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29C" w:rsidRPr="00004D62" w:rsidRDefault="0029469F" w:rsidP="00623C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D62"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:rsidR="00725104" w:rsidRPr="00451D5A" w:rsidRDefault="0004145F" w:rsidP="00761B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04D62">
        <w:rPr>
          <w:rFonts w:ascii="Times New Roman" w:hAnsi="Times New Roman" w:cs="Times New Roman"/>
          <w:b/>
          <w:sz w:val="28"/>
          <w:szCs w:val="28"/>
        </w:rPr>
        <w:t>до про</w:t>
      </w:r>
      <w:r w:rsidR="00DC058F" w:rsidRPr="00004D62">
        <w:rPr>
          <w:rFonts w:ascii="Times New Roman" w:hAnsi="Times New Roman" w:cs="Times New Roman"/>
          <w:b/>
          <w:sz w:val="28"/>
          <w:szCs w:val="28"/>
        </w:rPr>
        <w:t>є</w:t>
      </w:r>
      <w:r w:rsidR="00A9448D" w:rsidRPr="00004D62">
        <w:rPr>
          <w:rFonts w:ascii="Times New Roman" w:hAnsi="Times New Roman" w:cs="Times New Roman"/>
          <w:b/>
          <w:sz w:val="28"/>
          <w:szCs w:val="28"/>
        </w:rPr>
        <w:t xml:space="preserve">кту наказу Міністерства фінансів України </w:t>
      </w:r>
    </w:p>
    <w:p w:rsidR="003C43E0" w:rsidRPr="003C43E0" w:rsidRDefault="00DC058F" w:rsidP="003C43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217">
        <w:rPr>
          <w:rFonts w:ascii="Times New Roman" w:hAnsi="Times New Roman" w:cs="Times New Roman"/>
          <w:b/>
          <w:sz w:val="28"/>
          <w:szCs w:val="28"/>
        </w:rPr>
        <w:t>«</w:t>
      </w:r>
      <w:r w:rsidR="003C43E0" w:rsidRPr="003C43E0">
        <w:rPr>
          <w:rFonts w:ascii="Times New Roman" w:hAnsi="Times New Roman" w:cs="Times New Roman"/>
          <w:b/>
          <w:sz w:val="28"/>
          <w:szCs w:val="28"/>
        </w:rPr>
        <w:t>Про затвердження Порядку функціонування цілодобової системи</w:t>
      </w:r>
    </w:p>
    <w:p w:rsidR="003C43E0" w:rsidRPr="003C43E0" w:rsidRDefault="003C43E0" w:rsidP="003C43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3E0">
        <w:rPr>
          <w:rFonts w:ascii="Times New Roman" w:hAnsi="Times New Roman" w:cs="Times New Roman"/>
          <w:b/>
          <w:sz w:val="28"/>
          <w:szCs w:val="28"/>
        </w:rPr>
        <w:t>відеоспостереження на підприємствах, на яких здійснюється виробництво</w:t>
      </w:r>
    </w:p>
    <w:p w:rsidR="003C43E0" w:rsidRPr="003C43E0" w:rsidRDefault="003C43E0" w:rsidP="003C43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3E0">
        <w:rPr>
          <w:rFonts w:ascii="Times New Roman" w:hAnsi="Times New Roman" w:cs="Times New Roman"/>
          <w:b/>
          <w:sz w:val="28"/>
          <w:szCs w:val="28"/>
        </w:rPr>
        <w:t>тютюнових виробів та/або ферментація тютюнової сировини, а також у</w:t>
      </w:r>
    </w:p>
    <w:p w:rsidR="003C43E0" w:rsidRPr="003C43E0" w:rsidRDefault="003C43E0" w:rsidP="003C43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3E0">
        <w:rPr>
          <w:rFonts w:ascii="Times New Roman" w:hAnsi="Times New Roman" w:cs="Times New Roman"/>
          <w:b/>
          <w:sz w:val="28"/>
          <w:szCs w:val="28"/>
        </w:rPr>
        <w:t>місцях зберігання тютюнової сировини, тютюнових виробів, які</w:t>
      </w:r>
    </w:p>
    <w:p w:rsidR="003C43E0" w:rsidRPr="003C43E0" w:rsidRDefault="003C43E0" w:rsidP="003C43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3E0">
        <w:rPr>
          <w:rFonts w:ascii="Times New Roman" w:hAnsi="Times New Roman" w:cs="Times New Roman"/>
          <w:b/>
          <w:sz w:val="28"/>
          <w:szCs w:val="28"/>
        </w:rPr>
        <w:t>розташовані поза місцем провадження діяльності з виробництва</w:t>
      </w:r>
    </w:p>
    <w:p w:rsidR="003C43E0" w:rsidRPr="003C43E0" w:rsidRDefault="003C43E0" w:rsidP="003C43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3E0">
        <w:rPr>
          <w:rFonts w:ascii="Times New Roman" w:hAnsi="Times New Roman" w:cs="Times New Roman"/>
          <w:b/>
          <w:sz w:val="28"/>
          <w:szCs w:val="28"/>
        </w:rPr>
        <w:t>тютюнових виробів та/або ферментації тютюнової сировини, та у суб’єктів</w:t>
      </w:r>
    </w:p>
    <w:p w:rsidR="003C43E0" w:rsidRPr="003C43E0" w:rsidRDefault="003C43E0" w:rsidP="003C43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3E0">
        <w:rPr>
          <w:rFonts w:ascii="Times New Roman" w:hAnsi="Times New Roman" w:cs="Times New Roman"/>
          <w:b/>
          <w:sz w:val="28"/>
          <w:szCs w:val="28"/>
        </w:rPr>
        <w:t>господарювання, які здійснюють зберігання тютюнової сировини,</w:t>
      </w:r>
    </w:p>
    <w:p w:rsidR="003C43E0" w:rsidRPr="003C43E0" w:rsidRDefault="003C43E0" w:rsidP="003C43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3E0">
        <w:rPr>
          <w:rFonts w:ascii="Times New Roman" w:hAnsi="Times New Roman" w:cs="Times New Roman"/>
          <w:b/>
          <w:sz w:val="28"/>
          <w:szCs w:val="28"/>
        </w:rPr>
        <w:t>тютюнових виробів, рідин, що використовуються в електронних сигаретах,</w:t>
      </w:r>
    </w:p>
    <w:p w:rsidR="00DC058F" w:rsidRPr="00004D62" w:rsidRDefault="003C43E0" w:rsidP="003C43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3E0">
        <w:rPr>
          <w:rFonts w:ascii="Times New Roman" w:hAnsi="Times New Roman" w:cs="Times New Roman"/>
          <w:b/>
          <w:sz w:val="28"/>
          <w:szCs w:val="28"/>
        </w:rPr>
        <w:t>у місцях зберігання, які внесені до Єдиного реєстру місць зберігання</w:t>
      </w:r>
      <w:bookmarkStart w:id="0" w:name="_GoBack"/>
      <w:bookmarkEnd w:id="0"/>
      <w:r w:rsidR="00DC058F" w:rsidRPr="00004D62">
        <w:rPr>
          <w:rFonts w:ascii="Times New Roman" w:hAnsi="Times New Roman" w:cs="Times New Roman"/>
          <w:b/>
          <w:sz w:val="28"/>
          <w:szCs w:val="28"/>
        </w:rPr>
        <w:t>»</w:t>
      </w:r>
    </w:p>
    <w:p w:rsidR="00A41196" w:rsidRDefault="00A41196" w:rsidP="00521164">
      <w:pPr>
        <w:pStyle w:val="a7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B5F41" w:rsidRPr="00451D5A" w:rsidRDefault="00BB5F41" w:rsidP="00521164">
      <w:pPr>
        <w:pStyle w:val="a7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20D14" w:rsidRPr="00004D62" w:rsidRDefault="00D1445E" w:rsidP="00BB5F41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D62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C468FB" w:rsidRPr="00004D62">
        <w:rPr>
          <w:rFonts w:ascii="Times New Roman" w:hAnsi="Times New Roman" w:cs="Times New Roman"/>
          <w:b/>
          <w:sz w:val="28"/>
          <w:szCs w:val="28"/>
        </w:rPr>
        <w:t>Мета</w:t>
      </w:r>
    </w:p>
    <w:p w:rsidR="00342E6A" w:rsidRPr="00112F43" w:rsidRDefault="0057691D" w:rsidP="00BB5F41">
      <w:pPr>
        <w:spacing w:after="0" w:line="24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12F43">
        <w:rPr>
          <w:rFonts w:ascii="Times New Roman" w:hAnsi="Times New Roman" w:cs="Times New Roman"/>
          <w:sz w:val="28"/>
          <w:szCs w:val="28"/>
        </w:rPr>
        <w:t xml:space="preserve">Метою прийняття </w:t>
      </w:r>
      <w:r w:rsidRPr="00112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04145F" w:rsidRPr="00112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</w:t>
      </w:r>
      <w:r w:rsidR="00AE1786" w:rsidRPr="00112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є</w:t>
      </w:r>
      <w:r w:rsidR="004B2358" w:rsidRPr="00112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</w:t>
      </w:r>
      <w:r w:rsidRPr="00112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DC058F" w:rsidRPr="00112F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наказу Міністерства фінансів України «</w:t>
      </w:r>
      <w:r w:rsidR="003E43FC" w:rsidRPr="00112F43">
        <w:rPr>
          <w:rFonts w:ascii="Times New Roman" w:hAnsi="Times New Roman" w:cs="Times New Roman"/>
          <w:sz w:val="28"/>
          <w:szCs w:val="28"/>
        </w:rPr>
        <w:t xml:space="preserve">Про затвердження Порядку функціонування цілодобової системи відеоспостереження на підприємствах, на яких здійснюється виробництво тютюнових виробів та/або ферментація тютюнової сировини, </w:t>
      </w:r>
      <w:r w:rsidR="000E4DF0">
        <w:rPr>
          <w:rFonts w:ascii="Times New Roman" w:hAnsi="Times New Roman" w:cs="Times New Roman"/>
          <w:sz w:val="28"/>
          <w:szCs w:val="28"/>
        </w:rPr>
        <w:t xml:space="preserve">а також </w:t>
      </w:r>
      <w:r w:rsidR="003E43FC" w:rsidRPr="00112F43">
        <w:rPr>
          <w:rFonts w:ascii="Times New Roman" w:hAnsi="Times New Roman" w:cs="Times New Roman"/>
          <w:sz w:val="28"/>
          <w:szCs w:val="28"/>
        </w:rPr>
        <w:t>у місцях зберігання тютюнової сировини, тютюнових виробів, які розташовані поза місцем провадження діяльності з виробництва тютюнових виробів та/або ферментації тютюнової сировини, та у суб’єктів господарювання, які здійснюють зберігання тютюнової сировини, тютюнових виробів, рідин, що використовуються в електронних сигаретах</w:t>
      </w:r>
      <w:r w:rsidR="00725104">
        <w:rPr>
          <w:rFonts w:ascii="Times New Roman" w:hAnsi="Times New Roman" w:cs="Times New Roman"/>
          <w:sz w:val="28"/>
          <w:szCs w:val="28"/>
        </w:rPr>
        <w:t>,</w:t>
      </w:r>
      <w:r w:rsidR="003E43FC" w:rsidRPr="00112F43">
        <w:rPr>
          <w:rFonts w:ascii="Times New Roman" w:hAnsi="Times New Roman" w:cs="Times New Roman"/>
          <w:sz w:val="28"/>
          <w:szCs w:val="28"/>
        </w:rPr>
        <w:t xml:space="preserve"> у місцях зберігання, які внесені до Єдиного реєстру місць зберігання</w:t>
      </w:r>
      <w:r w:rsidR="00DC058F" w:rsidRPr="00112F43">
        <w:rPr>
          <w:rFonts w:ascii="Times New Roman" w:hAnsi="Times New Roman" w:cs="Times New Roman"/>
          <w:sz w:val="28"/>
          <w:szCs w:val="28"/>
        </w:rPr>
        <w:t>»</w:t>
      </w:r>
      <w:r w:rsidR="00C24198" w:rsidRPr="00112F43">
        <w:rPr>
          <w:rFonts w:ascii="Times New Roman" w:hAnsi="Times New Roman" w:cs="Times New Roman"/>
          <w:sz w:val="28"/>
          <w:szCs w:val="28"/>
        </w:rPr>
        <w:t xml:space="preserve"> </w:t>
      </w:r>
      <w:r w:rsidR="0004145F" w:rsidRPr="00112F43">
        <w:rPr>
          <w:rFonts w:ascii="Times New Roman" w:hAnsi="Times New Roman" w:cs="Times New Roman"/>
          <w:sz w:val="28"/>
          <w:szCs w:val="28"/>
        </w:rPr>
        <w:t>(далі – про</w:t>
      </w:r>
      <w:r w:rsidR="00C24198" w:rsidRPr="00112F43">
        <w:rPr>
          <w:rFonts w:ascii="Times New Roman" w:hAnsi="Times New Roman" w:cs="Times New Roman"/>
          <w:sz w:val="28"/>
          <w:szCs w:val="28"/>
        </w:rPr>
        <w:t>є</w:t>
      </w:r>
      <w:r w:rsidR="00E3659D" w:rsidRPr="00112F43">
        <w:rPr>
          <w:rFonts w:ascii="Times New Roman" w:hAnsi="Times New Roman" w:cs="Times New Roman"/>
          <w:sz w:val="28"/>
          <w:szCs w:val="28"/>
        </w:rPr>
        <w:t xml:space="preserve">кт наказу) </w:t>
      </w:r>
      <w:r w:rsidR="00342E6A" w:rsidRPr="00112F43">
        <w:rPr>
          <w:rFonts w:ascii="Times New Roman" w:hAnsi="Times New Roman" w:cs="Times New Roman"/>
          <w:sz w:val="28"/>
          <w:szCs w:val="28"/>
        </w:rPr>
        <w:t>є виконання норм</w:t>
      </w:r>
      <w:r w:rsidR="00342E6A" w:rsidRPr="00112F43">
        <w:rPr>
          <w:rFonts w:ascii="Times New Roman" w:hAnsi="Times New Roman"/>
          <w:sz w:val="28"/>
          <w:szCs w:val="28"/>
        </w:rPr>
        <w:t xml:space="preserve"> Закону України від 18 червня 2024 року № 3817 </w:t>
      </w:r>
      <w:r w:rsidR="00342E6A" w:rsidRPr="00112F43">
        <w:rPr>
          <w:rFonts w:ascii="TimesNewRomanPSMT" w:hAnsi="TimesNewRomanPSMT" w:cs="TimesNewRomanPSMT"/>
          <w:sz w:val="28"/>
          <w:szCs w:val="28"/>
        </w:rPr>
        <w:t>– IX</w:t>
      </w:r>
      <w:r w:rsidR="00342E6A" w:rsidRPr="00112F43">
        <w:rPr>
          <w:rFonts w:ascii="Times New Roman" w:hAnsi="Times New Roman"/>
          <w:sz w:val="28"/>
          <w:szCs w:val="28"/>
        </w:rPr>
        <w:t xml:space="preserve"> «</w:t>
      </w:r>
      <w:r w:rsidR="00342E6A" w:rsidRPr="00112F43">
        <w:rPr>
          <w:rFonts w:ascii="Times New Roman" w:hAnsi="Times New Roman"/>
          <w:sz w:val="28"/>
        </w:rPr>
        <w:t>Про державне регулювання виробництва і обігу спирту етилового, спиртових дистилятів, біоетанолу, алкогольних напоїв, тютюнових виробів, тютюнової сировини, рідин, що використовуються в електронних сигаретах, та пального</w:t>
      </w:r>
      <w:r w:rsidR="00342E6A" w:rsidRPr="00112F43">
        <w:rPr>
          <w:rFonts w:ascii="Times New Roman" w:hAnsi="Times New Roman"/>
          <w:sz w:val="28"/>
          <w:szCs w:val="28"/>
        </w:rPr>
        <w:t>» (далі – Закон № 3817).</w:t>
      </w:r>
    </w:p>
    <w:p w:rsidR="00342E6A" w:rsidRPr="00112F43" w:rsidRDefault="00342E6A" w:rsidP="00BB5F41">
      <w:pPr>
        <w:spacing w:after="0" w:line="24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1C529C" w:rsidRPr="00112F43" w:rsidRDefault="00D1445E" w:rsidP="00BB5F41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2F43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7918D6" w:rsidRPr="00112F43">
        <w:rPr>
          <w:rFonts w:ascii="Times New Roman" w:eastAsia="Times New Roman" w:hAnsi="Times New Roman" w:cs="Times New Roman"/>
          <w:b/>
          <w:sz w:val="28"/>
          <w:szCs w:val="28"/>
        </w:rPr>
        <w:t>Обґрунтування необхідності прийняття акта</w:t>
      </w:r>
      <w:r w:rsidR="007918D6" w:rsidRPr="00112F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0E32" w:rsidRPr="00112F43" w:rsidRDefault="00755E56" w:rsidP="00BB5F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F43">
        <w:rPr>
          <w:rFonts w:ascii="Times New Roman" w:hAnsi="Times New Roman" w:cs="Times New Roman"/>
          <w:sz w:val="28"/>
        </w:rPr>
        <w:t xml:space="preserve">Проєкт наказу розроблено відповідно до </w:t>
      </w:r>
      <w:r w:rsidRPr="00112F43">
        <w:rPr>
          <w:rFonts w:ascii="Times New Roman" w:hAnsi="Times New Roman"/>
          <w:sz w:val="28"/>
          <w:szCs w:val="28"/>
        </w:rPr>
        <w:t xml:space="preserve">абзаців третього та четвертого частин другої, </w:t>
      </w:r>
      <w:r w:rsidR="00D5540C" w:rsidRPr="00112F43">
        <w:rPr>
          <w:rFonts w:ascii="Times New Roman" w:hAnsi="Times New Roman"/>
          <w:sz w:val="28"/>
          <w:szCs w:val="28"/>
        </w:rPr>
        <w:t>дванадцятої та</w:t>
      </w:r>
      <w:r w:rsidRPr="00112F43">
        <w:rPr>
          <w:rFonts w:ascii="Times New Roman" w:hAnsi="Times New Roman"/>
          <w:sz w:val="28"/>
          <w:szCs w:val="28"/>
        </w:rPr>
        <w:t xml:space="preserve"> тринадцятої статті 20, частин дев’ятої та десятої статті 21 Закону </w:t>
      </w:r>
      <w:r w:rsidR="00E85FA7" w:rsidRPr="00112F43">
        <w:rPr>
          <w:rFonts w:ascii="Times New Roman" w:hAnsi="Times New Roman"/>
          <w:sz w:val="28"/>
          <w:szCs w:val="28"/>
        </w:rPr>
        <w:t>№ 3817</w:t>
      </w:r>
      <w:r w:rsidR="00E94445" w:rsidRPr="00112F43">
        <w:rPr>
          <w:rFonts w:ascii="Times New Roman" w:hAnsi="Times New Roman" w:cs="Times New Roman"/>
          <w:sz w:val="28"/>
        </w:rPr>
        <w:t xml:space="preserve"> </w:t>
      </w:r>
      <w:r w:rsidR="005B0D7B">
        <w:rPr>
          <w:rFonts w:ascii="Times New Roman" w:hAnsi="Times New Roman" w:cs="Times New Roman"/>
          <w:sz w:val="28"/>
          <w:szCs w:val="28"/>
        </w:rPr>
        <w:t>щодо</w:t>
      </w:r>
      <w:r w:rsidR="00E45D8C" w:rsidRPr="00112F43">
        <w:rPr>
          <w:rFonts w:ascii="Times New Roman" w:hAnsi="Times New Roman" w:cs="Times New Roman"/>
          <w:sz w:val="28"/>
          <w:szCs w:val="28"/>
        </w:rPr>
        <w:t xml:space="preserve"> </w:t>
      </w:r>
      <w:r w:rsidR="00981789" w:rsidRPr="00112F43">
        <w:rPr>
          <w:rFonts w:ascii="Times New Roman" w:hAnsi="Times New Roman" w:cs="Times New Roman"/>
          <w:sz w:val="28"/>
          <w:szCs w:val="28"/>
        </w:rPr>
        <w:t xml:space="preserve">затвердження </w:t>
      </w:r>
      <w:r w:rsidR="007C7C08">
        <w:rPr>
          <w:rFonts w:ascii="Times New Roman" w:hAnsi="Times New Roman" w:cs="Times New Roman"/>
          <w:sz w:val="28"/>
          <w:szCs w:val="28"/>
        </w:rPr>
        <w:t>П</w:t>
      </w:r>
      <w:r w:rsidR="00260E32" w:rsidRPr="00112F43">
        <w:rPr>
          <w:rFonts w:ascii="Times New Roman" w:hAnsi="Times New Roman" w:cs="Times New Roman"/>
          <w:sz w:val="28"/>
          <w:szCs w:val="28"/>
        </w:rPr>
        <w:t>орядку функціонування цілодобової системи відеоспостереження на підприємствах, на яких здійснюється виробництво тютюнових виробів та/або ферментація тютюнової сировини, а також у місцях зберігання тютюнової сировини, тютюнових виробів, які розташовані поза місцем провадження діяльності з виробництва тютюнових виробів та/або ферментації тютюнової сировини</w:t>
      </w:r>
      <w:r w:rsidR="00467370" w:rsidRPr="00112F43">
        <w:rPr>
          <w:rFonts w:ascii="Times New Roman" w:hAnsi="Times New Roman" w:cs="Times New Roman"/>
          <w:sz w:val="28"/>
          <w:szCs w:val="28"/>
        </w:rPr>
        <w:t>, та у суб’єктів господарювання, які здійснюють зберігання тютюнової сировини, тютюнових виробів, рідин, що використовуються в електронних сигаретах</w:t>
      </w:r>
      <w:r w:rsidR="00725104">
        <w:rPr>
          <w:rFonts w:ascii="Times New Roman" w:hAnsi="Times New Roman" w:cs="Times New Roman"/>
          <w:sz w:val="28"/>
          <w:szCs w:val="28"/>
        </w:rPr>
        <w:t>,</w:t>
      </w:r>
      <w:r w:rsidR="00467370" w:rsidRPr="00112F43">
        <w:rPr>
          <w:rFonts w:ascii="Times New Roman" w:hAnsi="Times New Roman" w:cs="Times New Roman"/>
          <w:sz w:val="28"/>
          <w:szCs w:val="28"/>
        </w:rPr>
        <w:t xml:space="preserve"> у місцях зберігання, які внесені до Єдиного реєстру місць зберігання.</w:t>
      </w:r>
    </w:p>
    <w:p w:rsidR="0095146D" w:rsidRPr="00451D5A" w:rsidRDefault="0095146D" w:rsidP="00BB5F41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08D3" w:rsidRPr="00112F43" w:rsidRDefault="00D1445E" w:rsidP="00BB5F41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12F4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04145F" w:rsidRPr="00112F43">
        <w:rPr>
          <w:rFonts w:ascii="Times New Roman" w:eastAsia="Times New Roman" w:hAnsi="Times New Roman" w:cs="Times New Roman"/>
          <w:b/>
          <w:sz w:val="28"/>
          <w:szCs w:val="28"/>
        </w:rPr>
        <w:t>Основні положення про</w:t>
      </w:r>
      <w:r w:rsidR="00EB5D04" w:rsidRPr="00112F43">
        <w:rPr>
          <w:rFonts w:ascii="Times New Roman" w:eastAsia="Times New Roman" w:hAnsi="Times New Roman" w:cs="Times New Roman"/>
          <w:b/>
          <w:sz w:val="28"/>
          <w:szCs w:val="28"/>
        </w:rPr>
        <w:t>є</w:t>
      </w:r>
      <w:r w:rsidR="009F29F5" w:rsidRPr="00112F43">
        <w:rPr>
          <w:rFonts w:ascii="Times New Roman" w:eastAsia="Times New Roman" w:hAnsi="Times New Roman" w:cs="Times New Roman"/>
          <w:b/>
          <w:sz w:val="28"/>
          <w:szCs w:val="28"/>
        </w:rPr>
        <w:t>кту акта</w:t>
      </w:r>
      <w:r w:rsidR="009F29F5" w:rsidRPr="00112F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7C7A" w:rsidRPr="00112F43" w:rsidRDefault="0004145F" w:rsidP="00BB5F41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2F43">
        <w:rPr>
          <w:rFonts w:ascii="Times New Roman" w:hAnsi="Times New Roman" w:cs="Times New Roman"/>
          <w:sz w:val="28"/>
          <w:szCs w:val="28"/>
        </w:rPr>
        <w:t>Про</w:t>
      </w:r>
      <w:r w:rsidR="001B01E1" w:rsidRPr="00112F43">
        <w:rPr>
          <w:rFonts w:ascii="Times New Roman" w:hAnsi="Times New Roman" w:cs="Times New Roman"/>
          <w:sz w:val="28"/>
          <w:szCs w:val="28"/>
        </w:rPr>
        <w:t>є</w:t>
      </w:r>
      <w:r w:rsidR="00F223B5" w:rsidRPr="00112F43">
        <w:rPr>
          <w:rFonts w:ascii="Times New Roman" w:hAnsi="Times New Roman" w:cs="Times New Roman"/>
          <w:sz w:val="28"/>
          <w:szCs w:val="28"/>
        </w:rPr>
        <w:t xml:space="preserve">ктом </w:t>
      </w:r>
      <w:r w:rsidR="00AC2527" w:rsidRPr="00112F43">
        <w:rPr>
          <w:rFonts w:ascii="Times New Roman" w:hAnsi="Times New Roman" w:cs="Times New Roman"/>
          <w:sz w:val="28"/>
          <w:szCs w:val="28"/>
        </w:rPr>
        <w:t>наказу</w:t>
      </w:r>
      <w:r w:rsidR="00F223B5" w:rsidRPr="00112F43">
        <w:rPr>
          <w:rFonts w:ascii="Times New Roman" w:hAnsi="Times New Roman" w:cs="Times New Roman"/>
          <w:sz w:val="28"/>
          <w:szCs w:val="28"/>
        </w:rPr>
        <w:t xml:space="preserve"> </w:t>
      </w:r>
      <w:r w:rsidR="00C01890" w:rsidRPr="00112F43">
        <w:rPr>
          <w:rFonts w:ascii="Times New Roman" w:hAnsi="Times New Roman" w:cs="Times New Roman"/>
          <w:sz w:val="28"/>
          <w:szCs w:val="28"/>
        </w:rPr>
        <w:t>передбачено</w:t>
      </w:r>
      <w:r w:rsidR="00AC2527" w:rsidRPr="00112F43">
        <w:rPr>
          <w:rFonts w:ascii="Times New Roman" w:hAnsi="Times New Roman" w:cs="Times New Roman"/>
          <w:sz w:val="28"/>
          <w:szCs w:val="28"/>
        </w:rPr>
        <w:t xml:space="preserve"> затвердити Порядок функціонування цілодобової системи відеоспостереження на підприємствах, на яких здійснюється виробництво тютюнових виробів та/або ферментація тютюнової сировини, </w:t>
      </w:r>
      <w:r w:rsidR="00E77E17">
        <w:rPr>
          <w:rFonts w:ascii="Times New Roman" w:hAnsi="Times New Roman" w:cs="Times New Roman"/>
          <w:sz w:val="28"/>
          <w:szCs w:val="28"/>
        </w:rPr>
        <w:t xml:space="preserve">а також </w:t>
      </w:r>
      <w:r w:rsidR="00AC2527" w:rsidRPr="00112F43">
        <w:rPr>
          <w:rFonts w:ascii="Times New Roman" w:hAnsi="Times New Roman" w:cs="Times New Roman"/>
          <w:sz w:val="28"/>
          <w:szCs w:val="28"/>
        </w:rPr>
        <w:t>у місцях зберігання тютюнової сировини, тютюнових виробів, які розташовані поза місцем провадження діяльності з виробництва тютюнових виробів та/або ферментації тютюнової сировини, та у суб’єктів господарювання, які здійснюють зберігання тютюнової сировини, тютюнових виробів, рідин, що використовуються в електронних сигаретах</w:t>
      </w:r>
      <w:r w:rsidR="00725104">
        <w:rPr>
          <w:rFonts w:ascii="Times New Roman" w:hAnsi="Times New Roman" w:cs="Times New Roman"/>
          <w:sz w:val="28"/>
          <w:szCs w:val="28"/>
        </w:rPr>
        <w:t>,</w:t>
      </w:r>
      <w:r w:rsidR="00AC2527" w:rsidRPr="00112F43">
        <w:rPr>
          <w:rFonts w:ascii="Times New Roman" w:hAnsi="Times New Roman" w:cs="Times New Roman"/>
          <w:sz w:val="28"/>
          <w:szCs w:val="28"/>
        </w:rPr>
        <w:t xml:space="preserve"> у місцях зберігання, які внесені до Єдиного реєстру місць зберігання</w:t>
      </w:r>
      <w:r w:rsidR="00046380" w:rsidRPr="00112F43">
        <w:rPr>
          <w:rFonts w:ascii="Times New Roman" w:hAnsi="Times New Roman" w:cs="Times New Roman"/>
          <w:sz w:val="28"/>
          <w:szCs w:val="28"/>
        </w:rPr>
        <w:t xml:space="preserve">, </w:t>
      </w:r>
      <w:r w:rsidR="00725104">
        <w:rPr>
          <w:rFonts w:ascii="Times New Roman" w:hAnsi="Times New Roman" w:cs="Times New Roman"/>
          <w:sz w:val="28"/>
          <w:szCs w:val="28"/>
        </w:rPr>
        <w:t>що</w:t>
      </w:r>
      <w:r w:rsidR="00725104" w:rsidRPr="00112F43">
        <w:rPr>
          <w:rFonts w:ascii="Times New Roman" w:hAnsi="Times New Roman" w:cs="Times New Roman"/>
          <w:sz w:val="28"/>
          <w:szCs w:val="28"/>
        </w:rPr>
        <w:t xml:space="preserve"> </w:t>
      </w:r>
      <w:r w:rsidR="002D7091" w:rsidRPr="00112F43">
        <w:rPr>
          <w:rFonts w:ascii="Times New Roman" w:hAnsi="Times New Roman" w:cs="Times New Roman"/>
          <w:sz w:val="28"/>
          <w:szCs w:val="28"/>
        </w:rPr>
        <w:t>визначає:</w:t>
      </w:r>
    </w:p>
    <w:p w:rsidR="00647C7A" w:rsidRPr="00112F43" w:rsidRDefault="002D7091" w:rsidP="00BB5F41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 w:rsidRPr="00112F43">
        <w:rPr>
          <w:rFonts w:ascii="TimesNewRomanPSMT" w:hAnsi="TimesNewRomanPSMT" w:cs="TimesNewRomanPSMT"/>
          <w:sz w:val="28"/>
          <w:szCs w:val="28"/>
        </w:rPr>
        <w:t>вимоги до цілодобової системи відеоспостереження;</w:t>
      </w:r>
    </w:p>
    <w:p w:rsidR="00647C7A" w:rsidRPr="00112F43" w:rsidRDefault="002D7091" w:rsidP="00BB5F41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 w:rsidRPr="00112F43">
        <w:rPr>
          <w:rFonts w:ascii="TimesNewRomanPSMT" w:hAnsi="TimesNewRomanPSMT" w:cs="TimesNewRomanPSMT"/>
          <w:sz w:val="28"/>
          <w:szCs w:val="28"/>
        </w:rPr>
        <w:t xml:space="preserve">порядок доступу (у тому числі віддаленого) </w:t>
      </w:r>
      <w:r w:rsidR="00725104" w:rsidRPr="00112F43">
        <w:rPr>
          <w:rFonts w:ascii="TimesNewRomanPSMT" w:hAnsi="TimesNewRomanPSMT" w:cs="TimesNewRomanPSMT"/>
          <w:sz w:val="28"/>
          <w:szCs w:val="28"/>
        </w:rPr>
        <w:t xml:space="preserve">посадових осіб податкового органу </w:t>
      </w:r>
      <w:r w:rsidRPr="00112F43">
        <w:rPr>
          <w:rFonts w:ascii="TimesNewRomanPSMT" w:hAnsi="TimesNewRomanPSMT" w:cs="TimesNewRomanPSMT"/>
          <w:sz w:val="28"/>
          <w:szCs w:val="28"/>
        </w:rPr>
        <w:t>до мультимедійної</w:t>
      </w:r>
      <w:r w:rsidR="00647C7A" w:rsidRPr="00112F43">
        <w:rPr>
          <w:rFonts w:ascii="TimesNewRomanPSMT" w:hAnsi="TimesNewRomanPSMT" w:cs="TimesNewRomanPSMT"/>
          <w:sz w:val="28"/>
          <w:szCs w:val="28"/>
        </w:rPr>
        <w:t xml:space="preserve"> </w:t>
      </w:r>
      <w:r w:rsidRPr="00112F43">
        <w:rPr>
          <w:rFonts w:ascii="TimesNewRomanPSMT" w:hAnsi="TimesNewRomanPSMT" w:cs="TimesNewRomanPSMT"/>
          <w:sz w:val="28"/>
          <w:szCs w:val="28"/>
        </w:rPr>
        <w:t xml:space="preserve">інформації (онлайн-трансляції та/або архіву відеозаписів </w:t>
      </w:r>
      <w:r w:rsidR="00666450">
        <w:rPr>
          <w:rFonts w:ascii="TimesNewRomanPSMT" w:hAnsi="TimesNewRomanPSMT" w:cs="TimesNewRomanPSMT"/>
          <w:sz w:val="28"/>
          <w:szCs w:val="28"/>
        </w:rPr>
        <w:t>і</w:t>
      </w:r>
      <w:r w:rsidRPr="00112F43">
        <w:rPr>
          <w:rFonts w:ascii="TimesNewRomanPSMT" w:hAnsi="TimesNewRomanPSMT" w:cs="TimesNewRomanPSMT"/>
          <w:sz w:val="28"/>
          <w:szCs w:val="28"/>
        </w:rPr>
        <w:t>з можливістю</w:t>
      </w:r>
      <w:r w:rsidR="00647C7A" w:rsidRPr="00112F43">
        <w:rPr>
          <w:rFonts w:ascii="TimesNewRomanPSMT" w:hAnsi="TimesNewRomanPSMT" w:cs="TimesNewRomanPSMT"/>
          <w:sz w:val="28"/>
          <w:szCs w:val="28"/>
        </w:rPr>
        <w:t xml:space="preserve"> збереження інформації) </w:t>
      </w:r>
      <w:r w:rsidR="00725104">
        <w:rPr>
          <w:rFonts w:ascii="TimesNewRomanPSMT" w:hAnsi="TimesNewRomanPSMT" w:cs="TimesNewRomanPSMT"/>
          <w:sz w:val="28"/>
          <w:szCs w:val="28"/>
        </w:rPr>
        <w:t>і</w:t>
      </w:r>
      <w:r w:rsidR="00647C7A" w:rsidRPr="00112F43">
        <w:rPr>
          <w:rFonts w:ascii="TimesNewRomanPSMT" w:hAnsi="TimesNewRomanPSMT" w:cs="TimesNewRomanPSMT"/>
          <w:sz w:val="28"/>
          <w:szCs w:val="28"/>
        </w:rPr>
        <w:t>з цілодобової системи відеоспостереження.</w:t>
      </w:r>
    </w:p>
    <w:p w:rsidR="00D14E42" w:rsidRPr="00112F43" w:rsidRDefault="00D14E42" w:rsidP="00BB5F41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2F43">
        <w:rPr>
          <w:rFonts w:ascii="Times New Roman" w:hAnsi="Times New Roman" w:cs="Times New Roman"/>
          <w:sz w:val="28"/>
          <w:szCs w:val="28"/>
        </w:rPr>
        <w:t>Проєкт наказу набирає чинності з дня його офіційного опублікування.</w:t>
      </w:r>
    </w:p>
    <w:p w:rsidR="00647C7A" w:rsidRPr="00367C32" w:rsidRDefault="00647C7A" w:rsidP="00BB5F41">
      <w:pPr>
        <w:autoSpaceDE w:val="0"/>
        <w:autoSpaceDN w:val="0"/>
        <w:adjustRightInd w:val="0"/>
        <w:spacing w:after="0" w:line="240" w:lineRule="auto"/>
        <w:ind w:firstLine="567"/>
        <w:rPr>
          <w:rFonts w:ascii="TimesNewRomanPSMT" w:hAnsi="TimesNewRomanPSMT" w:cs="TimesNewRomanPSMT"/>
          <w:sz w:val="28"/>
          <w:szCs w:val="28"/>
          <w:highlight w:val="yellow"/>
        </w:rPr>
      </w:pPr>
    </w:p>
    <w:p w:rsidR="00E36BE4" w:rsidRPr="00112F43" w:rsidRDefault="00D1445E" w:rsidP="00BB5F41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2F43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FA0EA8" w:rsidRPr="00112F43">
        <w:rPr>
          <w:rFonts w:ascii="Times New Roman" w:eastAsia="Times New Roman" w:hAnsi="Times New Roman" w:cs="Times New Roman"/>
          <w:b/>
          <w:sz w:val="28"/>
          <w:szCs w:val="28"/>
        </w:rPr>
        <w:t>Правові аспекти</w:t>
      </w:r>
    </w:p>
    <w:p w:rsidR="00570661" w:rsidRPr="00112F43" w:rsidRDefault="00570661" w:rsidP="00BB5F41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  <w:lang w:val="uk-UA" w:eastAsia="uk-UA"/>
        </w:rPr>
      </w:pPr>
      <w:r w:rsidRPr="00112F43">
        <w:rPr>
          <w:sz w:val="28"/>
          <w:szCs w:val="28"/>
          <w:lang w:val="uk-UA" w:eastAsia="uk-UA"/>
        </w:rPr>
        <w:t>У зазначеній сфері нормативно-правових відносин діють такі правові акти:</w:t>
      </w:r>
    </w:p>
    <w:p w:rsidR="00367C32" w:rsidRPr="00112F43" w:rsidRDefault="00570661" w:rsidP="00BB5F41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12F43">
        <w:rPr>
          <w:sz w:val="28"/>
          <w:szCs w:val="28"/>
          <w:lang w:val="uk-UA"/>
        </w:rPr>
        <w:t>Закон № </w:t>
      </w:r>
      <w:r w:rsidR="00367C32" w:rsidRPr="00112F43">
        <w:rPr>
          <w:sz w:val="28"/>
          <w:szCs w:val="28"/>
          <w:lang w:val="uk-UA"/>
        </w:rPr>
        <w:t>3817</w:t>
      </w:r>
      <w:r w:rsidRPr="00112F43">
        <w:rPr>
          <w:sz w:val="28"/>
          <w:szCs w:val="28"/>
          <w:lang w:val="uk-UA"/>
        </w:rPr>
        <w:t>;</w:t>
      </w:r>
    </w:p>
    <w:p w:rsidR="00367C32" w:rsidRPr="00112F43" w:rsidRDefault="00570661" w:rsidP="00BB5F41">
      <w:pPr>
        <w:pStyle w:val="aa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val="uk-UA"/>
        </w:rPr>
      </w:pPr>
      <w:r w:rsidRPr="00112F43">
        <w:rPr>
          <w:rFonts w:eastAsiaTheme="minorHAnsi"/>
          <w:sz w:val="28"/>
          <w:szCs w:val="28"/>
          <w:lang w:val="uk-UA"/>
        </w:rPr>
        <w:t>постанова Кабінету Міністрів України від 20</w:t>
      </w:r>
      <w:r w:rsidR="00666450">
        <w:rPr>
          <w:rFonts w:eastAsiaTheme="minorHAnsi"/>
          <w:sz w:val="28"/>
          <w:szCs w:val="28"/>
          <w:lang w:val="uk-UA"/>
        </w:rPr>
        <w:t xml:space="preserve"> серпня </w:t>
      </w:r>
      <w:r w:rsidRPr="00112F43">
        <w:rPr>
          <w:rFonts w:eastAsiaTheme="minorHAnsi"/>
          <w:sz w:val="28"/>
          <w:szCs w:val="28"/>
          <w:lang w:val="uk-UA"/>
        </w:rPr>
        <w:t>2014</w:t>
      </w:r>
      <w:r w:rsidR="00666450">
        <w:rPr>
          <w:rFonts w:eastAsiaTheme="minorHAnsi"/>
          <w:sz w:val="28"/>
          <w:szCs w:val="28"/>
          <w:lang w:val="uk-UA"/>
        </w:rPr>
        <w:t xml:space="preserve"> року</w:t>
      </w:r>
      <w:r w:rsidRPr="00112F43">
        <w:rPr>
          <w:rFonts w:eastAsiaTheme="minorHAnsi"/>
          <w:sz w:val="28"/>
          <w:szCs w:val="28"/>
          <w:lang w:val="uk-UA"/>
        </w:rPr>
        <w:t xml:space="preserve"> № 375 «Про затвердження Положення про Міністерство фінансів України»</w:t>
      </w:r>
      <w:r w:rsidR="00494825">
        <w:rPr>
          <w:rFonts w:eastAsiaTheme="minorHAnsi"/>
          <w:sz w:val="28"/>
          <w:szCs w:val="28"/>
          <w:lang w:val="uk-UA"/>
        </w:rPr>
        <w:t xml:space="preserve"> (зі змінами)</w:t>
      </w:r>
      <w:r w:rsidRPr="00112F43">
        <w:rPr>
          <w:rFonts w:eastAsiaTheme="minorHAnsi"/>
          <w:sz w:val="28"/>
          <w:szCs w:val="28"/>
          <w:lang w:val="uk-UA"/>
        </w:rPr>
        <w:t>;</w:t>
      </w:r>
    </w:p>
    <w:p w:rsidR="00570661" w:rsidRPr="00037C87" w:rsidRDefault="00570661" w:rsidP="00BB5F41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12F43">
        <w:rPr>
          <w:sz w:val="28"/>
          <w:szCs w:val="28"/>
          <w:lang w:val="uk-UA"/>
        </w:rPr>
        <w:t>постанова Кабінету Міністрів України від 06</w:t>
      </w:r>
      <w:r w:rsidR="00666450">
        <w:rPr>
          <w:sz w:val="28"/>
          <w:szCs w:val="28"/>
          <w:lang w:val="uk-UA"/>
        </w:rPr>
        <w:t xml:space="preserve"> березня </w:t>
      </w:r>
      <w:r w:rsidRPr="00112F43">
        <w:rPr>
          <w:sz w:val="28"/>
          <w:szCs w:val="28"/>
          <w:lang w:val="uk-UA"/>
        </w:rPr>
        <w:t>2019</w:t>
      </w:r>
      <w:r w:rsidR="00666450">
        <w:rPr>
          <w:sz w:val="28"/>
          <w:szCs w:val="28"/>
          <w:lang w:val="uk-UA"/>
        </w:rPr>
        <w:t xml:space="preserve"> року</w:t>
      </w:r>
      <w:r w:rsidRPr="00112F43">
        <w:rPr>
          <w:sz w:val="28"/>
          <w:szCs w:val="28"/>
          <w:lang w:val="uk-UA"/>
        </w:rPr>
        <w:t xml:space="preserve"> № 227 «Про затвердження положень про Державну податкову службу України та Державну митну службу України»</w:t>
      </w:r>
      <w:r w:rsidR="00666450">
        <w:rPr>
          <w:sz w:val="28"/>
          <w:szCs w:val="28"/>
          <w:lang w:val="uk-UA"/>
        </w:rPr>
        <w:t xml:space="preserve"> </w:t>
      </w:r>
      <w:r w:rsidR="00494825">
        <w:rPr>
          <w:sz w:val="28"/>
          <w:szCs w:val="28"/>
          <w:lang w:val="uk-UA"/>
        </w:rPr>
        <w:t>(зі змінами)</w:t>
      </w:r>
      <w:r w:rsidRPr="00112F43">
        <w:rPr>
          <w:sz w:val="28"/>
          <w:szCs w:val="28"/>
          <w:lang w:val="uk-UA"/>
        </w:rPr>
        <w:t>.</w:t>
      </w:r>
    </w:p>
    <w:p w:rsidR="00570661" w:rsidRDefault="00570661" w:rsidP="00BB5F4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08F4" w:rsidRPr="006D2A65" w:rsidRDefault="00B608F4" w:rsidP="00BB5F4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2A65">
        <w:rPr>
          <w:rFonts w:ascii="Times New Roman" w:eastAsia="Times New Roman" w:hAnsi="Times New Roman" w:cs="Times New Roman"/>
          <w:b/>
          <w:sz w:val="28"/>
          <w:szCs w:val="28"/>
        </w:rPr>
        <w:t>5. Фінансово-економічне обґрунтування</w:t>
      </w:r>
    </w:p>
    <w:p w:rsidR="00DB79B9" w:rsidRPr="00037C87" w:rsidRDefault="00DB79B9" w:rsidP="00BB5F41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C87">
        <w:rPr>
          <w:rFonts w:ascii="Times New Roman" w:hAnsi="Times New Roman" w:cs="Times New Roman"/>
          <w:sz w:val="28"/>
          <w:szCs w:val="28"/>
        </w:rPr>
        <w:t>Реалізація передбачених про</w:t>
      </w:r>
      <w:r>
        <w:rPr>
          <w:rFonts w:ascii="Times New Roman" w:hAnsi="Times New Roman" w:cs="Times New Roman"/>
          <w:sz w:val="28"/>
          <w:szCs w:val="28"/>
        </w:rPr>
        <w:t>є</w:t>
      </w:r>
      <w:r w:rsidRPr="00037C87">
        <w:rPr>
          <w:rFonts w:ascii="Times New Roman" w:hAnsi="Times New Roman" w:cs="Times New Roman"/>
          <w:sz w:val="28"/>
          <w:szCs w:val="28"/>
        </w:rPr>
        <w:t xml:space="preserve">ктом </w:t>
      </w:r>
      <w:r>
        <w:rPr>
          <w:rFonts w:ascii="Times New Roman" w:hAnsi="Times New Roman" w:cs="Times New Roman"/>
          <w:sz w:val="28"/>
          <w:szCs w:val="28"/>
        </w:rPr>
        <w:t xml:space="preserve">наказу </w:t>
      </w:r>
      <w:r w:rsidRPr="00037C87">
        <w:rPr>
          <w:rFonts w:ascii="Times New Roman" w:hAnsi="Times New Roman" w:cs="Times New Roman"/>
          <w:sz w:val="28"/>
          <w:szCs w:val="28"/>
        </w:rPr>
        <w:t xml:space="preserve">норм не потребує додаткових матеріальних та фінансових витрат Державного бюджету України та платників </w:t>
      </w:r>
      <w:r w:rsidR="00FA4A6D" w:rsidRPr="00037C87">
        <w:rPr>
          <w:rFonts w:ascii="Times New Roman" w:hAnsi="Times New Roman" w:cs="Times New Roman"/>
          <w:sz w:val="28"/>
          <w:szCs w:val="28"/>
        </w:rPr>
        <w:t>податк</w:t>
      </w:r>
      <w:r w:rsidR="00FA4A6D">
        <w:rPr>
          <w:rFonts w:ascii="Times New Roman" w:hAnsi="Times New Roman" w:cs="Times New Roman"/>
          <w:sz w:val="28"/>
          <w:szCs w:val="28"/>
        </w:rPr>
        <w:t>ів</w:t>
      </w:r>
      <w:r w:rsidRPr="00037C87">
        <w:rPr>
          <w:rFonts w:ascii="Times New Roman" w:hAnsi="Times New Roman" w:cs="Times New Roman"/>
          <w:sz w:val="28"/>
          <w:szCs w:val="28"/>
        </w:rPr>
        <w:t>.</w:t>
      </w:r>
    </w:p>
    <w:p w:rsidR="00386E48" w:rsidRPr="00451D5A" w:rsidRDefault="00386E48" w:rsidP="00BB5F4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70E" w:rsidRPr="006D2A65" w:rsidRDefault="00A44828" w:rsidP="00BB5F4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C4370E" w:rsidRPr="006D2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Позиція заінтересованих сторін</w:t>
      </w:r>
    </w:p>
    <w:p w:rsidR="0026369C" w:rsidRPr="006D2A65" w:rsidRDefault="0026369C" w:rsidP="00BB5F4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A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C050B1" w:rsidRPr="006D2A65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Pr="006D2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 </w:t>
      </w:r>
      <w:r w:rsidR="00923BBA" w:rsidRPr="006D2A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наказу</w:t>
      </w:r>
      <w:r w:rsidRPr="006D2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стосується </w:t>
      </w:r>
      <w:r w:rsidR="008B61F9" w:rsidRPr="006D2A65">
        <w:rPr>
          <w:rFonts w:ascii="Times New Roman" w:hAnsi="Times New Roman" w:cs="Times New Roman"/>
          <w:sz w:val="28"/>
          <w:szCs w:val="28"/>
        </w:rPr>
        <w:t>сфери наукової та науково-технічної діяльності,</w:t>
      </w:r>
      <w:r w:rsidR="008B61F9" w:rsidRPr="006D2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1F9" w:rsidRPr="006D2A65">
        <w:rPr>
          <w:rFonts w:ascii="Times New Roman" w:hAnsi="Times New Roman" w:cs="Times New Roman"/>
          <w:sz w:val="28"/>
          <w:szCs w:val="28"/>
        </w:rPr>
        <w:t>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</w:t>
      </w:r>
      <w:r w:rsidR="007B026F">
        <w:rPr>
          <w:rFonts w:ascii="Times New Roman" w:hAnsi="Times New Roman" w:cs="Times New Roman"/>
          <w:sz w:val="28"/>
          <w:szCs w:val="28"/>
        </w:rPr>
        <w:t>.</w:t>
      </w:r>
      <w:r w:rsidR="008B61F9" w:rsidRPr="006D2A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911" w:rsidRPr="00DC155B" w:rsidRDefault="00623C43" w:rsidP="00BB5F4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155B">
        <w:rPr>
          <w:rFonts w:ascii="Times New Roman" w:hAnsi="Times New Roman" w:cs="Times New Roman"/>
          <w:bCs/>
          <w:sz w:val="28"/>
          <w:szCs w:val="28"/>
        </w:rPr>
        <w:t xml:space="preserve">Проєкт </w:t>
      </w:r>
      <w:r w:rsidR="00D25911" w:rsidRPr="00DC15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наказу</w:t>
      </w:r>
      <w:r w:rsidR="00D25911" w:rsidRPr="00DC15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5656" w:rsidRPr="00DC155B">
        <w:rPr>
          <w:rFonts w:ascii="Times New Roman" w:hAnsi="Times New Roman" w:cs="Times New Roman"/>
          <w:bCs/>
          <w:sz w:val="28"/>
          <w:szCs w:val="28"/>
        </w:rPr>
        <w:t xml:space="preserve">потребує </w:t>
      </w:r>
      <w:r w:rsidR="00D25911" w:rsidRPr="00DC155B">
        <w:rPr>
          <w:rFonts w:ascii="Times New Roman" w:hAnsi="Times New Roman" w:cs="Times New Roman"/>
          <w:bCs/>
          <w:sz w:val="28"/>
          <w:szCs w:val="28"/>
        </w:rPr>
        <w:t>погод</w:t>
      </w:r>
      <w:r w:rsidR="00615656" w:rsidRPr="00DC155B">
        <w:rPr>
          <w:rFonts w:ascii="Times New Roman" w:hAnsi="Times New Roman" w:cs="Times New Roman"/>
          <w:bCs/>
          <w:sz w:val="28"/>
          <w:szCs w:val="28"/>
        </w:rPr>
        <w:t>ження і</w:t>
      </w:r>
      <w:r w:rsidR="00D25911" w:rsidRPr="00DC155B">
        <w:rPr>
          <w:rFonts w:ascii="Times New Roman" w:hAnsi="Times New Roman" w:cs="Times New Roman"/>
          <w:bCs/>
          <w:sz w:val="28"/>
          <w:szCs w:val="28"/>
        </w:rPr>
        <w:t xml:space="preserve">з Міністерством </w:t>
      </w:r>
      <w:r w:rsidR="007A60BD">
        <w:rPr>
          <w:rFonts w:ascii="Times New Roman" w:hAnsi="Times New Roman" w:cs="Times New Roman"/>
          <w:bCs/>
          <w:sz w:val="28"/>
          <w:szCs w:val="28"/>
        </w:rPr>
        <w:t xml:space="preserve">аграрної політики та продовольства </w:t>
      </w:r>
      <w:r w:rsidR="00D25911" w:rsidRPr="00DC155B">
        <w:rPr>
          <w:rFonts w:ascii="Times New Roman" w:hAnsi="Times New Roman" w:cs="Times New Roman"/>
          <w:bCs/>
          <w:sz w:val="28"/>
          <w:szCs w:val="28"/>
        </w:rPr>
        <w:t>України, Державною податковою службою України та Державною регуляторною службою України.</w:t>
      </w:r>
    </w:p>
    <w:p w:rsidR="0015699C" w:rsidRPr="00DC155B" w:rsidRDefault="0015699C" w:rsidP="00BB5F4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155B">
        <w:rPr>
          <w:rFonts w:ascii="Times New Roman" w:hAnsi="Times New Roman" w:cs="Times New Roman"/>
          <w:sz w:val="28"/>
          <w:szCs w:val="28"/>
        </w:rPr>
        <w:t>Про</w:t>
      </w:r>
      <w:r w:rsidR="00623C43" w:rsidRPr="00DC155B">
        <w:rPr>
          <w:rFonts w:ascii="Times New Roman" w:hAnsi="Times New Roman" w:cs="Times New Roman"/>
          <w:sz w:val="28"/>
          <w:szCs w:val="28"/>
        </w:rPr>
        <w:t>є</w:t>
      </w:r>
      <w:r w:rsidRPr="00DC155B">
        <w:rPr>
          <w:rFonts w:ascii="Times New Roman" w:hAnsi="Times New Roman" w:cs="Times New Roman"/>
          <w:sz w:val="28"/>
          <w:szCs w:val="28"/>
        </w:rPr>
        <w:t xml:space="preserve">кт наказу потребує державної реєстрації </w:t>
      </w:r>
      <w:r w:rsidR="00441838">
        <w:rPr>
          <w:rFonts w:ascii="Times New Roman" w:hAnsi="Times New Roman" w:cs="Times New Roman"/>
          <w:sz w:val="28"/>
          <w:szCs w:val="28"/>
        </w:rPr>
        <w:t>в</w:t>
      </w:r>
      <w:r w:rsidR="00441838" w:rsidRPr="00DC155B">
        <w:rPr>
          <w:rFonts w:ascii="Times New Roman" w:hAnsi="Times New Roman" w:cs="Times New Roman"/>
          <w:sz w:val="28"/>
          <w:szCs w:val="28"/>
        </w:rPr>
        <w:t xml:space="preserve"> </w:t>
      </w:r>
      <w:r w:rsidRPr="00DC155B">
        <w:rPr>
          <w:rFonts w:ascii="Times New Roman" w:hAnsi="Times New Roman" w:cs="Times New Roman"/>
          <w:sz w:val="28"/>
          <w:szCs w:val="28"/>
        </w:rPr>
        <w:t>Міністерстві юстиції України.</w:t>
      </w:r>
    </w:p>
    <w:p w:rsidR="00623C43" w:rsidRDefault="00623C43" w:rsidP="00BB5F4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5F41" w:rsidRPr="00DC155B" w:rsidRDefault="00BB5F41" w:rsidP="00BB5F4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C55FC" w:rsidRPr="00DC155B" w:rsidRDefault="00450612" w:rsidP="00BB5F4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55B"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29469F" w:rsidRPr="00DC155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C155B">
        <w:rPr>
          <w:rFonts w:ascii="Times New Roman" w:eastAsia="Times New Roman" w:hAnsi="Times New Roman" w:cs="Times New Roman"/>
          <w:b/>
          <w:sz w:val="28"/>
          <w:szCs w:val="28"/>
        </w:rPr>
        <w:t>Оцінка відповідності</w:t>
      </w:r>
      <w:r w:rsidRPr="00DC15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2B9C" w:rsidRPr="00DC155B" w:rsidRDefault="00623C43" w:rsidP="00BB5F41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DC155B">
        <w:rPr>
          <w:rFonts w:ascii="Times New Roman" w:hAnsi="Times New Roman" w:cs="Times New Roman"/>
          <w:sz w:val="28"/>
          <w:szCs w:val="28"/>
          <w:lang w:eastAsia="uk-UA"/>
        </w:rPr>
        <w:t xml:space="preserve">Проєкт </w:t>
      </w:r>
      <w:r w:rsidR="00412B9C" w:rsidRPr="00DC155B">
        <w:rPr>
          <w:rFonts w:ascii="Times New Roman" w:hAnsi="Times New Roman" w:cs="Times New Roman"/>
          <w:sz w:val="28"/>
          <w:szCs w:val="28"/>
          <w:lang w:eastAsia="ru-RU"/>
        </w:rPr>
        <w:t>наказу</w:t>
      </w:r>
      <w:r w:rsidR="00412B9C" w:rsidRPr="00DC155B">
        <w:rPr>
          <w:rFonts w:ascii="Times New Roman" w:hAnsi="Times New Roman" w:cs="Times New Roman"/>
          <w:sz w:val="28"/>
          <w:szCs w:val="28"/>
          <w:lang w:eastAsia="uk-UA"/>
        </w:rPr>
        <w:t xml:space="preserve"> не містить положень, що:</w:t>
      </w:r>
    </w:p>
    <w:p w:rsidR="00412B9C" w:rsidRPr="00DC155B" w:rsidRDefault="00412B9C" w:rsidP="00BB5F41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55B">
        <w:rPr>
          <w:rFonts w:ascii="Times New Roman" w:hAnsi="Times New Roman" w:cs="Times New Roman"/>
          <w:sz w:val="28"/>
          <w:szCs w:val="28"/>
        </w:rPr>
        <w:t>стосуються зобов</w:t>
      </w:r>
      <w:r w:rsidR="001D09F1" w:rsidRPr="00DC155B">
        <w:rPr>
          <w:rFonts w:ascii="Times New Roman" w:hAnsi="Times New Roman" w:cs="Times New Roman"/>
          <w:sz w:val="28"/>
          <w:szCs w:val="28"/>
        </w:rPr>
        <w:t>’</w:t>
      </w:r>
      <w:r w:rsidRPr="00DC155B">
        <w:rPr>
          <w:rFonts w:ascii="Times New Roman" w:hAnsi="Times New Roman" w:cs="Times New Roman"/>
          <w:sz w:val="28"/>
          <w:szCs w:val="28"/>
        </w:rPr>
        <w:t>язань України у сфері європейської інтеграції;</w:t>
      </w:r>
    </w:p>
    <w:p w:rsidR="00412B9C" w:rsidRPr="00DC155B" w:rsidRDefault="00412B9C" w:rsidP="00BB5F41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55B">
        <w:rPr>
          <w:rFonts w:ascii="Times New Roman" w:hAnsi="Times New Roman" w:cs="Times New Roman"/>
          <w:sz w:val="28"/>
          <w:szCs w:val="28"/>
        </w:rPr>
        <w:t>стосуються прав та свобод, гарантованих Конвенцією про захист прав людини і основоположних свобод;</w:t>
      </w:r>
    </w:p>
    <w:p w:rsidR="00412B9C" w:rsidRPr="00DC155B" w:rsidRDefault="00412B9C" w:rsidP="00BB5F41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55B">
        <w:rPr>
          <w:rFonts w:ascii="Times New Roman" w:hAnsi="Times New Roman" w:cs="Times New Roman"/>
          <w:sz w:val="28"/>
          <w:szCs w:val="28"/>
        </w:rPr>
        <w:t>впливають на забезпечення рівних прав та можливостей жінок і чоловіків;</w:t>
      </w:r>
    </w:p>
    <w:p w:rsidR="00412B9C" w:rsidRPr="00DC155B" w:rsidRDefault="00412B9C" w:rsidP="00BB5F41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55B">
        <w:rPr>
          <w:rFonts w:ascii="Times New Roman" w:hAnsi="Times New Roman" w:cs="Times New Roman"/>
          <w:sz w:val="28"/>
          <w:szCs w:val="28"/>
        </w:rPr>
        <w:t>містять ризики вчинення корупційних правопорушень та правопорушень, пов</w:t>
      </w:r>
      <w:r w:rsidR="001D09F1" w:rsidRPr="00DC155B">
        <w:rPr>
          <w:rFonts w:ascii="Times New Roman" w:hAnsi="Times New Roman" w:cs="Times New Roman"/>
          <w:sz w:val="28"/>
          <w:szCs w:val="28"/>
        </w:rPr>
        <w:t>’</w:t>
      </w:r>
      <w:r w:rsidRPr="00DC155B">
        <w:rPr>
          <w:rFonts w:ascii="Times New Roman" w:hAnsi="Times New Roman" w:cs="Times New Roman"/>
          <w:sz w:val="28"/>
          <w:szCs w:val="28"/>
        </w:rPr>
        <w:t xml:space="preserve">язаних </w:t>
      </w:r>
      <w:r w:rsidR="00666450">
        <w:rPr>
          <w:rFonts w:ascii="Times New Roman" w:hAnsi="Times New Roman" w:cs="Times New Roman"/>
          <w:sz w:val="28"/>
          <w:szCs w:val="28"/>
        </w:rPr>
        <w:t>і</w:t>
      </w:r>
      <w:r w:rsidRPr="00DC155B">
        <w:rPr>
          <w:rFonts w:ascii="Times New Roman" w:hAnsi="Times New Roman" w:cs="Times New Roman"/>
          <w:sz w:val="28"/>
          <w:szCs w:val="28"/>
        </w:rPr>
        <w:t>з корупцією;</w:t>
      </w:r>
    </w:p>
    <w:p w:rsidR="00412B9C" w:rsidRPr="006D2A65" w:rsidRDefault="00412B9C" w:rsidP="00BB5F41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55B">
        <w:rPr>
          <w:rFonts w:ascii="Times New Roman" w:hAnsi="Times New Roman" w:cs="Times New Roman"/>
          <w:sz w:val="28"/>
          <w:szCs w:val="28"/>
        </w:rPr>
        <w:t>створюють підстави для дискримінації.</w:t>
      </w:r>
    </w:p>
    <w:p w:rsidR="00F42DEC" w:rsidRDefault="00F42DEC" w:rsidP="00F42D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B90">
        <w:rPr>
          <w:rFonts w:ascii="Times New Roman" w:hAnsi="Times New Roman" w:cs="Times New Roman"/>
          <w:sz w:val="28"/>
          <w:szCs w:val="28"/>
        </w:rPr>
        <w:t>Проєкт наказу буде оприлюднено, тому рівень поінформованості суб’єктів господарювання є високим.</w:t>
      </w:r>
    </w:p>
    <w:p w:rsidR="00F42DEC" w:rsidRDefault="00F42DEC" w:rsidP="00F42D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FBC">
        <w:rPr>
          <w:rFonts w:ascii="Times New Roman" w:hAnsi="Times New Roman" w:cs="Times New Roman"/>
          <w:sz w:val="28"/>
          <w:szCs w:val="28"/>
        </w:rPr>
        <w:t>Проєкт наказу відповідає принципам державної регуляторної політики, зокрема в частині збереження балансу інтересів суб’єктів господарювання та держави.</w:t>
      </w:r>
    </w:p>
    <w:p w:rsidR="00FE38C4" w:rsidRPr="00451D5A" w:rsidRDefault="00FE38C4" w:rsidP="00BB5F4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370E" w:rsidRPr="006D2A65" w:rsidRDefault="00DD4D09" w:rsidP="00BB5F41">
      <w:pPr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6D2A6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8</w:t>
      </w:r>
      <w:r w:rsidR="00C4370E" w:rsidRPr="006D2A6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. </w:t>
      </w:r>
      <w:r w:rsidRPr="006D2A6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Прогноз результатів</w:t>
      </w:r>
    </w:p>
    <w:p w:rsidR="00646B90" w:rsidRDefault="00154DF6" w:rsidP="00BB5F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 w:rsidRPr="00E84FA7">
        <w:rPr>
          <w:rFonts w:ascii="Times New Roman" w:hAnsi="Times New Roman" w:cs="Times New Roman"/>
          <w:sz w:val="28"/>
          <w:szCs w:val="28"/>
        </w:rPr>
        <w:t>Реалізація про</w:t>
      </w:r>
      <w:r w:rsidR="00B102E5" w:rsidRPr="00E84FA7">
        <w:rPr>
          <w:rFonts w:ascii="Times New Roman" w:hAnsi="Times New Roman" w:cs="Times New Roman"/>
          <w:sz w:val="28"/>
          <w:szCs w:val="28"/>
        </w:rPr>
        <w:t>є</w:t>
      </w:r>
      <w:r w:rsidRPr="00E84FA7">
        <w:rPr>
          <w:rFonts w:ascii="Times New Roman" w:hAnsi="Times New Roman" w:cs="Times New Roman"/>
          <w:sz w:val="28"/>
          <w:szCs w:val="28"/>
        </w:rPr>
        <w:t xml:space="preserve">кту </w:t>
      </w:r>
      <w:r w:rsidR="00B102E5" w:rsidRPr="00E84FA7">
        <w:rPr>
          <w:rFonts w:ascii="Times New Roman" w:hAnsi="Times New Roman" w:cs="Times New Roman"/>
          <w:sz w:val="28"/>
          <w:szCs w:val="28"/>
        </w:rPr>
        <w:t>наказу</w:t>
      </w:r>
      <w:r w:rsidRPr="00E84FA7">
        <w:rPr>
          <w:rFonts w:ascii="Times New Roman" w:hAnsi="Times New Roman" w:cs="Times New Roman"/>
          <w:sz w:val="28"/>
          <w:szCs w:val="28"/>
        </w:rPr>
        <w:t xml:space="preserve"> матиме вплив на </w:t>
      </w:r>
      <w:r w:rsidR="00AA3FD2">
        <w:rPr>
          <w:rFonts w:ascii="Times New Roman" w:hAnsi="Times New Roman" w:cs="Times New Roman"/>
          <w:sz w:val="28"/>
          <w:szCs w:val="28"/>
        </w:rPr>
        <w:t>с</w:t>
      </w:r>
      <w:r w:rsidR="00C57DB7">
        <w:rPr>
          <w:rFonts w:ascii="Times New Roman" w:hAnsi="Times New Roman" w:cs="Times New Roman"/>
          <w:sz w:val="28"/>
          <w:szCs w:val="28"/>
        </w:rPr>
        <w:t xml:space="preserve">уб’єктів господарювання, які здійснюють </w:t>
      </w:r>
      <w:r w:rsidR="00C57DB7">
        <w:rPr>
          <w:rFonts w:ascii="TimesNewRomanPSMT" w:hAnsi="TimesNewRomanPSMT" w:cs="TimesNewRomanPSMT"/>
          <w:sz w:val="28"/>
          <w:szCs w:val="28"/>
        </w:rPr>
        <w:t>виробництво тютюнових виробів та/або ферментацію тютюнової сировини, а також у місцях зберігання тютюнової сировини, тютюнових виробів, які розташовані поза місцем провадження діяльності з виробництва тютюнових виробів та/або ферментації тютюнової сировини,</w:t>
      </w:r>
      <w:r w:rsidR="00A17FEB">
        <w:rPr>
          <w:rFonts w:ascii="TimesNewRomanPSMT" w:hAnsi="TimesNewRomanPSMT" w:cs="TimesNewRomanPSMT"/>
          <w:sz w:val="28"/>
          <w:szCs w:val="28"/>
        </w:rPr>
        <w:t xml:space="preserve"> та суб’єктів господарювання, які здійснюють зберігання тютюнової сировини, тютюнових виробів та рідин, що використовуються в електронних сигаретах</w:t>
      </w:r>
      <w:r w:rsidR="00441838">
        <w:rPr>
          <w:rFonts w:ascii="TimesNewRomanPSMT" w:hAnsi="TimesNewRomanPSMT" w:cs="TimesNewRomanPSMT"/>
          <w:sz w:val="28"/>
          <w:szCs w:val="28"/>
        </w:rPr>
        <w:t>,</w:t>
      </w:r>
      <w:r w:rsidR="00441219">
        <w:rPr>
          <w:rFonts w:ascii="TimesNewRomanPSMT" w:hAnsi="TimesNewRomanPSMT" w:cs="TimesNewRomanPSMT"/>
          <w:sz w:val="28"/>
          <w:szCs w:val="28"/>
        </w:rPr>
        <w:t xml:space="preserve"> </w:t>
      </w:r>
      <w:r w:rsidR="00666450">
        <w:rPr>
          <w:rFonts w:ascii="TimesNewRomanPSMT" w:hAnsi="TimesNewRomanPSMT" w:cs="TimesNewRomanPSMT"/>
          <w:sz w:val="28"/>
          <w:szCs w:val="28"/>
        </w:rPr>
        <w:t>у</w:t>
      </w:r>
      <w:r w:rsidR="00441219">
        <w:rPr>
          <w:rFonts w:ascii="TimesNewRomanPSMT" w:hAnsi="TimesNewRomanPSMT" w:cs="TimesNewRomanPSMT"/>
          <w:sz w:val="28"/>
          <w:szCs w:val="28"/>
        </w:rPr>
        <w:t xml:space="preserve"> місцях зберігання, які внесені до Єдиного реєстру місць зберігання.</w:t>
      </w:r>
    </w:p>
    <w:p w:rsidR="004D3FBC" w:rsidRPr="004D3FBC" w:rsidRDefault="004D3FBC" w:rsidP="004D3F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51C5" w:rsidRPr="006D2A65" w:rsidRDefault="000151C5" w:rsidP="001E08F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5654" w:rsidRPr="006D2A65" w:rsidRDefault="00815654" w:rsidP="001E08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A65">
        <w:rPr>
          <w:rFonts w:ascii="Times New Roman" w:hAnsi="Times New Roman" w:cs="Times New Roman"/>
          <w:b/>
          <w:bCs/>
          <w:sz w:val="28"/>
          <w:szCs w:val="28"/>
        </w:rPr>
        <w:t>Міністр</w:t>
      </w:r>
      <w:r w:rsidR="007306BC" w:rsidRPr="006D2A65">
        <w:rPr>
          <w:rFonts w:ascii="Times New Roman" w:hAnsi="Times New Roman" w:cs="Times New Roman"/>
          <w:b/>
          <w:bCs/>
          <w:sz w:val="28"/>
          <w:szCs w:val="28"/>
        </w:rPr>
        <w:t xml:space="preserve"> фінансів України</w:t>
      </w:r>
      <w:r w:rsidRPr="006D2A6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D2A6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D2A6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D2A6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D2A6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E7824" w:rsidRPr="006D2A65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5A5F8A" w:rsidRPr="006D2A65">
        <w:rPr>
          <w:rFonts w:ascii="Times New Roman" w:hAnsi="Times New Roman" w:cs="Times New Roman"/>
          <w:b/>
          <w:bCs/>
          <w:sz w:val="28"/>
          <w:szCs w:val="28"/>
        </w:rPr>
        <w:t>Сергій МАРЧЕНКО</w:t>
      </w:r>
    </w:p>
    <w:p w:rsidR="00815654" w:rsidRPr="006D2A65" w:rsidRDefault="00815654" w:rsidP="001E08F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122E6" w:rsidRPr="00096CA5" w:rsidRDefault="00F122E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2A65">
        <w:rPr>
          <w:rFonts w:ascii="Times New Roman" w:hAnsi="Times New Roman" w:cs="Times New Roman"/>
          <w:bCs/>
          <w:sz w:val="28"/>
          <w:szCs w:val="28"/>
        </w:rPr>
        <w:t>«___»</w:t>
      </w:r>
      <w:r w:rsidR="00057F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2A65">
        <w:rPr>
          <w:rFonts w:ascii="Times New Roman" w:hAnsi="Times New Roman" w:cs="Times New Roman"/>
          <w:bCs/>
          <w:sz w:val="28"/>
          <w:szCs w:val="28"/>
        </w:rPr>
        <w:t>__________ 20</w:t>
      </w:r>
      <w:r w:rsidR="00582E9D" w:rsidRPr="006D2A65">
        <w:rPr>
          <w:rFonts w:ascii="Times New Roman" w:hAnsi="Times New Roman" w:cs="Times New Roman"/>
          <w:bCs/>
          <w:sz w:val="28"/>
          <w:szCs w:val="28"/>
        </w:rPr>
        <w:t>2</w:t>
      </w:r>
      <w:r w:rsidR="00154DF6">
        <w:rPr>
          <w:rFonts w:ascii="Times New Roman" w:hAnsi="Times New Roman" w:cs="Times New Roman"/>
          <w:bCs/>
          <w:sz w:val="28"/>
          <w:szCs w:val="28"/>
        </w:rPr>
        <w:t>4</w:t>
      </w:r>
      <w:r w:rsidRPr="006D2A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26D2" w:rsidRPr="006D2A65">
        <w:rPr>
          <w:rFonts w:ascii="Times New Roman" w:hAnsi="Times New Roman" w:cs="Times New Roman"/>
          <w:bCs/>
          <w:sz w:val="28"/>
          <w:szCs w:val="28"/>
        </w:rPr>
        <w:t>р.</w:t>
      </w:r>
      <w:r w:rsidR="00C048C4" w:rsidRPr="00004D62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</w:t>
      </w:r>
    </w:p>
    <w:sectPr w:rsidR="00F122E6" w:rsidRPr="00096CA5" w:rsidSect="001E08F8">
      <w:headerReference w:type="default" r:id="rId8"/>
      <w:pgSz w:w="11906" w:h="16838"/>
      <w:pgMar w:top="1135" w:right="567" w:bottom="1560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024" w:rsidRDefault="00423024">
      <w:pPr>
        <w:spacing w:after="0" w:line="240" w:lineRule="auto"/>
      </w:pPr>
      <w:r>
        <w:separator/>
      </w:r>
    </w:p>
  </w:endnote>
  <w:endnote w:type="continuationSeparator" w:id="0">
    <w:p w:rsidR="00423024" w:rsidRDefault="00423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024" w:rsidRDefault="00423024">
      <w:pPr>
        <w:spacing w:after="0" w:line="240" w:lineRule="auto"/>
      </w:pPr>
      <w:r>
        <w:separator/>
      </w:r>
    </w:p>
  </w:footnote>
  <w:footnote w:type="continuationSeparator" w:id="0">
    <w:p w:rsidR="00423024" w:rsidRDefault="00423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39105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72FDD" w:rsidRPr="001E08F8" w:rsidRDefault="00F72FDD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E08F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E08F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E08F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C43E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E08F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72FDD" w:rsidRPr="00E52D06" w:rsidRDefault="00F72FDD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2287D"/>
    <w:multiLevelType w:val="hybridMultilevel"/>
    <w:tmpl w:val="A5960C84"/>
    <w:lvl w:ilvl="0" w:tplc="F7C61F8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71A4146"/>
    <w:multiLevelType w:val="hybridMultilevel"/>
    <w:tmpl w:val="35EABF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92DF8"/>
    <w:multiLevelType w:val="hybridMultilevel"/>
    <w:tmpl w:val="B47EC9F6"/>
    <w:lvl w:ilvl="0" w:tplc="ADA03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0939B4"/>
    <w:multiLevelType w:val="hybridMultilevel"/>
    <w:tmpl w:val="3B76A28E"/>
    <w:lvl w:ilvl="0" w:tplc="B28AE1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D591519"/>
    <w:multiLevelType w:val="hybridMultilevel"/>
    <w:tmpl w:val="55A6216A"/>
    <w:lvl w:ilvl="0" w:tplc="34BC70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defaultTabStop w:val="708"/>
  <w:hyphenationZone w:val="4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69F"/>
    <w:rsid w:val="00004D62"/>
    <w:rsid w:val="00011E1F"/>
    <w:rsid w:val="000126D2"/>
    <w:rsid w:val="00013EF1"/>
    <w:rsid w:val="00014834"/>
    <w:rsid w:val="00014F4A"/>
    <w:rsid w:val="000151C5"/>
    <w:rsid w:val="000337A7"/>
    <w:rsid w:val="000360DF"/>
    <w:rsid w:val="0004145F"/>
    <w:rsid w:val="00043EDB"/>
    <w:rsid w:val="00044E1A"/>
    <w:rsid w:val="00046380"/>
    <w:rsid w:val="00047B05"/>
    <w:rsid w:val="00052599"/>
    <w:rsid w:val="00054863"/>
    <w:rsid w:val="00055F6D"/>
    <w:rsid w:val="00057F01"/>
    <w:rsid w:val="0006079C"/>
    <w:rsid w:val="000656BE"/>
    <w:rsid w:val="00067FA8"/>
    <w:rsid w:val="000710B4"/>
    <w:rsid w:val="00075A89"/>
    <w:rsid w:val="0007634F"/>
    <w:rsid w:val="000840D5"/>
    <w:rsid w:val="00090301"/>
    <w:rsid w:val="00095C51"/>
    <w:rsid w:val="00096CA5"/>
    <w:rsid w:val="000A1643"/>
    <w:rsid w:val="000A5852"/>
    <w:rsid w:val="000A6A39"/>
    <w:rsid w:val="000B4194"/>
    <w:rsid w:val="000B4B9D"/>
    <w:rsid w:val="000B599C"/>
    <w:rsid w:val="000B78D5"/>
    <w:rsid w:val="000C0FD5"/>
    <w:rsid w:val="000C4B38"/>
    <w:rsid w:val="000C5049"/>
    <w:rsid w:val="000C60F5"/>
    <w:rsid w:val="000D0CBB"/>
    <w:rsid w:val="000D1DAE"/>
    <w:rsid w:val="000D4372"/>
    <w:rsid w:val="000D7235"/>
    <w:rsid w:val="000E14A4"/>
    <w:rsid w:val="000E2EAC"/>
    <w:rsid w:val="000E3BBF"/>
    <w:rsid w:val="000E4DF0"/>
    <w:rsid w:val="000E52F3"/>
    <w:rsid w:val="000F2117"/>
    <w:rsid w:val="001001FC"/>
    <w:rsid w:val="0010087F"/>
    <w:rsid w:val="00103AED"/>
    <w:rsid w:val="001042FF"/>
    <w:rsid w:val="001116C1"/>
    <w:rsid w:val="00112F43"/>
    <w:rsid w:val="001164D9"/>
    <w:rsid w:val="00116A67"/>
    <w:rsid w:val="00122202"/>
    <w:rsid w:val="0012398A"/>
    <w:rsid w:val="00125AD4"/>
    <w:rsid w:val="00132FF5"/>
    <w:rsid w:val="0013372B"/>
    <w:rsid w:val="0013572D"/>
    <w:rsid w:val="001403E8"/>
    <w:rsid w:val="00150167"/>
    <w:rsid w:val="00154B17"/>
    <w:rsid w:val="00154DF6"/>
    <w:rsid w:val="0015699C"/>
    <w:rsid w:val="00156C4C"/>
    <w:rsid w:val="00163D87"/>
    <w:rsid w:val="00182583"/>
    <w:rsid w:val="00187529"/>
    <w:rsid w:val="001877BF"/>
    <w:rsid w:val="00191B73"/>
    <w:rsid w:val="00192089"/>
    <w:rsid w:val="0019587B"/>
    <w:rsid w:val="001A1F4C"/>
    <w:rsid w:val="001A3F61"/>
    <w:rsid w:val="001A6B1B"/>
    <w:rsid w:val="001B01E1"/>
    <w:rsid w:val="001B6F42"/>
    <w:rsid w:val="001B7894"/>
    <w:rsid w:val="001C42EA"/>
    <w:rsid w:val="001C4E2F"/>
    <w:rsid w:val="001C5282"/>
    <w:rsid w:val="001C529C"/>
    <w:rsid w:val="001D0913"/>
    <w:rsid w:val="001D09F1"/>
    <w:rsid w:val="001D0D1B"/>
    <w:rsid w:val="001D630E"/>
    <w:rsid w:val="001E08F8"/>
    <w:rsid w:val="001F1B88"/>
    <w:rsid w:val="001F5391"/>
    <w:rsid w:val="001F6DCC"/>
    <w:rsid w:val="001F79FB"/>
    <w:rsid w:val="00200A9E"/>
    <w:rsid w:val="002033A3"/>
    <w:rsid w:val="00204975"/>
    <w:rsid w:val="00204A8D"/>
    <w:rsid w:val="00207509"/>
    <w:rsid w:val="0021006C"/>
    <w:rsid w:val="0022099C"/>
    <w:rsid w:val="002236EB"/>
    <w:rsid w:val="002251A2"/>
    <w:rsid w:val="00225ECD"/>
    <w:rsid w:val="002269E6"/>
    <w:rsid w:val="00233A05"/>
    <w:rsid w:val="00235278"/>
    <w:rsid w:val="00237249"/>
    <w:rsid w:val="00242F90"/>
    <w:rsid w:val="00247133"/>
    <w:rsid w:val="00247B9B"/>
    <w:rsid w:val="00247D39"/>
    <w:rsid w:val="002551C4"/>
    <w:rsid w:val="0025674A"/>
    <w:rsid w:val="002601E1"/>
    <w:rsid w:val="00260E32"/>
    <w:rsid w:val="0026369C"/>
    <w:rsid w:val="0026622A"/>
    <w:rsid w:val="002669D3"/>
    <w:rsid w:val="002710E7"/>
    <w:rsid w:val="002751A1"/>
    <w:rsid w:val="002822DD"/>
    <w:rsid w:val="00282E99"/>
    <w:rsid w:val="00285A7F"/>
    <w:rsid w:val="002861D6"/>
    <w:rsid w:val="002872F5"/>
    <w:rsid w:val="002879C1"/>
    <w:rsid w:val="00291B3C"/>
    <w:rsid w:val="0029469F"/>
    <w:rsid w:val="00294D11"/>
    <w:rsid w:val="002954E8"/>
    <w:rsid w:val="00295CAD"/>
    <w:rsid w:val="002A194B"/>
    <w:rsid w:val="002B135A"/>
    <w:rsid w:val="002C0B7B"/>
    <w:rsid w:val="002C3899"/>
    <w:rsid w:val="002C68D0"/>
    <w:rsid w:val="002C70B2"/>
    <w:rsid w:val="002D3C4C"/>
    <w:rsid w:val="002D4F15"/>
    <w:rsid w:val="002D7091"/>
    <w:rsid w:val="002D764D"/>
    <w:rsid w:val="002D765B"/>
    <w:rsid w:val="002E5EC6"/>
    <w:rsid w:val="002E76A6"/>
    <w:rsid w:val="002F061C"/>
    <w:rsid w:val="002F3FDA"/>
    <w:rsid w:val="002F4F8D"/>
    <w:rsid w:val="002F5176"/>
    <w:rsid w:val="003003E3"/>
    <w:rsid w:val="003070B5"/>
    <w:rsid w:val="003135A4"/>
    <w:rsid w:val="00320D14"/>
    <w:rsid w:val="003217FD"/>
    <w:rsid w:val="003228E2"/>
    <w:rsid w:val="003243F3"/>
    <w:rsid w:val="00325D95"/>
    <w:rsid w:val="00330F80"/>
    <w:rsid w:val="00335460"/>
    <w:rsid w:val="003360E8"/>
    <w:rsid w:val="003370EB"/>
    <w:rsid w:val="00342E6A"/>
    <w:rsid w:val="003471B2"/>
    <w:rsid w:val="00351A45"/>
    <w:rsid w:val="003548E9"/>
    <w:rsid w:val="00361CEA"/>
    <w:rsid w:val="0036299D"/>
    <w:rsid w:val="00363463"/>
    <w:rsid w:val="00366C8C"/>
    <w:rsid w:val="00367C32"/>
    <w:rsid w:val="00371520"/>
    <w:rsid w:val="00371902"/>
    <w:rsid w:val="0037314F"/>
    <w:rsid w:val="00374D97"/>
    <w:rsid w:val="00375135"/>
    <w:rsid w:val="0037708F"/>
    <w:rsid w:val="00380000"/>
    <w:rsid w:val="00381108"/>
    <w:rsid w:val="003844A7"/>
    <w:rsid w:val="00385180"/>
    <w:rsid w:val="003858BD"/>
    <w:rsid w:val="00386E48"/>
    <w:rsid w:val="003875E6"/>
    <w:rsid w:val="00394E5E"/>
    <w:rsid w:val="003A0A27"/>
    <w:rsid w:val="003A3E6E"/>
    <w:rsid w:val="003A41B3"/>
    <w:rsid w:val="003A488C"/>
    <w:rsid w:val="003A50E4"/>
    <w:rsid w:val="003B4935"/>
    <w:rsid w:val="003C0744"/>
    <w:rsid w:val="003C43E0"/>
    <w:rsid w:val="003E0672"/>
    <w:rsid w:val="003E43FC"/>
    <w:rsid w:val="003E5DE9"/>
    <w:rsid w:val="003E731E"/>
    <w:rsid w:val="003F1BD8"/>
    <w:rsid w:val="003F4496"/>
    <w:rsid w:val="00404F52"/>
    <w:rsid w:val="00406EA5"/>
    <w:rsid w:val="004076F1"/>
    <w:rsid w:val="00412B9C"/>
    <w:rsid w:val="0041588E"/>
    <w:rsid w:val="00423024"/>
    <w:rsid w:val="00427766"/>
    <w:rsid w:val="00434573"/>
    <w:rsid w:val="0043470F"/>
    <w:rsid w:val="00436D64"/>
    <w:rsid w:val="00441219"/>
    <w:rsid w:val="00441838"/>
    <w:rsid w:val="004427A6"/>
    <w:rsid w:val="00443237"/>
    <w:rsid w:val="00445186"/>
    <w:rsid w:val="0044770D"/>
    <w:rsid w:val="00450612"/>
    <w:rsid w:val="00451AD3"/>
    <w:rsid w:val="00451D5A"/>
    <w:rsid w:val="00457B55"/>
    <w:rsid w:val="00457EFE"/>
    <w:rsid w:val="00460B49"/>
    <w:rsid w:val="0046186A"/>
    <w:rsid w:val="004625C3"/>
    <w:rsid w:val="0046691F"/>
    <w:rsid w:val="00467370"/>
    <w:rsid w:val="00476FF0"/>
    <w:rsid w:val="00477683"/>
    <w:rsid w:val="00490FC7"/>
    <w:rsid w:val="00494825"/>
    <w:rsid w:val="004970DA"/>
    <w:rsid w:val="004A28F5"/>
    <w:rsid w:val="004A3378"/>
    <w:rsid w:val="004A4117"/>
    <w:rsid w:val="004A6071"/>
    <w:rsid w:val="004B1A21"/>
    <w:rsid w:val="004B2358"/>
    <w:rsid w:val="004B316D"/>
    <w:rsid w:val="004C0551"/>
    <w:rsid w:val="004C5A26"/>
    <w:rsid w:val="004D054B"/>
    <w:rsid w:val="004D08D3"/>
    <w:rsid w:val="004D3FBC"/>
    <w:rsid w:val="004E6DA7"/>
    <w:rsid w:val="004E7C4D"/>
    <w:rsid w:val="004F03D0"/>
    <w:rsid w:val="004F178B"/>
    <w:rsid w:val="004F1A02"/>
    <w:rsid w:val="004F471B"/>
    <w:rsid w:val="005004B9"/>
    <w:rsid w:val="005100B0"/>
    <w:rsid w:val="0051281D"/>
    <w:rsid w:val="00514B0B"/>
    <w:rsid w:val="00515160"/>
    <w:rsid w:val="005151F5"/>
    <w:rsid w:val="00521164"/>
    <w:rsid w:val="00523894"/>
    <w:rsid w:val="00524D03"/>
    <w:rsid w:val="00524D39"/>
    <w:rsid w:val="0053272C"/>
    <w:rsid w:val="00535B32"/>
    <w:rsid w:val="00542211"/>
    <w:rsid w:val="00545CC6"/>
    <w:rsid w:val="00546D56"/>
    <w:rsid w:val="0055384F"/>
    <w:rsid w:val="0055497A"/>
    <w:rsid w:val="00555A42"/>
    <w:rsid w:val="00555A5E"/>
    <w:rsid w:val="00555B2C"/>
    <w:rsid w:val="005601C7"/>
    <w:rsid w:val="00563516"/>
    <w:rsid w:val="00570661"/>
    <w:rsid w:val="00572031"/>
    <w:rsid w:val="00573E9C"/>
    <w:rsid w:val="00574238"/>
    <w:rsid w:val="005758EB"/>
    <w:rsid w:val="0057691D"/>
    <w:rsid w:val="00580068"/>
    <w:rsid w:val="00581CB0"/>
    <w:rsid w:val="00582E56"/>
    <w:rsid w:val="00582E9D"/>
    <w:rsid w:val="00585BA9"/>
    <w:rsid w:val="00595BC4"/>
    <w:rsid w:val="005A4F8F"/>
    <w:rsid w:val="005A59FA"/>
    <w:rsid w:val="005A5F8A"/>
    <w:rsid w:val="005B01FF"/>
    <w:rsid w:val="005B0D7B"/>
    <w:rsid w:val="005B4BBE"/>
    <w:rsid w:val="005B4F6A"/>
    <w:rsid w:val="005B51E5"/>
    <w:rsid w:val="005B5ED2"/>
    <w:rsid w:val="005C0391"/>
    <w:rsid w:val="005C1566"/>
    <w:rsid w:val="005C4BEC"/>
    <w:rsid w:val="005D63CB"/>
    <w:rsid w:val="005D7ED5"/>
    <w:rsid w:val="005E62F8"/>
    <w:rsid w:val="005F4599"/>
    <w:rsid w:val="006004DC"/>
    <w:rsid w:val="006107F1"/>
    <w:rsid w:val="00611A50"/>
    <w:rsid w:val="0061378A"/>
    <w:rsid w:val="00615656"/>
    <w:rsid w:val="006159D1"/>
    <w:rsid w:val="00623C43"/>
    <w:rsid w:val="006247C4"/>
    <w:rsid w:val="006260F1"/>
    <w:rsid w:val="0063278E"/>
    <w:rsid w:val="00632DEE"/>
    <w:rsid w:val="006348AC"/>
    <w:rsid w:val="006349B6"/>
    <w:rsid w:val="00640790"/>
    <w:rsid w:val="006410BE"/>
    <w:rsid w:val="00643A58"/>
    <w:rsid w:val="006455A9"/>
    <w:rsid w:val="00646B90"/>
    <w:rsid w:val="00646CE4"/>
    <w:rsid w:val="00647C7A"/>
    <w:rsid w:val="00656FC6"/>
    <w:rsid w:val="00665DE3"/>
    <w:rsid w:val="00666450"/>
    <w:rsid w:val="00671B0A"/>
    <w:rsid w:val="00672342"/>
    <w:rsid w:val="00682A5D"/>
    <w:rsid w:val="00690E0C"/>
    <w:rsid w:val="006A036D"/>
    <w:rsid w:val="006A0559"/>
    <w:rsid w:val="006A0FF0"/>
    <w:rsid w:val="006A4E4C"/>
    <w:rsid w:val="006A6A0B"/>
    <w:rsid w:val="006B061A"/>
    <w:rsid w:val="006B0851"/>
    <w:rsid w:val="006B1472"/>
    <w:rsid w:val="006B1C5A"/>
    <w:rsid w:val="006B36DF"/>
    <w:rsid w:val="006B5489"/>
    <w:rsid w:val="006B7092"/>
    <w:rsid w:val="006B72B6"/>
    <w:rsid w:val="006C7D3B"/>
    <w:rsid w:val="006D04CE"/>
    <w:rsid w:val="006D2439"/>
    <w:rsid w:val="006D2A65"/>
    <w:rsid w:val="006D389E"/>
    <w:rsid w:val="006F24D2"/>
    <w:rsid w:val="006F2A88"/>
    <w:rsid w:val="006F59CB"/>
    <w:rsid w:val="006F5DA0"/>
    <w:rsid w:val="006F79CE"/>
    <w:rsid w:val="00703C76"/>
    <w:rsid w:val="00710E3B"/>
    <w:rsid w:val="00711A8A"/>
    <w:rsid w:val="00711CA2"/>
    <w:rsid w:val="00712914"/>
    <w:rsid w:val="007202A3"/>
    <w:rsid w:val="007202BD"/>
    <w:rsid w:val="00720C0F"/>
    <w:rsid w:val="00725104"/>
    <w:rsid w:val="00727ABA"/>
    <w:rsid w:val="007305EC"/>
    <w:rsid w:val="007306BC"/>
    <w:rsid w:val="007315CD"/>
    <w:rsid w:val="00731AD1"/>
    <w:rsid w:val="007420FA"/>
    <w:rsid w:val="007501C0"/>
    <w:rsid w:val="00755E56"/>
    <w:rsid w:val="00756AF2"/>
    <w:rsid w:val="00760F82"/>
    <w:rsid w:val="00761B00"/>
    <w:rsid w:val="007739E8"/>
    <w:rsid w:val="00775A05"/>
    <w:rsid w:val="00780E8A"/>
    <w:rsid w:val="007840BC"/>
    <w:rsid w:val="00785BFD"/>
    <w:rsid w:val="0079112B"/>
    <w:rsid w:val="007918D6"/>
    <w:rsid w:val="0079406B"/>
    <w:rsid w:val="007976C8"/>
    <w:rsid w:val="007A259B"/>
    <w:rsid w:val="007A25D6"/>
    <w:rsid w:val="007A31FE"/>
    <w:rsid w:val="007A60BD"/>
    <w:rsid w:val="007A70CF"/>
    <w:rsid w:val="007A7927"/>
    <w:rsid w:val="007A7932"/>
    <w:rsid w:val="007A79E1"/>
    <w:rsid w:val="007B026F"/>
    <w:rsid w:val="007B109D"/>
    <w:rsid w:val="007B18E8"/>
    <w:rsid w:val="007B37BF"/>
    <w:rsid w:val="007B47CA"/>
    <w:rsid w:val="007C75FD"/>
    <w:rsid w:val="007C7C08"/>
    <w:rsid w:val="007D3688"/>
    <w:rsid w:val="007D4DFC"/>
    <w:rsid w:val="007E484B"/>
    <w:rsid w:val="007E6F06"/>
    <w:rsid w:val="007E73C0"/>
    <w:rsid w:val="007F17A5"/>
    <w:rsid w:val="007F4356"/>
    <w:rsid w:val="00802677"/>
    <w:rsid w:val="0081095F"/>
    <w:rsid w:val="008129AC"/>
    <w:rsid w:val="00812AF5"/>
    <w:rsid w:val="00815654"/>
    <w:rsid w:val="00820DEF"/>
    <w:rsid w:val="00826DC8"/>
    <w:rsid w:val="0083754A"/>
    <w:rsid w:val="00856D01"/>
    <w:rsid w:val="00860886"/>
    <w:rsid w:val="00866E4B"/>
    <w:rsid w:val="008679C3"/>
    <w:rsid w:val="00871359"/>
    <w:rsid w:val="00872F98"/>
    <w:rsid w:val="00877215"/>
    <w:rsid w:val="00880FE3"/>
    <w:rsid w:val="008860B9"/>
    <w:rsid w:val="00887645"/>
    <w:rsid w:val="00891817"/>
    <w:rsid w:val="008936FF"/>
    <w:rsid w:val="008939FE"/>
    <w:rsid w:val="0089579D"/>
    <w:rsid w:val="008A304B"/>
    <w:rsid w:val="008B093C"/>
    <w:rsid w:val="008B2AE1"/>
    <w:rsid w:val="008B360D"/>
    <w:rsid w:val="008B56BD"/>
    <w:rsid w:val="008B61F9"/>
    <w:rsid w:val="008B7C58"/>
    <w:rsid w:val="008C1B14"/>
    <w:rsid w:val="008C38AD"/>
    <w:rsid w:val="008C3FD7"/>
    <w:rsid w:val="008C4F83"/>
    <w:rsid w:val="008D11BF"/>
    <w:rsid w:val="008D57FB"/>
    <w:rsid w:val="008E2327"/>
    <w:rsid w:val="008E52A9"/>
    <w:rsid w:val="008F2008"/>
    <w:rsid w:val="008F7888"/>
    <w:rsid w:val="008F7C95"/>
    <w:rsid w:val="00903A70"/>
    <w:rsid w:val="00911F5F"/>
    <w:rsid w:val="00913A94"/>
    <w:rsid w:val="00915E19"/>
    <w:rsid w:val="009221B5"/>
    <w:rsid w:val="00923BBA"/>
    <w:rsid w:val="0092400E"/>
    <w:rsid w:val="00924106"/>
    <w:rsid w:val="009254AE"/>
    <w:rsid w:val="009340C4"/>
    <w:rsid w:val="00935E5E"/>
    <w:rsid w:val="009368C1"/>
    <w:rsid w:val="00936FDD"/>
    <w:rsid w:val="00937853"/>
    <w:rsid w:val="009436EB"/>
    <w:rsid w:val="00943D8C"/>
    <w:rsid w:val="0095146D"/>
    <w:rsid w:val="00954DA3"/>
    <w:rsid w:val="00961CA6"/>
    <w:rsid w:val="0097101E"/>
    <w:rsid w:val="00981789"/>
    <w:rsid w:val="0098589B"/>
    <w:rsid w:val="009936E6"/>
    <w:rsid w:val="00993F15"/>
    <w:rsid w:val="009A4E3D"/>
    <w:rsid w:val="009B061B"/>
    <w:rsid w:val="009B11DE"/>
    <w:rsid w:val="009B63B8"/>
    <w:rsid w:val="009C03F8"/>
    <w:rsid w:val="009C4F49"/>
    <w:rsid w:val="009D0C9B"/>
    <w:rsid w:val="009D5D3D"/>
    <w:rsid w:val="009E3B9A"/>
    <w:rsid w:val="009E6350"/>
    <w:rsid w:val="009E77F4"/>
    <w:rsid w:val="009E7824"/>
    <w:rsid w:val="009F29F5"/>
    <w:rsid w:val="009F7653"/>
    <w:rsid w:val="00A01DB8"/>
    <w:rsid w:val="00A069AF"/>
    <w:rsid w:val="00A06EED"/>
    <w:rsid w:val="00A076EB"/>
    <w:rsid w:val="00A106C4"/>
    <w:rsid w:val="00A11636"/>
    <w:rsid w:val="00A119A8"/>
    <w:rsid w:val="00A15357"/>
    <w:rsid w:val="00A15963"/>
    <w:rsid w:val="00A16EA0"/>
    <w:rsid w:val="00A17FEB"/>
    <w:rsid w:val="00A26C4B"/>
    <w:rsid w:val="00A3044A"/>
    <w:rsid w:val="00A30EA4"/>
    <w:rsid w:val="00A31017"/>
    <w:rsid w:val="00A3295D"/>
    <w:rsid w:val="00A41196"/>
    <w:rsid w:val="00A41757"/>
    <w:rsid w:val="00A4175D"/>
    <w:rsid w:val="00A44828"/>
    <w:rsid w:val="00A571CE"/>
    <w:rsid w:val="00A60D49"/>
    <w:rsid w:val="00A6195A"/>
    <w:rsid w:val="00A63F4A"/>
    <w:rsid w:val="00A6568A"/>
    <w:rsid w:val="00A66DC6"/>
    <w:rsid w:val="00A70D45"/>
    <w:rsid w:val="00A7447A"/>
    <w:rsid w:val="00A819B0"/>
    <w:rsid w:val="00A8357A"/>
    <w:rsid w:val="00A84A89"/>
    <w:rsid w:val="00A85C2D"/>
    <w:rsid w:val="00A86A29"/>
    <w:rsid w:val="00A9106C"/>
    <w:rsid w:val="00A91347"/>
    <w:rsid w:val="00A9326E"/>
    <w:rsid w:val="00A9448D"/>
    <w:rsid w:val="00A95243"/>
    <w:rsid w:val="00AA0217"/>
    <w:rsid w:val="00AA22B6"/>
    <w:rsid w:val="00AA3FD2"/>
    <w:rsid w:val="00AA71C7"/>
    <w:rsid w:val="00AB26CB"/>
    <w:rsid w:val="00AB36D8"/>
    <w:rsid w:val="00AB4B28"/>
    <w:rsid w:val="00AB5BC0"/>
    <w:rsid w:val="00AC2527"/>
    <w:rsid w:val="00AC6AB4"/>
    <w:rsid w:val="00AD1931"/>
    <w:rsid w:val="00AE1786"/>
    <w:rsid w:val="00AE1EFC"/>
    <w:rsid w:val="00AE4E51"/>
    <w:rsid w:val="00AE5552"/>
    <w:rsid w:val="00AE7685"/>
    <w:rsid w:val="00AF4264"/>
    <w:rsid w:val="00B00F06"/>
    <w:rsid w:val="00B02371"/>
    <w:rsid w:val="00B049B5"/>
    <w:rsid w:val="00B04A84"/>
    <w:rsid w:val="00B102E5"/>
    <w:rsid w:val="00B10F84"/>
    <w:rsid w:val="00B121AD"/>
    <w:rsid w:val="00B1468E"/>
    <w:rsid w:val="00B15381"/>
    <w:rsid w:val="00B1640D"/>
    <w:rsid w:val="00B17C94"/>
    <w:rsid w:val="00B20A83"/>
    <w:rsid w:val="00B20EA5"/>
    <w:rsid w:val="00B225B2"/>
    <w:rsid w:val="00B24D9E"/>
    <w:rsid w:val="00B26CEF"/>
    <w:rsid w:val="00B2781A"/>
    <w:rsid w:val="00B2782A"/>
    <w:rsid w:val="00B31218"/>
    <w:rsid w:val="00B370EA"/>
    <w:rsid w:val="00B4028B"/>
    <w:rsid w:val="00B41304"/>
    <w:rsid w:val="00B55D7F"/>
    <w:rsid w:val="00B56758"/>
    <w:rsid w:val="00B5759C"/>
    <w:rsid w:val="00B608F4"/>
    <w:rsid w:val="00B609AD"/>
    <w:rsid w:val="00B74CAF"/>
    <w:rsid w:val="00B80505"/>
    <w:rsid w:val="00B81CA7"/>
    <w:rsid w:val="00B940AD"/>
    <w:rsid w:val="00BA0401"/>
    <w:rsid w:val="00BA2236"/>
    <w:rsid w:val="00BB0F9C"/>
    <w:rsid w:val="00BB5F41"/>
    <w:rsid w:val="00BC2DC8"/>
    <w:rsid w:val="00BC55FC"/>
    <w:rsid w:val="00BC699F"/>
    <w:rsid w:val="00BC76E3"/>
    <w:rsid w:val="00BC7B9B"/>
    <w:rsid w:val="00BD3595"/>
    <w:rsid w:val="00BD4C03"/>
    <w:rsid w:val="00BE3745"/>
    <w:rsid w:val="00BE4007"/>
    <w:rsid w:val="00BF1766"/>
    <w:rsid w:val="00BF3357"/>
    <w:rsid w:val="00BF783E"/>
    <w:rsid w:val="00C01890"/>
    <w:rsid w:val="00C0209C"/>
    <w:rsid w:val="00C03E82"/>
    <w:rsid w:val="00C048C4"/>
    <w:rsid w:val="00C050B1"/>
    <w:rsid w:val="00C14F6F"/>
    <w:rsid w:val="00C169AC"/>
    <w:rsid w:val="00C16BD3"/>
    <w:rsid w:val="00C24198"/>
    <w:rsid w:val="00C32F0D"/>
    <w:rsid w:val="00C33DD5"/>
    <w:rsid w:val="00C3529E"/>
    <w:rsid w:val="00C353A4"/>
    <w:rsid w:val="00C35737"/>
    <w:rsid w:val="00C35BEF"/>
    <w:rsid w:val="00C4370E"/>
    <w:rsid w:val="00C468FB"/>
    <w:rsid w:val="00C4705C"/>
    <w:rsid w:val="00C52EEA"/>
    <w:rsid w:val="00C54753"/>
    <w:rsid w:val="00C57DB7"/>
    <w:rsid w:val="00C63054"/>
    <w:rsid w:val="00C6654E"/>
    <w:rsid w:val="00C67C14"/>
    <w:rsid w:val="00C74A93"/>
    <w:rsid w:val="00C8157F"/>
    <w:rsid w:val="00C85444"/>
    <w:rsid w:val="00C86C97"/>
    <w:rsid w:val="00C87DBB"/>
    <w:rsid w:val="00C96F6D"/>
    <w:rsid w:val="00C97355"/>
    <w:rsid w:val="00CA654D"/>
    <w:rsid w:val="00CA7051"/>
    <w:rsid w:val="00CB43E9"/>
    <w:rsid w:val="00CC0F1F"/>
    <w:rsid w:val="00CC3DBE"/>
    <w:rsid w:val="00CC572C"/>
    <w:rsid w:val="00CC62F6"/>
    <w:rsid w:val="00CC7234"/>
    <w:rsid w:val="00CE1491"/>
    <w:rsid w:val="00CE2536"/>
    <w:rsid w:val="00CE2FFE"/>
    <w:rsid w:val="00CE3B20"/>
    <w:rsid w:val="00CE53D1"/>
    <w:rsid w:val="00CE579D"/>
    <w:rsid w:val="00CF04B9"/>
    <w:rsid w:val="00CF308F"/>
    <w:rsid w:val="00D0263A"/>
    <w:rsid w:val="00D0378B"/>
    <w:rsid w:val="00D043F9"/>
    <w:rsid w:val="00D1445E"/>
    <w:rsid w:val="00D14E42"/>
    <w:rsid w:val="00D15CD6"/>
    <w:rsid w:val="00D167F2"/>
    <w:rsid w:val="00D22206"/>
    <w:rsid w:val="00D25911"/>
    <w:rsid w:val="00D25966"/>
    <w:rsid w:val="00D31DEE"/>
    <w:rsid w:val="00D321A9"/>
    <w:rsid w:val="00D36D79"/>
    <w:rsid w:val="00D40231"/>
    <w:rsid w:val="00D52C0C"/>
    <w:rsid w:val="00D5540C"/>
    <w:rsid w:val="00D66268"/>
    <w:rsid w:val="00D7441E"/>
    <w:rsid w:val="00D75916"/>
    <w:rsid w:val="00D81478"/>
    <w:rsid w:val="00D81A21"/>
    <w:rsid w:val="00D82434"/>
    <w:rsid w:val="00D83943"/>
    <w:rsid w:val="00D901C7"/>
    <w:rsid w:val="00D909E5"/>
    <w:rsid w:val="00D9395A"/>
    <w:rsid w:val="00D959A6"/>
    <w:rsid w:val="00DA2816"/>
    <w:rsid w:val="00DA3025"/>
    <w:rsid w:val="00DA6A96"/>
    <w:rsid w:val="00DB177C"/>
    <w:rsid w:val="00DB5EC2"/>
    <w:rsid w:val="00DB614B"/>
    <w:rsid w:val="00DB72FE"/>
    <w:rsid w:val="00DB79B9"/>
    <w:rsid w:val="00DC058F"/>
    <w:rsid w:val="00DC155B"/>
    <w:rsid w:val="00DD0582"/>
    <w:rsid w:val="00DD1691"/>
    <w:rsid w:val="00DD4D09"/>
    <w:rsid w:val="00DD7608"/>
    <w:rsid w:val="00DD7B94"/>
    <w:rsid w:val="00DE09E1"/>
    <w:rsid w:val="00DE0BB2"/>
    <w:rsid w:val="00DE1E88"/>
    <w:rsid w:val="00DE7922"/>
    <w:rsid w:val="00DF0212"/>
    <w:rsid w:val="00DF1FC1"/>
    <w:rsid w:val="00DF6380"/>
    <w:rsid w:val="00DF6FF9"/>
    <w:rsid w:val="00E00F4D"/>
    <w:rsid w:val="00E04776"/>
    <w:rsid w:val="00E07234"/>
    <w:rsid w:val="00E140D4"/>
    <w:rsid w:val="00E1452C"/>
    <w:rsid w:val="00E14E8C"/>
    <w:rsid w:val="00E15747"/>
    <w:rsid w:val="00E237DB"/>
    <w:rsid w:val="00E30999"/>
    <w:rsid w:val="00E30B78"/>
    <w:rsid w:val="00E30F1A"/>
    <w:rsid w:val="00E32267"/>
    <w:rsid w:val="00E32F0F"/>
    <w:rsid w:val="00E333FD"/>
    <w:rsid w:val="00E33D98"/>
    <w:rsid w:val="00E3659D"/>
    <w:rsid w:val="00E36BE4"/>
    <w:rsid w:val="00E40747"/>
    <w:rsid w:val="00E45D8C"/>
    <w:rsid w:val="00E507FF"/>
    <w:rsid w:val="00E50A0F"/>
    <w:rsid w:val="00E52D06"/>
    <w:rsid w:val="00E5406A"/>
    <w:rsid w:val="00E555C6"/>
    <w:rsid w:val="00E61048"/>
    <w:rsid w:val="00E612C4"/>
    <w:rsid w:val="00E672DF"/>
    <w:rsid w:val="00E70B9E"/>
    <w:rsid w:val="00E74C70"/>
    <w:rsid w:val="00E77E17"/>
    <w:rsid w:val="00E82AA1"/>
    <w:rsid w:val="00E84FA7"/>
    <w:rsid w:val="00E85CF7"/>
    <w:rsid w:val="00E85FA7"/>
    <w:rsid w:val="00E92B72"/>
    <w:rsid w:val="00E94445"/>
    <w:rsid w:val="00E9638A"/>
    <w:rsid w:val="00EA17A2"/>
    <w:rsid w:val="00EA18A3"/>
    <w:rsid w:val="00EA20C4"/>
    <w:rsid w:val="00EA6BB4"/>
    <w:rsid w:val="00EA7723"/>
    <w:rsid w:val="00EB21C1"/>
    <w:rsid w:val="00EB375B"/>
    <w:rsid w:val="00EB5C9F"/>
    <w:rsid w:val="00EB5D04"/>
    <w:rsid w:val="00EB7A5F"/>
    <w:rsid w:val="00EC18D8"/>
    <w:rsid w:val="00EC51CC"/>
    <w:rsid w:val="00EC77E3"/>
    <w:rsid w:val="00ED0521"/>
    <w:rsid w:val="00ED137A"/>
    <w:rsid w:val="00ED1BF7"/>
    <w:rsid w:val="00ED42D7"/>
    <w:rsid w:val="00EE00B5"/>
    <w:rsid w:val="00EE1F46"/>
    <w:rsid w:val="00EE3BF3"/>
    <w:rsid w:val="00EE48D0"/>
    <w:rsid w:val="00EE4F49"/>
    <w:rsid w:val="00EE5D6E"/>
    <w:rsid w:val="00EF4887"/>
    <w:rsid w:val="00EF4C13"/>
    <w:rsid w:val="00F0057C"/>
    <w:rsid w:val="00F01090"/>
    <w:rsid w:val="00F01BA1"/>
    <w:rsid w:val="00F10265"/>
    <w:rsid w:val="00F122E6"/>
    <w:rsid w:val="00F12E02"/>
    <w:rsid w:val="00F12F57"/>
    <w:rsid w:val="00F21395"/>
    <w:rsid w:val="00F223B5"/>
    <w:rsid w:val="00F2268F"/>
    <w:rsid w:val="00F252C7"/>
    <w:rsid w:val="00F30587"/>
    <w:rsid w:val="00F32AEE"/>
    <w:rsid w:val="00F36383"/>
    <w:rsid w:val="00F41F3D"/>
    <w:rsid w:val="00F42DEC"/>
    <w:rsid w:val="00F50951"/>
    <w:rsid w:val="00F61BB6"/>
    <w:rsid w:val="00F63999"/>
    <w:rsid w:val="00F63BD6"/>
    <w:rsid w:val="00F650BC"/>
    <w:rsid w:val="00F70E41"/>
    <w:rsid w:val="00F72FDD"/>
    <w:rsid w:val="00F73CE3"/>
    <w:rsid w:val="00F77EC8"/>
    <w:rsid w:val="00F85ACE"/>
    <w:rsid w:val="00F8719E"/>
    <w:rsid w:val="00F940C0"/>
    <w:rsid w:val="00F94DBE"/>
    <w:rsid w:val="00F96131"/>
    <w:rsid w:val="00F961A3"/>
    <w:rsid w:val="00F97BF3"/>
    <w:rsid w:val="00FA0EA8"/>
    <w:rsid w:val="00FA11EE"/>
    <w:rsid w:val="00FA31A8"/>
    <w:rsid w:val="00FA4813"/>
    <w:rsid w:val="00FA4A6D"/>
    <w:rsid w:val="00FB183D"/>
    <w:rsid w:val="00FB27B0"/>
    <w:rsid w:val="00FB2CA8"/>
    <w:rsid w:val="00FC0133"/>
    <w:rsid w:val="00FC0386"/>
    <w:rsid w:val="00FC5A2F"/>
    <w:rsid w:val="00FD472C"/>
    <w:rsid w:val="00FD483E"/>
    <w:rsid w:val="00FD6933"/>
    <w:rsid w:val="00FE38C4"/>
    <w:rsid w:val="00FE5FBB"/>
    <w:rsid w:val="00FE73A0"/>
    <w:rsid w:val="00FF0ECC"/>
    <w:rsid w:val="00FF24A0"/>
    <w:rsid w:val="00FF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FDE9E0A-686F-49BA-B30F-CB776E7B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semiHidden/>
    <w:unhideWhenUsed/>
    <w:qFormat/>
    <w:rsid w:val="00AE5552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8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locked/>
  </w:style>
  <w:style w:type="paragraph" w:styleId="a5">
    <w:name w:val="footer"/>
    <w:basedOn w:val="a"/>
    <w:link w:val="a6"/>
    <w:uiPriority w:val="99"/>
    <w:unhideWhenUsed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locked/>
  </w:style>
  <w:style w:type="paragraph" w:styleId="a7">
    <w:name w:val="List Paragraph"/>
    <w:basedOn w:val="a"/>
    <w:uiPriority w:val="34"/>
    <w:qFormat/>
    <w:rsid w:val="004B235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F4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AF42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169AC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customStyle="1" w:styleId="FontStyle136">
    <w:name w:val="Font Style136"/>
    <w:uiPriority w:val="99"/>
    <w:rsid w:val="00B2782A"/>
    <w:rPr>
      <w:rFonts w:ascii="Times New Roman" w:hAnsi="Times New Roman" w:cs="Times New Roman" w:hint="default"/>
      <w:b/>
      <w:bCs/>
      <w:sz w:val="26"/>
      <w:szCs w:val="26"/>
    </w:rPr>
  </w:style>
  <w:style w:type="paragraph" w:styleId="aa">
    <w:name w:val="Normal (Web)"/>
    <w:aliases w:val="Обычный (веб) Знак Знак,Знак1 Знак Знак,Знак1 Знак1,Знак1 Знак Знак1,Обычный (веб) Знак Знак2,Знак1 Знак2,Обычный (веб) Знак,Знак1 Знак,Знак1,Знак,Обычный (веб) Знак Знак2 Знак Знак Знак,Обычный (веб) Знак Знак2 Знак Знак,Обычный (Web),З"/>
    <w:basedOn w:val="a"/>
    <w:link w:val="ab"/>
    <w:unhideWhenUsed/>
    <w:qFormat/>
    <w:rsid w:val="00C01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AE5552"/>
    <w:rPr>
      <w:rFonts w:ascii="Times New Roman" w:eastAsiaTheme="minorEastAsia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B608F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table" w:styleId="ac">
    <w:name w:val="Table Grid"/>
    <w:basedOn w:val="a1"/>
    <w:uiPriority w:val="59"/>
    <w:rsid w:val="00893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BA2236"/>
    <w:rPr>
      <w:sz w:val="22"/>
      <w:szCs w:val="22"/>
    </w:rPr>
  </w:style>
  <w:style w:type="character" w:customStyle="1" w:styleId="ab">
    <w:name w:val="Звичайний (веб) Знак"/>
    <w:aliases w:val="Обычный (веб) Знак Знак Знак,Знак1 Знак Знак Знак,Знак1 Знак1 Знак,Знак1 Знак Знак1 Знак,Обычный (веб) Знак Знак2 Знак,Знак1 Знак2 Знак,Обычный (веб) Знак Знак1,Знак1 Знак Знак2,Знак1 Знак3,Знак Знак,Обычный (Web) Знак,З Знак"/>
    <w:basedOn w:val="a0"/>
    <w:link w:val="aa"/>
    <w:locked/>
    <w:rsid w:val="00F2139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e">
    <w:name w:val="annotation reference"/>
    <w:basedOn w:val="a0"/>
    <w:uiPriority w:val="99"/>
    <w:semiHidden/>
    <w:unhideWhenUsed/>
    <w:rsid w:val="0052116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21164"/>
    <w:pPr>
      <w:spacing w:line="240" w:lineRule="auto"/>
    </w:pPr>
    <w:rPr>
      <w:sz w:val="20"/>
      <w:szCs w:val="20"/>
    </w:rPr>
  </w:style>
  <w:style w:type="character" w:customStyle="1" w:styleId="af0">
    <w:name w:val="Текст примітки Знак"/>
    <w:basedOn w:val="a0"/>
    <w:link w:val="af"/>
    <w:uiPriority w:val="99"/>
    <w:semiHidden/>
    <w:rsid w:val="0052116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21164"/>
    <w:rPr>
      <w:b/>
      <w:bCs/>
    </w:rPr>
  </w:style>
  <w:style w:type="character" w:customStyle="1" w:styleId="af2">
    <w:name w:val="Тема примітки Знак"/>
    <w:basedOn w:val="af0"/>
    <w:link w:val="af1"/>
    <w:uiPriority w:val="99"/>
    <w:semiHidden/>
    <w:rsid w:val="00521164"/>
    <w:rPr>
      <w:b/>
      <w:bCs/>
    </w:rPr>
  </w:style>
  <w:style w:type="paragraph" w:styleId="af3">
    <w:name w:val="Revision"/>
    <w:hidden/>
    <w:uiPriority w:val="99"/>
    <w:semiHidden/>
    <w:rsid w:val="0052116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A6620-0676-4887-8DBE-2C4136312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3827</Words>
  <Characters>2182</Characters>
  <Application>Microsoft Office Word</Application>
  <DocSecurity>0</DocSecurity>
  <Lines>18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ОАА</dc:creator>
  <cp:lastModifiedBy>Орлянський Олексій Андрійович</cp:lastModifiedBy>
  <cp:revision>8</cp:revision>
  <cp:lastPrinted>2022-10-05T13:31:00Z</cp:lastPrinted>
  <dcterms:created xsi:type="dcterms:W3CDTF">2024-08-27T07:50:00Z</dcterms:created>
  <dcterms:modified xsi:type="dcterms:W3CDTF">2024-09-19T06:15:00Z</dcterms:modified>
</cp:coreProperties>
</file>