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44" w:rsidRPr="00C24C7D" w:rsidRDefault="00C74244" w:rsidP="00C74244">
      <w:pPr>
        <w:pStyle w:val="ShapkaDocumentu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4C7D">
        <w:rPr>
          <w:rFonts w:ascii="Times New Roman" w:hAnsi="Times New Roman"/>
          <w:sz w:val="28"/>
          <w:szCs w:val="28"/>
        </w:rPr>
        <w:t>ЗАТВЕРДЖЕНО</w:t>
      </w:r>
      <w:r w:rsidRPr="00C24C7D">
        <w:rPr>
          <w:rFonts w:ascii="Times New Roman" w:hAnsi="Times New Roman"/>
          <w:sz w:val="28"/>
          <w:szCs w:val="28"/>
          <w:lang w:val="ru-RU"/>
        </w:rPr>
        <w:br/>
      </w:r>
      <w:r w:rsidRPr="00C24C7D">
        <w:rPr>
          <w:rFonts w:ascii="Times New Roman" w:hAnsi="Times New Roman"/>
          <w:sz w:val="28"/>
          <w:szCs w:val="28"/>
        </w:rPr>
        <w:t>постановою Кабінету Міністрів України</w:t>
      </w:r>
      <w:r w:rsidRPr="00C24C7D">
        <w:rPr>
          <w:rFonts w:ascii="Times New Roman" w:hAnsi="Times New Roman"/>
          <w:sz w:val="28"/>
          <w:szCs w:val="28"/>
          <w:lang w:val="ru-RU"/>
        </w:rPr>
        <w:br/>
      </w:r>
      <w:r w:rsidRPr="00C24C7D">
        <w:rPr>
          <w:rFonts w:ascii="Times New Roman" w:hAnsi="Times New Roman"/>
          <w:sz w:val="28"/>
          <w:szCs w:val="28"/>
        </w:rPr>
        <w:t>від                          202</w:t>
      </w:r>
      <w:r w:rsidR="00C24C7D" w:rsidRPr="00C24C7D">
        <w:rPr>
          <w:rFonts w:ascii="Times New Roman" w:hAnsi="Times New Roman"/>
          <w:sz w:val="28"/>
          <w:szCs w:val="28"/>
        </w:rPr>
        <w:t>4</w:t>
      </w:r>
      <w:r w:rsidRPr="00C24C7D">
        <w:rPr>
          <w:rFonts w:ascii="Times New Roman" w:hAnsi="Times New Roman"/>
          <w:sz w:val="28"/>
          <w:szCs w:val="28"/>
        </w:rPr>
        <w:t xml:space="preserve"> р. №</w:t>
      </w:r>
    </w:p>
    <w:p w:rsidR="00145C6F" w:rsidRPr="00C24C7D" w:rsidRDefault="00145C6F" w:rsidP="00C7424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F4A68" w:rsidRPr="00C24C7D" w:rsidRDefault="006F4A68" w:rsidP="00D13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51AB0" w:rsidRPr="00C24C7D" w:rsidRDefault="00A51AB0" w:rsidP="00A37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C7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51AB0" w:rsidRPr="00C24C7D" w:rsidRDefault="00A51AB0" w:rsidP="00A37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/>
          <w:sz w:val="28"/>
          <w:szCs w:val="28"/>
        </w:rPr>
        <w:t xml:space="preserve">випуску, обігу та погашення податкових векселів, </w:t>
      </w:r>
      <w:r w:rsidRPr="00C24C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видаються до отримання з акцизного складу спирту етилового неденатурованого, призначеного для переробки на алкогольні напої (крім виноматеріалів та вермутів)</w:t>
      </w:r>
      <w:r w:rsidR="001312A1" w:rsidRPr="00C24C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,</w:t>
      </w:r>
      <w:r w:rsidRPr="00C24C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50287" w:rsidRPr="00C24C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та до ввезення на митну територію України алкогольних напоїв в ємностях, які не є споживчою тарою, для їх розливу у споживчу тару</w:t>
      </w:r>
      <w:r w:rsidR="00F50287" w:rsidRPr="00C2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7D">
        <w:rPr>
          <w:rFonts w:ascii="Times New Roman" w:hAnsi="Times New Roman" w:cs="Times New Roman"/>
          <w:b/>
          <w:sz w:val="28"/>
          <w:szCs w:val="28"/>
        </w:rPr>
        <w:t>виробником</w:t>
      </w:r>
      <w:r w:rsidRPr="00C24C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алкогольних напоїв</w:t>
      </w:r>
    </w:p>
    <w:p w:rsidR="00A51AB0" w:rsidRPr="00C24C7D" w:rsidRDefault="00A51AB0" w:rsidP="00D13A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1352B" w:rsidRPr="00C24C7D" w:rsidRDefault="00C1352B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>1. Цей Порядок визначає механізм</w:t>
      </w:r>
      <w:r w:rsidRPr="00C24C7D">
        <w:rPr>
          <w:rFonts w:ascii="Times New Roman" w:hAnsi="Times New Roman" w:cs="Times New Roman"/>
          <w:sz w:val="28"/>
          <w:szCs w:val="28"/>
        </w:rPr>
        <w:t xml:space="preserve"> </w:t>
      </w:r>
      <w:r w:rsidR="00474A62" w:rsidRPr="00C24C7D">
        <w:rPr>
          <w:rFonts w:ascii="Times New Roman" w:hAnsi="Times New Roman" w:cs="Times New Roman"/>
          <w:sz w:val="28"/>
          <w:szCs w:val="28"/>
        </w:rPr>
        <w:t>випуску, обігу та погашення податкових векселів, які видаються до отримання з акцизного складу спирту етилового неденатурованого, призначеного для переробки на алкогольні напої (крім виноматеріалів та вермутів), та до ввезення на митну територію України алкогольних напоїв в ємностях, які не є споживчою тарою, для їх розливу у споживчу тару виробником алкогольних напоїв</w:t>
      </w:r>
      <w:r w:rsidR="00474A62" w:rsidRPr="00C2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відповідно до </w:t>
      </w:r>
      <w:r w:rsidR="004F146F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статті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225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Податкового к</w:t>
      </w:r>
      <w:r w:rsidR="004F146F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одексу України</w:t>
      </w:r>
      <w:r w:rsidR="00E2398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(далі – Кодекс)</w:t>
      </w:r>
      <w:r w:rsidR="004F146F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6820DB" w:rsidRPr="00C24C7D" w:rsidRDefault="007C1393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2.</w:t>
      </w:r>
      <w:r w:rsidR="000B5CE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Векселедавц</w:t>
      </w:r>
      <w:r w:rsidR="00892AB1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ем</w:t>
      </w:r>
      <w:r w:rsidR="000B5CE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A5F9A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є </w:t>
      </w:r>
      <w:r w:rsidR="00055311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суб’єкт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господарювання</w:t>
      </w:r>
      <w:r w:rsidR="006820DB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– виробник алкогольних напоїв</w:t>
      </w:r>
      <w:r w:rsidR="001312A1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1312A1" w:rsidRPr="00C24C7D">
        <w:rPr>
          <w:rFonts w:ascii="Times New Roman" w:hAnsi="Times New Roman" w:cs="Times New Roman"/>
          <w:sz w:val="28"/>
          <w:szCs w:val="28"/>
        </w:rPr>
        <w:t>який</w:t>
      </w:r>
      <w:r w:rsidR="006820DB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</w:p>
    <w:p w:rsidR="007C797A" w:rsidRPr="00C24C7D" w:rsidRDefault="007C797A" w:rsidP="007C749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отримує з акцизного складу спирт етиловий неденатурований, призначений для переробки на алкогольні напої (крім виноматеріалів та вермутів);</w:t>
      </w:r>
    </w:p>
    <w:p w:rsidR="008A1C60" w:rsidRPr="00C24C7D" w:rsidRDefault="00E558D5" w:rsidP="007C749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ввозить на митну територію України алкогольні напої в ємностях, які не є споживчою тарою, для їх розливу у споживчу тару</w:t>
      </w:r>
      <w:r w:rsidR="008A1C6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4804A7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FA1B13" w:rsidRPr="00C24C7D" w:rsidRDefault="002959E2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Векселедавець до отримання </w:t>
      </w:r>
      <w:r w:rsidR="00CD41B3" w:rsidRPr="00C24C7D">
        <w:rPr>
          <w:rFonts w:ascii="Times New Roman" w:hAnsi="Times New Roman" w:cs="Times New Roman"/>
          <w:sz w:val="28"/>
          <w:szCs w:val="28"/>
        </w:rPr>
        <w:t>спирту етилового неденатурованого або</w:t>
      </w:r>
      <w:r w:rsidR="00F23E32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до ввезення </w:t>
      </w:r>
      <w:r w:rsidR="00CB2DDA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алкогольних напоїв пода</w:t>
      </w:r>
      <w:r w:rsidR="006364A2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є </w:t>
      </w:r>
      <w:r w:rsidR="00FA1B13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контролюючому органу </w:t>
      </w:r>
      <w:r w:rsidR="007111FB" w:rsidRPr="00C24C7D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за </w:t>
      </w:r>
      <w:r w:rsidR="001E6CB0" w:rsidRPr="00C24C7D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своїм місцезнаходженням </w:t>
      </w:r>
      <w:r w:rsidR="00CA177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оформлений </w:t>
      </w:r>
      <w:r w:rsidR="001E6CB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належним чином </w:t>
      </w:r>
      <w:r w:rsidR="00FA1B13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податковий вексель</w:t>
      </w:r>
      <w:r w:rsidR="00055311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>,</w:t>
      </w:r>
      <w:r w:rsidR="007111FB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7111FB" w:rsidRPr="00C24C7D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авальований банком</w:t>
      </w:r>
      <w:r w:rsidR="00FA1B13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який забезпечує виконання </w:t>
      </w:r>
      <w:r w:rsidR="00055311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зобов’язання</w:t>
      </w:r>
      <w:r w:rsidR="00FA1B13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такого платника сплатити суму </w:t>
      </w:r>
      <w:r w:rsidR="00B135DE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акцизного </w:t>
      </w:r>
      <w:r w:rsidR="00FA1B13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податку,</w:t>
      </w:r>
      <w:r w:rsidR="00B135DE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зазначену у векселі</w:t>
      </w:r>
      <w:r w:rsidR="00FA1B13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</w:p>
    <w:p w:rsidR="00372FF6" w:rsidRPr="00C24C7D" w:rsidRDefault="007C7494" w:rsidP="007C7494">
      <w:pPr>
        <w:spacing w:after="0" w:line="240" w:lineRule="auto"/>
        <w:ind w:firstLine="567"/>
        <w:jc w:val="both"/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3. </w:t>
      </w:r>
      <w:r w:rsidR="00ED72F8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Векселедержателем є контролюючий </w:t>
      </w:r>
      <w:r w:rsidR="00ED72F8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орган </w:t>
      </w:r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за </w:t>
      </w:r>
      <w:proofErr w:type="spellStart"/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>місцем</w:t>
      </w:r>
      <w:proofErr w:type="spellEnd"/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>реєстрації</w:t>
      </w:r>
      <w:proofErr w:type="spellEnd"/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>векселедавця</w:t>
      </w:r>
      <w:proofErr w:type="spellEnd"/>
      <w:r w:rsidR="00C04D14" w:rsidRPr="00C24C7D">
        <w:rPr>
          <w:rFonts w:ascii="Times New Roman" w:hAnsi="Times New Roman" w:cs="Times New Roman"/>
          <w:bCs/>
          <w:sz w:val="28"/>
          <w:szCs w:val="28"/>
          <w:lang w:val="ru-RU" w:eastAsia="uk-UA"/>
        </w:rPr>
        <w:t>.</w:t>
      </w:r>
      <w:r w:rsidR="00372FF6" w:rsidRPr="00C24C7D">
        <w:t xml:space="preserve"> </w:t>
      </w:r>
    </w:p>
    <w:p w:rsidR="00D403EC" w:rsidRPr="00C24C7D" w:rsidRDefault="00D403EC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71128B" w:rsidRPr="00C24C7D" w:rsidRDefault="00E81B25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4. </w:t>
      </w:r>
      <w:r w:rsidR="0071128B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Векселедавець </w:t>
      </w:r>
      <w:r w:rsidR="00055311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зобов’язаний</w:t>
      </w:r>
      <w:r w:rsidR="0071128B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видати векселедержателю належним чином оформлений податковий вексель</w:t>
      </w:r>
      <w:r w:rsidR="00372C3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</w:p>
    <w:p w:rsidR="00E81B25" w:rsidRPr="00C24C7D" w:rsidRDefault="00E81B25" w:rsidP="007C749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до отримання з акцизного складу спирту етилового неденатурованого </w:t>
      </w:r>
      <w:r w:rsidR="00372C3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–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на суму акцизного податку, нарахованого </w:t>
      </w:r>
      <w:r w:rsidR="007C7494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з урахуванням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обсяг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у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спирту етилового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неденатурованого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зважаючи</w:t>
      </w:r>
      <w:r w:rsidR="00372C3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на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ставк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у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акцизного податку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, передбачен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у </w:t>
      </w:r>
      <w:r w:rsidR="007C7494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br/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пунктом 215.3 статті 215 Кодексу; </w:t>
      </w:r>
    </w:p>
    <w:p w:rsidR="00E81B25" w:rsidRPr="00C24C7D" w:rsidRDefault="00E81B25" w:rsidP="007C749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для ввезення на митну територію України 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алкогольних напоїв </w:t>
      </w:r>
      <w:r w:rsidR="00372C3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–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на суму акцизного податку, що справляється 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при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ввезенн</w:t>
      </w:r>
      <w:r w:rsidR="0030712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і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товарів відповідно до законодавства.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502C27" w:rsidRPr="00C24C7D" w:rsidRDefault="00502C27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5. Під час отримання спирту етилового неденатурованого </w:t>
      </w:r>
      <w:r w:rsidR="008A1C6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 акцизного складу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векселедавець за участю представника контролюючого органу на акцизному складі складає акт про фактично отриману кількість спирту </w:t>
      </w:r>
      <w:r w:rsidR="00372C3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розрахунок акцизного податку</w:t>
      </w:r>
      <w:r w:rsidR="00372C3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зважаючи на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фактично отриман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у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кільк</w:t>
      </w:r>
      <w:r w:rsidR="00C43E00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ість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спирту. Цей акт є коригуванням вже сплаченої суми </w:t>
      </w:r>
      <w:r w:rsidR="00D403EC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акцизного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податку або наданого податкового векселя із зазначенням остаточної суми </w:t>
      </w:r>
      <w:r w:rsidR="00D403EC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акцизного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податку, яка підлягає сплаті.</w:t>
      </w:r>
    </w:p>
    <w:p w:rsidR="00782B4B" w:rsidRPr="00C24C7D" w:rsidRDefault="00782B4B" w:rsidP="007C7494">
      <w:pPr>
        <w:pStyle w:val="TableParagraph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4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разі ввезення (імпорту) на митну терит</w:t>
      </w:r>
      <w:r w:rsidR="00372C35" w:rsidRPr="00C24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орію України алкогольних напоїв </w:t>
      </w:r>
      <w:r w:rsidRPr="00C24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підставою для коригування наданого податкового векселя є митні декларації, відповідно до яких відбулося ввезення на митну територію України алкогольних напоїв на підставі такого податкового векселя.</w:t>
      </w:r>
    </w:p>
    <w:p w:rsidR="00782B4B" w:rsidRPr="00C24C7D" w:rsidRDefault="00C43E00" w:rsidP="007C7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 w:rsidRPr="00C24C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разі</w:t>
      </w:r>
      <w:proofErr w:type="spellEnd"/>
      <w:r w:rsidRPr="00C24C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</w:t>
      </w:r>
      <w:r w:rsidR="00782B4B"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ввезення (імпорту) на митну територію України алкогольних напоїв підставою для погашення такого податкового векселя є відсутність митних декларацій щодо ввезення на митну територію України алкогольних напоїв на підставі такого податкового векселя.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A75D2C" w:rsidRPr="00C24C7D" w:rsidRDefault="00502C27" w:rsidP="007C7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6</w:t>
      </w:r>
      <w:r w:rsidR="00307126" w:rsidRPr="00C24C7D">
        <w:rPr>
          <w:rFonts w:ascii="Times New Roman" w:hAnsi="Times New Roman" w:cs="Times New Roman"/>
          <w:sz w:val="28"/>
          <w:szCs w:val="28"/>
        </w:rPr>
        <w:t xml:space="preserve">. </w:t>
      </w:r>
      <w:r w:rsidR="002D0224" w:rsidRPr="00C24C7D">
        <w:rPr>
          <w:rFonts w:ascii="Times New Roman" w:hAnsi="Times New Roman" w:cs="Times New Roman"/>
          <w:sz w:val="28"/>
          <w:szCs w:val="28"/>
        </w:rPr>
        <w:t xml:space="preserve">Строк, на який видається податковий вексель, не може перевищувати </w:t>
      </w:r>
      <w:r w:rsidR="00C43E00" w:rsidRPr="00C24C7D">
        <w:rPr>
          <w:rFonts w:ascii="Times New Roman" w:hAnsi="Times New Roman" w:cs="Times New Roman"/>
          <w:sz w:val="28"/>
          <w:szCs w:val="28"/>
        </w:rPr>
        <w:br/>
      </w:r>
      <w:r w:rsidR="002D0224" w:rsidRPr="00C24C7D">
        <w:rPr>
          <w:rFonts w:ascii="Times New Roman" w:hAnsi="Times New Roman" w:cs="Times New Roman"/>
          <w:sz w:val="28"/>
          <w:szCs w:val="28"/>
        </w:rPr>
        <w:t>90 календарних днів</w:t>
      </w:r>
      <w:r w:rsidR="00D81EC1" w:rsidRPr="00C24C7D">
        <w:rPr>
          <w:rFonts w:ascii="Times New Roman" w:hAnsi="Times New Roman" w:cs="Times New Roman"/>
          <w:sz w:val="28"/>
          <w:szCs w:val="28"/>
        </w:rPr>
        <w:t xml:space="preserve">, </w:t>
      </w:r>
      <w:r w:rsidR="00A75D2C" w:rsidRPr="00C24C7D">
        <w:rPr>
          <w:rFonts w:ascii="Times New Roman" w:hAnsi="Times New Roman" w:cs="Times New Roman"/>
          <w:sz w:val="28"/>
          <w:szCs w:val="28"/>
        </w:rPr>
        <w:t>п</w:t>
      </w:r>
      <w:r w:rsidR="00DF6432" w:rsidRPr="00C24C7D">
        <w:rPr>
          <w:rFonts w:ascii="TimesNewRomanPSMT" w:hAnsi="TimesNewRomanPSMT" w:cs="TimesNewRomanPSMT"/>
          <w:sz w:val="28"/>
          <w:szCs w:val="28"/>
        </w:rPr>
        <w:t>очинаючи з дня видачі податкового векселя</w:t>
      </w:r>
      <w:r w:rsidR="00A75D2C" w:rsidRPr="00C24C7D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DF6432" w:rsidRPr="00C24C7D" w:rsidRDefault="00376A36" w:rsidP="007C7494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Починаючи з дня видачі податкового векселя, в</w:t>
      </w:r>
      <w:r w:rsidR="00DF6432" w:rsidRPr="00C24C7D">
        <w:rPr>
          <w:rFonts w:ascii="Times New Roman" w:hAnsi="Times New Roman" w:cs="Times New Roman"/>
          <w:sz w:val="28"/>
          <w:szCs w:val="28"/>
        </w:rPr>
        <w:t>иробник</w:t>
      </w:r>
      <w:r w:rsidR="0030049F" w:rsidRPr="00C24C7D">
        <w:rPr>
          <w:rFonts w:ascii="Times New Roman" w:hAnsi="Times New Roman" w:cs="Times New Roman"/>
          <w:sz w:val="28"/>
          <w:szCs w:val="28"/>
        </w:rPr>
        <w:t xml:space="preserve"> </w:t>
      </w:r>
      <w:r w:rsidR="00DF6432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алкогольних напоїв повинен </w:t>
      </w:r>
      <w:r w:rsidR="00DF6432" w:rsidRPr="00C24C7D">
        <w:rPr>
          <w:rFonts w:ascii="TimesNewRomanPSMT" w:hAnsi="TimesNewRomanPSMT" w:cs="TimesNewRomanPSMT"/>
          <w:sz w:val="28"/>
          <w:szCs w:val="28"/>
        </w:rPr>
        <w:t xml:space="preserve">сплатити суму </w:t>
      </w:r>
      <w:r w:rsidR="00F50287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="00DF6432" w:rsidRPr="00C24C7D">
        <w:rPr>
          <w:rFonts w:ascii="TimesNewRomanPSMT" w:hAnsi="TimesNewRomanPSMT" w:cs="TimesNewRomanPSMT"/>
          <w:sz w:val="28"/>
          <w:szCs w:val="28"/>
        </w:rPr>
        <w:t xml:space="preserve">податку, розраховану за ставками для </w:t>
      </w:r>
      <w:r w:rsidR="0030049F" w:rsidRPr="00C24C7D">
        <w:rPr>
          <w:rFonts w:ascii="TimesNewRomanPSMT" w:hAnsi="TimesNewRomanPSMT" w:cs="TimesNewRomanPSMT"/>
          <w:sz w:val="28"/>
          <w:szCs w:val="28"/>
        </w:rPr>
        <w:t xml:space="preserve">цієї </w:t>
      </w:r>
      <w:r w:rsidR="00DF6432" w:rsidRPr="00C24C7D">
        <w:rPr>
          <w:rFonts w:ascii="TimesNewRomanPSMT" w:hAnsi="TimesNewRomanPSMT" w:cs="TimesNewRomanPSMT"/>
          <w:sz w:val="28"/>
          <w:szCs w:val="28"/>
        </w:rPr>
        <w:t>продукції.</w:t>
      </w:r>
    </w:p>
    <w:p w:rsidR="00D13AAF" w:rsidRPr="00C24C7D" w:rsidRDefault="00D13AAF" w:rsidP="007C7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C000B2" w:rsidRPr="00C24C7D" w:rsidRDefault="00495D75" w:rsidP="007C7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7</w:t>
      </w:r>
      <w:r w:rsidR="00FA1A43" w:rsidRPr="00C24C7D">
        <w:rPr>
          <w:rFonts w:ascii="Times New Roman" w:hAnsi="Times New Roman" w:cs="Times New Roman"/>
          <w:sz w:val="28"/>
          <w:szCs w:val="28"/>
        </w:rPr>
        <w:t xml:space="preserve">. </w:t>
      </w:r>
      <w:r w:rsidR="00041D8A" w:rsidRPr="00C24C7D">
        <w:rPr>
          <w:rFonts w:ascii="Times New Roman" w:hAnsi="Times New Roman" w:cs="Times New Roman"/>
          <w:sz w:val="28"/>
          <w:szCs w:val="28"/>
        </w:rPr>
        <w:t>Податковий вексель складається:</w:t>
      </w:r>
    </w:p>
    <w:p w:rsidR="00F31E25" w:rsidRPr="00C24C7D" w:rsidRDefault="00041D8A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24C7D">
        <w:rPr>
          <w:rFonts w:ascii="TimesNewRomanPSMT" w:hAnsi="TimesNewRomanPSMT" w:cs="TimesNewRomanPSMT"/>
          <w:sz w:val="28"/>
          <w:szCs w:val="28"/>
        </w:rPr>
        <w:t xml:space="preserve">у двох примірниках у разі отримання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з акцизного складу спирту етилового неденатурованого, призначеного для переробки на алкогольні напої</w:t>
      </w:r>
      <w:r w:rsidR="00F31E25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;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A92AD0" w:rsidRPr="00C24C7D" w:rsidRDefault="00F05471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у</w:t>
      </w:r>
      <w:r w:rsidR="00A92AD0" w:rsidRPr="00C24C7D">
        <w:rPr>
          <w:rFonts w:ascii="TimesNewRomanPSMT" w:hAnsi="TimesNewRomanPSMT" w:cs="TimesNewRomanPSMT"/>
          <w:sz w:val="28"/>
          <w:szCs w:val="28"/>
        </w:rPr>
        <w:t xml:space="preserve"> трьох примірниках</w:t>
      </w:r>
      <w:r w:rsidRPr="00C24C7D">
        <w:rPr>
          <w:rFonts w:ascii="Times New Roman" w:hAnsi="Times New Roman" w:cs="Times New Roman"/>
          <w:sz w:val="28"/>
          <w:szCs w:val="28"/>
        </w:rPr>
        <w:t xml:space="preserve"> у разі ввезення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 митну територію України </w:t>
      </w:r>
      <w:r w:rsidR="008A549B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алкогольних напоїв</w:t>
      </w:r>
      <w:r w:rsidRPr="00C24C7D">
        <w:rPr>
          <w:rFonts w:ascii="TimesNewRomanPSMT" w:hAnsi="TimesNewRomanPSMT" w:cs="TimesNewRomanPSMT"/>
          <w:sz w:val="28"/>
          <w:szCs w:val="28"/>
        </w:rPr>
        <w:t xml:space="preserve"> в ємностях, які не є споживчою тарою, для їх розливу у споживчу тару</w:t>
      </w:r>
      <w:r w:rsidR="004B2C58" w:rsidRPr="00C24C7D">
        <w:rPr>
          <w:rFonts w:ascii="TimesNewRomanPSMT" w:hAnsi="TimesNewRomanPSMT" w:cs="TimesNewRomanPSMT"/>
          <w:sz w:val="28"/>
          <w:szCs w:val="28"/>
        </w:rPr>
        <w:t>.</w:t>
      </w:r>
    </w:p>
    <w:p w:rsidR="00C000B2" w:rsidRPr="00C24C7D" w:rsidRDefault="001A7876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 xml:space="preserve">Кожний примірник податкового векселя заповнюється окремо. Записи, що вносяться </w:t>
      </w:r>
      <w:r w:rsidR="00372C35" w:rsidRPr="00C24C7D">
        <w:rPr>
          <w:rFonts w:ascii="Times New Roman" w:hAnsi="Times New Roman" w:cs="Times New Roman"/>
          <w:sz w:val="28"/>
          <w:szCs w:val="28"/>
        </w:rPr>
        <w:t>в</w:t>
      </w:r>
      <w:r w:rsidRPr="00C24C7D">
        <w:rPr>
          <w:rFonts w:ascii="Times New Roman" w:hAnsi="Times New Roman" w:cs="Times New Roman"/>
          <w:sz w:val="28"/>
          <w:szCs w:val="28"/>
        </w:rPr>
        <w:t xml:space="preserve"> кожний примірник, повинні бути тотожними.</w:t>
      </w:r>
    </w:p>
    <w:p w:rsidR="00FC7151" w:rsidRPr="00C24C7D" w:rsidRDefault="00FC7151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 xml:space="preserve">Перший примірник податкового векселя залишається у векселедержателя, </w:t>
      </w:r>
      <w:r w:rsidR="000C6DDD" w:rsidRPr="00C24C7D">
        <w:rPr>
          <w:rFonts w:ascii="Times New Roman" w:hAnsi="Times New Roman" w:cs="Times New Roman"/>
          <w:sz w:val="28"/>
          <w:szCs w:val="28"/>
        </w:rPr>
        <w:t xml:space="preserve">другий з відміткою векселедержателя про взяття на облік повертається векселедавцю. </w:t>
      </w:r>
    </w:p>
    <w:p w:rsidR="00CD7C9D" w:rsidRPr="00C24C7D" w:rsidRDefault="00FC7151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lastRenderedPageBreak/>
        <w:t xml:space="preserve">У разі ввезення 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на митну територію України алкогольних напоїв</w:t>
      </w:r>
      <w:r w:rsidR="00880EAA" w:rsidRPr="00C24C7D">
        <w:rPr>
          <w:rFonts w:ascii="TimesNewRomanPSMT" w:hAnsi="TimesNewRomanPSMT" w:cs="TimesNewRomanPSMT"/>
          <w:sz w:val="28"/>
          <w:szCs w:val="28"/>
        </w:rPr>
        <w:t xml:space="preserve"> в ємностях, які не є споживчою тарою, для їх розливу у споживчу тару</w:t>
      </w:r>
      <w:r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72693" w:rsidRPr="00C24C7D">
        <w:rPr>
          <w:rFonts w:ascii="TimesNewRomanPSMT" w:hAnsi="TimesNewRomanPSMT" w:cs="TimesNewRomanPSMT"/>
          <w:sz w:val="28"/>
          <w:szCs w:val="28"/>
        </w:rPr>
        <w:t xml:space="preserve">перший </w:t>
      </w:r>
      <w:r w:rsidR="00CD7C9D" w:rsidRPr="00C24C7D">
        <w:rPr>
          <w:rFonts w:ascii="TimesNewRomanPSMT" w:hAnsi="TimesNewRomanPSMT" w:cs="TimesNewRomanPSMT"/>
          <w:sz w:val="28"/>
          <w:szCs w:val="28"/>
        </w:rPr>
        <w:t xml:space="preserve">примірник </w:t>
      </w:r>
      <w:r w:rsidR="00F00325" w:rsidRPr="00C24C7D">
        <w:rPr>
          <w:rFonts w:ascii="Times New Roman" w:hAnsi="Times New Roman" w:cs="Times New Roman"/>
          <w:sz w:val="28"/>
          <w:szCs w:val="28"/>
        </w:rPr>
        <w:t>залишається у векселедержателя</w:t>
      </w:r>
      <w:r w:rsidR="00CD7C9D" w:rsidRPr="00C24C7D">
        <w:rPr>
          <w:rFonts w:ascii="TimesNewRomanPSMT" w:hAnsi="TimesNewRomanPSMT" w:cs="TimesNewRomanPSMT"/>
          <w:sz w:val="28"/>
          <w:szCs w:val="28"/>
        </w:rPr>
        <w:t xml:space="preserve">, другий – </w:t>
      </w:r>
      <w:r w:rsidR="00F00325" w:rsidRPr="00C24C7D">
        <w:rPr>
          <w:rFonts w:ascii="TimesNewRomanPSMT" w:hAnsi="TimesNewRomanPSMT" w:cs="TimesNewRomanPSMT"/>
          <w:sz w:val="28"/>
          <w:szCs w:val="28"/>
        </w:rPr>
        <w:t xml:space="preserve">подається </w:t>
      </w:r>
      <w:r w:rsidR="00CD7C9D" w:rsidRPr="00C24C7D">
        <w:rPr>
          <w:rFonts w:ascii="TimesNewRomanPSMT" w:hAnsi="TimesNewRomanPSMT" w:cs="TimesNewRomanPSMT"/>
          <w:sz w:val="28"/>
          <w:szCs w:val="28"/>
        </w:rPr>
        <w:t xml:space="preserve">контролюючому органу за місцем митного оформлення зазначених товарів, третій </w:t>
      </w:r>
      <w:r w:rsidR="00E213D3" w:rsidRPr="00C24C7D">
        <w:rPr>
          <w:rFonts w:ascii="TimesNewRomanPSMT" w:hAnsi="TimesNewRomanPSMT" w:cs="TimesNewRomanPSMT"/>
          <w:sz w:val="28"/>
          <w:szCs w:val="28"/>
        </w:rPr>
        <w:t xml:space="preserve">– </w:t>
      </w:r>
      <w:r w:rsidR="00CD7C9D" w:rsidRPr="00C24C7D">
        <w:rPr>
          <w:rFonts w:ascii="TimesNewRomanPSMT" w:hAnsi="TimesNewRomanPSMT" w:cs="TimesNewRomanPSMT"/>
          <w:sz w:val="28"/>
          <w:szCs w:val="28"/>
        </w:rPr>
        <w:t>залишається платнику податку.</w:t>
      </w:r>
    </w:p>
    <w:p w:rsidR="008A749D" w:rsidRPr="00C24C7D" w:rsidRDefault="00FE3874" w:rsidP="007C7494">
      <w:pPr>
        <w:spacing w:after="0" w:line="240" w:lineRule="auto"/>
        <w:ind w:firstLine="567"/>
        <w:jc w:val="both"/>
        <w:rPr>
          <w:shd w:val="clear" w:color="auto" w:fill="FFFFFF"/>
        </w:rPr>
      </w:pPr>
      <w:r w:rsidRPr="00C24C7D">
        <w:rPr>
          <w:rFonts w:ascii="Times New Roman" w:hAnsi="Times New Roman" w:cs="Times New Roman"/>
          <w:sz w:val="28"/>
          <w:szCs w:val="28"/>
        </w:rPr>
        <w:t xml:space="preserve">Підставою для митного оформлення алкогольних напоїв в ємностях, які не є споживчою тарою, що ввозяться на митну територію України з метою їх розливу у споживчу тару, є подання імпортером таких напоїв до контролюючого органу, який здійснює митне оформлення, </w:t>
      </w:r>
      <w:r w:rsidR="00B873AC" w:rsidRPr="00C24C7D">
        <w:rPr>
          <w:rFonts w:ascii="Times New Roman" w:hAnsi="Times New Roman" w:cs="Times New Roman"/>
          <w:sz w:val="28"/>
          <w:szCs w:val="28"/>
        </w:rPr>
        <w:t>у</w:t>
      </w:r>
      <w:r w:rsidRPr="00C24C7D">
        <w:rPr>
          <w:rFonts w:ascii="Times New Roman" w:hAnsi="Times New Roman" w:cs="Times New Roman"/>
          <w:sz w:val="28"/>
          <w:szCs w:val="28"/>
        </w:rPr>
        <w:t xml:space="preserve"> порядку, передбаченому Митним кодексом України, засобами електронного </w:t>
      </w:r>
      <w:r w:rsidR="000A4822" w:rsidRPr="00C24C7D">
        <w:rPr>
          <w:rFonts w:ascii="Times New Roman" w:hAnsi="Times New Roman" w:cs="Times New Roman"/>
          <w:sz w:val="28"/>
          <w:szCs w:val="28"/>
        </w:rPr>
        <w:t>зв’язку</w:t>
      </w:r>
      <w:r w:rsidRPr="00C24C7D">
        <w:rPr>
          <w:rFonts w:ascii="Times New Roman" w:hAnsi="Times New Roman" w:cs="Times New Roman"/>
          <w:sz w:val="28"/>
          <w:szCs w:val="28"/>
        </w:rPr>
        <w:t xml:space="preserve"> копії податкового векселя, авальованого банком та </w:t>
      </w:r>
      <w:r w:rsidR="008A749D" w:rsidRPr="00C24C7D">
        <w:rPr>
          <w:rFonts w:ascii="Times New Roman" w:hAnsi="Times New Roman" w:cs="Times New Roman"/>
          <w:sz w:val="28"/>
          <w:szCs w:val="28"/>
        </w:rPr>
        <w:t>взятого на облік контролюючим органом за місцезнаходженням виробника</w:t>
      </w:r>
      <w:r w:rsidR="008A749D" w:rsidRPr="00C24C7D">
        <w:rPr>
          <w:shd w:val="clear" w:color="auto" w:fill="FFFFFF"/>
        </w:rPr>
        <w:t xml:space="preserve">. </w:t>
      </w:r>
    </w:p>
    <w:p w:rsidR="000A4822" w:rsidRPr="00C24C7D" w:rsidRDefault="000A4822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0B2" w:rsidRPr="00C24C7D" w:rsidRDefault="00495D75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8</w:t>
      </w:r>
      <w:r w:rsidR="0039333A" w:rsidRPr="00C24C7D">
        <w:rPr>
          <w:rFonts w:ascii="Times New Roman" w:hAnsi="Times New Roman" w:cs="Times New Roman"/>
          <w:sz w:val="28"/>
          <w:szCs w:val="28"/>
        </w:rPr>
        <w:t>. Відповідальність за оформлення податкового векселя покладається на векселедавця.</w:t>
      </w:r>
    </w:p>
    <w:p w:rsidR="000A4822" w:rsidRPr="00C24C7D" w:rsidRDefault="000A4822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4822" w:rsidRPr="00C24C7D" w:rsidRDefault="000A4822" w:rsidP="007C7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9. В</w:t>
      </w:r>
      <w:r w:rsidRPr="00C24C7D">
        <w:rPr>
          <w:rFonts w:ascii="Times New Roman" w:eastAsia="Times New Roman" w:hAnsi="Times New Roman" w:cs="Times New Roman"/>
          <w:bCs/>
          <w:sz w:val="28"/>
          <w:szCs w:val="28"/>
        </w:rPr>
        <w:t xml:space="preserve">зяття на облік або відмова у взятті на облік податкового векселя </w:t>
      </w:r>
      <w:r w:rsidR="00C43E00" w:rsidRPr="00C24C7D">
        <w:rPr>
          <w:rFonts w:ascii="Times New Roman" w:eastAsia="Times New Roman" w:hAnsi="Times New Roman" w:cs="Times New Roman"/>
          <w:bCs/>
          <w:sz w:val="28"/>
          <w:szCs w:val="28"/>
        </w:rPr>
        <w:t>здійснюю</w:t>
      </w:r>
      <w:r w:rsidRPr="00C24C7D">
        <w:rPr>
          <w:rFonts w:ascii="Times New Roman" w:eastAsia="Times New Roman" w:hAnsi="Times New Roman" w:cs="Times New Roman"/>
          <w:bCs/>
          <w:sz w:val="28"/>
          <w:szCs w:val="28"/>
        </w:rPr>
        <w:t>ться не пізніше наступного робочого дня з дня надходження такого векселя.</w:t>
      </w:r>
    </w:p>
    <w:p w:rsidR="000A4822" w:rsidRPr="00C24C7D" w:rsidRDefault="000A4822" w:rsidP="007C749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C7D">
        <w:rPr>
          <w:rFonts w:ascii="Times New Roman" w:eastAsia="Times New Roman" w:hAnsi="Times New Roman" w:cs="Times New Roman"/>
          <w:bCs/>
          <w:sz w:val="28"/>
          <w:szCs w:val="28"/>
        </w:rPr>
        <w:t>Підставою для відмови у взятті на облік податкового векселя є порушення порядку його складання, визначеного пунктами 2, 4, 6, 7 цього Порядку.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4FD" w:rsidRPr="00C24C7D" w:rsidRDefault="000A4822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10</w:t>
      </w:r>
      <w:r w:rsidR="008E64FD" w:rsidRPr="00C24C7D">
        <w:rPr>
          <w:rFonts w:ascii="Times New Roman" w:hAnsi="Times New Roman" w:cs="Times New Roman"/>
          <w:sz w:val="28"/>
          <w:szCs w:val="28"/>
        </w:rPr>
        <w:t>. Податковий вексель є звітним документом і підлягає обліку та зберіганню згідно з правилами та протягом строку, що встановлен</w:t>
      </w:r>
      <w:r w:rsidRPr="00C24C7D">
        <w:rPr>
          <w:rFonts w:ascii="Times New Roman" w:hAnsi="Times New Roman" w:cs="Times New Roman"/>
          <w:sz w:val="28"/>
          <w:szCs w:val="28"/>
        </w:rPr>
        <w:t>і</w:t>
      </w:r>
      <w:r w:rsidR="008E64FD" w:rsidRPr="00C24C7D">
        <w:rPr>
          <w:rFonts w:ascii="Times New Roman" w:hAnsi="Times New Roman" w:cs="Times New Roman"/>
          <w:sz w:val="28"/>
          <w:szCs w:val="28"/>
        </w:rPr>
        <w:t xml:space="preserve"> для первинних бухгалтерських документів.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78A" w:rsidRPr="00C24C7D" w:rsidRDefault="000A4822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11</w:t>
      </w:r>
      <w:r w:rsidR="000E278A" w:rsidRPr="00C24C7D">
        <w:rPr>
          <w:rFonts w:ascii="Times New Roman" w:hAnsi="Times New Roman" w:cs="Times New Roman"/>
          <w:sz w:val="28"/>
          <w:szCs w:val="28"/>
        </w:rPr>
        <w:t xml:space="preserve">. Векселедержатель веде облік податкових векселів у </w:t>
      </w:r>
      <w:r w:rsidR="00E56F52">
        <w:rPr>
          <w:rFonts w:ascii="Times New Roman" w:hAnsi="Times New Roman" w:cs="Times New Roman"/>
          <w:sz w:val="28"/>
          <w:szCs w:val="28"/>
        </w:rPr>
        <w:t>Ж</w:t>
      </w:r>
      <w:r w:rsidR="000E278A" w:rsidRPr="00C24C7D">
        <w:rPr>
          <w:rFonts w:ascii="Times New Roman" w:hAnsi="Times New Roman" w:cs="Times New Roman"/>
          <w:sz w:val="28"/>
          <w:szCs w:val="28"/>
        </w:rPr>
        <w:t xml:space="preserve">урналі обліку погашених податкових векселів </w:t>
      </w:r>
      <w:r w:rsidR="00FE3874"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електронному вигляді</w:t>
      </w:r>
      <w:r w:rsidR="00FE3874" w:rsidRPr="00C24C7D">
        <w:rPr>
          <w:rFonts w:ascii="Times New Roman" w:hAnsi="Times New Roman" w:cs="Times New Roman"/>
          <w:sz w:val="28"/>
          <w:szCs w:val="28"/>
        </w:rPr>
        <w:t xml:space="preserve"> </w:t>
      </w:r>
      <w:r w:rsidR="00495D75" w:rsidRPr="00C24C7D">
        <w:rPr>
          <w:rFonts w:ascii="Times New Roman" w:hAnsi="Times New Roman" w:cs="Times New Roman"/>
          <w:sz w:val="28"/>
          <w:szCs w:val="28"/>
        </w:rPr>
        <w:t xml:space="preserve">за формою, встановленою </w:t>
      </w:r>
      <w:r w:rsidR="00E56F52">
        <w:rPr>
          <w:rFonts w:ascii="Times New Roman" w:hAnsi="Times New Roman" w:cs="Times New Roman"/>
          <w:sz w:val="28"/>
          <w:szCs w:val="28"/>
        </w:rPr>
        <w:t>ДПС</w:t>
      </w:r>
      <w:r w:rsidR="00495D75" w:rsidRPr="00C24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52F" w:rsidRPr="00C24C7D" w:rsidRDefault="0084252F" w:rsidP="007C749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 xml:space="preserve">На зворотному боці всіх примірників податкового векселя зазначаються дата та обліковий номер згідно із записом у </w:t>
      </w:r>
      <w:r w:rsidR="00E56F52">
        <w:rPr>
          <w:rFonts w:ascii="Times New Roman" w:hAnsi="Times New Roman" w:cs="Times New Roman"/>
          <w:sz w:val="28"/>
          <w:szCs w:val="28"/>
        </w:rPr>
        <w:t>Ж</w:t>
      </w:r>
      <w:r w:rsidR="00B873AC" w:rsidRPr="00C24C7D">
        <w:rPr>
          <w:rFonts w:ascii="Times New Roman" w:hAnsi="Times New Roman" w:cs="Times New Roman"/>
          <w:sz w:val="28"/>
          <w:szCs w:val="28"/>
        </w:rPr>
        <w:t xml:space="preserve">урналі </w:t>
      </w:r>
      <w:r w:rsidR="00E56F52" w:rsidRPr="00C24C7D">
        <w:rPr>
          <w:rFonts w:ascii="Times New Roman" w:hAnsi="Times New Roman" w:cs="Times New Roman"/>
          <w:sz w:val="28"/>
          <w:szCs w:val="28"/>
        </w:rPr>
        <w:t xml:space="preserve">обліку погашених податкових векселів </w:t>
      </w:r>
      <w:r w:rsidR="00B873AC" w:rsidRPr="00C24C7D">
        <w:rPr>
          <w:rFonts w:ascii="Times New Roman" w:hAnsi="Times New Roman" w:cs="Times New Roman"/>
          <w:sz w:val="28"/>
          <w:szCs w:val="28"/>
        </w:rPr>
        <w:t>і робиться напис «</w:t>
      </w:r>
      <w:r w:rsidRPr="00C24C7D">
        <w:rPr>
          <w:rFonts w:ascii="Times New Roman" w:hAnsi="Times New Roman" w:cs="Times New Roman"/>
          <w:sz w:val="28"/>
          <w:szCs w:val="28"/>
        </w:rPr>
        <w:t>Взято на облік</w:t>
      </w:r>
      <w:r w:rsidR="00B873AC" w:rsidRPr="00C24C7D">
        <w:rPr>
          <w:rFonts w:ascii="Times New Roman" w:hAnsi="Times New Roman" w:cs="Times New Roman"/>
          <w:sz w:val="28"/>
          <w:szCs w:val="28"/>
        </w:rPr>
        <w:t>»</w:t>
      </w:r>
      <w:r w:rsidRPr="00C24C7D">
        <w:rPr>
          <w:rFonts w:ascii="Times New Roman" w:hAnsi="Times New Roman" w:cs="Times New Roman"/>
          <w:sz w:val="28"/>
          <w:szCs w:val="28"/>
        </w:rPr>
        <w:t>, який засвідчується підписом керівника (його заступника або уповноваженої особи), скріпленим печаткою векселедержателя.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4EC" w:rsidRPr="00C24C7D" w:rsidRDefault="000A4822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12</w:t>
      </w:r>
      <w:r w:rsidR="00E44A4F" w:rsidRPr="00C24C7D">
        <w:rPr>
          <w:rFonts w:ascii="Times New Roman" w:hAnsi="Times New Roman" w:cs="Times New Roman"/>
          <w:sz w:val="28"/>
          <w:szCs w:val="28"/>
        </w:rPr>
        <w:t xml:space="preserve">. </w:t>
      </w:r>
      <w:r w:rsidR="00B873AC" w:rsidRPr="00C24C7D">
        <w:rPr>
          <w:rFonts w:ascii="Times New Roman" w:hAnsi="Times New Roman" w:cs="Times New Roman"/>
          <w:sz w:val="28"/>
          <w:szCs w:val="28"/>
        </w:rPr>
        <w:t>Обов’язки</w:t>
      </w:r>
      <w:r w:rsidR="00E44A4F" w:rsidRPr="00C24C7D">
        <w:rPr>
          <w:rFonts w:ascii="Times New Roman" w:hAnsi="Times New Roman" w:cs="Times New Roman"/>
          <w:sz w:val="28"/>
          <w:szCs w:val="28"/>
        </w:rPr>
        <w:t xml:space="preserve"> з погашення податкового векселя не можуть передаватися іншим особам незалежно від їх</w:t>
      </w:r>
      <w:r w:rsidR="00B873AC" w:rsidRPr="00C24C7D">
        <w:rPr>
          <w:rFonts w:ascii="Times New Roman" w:hAnsi="Times New Roman" w:cs="Times New Roman"/>
          <w:sz w:val="28"/>
          <w:szCs w:val="28"/>
        </w:rPr>
        <w:t>ніх</w:t>
      </w:r>
      <w:r w:rsidR="00E44A4F" w:rsidRPr="00C24C7D">
        <w:rPr>
          <w:rFonts w:ascii="Times New Roman" w:hAnsi="Times New Roman" w:cs="Times New Roman"/>
          <w:sz w:val="28"/>
          <w:szCs w:val="28"/>
        </w:rPr>
        <w:t xml:space="preserve"> взаємовідносин </w:t>
      </w:r>
      <w:r w:rsidR="00B873AC" w:rsidRPr="00C24C7D">
        <w:rPr>
          <w:rFonts w:ascii="Times New Roman" w:hAnsi="Times New Roman" w:cs="Times New Roman"/>
          <w:sz w:val="28"/>
          <w:szCs w:val="28"/>
        </w:rPr>
        <w:t>і</w:t>
      </w:r>
      <w:r w:rsidR="00E44A4F" w:rsidRPr="00C24C7D">
        <w:rPr>
          <w:rFonts w:ascii="Times New Roman" w:hAnsi="Times New Roman" w:cs="Times New Roman"/>
          <w:sz w:val="28"/>
          <w:szCs w:val="28"/>
        </w:rPr>
        <w:t>з векселедавцем.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A4F" w:rsidRPr="00C24C7D" w:rsidRDefault="00E44A4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</w:t>
      </w:r>
      <w:r w:rsidR="000A4822" w:rsidRPr="00C24C7D">
        <w:rPr>
          <w:rFonts w:ascii="Times New Roman" w:hAnsi="Times New Roman" w:cs="Times New Roman"/>
          <w:sz w:val="28"/>
          <w:szCs w:val="28"/>
        </w:rPr>
        <w:t>3</w:t>
      </w:r>
      <w:r w:rsidRPr="00C24C7D">
        <w:rPr>
          <w:rFonts w:ascii="Times New Roman" w:hAnsi="Times New Roman" w:cs="Times New Roman"/>
          <w:sz w:val="28"/>
          <w:szCs w:val="28"/>
        </w:rPr>
        <w:t>. За користування податковим векселем не нараховуються відсотки або інші види плати, передбачені законодавством для інших видів векселів.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AAF" w:rsidRDefault="00243704" w:rsidP="002B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0A9E" w:rsidRPr="00C24C7D">
        <w:rPr>
          <w:rFonts w:ascii="Times New Roman" w:hAnsi="Times New Roman" w:cs="Times New Roman"/>
          <w:sz w:val="28"/>
          <w:szCs w:val="28"/>
        </w:rPr>
        <w:t>4</w:t>
      </w:r>
      <w:r w:rsidRPr="00C24C7D">
        <w:rPr>
          <w:rFonts w:ascii="Times New Roman" w:hAnsi="Times New Roman" w:cs="Times New Roman"/>
          <w:sz w:val="28"/>
          <w:szCs w:val="28"/>
        </w:rPr>
        <w:t>. Податковий вексель вважається погашеним у разі</w:t>
      </w:r>
      <w:r w:rsidR="000B70BD" w:rsidRPr="00C24C7D">
        <w:rPr>
          <w:rFonts w:ascii="Times New Roman" w:hAnsi="Times New Roman" w:cs="Times New Roman"/>
          <w:sz w:val="28"/>
          <w:szCs w:val="28"/>
        </w:rPr>
        <w:t xml:space="preserve"> сплати суми акцизного податку в повному обсязі та </w:t>
      </w:r>
      <w:r w:rsidR="00B873AC" w:rsidRPr="00C24C7D">
        <w:rPr>
          <w:rFonts w:ascii="Times New Roman" w:hAnsi="Times New Roman" w:cs="Times New Roman"/>
          <w:sz w:val="28"/>
          <w:szCs w:val="28"/>
        </w:rPr>
        <w:t>в</w:t>
      </w:r>
      <w:r w:rsidR="000B70BD" w:rsidRPr="00C24C7D">
        <w:rPr>
          <w:rFonts w:ascii="Times New Roman" w:hAnsi="Times New Roman" w:cs="Times New Roman"/>
          <w:sz w:val="28"/>
          <w:szCs w:val="28"/>
        </w:rPr>
        <w:t xml:space="preserve"> зазначений у векселі</w:t>
      </w:r>
      <w:r w:rsidR="00175216" w:rsidRPr="00C24C7D">
        <w:rPr>
          <w:rFonts w:ascii="Times New Roman" w:hAnsi="Times New Roman" w:cs="Times New Roman"/>
          <w:sz w:val="28"/>
          <w:szCs w:val="28"/>
        </w:rPr>
        <w:t xml:space="preserve"> строк.</w:t>
      </w:r>
      <w:r w:rsidRPr="00C2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52" w:rsidRPr="00C24C7D" w:rsidRDefault="00E56F52" w:rsidP="002B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64C" w:rsidRPr="00C24C7D" w:rsidRDefault="004A26F2" w:rsidP="002B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</w:t>
      </w:r>
      <w:r w:rsidR="00360A9E" w:rsidRPr="00C24C7D">
        <w:rPr>
          <w:rFonts w:ascii="Times New Roman" w:hAnsi="Times New Roman" w:cs="Times New Roman"/>
          <w:sz w:val="28"/>
          <w:szCs w:val="28"/>
        </w:rPr>
        <w:t>5</w:t>
      </w:r>
      <w:r w:rsidRPr="00C24C7D">
        <w:rPr>
          <w:rFonts w:ascii="Times New Roman" w:hAnsi="Times New Roman" w:cs="Times New Roman"/>
          <w:sz w:val="28"/>
          <w:szCs w:val="28"/>
        </w:rPr>
        <w:t xml:space="preserve">. </w:t>
      </w:r>
      <w:r w:rsidR="00CE7218" w:rsidRPr="00C24C7D">
        <w:rPr>
          <w:rFonts w:ascii="Times New Roman" w:hAnsi="Times New Roman" w:cs="Times New Roman"/>
          <w:sz w:val="28"/>
          <w:szCs w:val="28"/>
        </w:rPr>
        <w:t>Відмітка про п</w:t>
      </w:r>
      <w:r w:rsidRPr="00C24C7D">
        <w:rPr>
          <w:rFonts w:ascii="Times New Roman" w:hAnsi="Times New Roman" w:cs="Times New Roman"/>
          <w:sz w:val="28"/>
          <w:szCs w:val="28"/>
        </w:rPr>
        <w:t xml:space="preserve">огашення податкового векселя </w:t>
      </w:r>
      <w:r w:rsidR="00D301F3" w:rsidRPr="00C24C7D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B873AC" w:rsidRPr="00C24C7D">
        <w:rPr>
          <w:rFonts w:ascii="Times New Roman" w:hAnsi="Times New Roman" w:cs="Times New Roman"/>
          <w:sz w:val="28"/>
          <w:szCs w:val="28"/>
        </w:rPr>
        <w:t>через</w:t>
      </w:r>
      <w:r w:rsidR="00D301F3" w:rsidRPr="00C24C7D">
        <w:rPr>
          <w:rFonts w:ascii="Times New Roman" w:hAnsi="Times New Roman" w:cs="Times New Roman"/>
          <w:sz w:val="28"/>
          <w:szCs w:val="28"/>
        </w:rPr>
        <w:t xml:space="preserve"> проставляння на лицьовому боці примірника податкового векселя дати погашення та відбитка штампа з написом </w:t>
      </w:r>
      <w:r w:rsidR="00B873AC" w:rsidRPr="00C24C7D">
        <w:rPr>
          <w:rFonts w:ascii="Times New Roman" w:hAnsi="Times New Roman" w:cs="Times New Roman"/>
          <w:sz w:val="28"/>
          <w:szCs w:val="28"/>
        </w:rPr>
        <w:t>«</w:t>
      </w:r>
      <w:r w:rsidR="005A164C" w:rsidRPr="00C24C7D">
        <w:rPr>
          <w:rFonts w:ascii="Times New Roman" w:hAnsi="Times New Roman" w:cs="Times New Roman"/>
          <w:sz w:val="28"/>
          <w:szCs w:val="28"/>
        </w:rPr>
        <w:t>ПОГАШЕНО</w:t>
      </w:r>
      <w:r w:rsidR="00B873AC" w:rsidRPr="00C24C7D">
        <w:rPr>
          <w:rFonts w:ascii="Times New Roman" w:hAnsi="Times New Roman" w:cs="Times New Roman"/>
          <w:sz w:val="28"/>
          <w:szCs w:val="28"/>
        </w:rPr>
        <w:t>»</w:t>
      </w:r>
      <w:r w:rsidR="00D301F3" w:rsidRPr="00C24C7D">
        <w:rPr>
          <w:rFonts w:ascii="Times New Roman" w:hAnsi="Times New Roman" w:cs="Times New Roman"/>
          <w:sz w:val="28"/>
          <w:szCs w:val="28"/>
        </w:rPr>
        <w:t>, що засвідчується підписом керівника (його заступника або уповноваженої особи)</w:t>
      </w:r>
      <w:r w:rsidR="00360A9E" w:rsidRPr="00C24C7D">
        <w:rPr>
          <w:rFonts w:ascii="Times New Roman" w:hAnsi="Times New Roman" w:cs="Times New Roman"/>
          <w:sz w:val="28"/>
          <w:szCs w:val="28"/>
        </w:rPr>
        <w:t>, скріпленим</w:t>
      </w:r>
      <w:r w:rsidR="00D301F3" w:rsidRPr="00C24C7D">
        <w:rPr>
          <w:rFonts w:ascii="Times New Roman" w:hAnsi="Times New Roman" w:cs="Times New Roman"/>
          <w:sz w:val="28"/>
          <w:szCs w:val="28"/>
        </w:rPr>
        <w:t xml:space="preserve"> печаткою </w:t>
      </w:r>
      <w:r w:rsidR="00022C31" w:rsidRPr="00C24C7D">
        <w:rPr>
          <w:rFonts w:ascii="Times New Roman" w:hAnsi="Times New Roman" w:cs="Times New Roman"/>
          <w:sz w:val="28"/>
          <w:szCs w:val="28"/>
        </w:rPr>
        <w:t>векселедержателя</w:t>
      </w:r>
      <w:r w:rsidR="00D301F3" w:rsidRPr="00C24C7D">
        <w:rPr>
          <w:rFonts w:ascii="Times New Roman" w:hAnsi="Times New Roman" w:cs="Times New Roman"/>
          <w:sz w:val="28"/>
          <w:szCs w:val="28"/>
        </w:rPr>
        <w:t>.</w:t>
      </w:r>
    </w:p>
    <w:p w:rsidR="00D756CF" w:rsidRPr="00C24C7D" w:rsidRDefault="007C0BD5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24C7D">
        <w:rPr>
          <w:rFonts w:ascii="TimesNewRomanPSMT" w:hAnsi="TimesNewRomanPSMT" w:cs="TimesNewRomanPSMT"/>
          <w:sz w:val="28"/>
          <w:szCs w:val="28"/>
        </w:rPr>
        <w:t xml:space="preserve">Сума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Pr="00C24C7D">
        <w:rPr>
          <w:rFonts w:ascii="TimesNewRomanPSMT" w:hAnsi="TimesNewRomanPSMT" w:cs="TimesNewRomanPSMT"/>
          <w:sz w:val="28"/>
          <w:szCs w:val="28"/>
        </w:rPr>
        <w:t xml:space="preserve">податку, на яку погашається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податковий </w:t>
      </w:r>
      <w:r w:rsidRPr="00C24C7D">
        <w:rPr>
          <w:rFonts w:ascii="TimesNewRomanPSMT" w:hAnsi="TimesNewRomanPSMT" w:cs="TimesNewRomanPSMT"/>
          <w:sz w:val="28"/>
          <w:szCs w:val="28"/>
        </w:rPr>
        <w:t>вексель, визначається</w:t>
      </w:r>
      <w:r w:rsidR="00D756CF" w:rsidRPr="00C24C7D">
        <w:rPr>
          <w:rFonts w:ascii="TimesNewRomanPSMT" w:hAnsi="TimesNewRomanPSMT" w:cs="TimesNewRomanPSMT"/>
          <w:sz w:val="28"/>
          <w:szCs w:val="28"/>
        </w:rPr>
        <w:t>:</w:t>
      </w:r>
    </w:p>
    <w:p w:rsidR="005001E7" w:rsidRPr="00C24C7D" w:rsidRDefault="00892AB1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24C7D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8F23E7" w:rsidRPr="00C24C7D">
        <w:rPr>
          <w:rFonts w:ascii="TimesNewRomanPSMT" w:hAnsi="TimesNewRomanPSMT" w:cs="TimesNewRomanPSMT"/>
          <w:sz w:val="28"/>
          <w:szCs w:val="28"/>
        </w:rPr>
        <w:t>виробник</w:t>
      </w:r>
      <w:r w:rsidR="007F4527" w:rsidRPr="00C24C7D">
        <w:rPr>
          <w:rFonts w:ascii="TimesNewRomanPSMT" w:hAnsi="TimesNewRomanPSMT" w:cs="TimesNewRomanPSMT"/>
          <w:sz w:val="28"/>
          <w:szCs w:val="28"/>
        </w:rPr>
        <w:t>а</w:t>
      </w:r>
      <w:r w:rsidR="008F23E7" w:rsidRPr="00C24C7D">
        <w:rPr>
          <w:rFonts w:ascii="TimesNewRomanPSMT" w:hAnsi="TimesNewRomanPSMT" w:cs="TimesNewRomanPSMT"/>
          <w:sz w:val="28"/>
          <w:szCs w:val="28"/>
        </w:rPr>
        <w:t>, як</w:t>
      </w:r>
      <w:r w:rsidR="007F4527" w:rsidRPr="00C24C7D">
        <w:rPr>
          <w:rFonts w:ascii="TimesNewRomanPSMT" w:hAnsi="TimesNewRomanPSMT" w:cs="TimesNewRomanPSMT"/>
          <w:sz w:val="28"/>
          <w:szCs w:val="28"/>
        </w:rPr>
        <w:t>ий</w:t>
      </w:r>
      <w:r w:rsidR="008F23E7" w:rsidRPr="00C24C7D">
        <w:rPr>
          <w:rFonts w:ascii="TimesNewRomanPSMT" w:hAnsi="TimesNewRomanPSMT" w:cs="TimesNewRomanPSMT"/>
          <w:sz w:val="28"/>
          <w:szCs w:val="28"/>
        </w:rPr>
        <w:t xml:space="preserve"> отриму</w:t>
      </w:r>
      <w:r w:rsidR="007F4527" w:rsidRPr="00C24C7D">
        <w:rPr>
          <w:rFonts w:ascii="TimesNewRomanPSMT" w:hAnsi="TimesNewRomanPSMT" w:cs="TimesNewRomanPSMT"/>
          <w:sz w:val="28"/>
          <w:szCs w:val="28"/>
        </w:rPr>
        <w:t>є</w:t>
      </w:r>
      <w:r w:rsidR="008F23E7" w:rsidRPr="00C24C7D">
        <w:rPr>
          <w:rFonts w:ascii="TimesNewRomanPSMT" w:hAnsi="TimesNewRomanPSMT" w:cs="TimesNewRomanPSMT"/>
          <w:sz w:val="28"/>
          <w:szCs w:val="28"/>
        </w:rPr>
        <w:t xml:space="preserve"> спирт етиловий для виробництва  алкогольної продукції</w:t>
      </w:r>
      <w:r w:rsidR="00C43E00" w:rsidRPr="00C24C7D">
        <w:rPr>
          <w:rFonts w:ascii="TimesNewRomanPSMT" w:hAnsi="TimesNewRomanPSMT" w:cs="TimesNewRomanPSMT"/>
          <w:sz w:val="28"/>
          <w:szCs w:val="28"/>
        </w:rPr>
        <w:t>,</w:t>
      </w:r>
      <w:r w:rsidR="008F23E7" w:rsidRPr="00C24C7D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C43E00" w:rsidRPr="00C24C7D">
        <w:rPr>
          <w:rFonts w:ascii="TimesNewRomanPSMT" w:hAnsi="TimesNewRomanPSMT" w:cs="TimesNewRomanPSMT"/>
          <w:sz w:val="28"/>
          <w:szCs w:val="28"/>
        </w:rPr>
        <w:t>зважаючи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</w:t>
      </w:r>
      <w:r w:rsidR="00C43E00" w:rsidRPr="00C24C7D">
        <w:rPr>
          <w:rFonts w:ascii="TimesNewRomanPSMT" w:hAnsi="TimesNewRomanPSMT" w:cs="TimesNewRomanPSMT"/>
          <w:sz w:val="28"/>
          <w:szCs w:val="28"/>
        </w:rPr>
        <w:t>на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фактично отриман</w:t>
      </w:r>
      <w:r w:rsidR="00C43E00" w:rsidRPr="00C24C7D">
        <w:rPr>
          <w:rFonts w:ascii="TimesNewRomanPSMT" w:hAnsi="TimesNewRomanPSMT" w:cs="TimesNewRomanPSMT"/>
          <w:sz w:val="28"/>
          <w:szCs w:val="28"/>
        </w:rPr>
        <w:t>у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кільк</w:t>
      </w:r>
      <w:r w:rsidR="00C43E00" w:rsidRPr="00C24C7D">
        <w:rPr>
          <w:rFonts w:ascii="TimesNewRomanPSMT" w:hAnsi="TimesNewRomanPSMT" w:cs="TimesNewRomanPSMT"/>
          <w:sz w:val="28"/>
          <w:szCs w:val="28"/>
        </w:rPr>
        <w:t xml:space="preserve">ість 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>спирту (згідно з актом</w:t>
      </w:r>
      <w:r w:rsidR="00B15B4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 фактично отриману кількість спирту </w:t>
      </w:r>
      <w:r w:rsidR="009E1142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="00524DCE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розрахунком</w:t>
      </w:r>
      <w:r w:rsidR="00B15B4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акцизного податку</w:t>
      </w:r>
      <w:r w:rsidR="009E1142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B15B46" w:rsidRPr="00C24C7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зважаючи на фактично отриману кількість</w:t>
      </w:r>
      <w:r w:rsidR="005001E7" w:rsidRPr="00C24C7D">
        <w:rPr>
          <w:rFonts w:ascii="TimesNewRomanPSMT" w:hAnsi="TimesNewRomanPSMT" w:cs="TimesNewRomanPSMT"/>
          <w:sz w:val="28"/>
          <w:szCs w:val="28"/>
        </w:rPr>
        <w:t xml:space="preserve"> спирту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>)</w:t>
      </w:r>
      <w:r w:rsidR="009E1142" w:rsidRPr="00C24C7D">
        <w:rPr>
          <w:rFonts w:ascii="TimesNewRomanPSMT" w:hAnsi="TimesNewRomanPSMT" w:cs="TimesNewRomanPSMT"/>
          <w:sz w:val="28"/>
          <w:szCs w:val="28"/>
        </w:rPr>
        <w:t>,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 xml:space="preserve"> ставки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податку на готову продукцію, зменшується на суму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>податку, розраховану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 xml:space="preserve"> з урахуванням 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>фактично втрачен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ої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кільк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ості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спирту етилового при транспортуванні та зберіганні </w:t>
      </w:r>
      <w:r w:rsidR="009E1142" w:rsidRPr="00C24C7D">
        <w:rPr>
          <w:rFonts w:ascii="TimesNewRomanPSMT" w:hAnsi="TimesNewRomanPSMT" w:cs="TimesNewRomanPSMT"/>
          <w:sz w:val="28"/>
          <w:szCs w:val="28"/>
        </w:rPr>
        <w:t>в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процесі виробництва готової продукції в межах норм, затверджених у встановленому порядку, а також фактично повернут</w:t>
      </w:r>
      <w:r w:rsidR="005001E7" w:rsidRPr="00C24C7D">
        <w:rPr>
          <w:rFonts w:ascii="TimesNewRomanPSMT" w:hAnsi="TimesNewRomanPSMT" w:cs="TimesNewRomanPSMT"/>
          <w:sz w:val="28"/>
          <w:szCs w:val="28"/>
        </w:rPr>
        <w:t>ого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невиправн</w:t>
      </w:r>
      <w:r w:rsidR="005001E7" w:rsidRPr="00C24C7D">
        <w:rPr>
          <w:rFonts w:ascii="TimesNewRomanPSMT" w:hAnsi="TimesNewRomanPSMT" w:cs="TimesNewRomanPSMT"/>
          <w:sz w:val="28"/>
          <w:szCs w:val="28"/>
        </w:rPr>
        <w:t>ого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 xml:space="preserve"> брак</w:t>
      </w:r>
      <w:r w:rsidR="005001E7" w:rsidRPr="00C24C7D">
        <w:rPr>
          <w:rFonts w:ascii="TimesNewRomanPSMT" w:hAnsi="TimesNewRomanPSMT" w:cs="TimesNewRomanPSMT"/>
          <w:sz w:val="28"/>
          <w:szCs w:val="28"/>
        </w:rPr>
        <w:t>у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>. Розрахунок суми зменшення</w:t>
      </w:r>
      <w:r w:rsidR="00360A9E" w:rsidRPr="00C24C7D">
        <w:rPr>
          <w:rFonts w:ascii="TimesNewRomanPSMT" w:hAnsi="TimesNewRomanPSMT" w:cs="TimesNewRomanPSMT"/>
          <w:sz w:val="28"/>
          <w:szCs w:val="28"/>
        </w:rPr>
        <w:t xml:space="preserve"> акцизного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податку проводиться </w:t>
      </w:r>
      <w:r w:rsidR="009E1142" w:rsidRPr="00C24C7D">
        <w:rPr>
          <w:rFonts w:ascii="TimesNewRomanPSMT" w:hAnsi="TimesNewRomanPSMT" w:cs="TimesNewRomanPSMT"/>
          <w:sz w:val="28"/>
          <w:szCs w:val="28"/>
        </w:rPr>
        <w:t>в</w:t>
      </w:r>
      <w:r w:rsidR="00DF3B25" w:rsidRPr="00C24C7D">
        <w:rPr>
          <w:rFonts w:ascii="TimesNewRomanPSMT" w:hAnsi="TimesNewRomanPSMT" w:cs="TimesNewRomanPSMT"/>
          <w:sz w:val="28"/>
          <w:szCs w:val="28"/>
        </w:rPr>
        <w:t xml:space="preserve"> порядку, встановленому Кабінетом Міністрів України</w:t>
      </w:r>
      <w:r w:rsidR="0049747B" w:rsidRPr="00C24C7D">
        <w:rPr>
          <w:rFonts w:ascii="TimesNewRomanPSMT" w:hAnsi="TimesNewRomanPSMT" w:cs="TimesNewRomanPSMT"/>
          <w:sz w:val="28"/>
          <w:szCs w:val="28"/>
        </w:rPr>
        <w:t>;</w:t>
      </w:r>
      <w:r w:rsidR="008F23E7" w:rsidRPr="00C24C7D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892AB1" w:rsidRPr="00C24C7D" w:rsidRDefault="00900296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24C7D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1A1EDF" w:rsidRPr="00C24C7D">
        <w:rPr>
          <w:rFonts w:ascii="TimesNewRomanPSMT" w:hAnsi="TimesNewRomanPSMT" w:cs="TimesNewRomanPSMT"/>
          <w:sz w:val="28"/>
          <w:szCs w:val="28"/>
        </w:rPr>
        <w:t xml:space="preserve">виробника </w:t>
      </w:r>
      <w:r w:rsidRPr="00C24C7D">
        <w:rPr>
          <w:rFonts w:ascii="TimesNewRomanPSMT" w:hAnsi="TimesNewRomanPSMT" w:cs="TimesNewRomanPSMT"/>
          <w:sz w:val="28"/>
          <w:szCs w:val="28"/>
        </w:rPr>
        <w:t>алкогольної продукції</w:t>
      </w:r>
      <w:r w:rsidR="001A1EDF" w:rsidRPr="00C24C7D">
        <w:rPr>
          <w:rFonts w:ascii="TimesNewRomanPSMT" w:hAnsi="TimesNewRomanPSMT" w:cs="TimesNewRomanPSMT"/>
          <w:sz w:val="28"/>
          <w:szCs w:val="28"/>
        </w:rPr>
        <w:t>, що ввозить на митну територію України алкогольні напої в ємностях, які не є споживчою тарою, для їх розливу у споживчу тару</w:t>
      </w:r>
      <w:r w:rsidRPr="00C24C7D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зважаючи на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 фактично ввезен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у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 кільк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ість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 алкогольних напоїв (згідно з митною декларацією)</w:t>
      </w:r>
      <w:r w:rsidR="009E1142" w:rsidRPr="00C24C7D">
        <w:rPr>
          <w:rFonts w:ascii="TimesNewRomanPSMT" w:hAnsi="TimesNewRomanPSMT" w:cs="TimesNewRomanPSMT"/>
          <w:sz w:val="28"/>
          <w:szCs w:val="28"/>
        </w:rPr>
        <w:t xml:space="preserve">, 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ставки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податку на готову продукцію, зменшується на суму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податку, розраховану </w:t>
      </w:r>
      <w:r w:rsidR="00524DCE" w:rsidRPr="00C24C7D">
        <w:rPr>
          <w:rFonts w:ascii="TimesNewRomanPSMT" w:hAnsi="TimesNewRomanPSMT" w:cs="TimesNewRomanPSMT"/>
          <w:sz w:val="28"/>
          <w:szCs w:val="28"/>
        </w:rPr>
        <w:t>з урахуванням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 фактично втраченої кількості алкогольних напоїв при транспортуванні та зберіганні </w:t>
      </w:r>
      <w:r w:rsidR="009E1142" w:rsidRPr="00C24C7D">
        <w:rPr>
          <w:rFonts w:ascii="TimesNewRomanPSMT" w:hAnsi="TimesNewRomanPSMT" w:cs="TimesNewRomanPSMT"/>
          <w:sz w:val="28"/>
          <w:szCs w:val="28"/>
        </w:rPr>
        <w:t>в</w:t>
      </w:r>
      <w:r w:rsidR="007C0BD5" w:rsidRPr="00C24C7D">
        <w:rPr>
          <w:rFonts w:ascii="TimesNewRomanPSMT" w:hAnsi="TimesNewRomanPSMT" w:cs="TimesNewRomanPSMT"/>
          <w:sz w:val="28"/>
          <w:szCs w:val="28"/>
        </w:rPr>
        <w:t xml:space="preserve"> процесі виробництва (розливу) готової продукції в межах норм, затверджених у встановленому порядку. </w:t>
      </w:r>
    </w:p>
    <w:p w:rsidR="004135AC" w:rsidRPr="00C24C7D" w:rsidRDefault="007C0BD5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C24C7D">
        <w:rPr>
          <w:rFonts w:ascii="TimesNewRomanPSMT" w:hAnsi="TimesNewRomanPSMT" w:cs="TimesNewRomanPSMT"/>
          <w:sz w:val="28"/>
          <w:szCs w:val="28"/>
        </w:rPr>
        <w:t xml:space="preserve">Скоригована сума </w:t>
      </w:r>
      <w:r w:rsidR="00F702F8" w:rsidRPr="00C24C7D">
        <w:rPr>
          <w:rFonts w:ascii="TimesNewRomanPSMT" w:hAnsi="TimesNewRomanPSMT" w:cs="TimesNewRomanPSMT"/>
          <w:sz w:val="28"/>
          <w:szCs w:val="28"/>
        </w:rPr>
        <w:t xml:space="preserve">акцизного </w:t>
      </w:r>
      <w:r w:rsidRPr="00C24C7D">
        <w:rPr>
          <w:rFonts w:ascii="TimesNewRomanPSMT" w:hAnsi="TimesNewRomanPSMT" w:cs="TimesNewRomanPSMT"/>
          <w:sz w:val="28"/>
          <w:szCs w:val="28"/>
        </w:rPr>
        <w:t xml:space="preserve">податку в податковому векселі сплачується </w:t>
      </w:r>
      <w:r w:rsidR="004135AC" w:rsidRPr="00C24C7D">
        <w:rPr>
          <w:rFonts w:ascii="TimesNewRomanPSMT" w:hAnsi="TimesNewRomanPSMT" w:cs="TimesNewRomanPSMT"/>
          <w:sz w:val="28"/>
          <w:szCs w:val="28"/>
        </w:rPr>
        <w:t xml:space="preserve">у </w:t>
      </w:r>
      <w:r w:rsidR="004135AC"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визначений </w:t>
      </w:r>
      <w:r w:rsidR="009E1142"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>К</w:t>
      </w:r>
      <w:r w:rsidR="004135AC"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одексом </w:t>
      </w:r>
      <w:r w:rsidR="00360A9E"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строк</w:t>
      </w:r>
      <w:r w:rsidR="004135AC" w:rsidRPr="00C24C7D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690E70" w:rsidRPr="00C24C7D" w:rsidRDefault="00690E70" w:rsidP="007C74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У разі</w:t>
      </w:r>
      <w:r w:rsidR="00524DCE" w:rsidRPr="00C24C7D">
        <w:rPr>
          <w:rFonts w:ascii="Times New Roman" w:hAnsi="Times New Roman" w:cs="Times New Roman"/>
          <w:sz w:val="28"/>
          <w:szCs w:val="28"/>
        </w:rPr>
        <w:t>,</w:t>
      </w:r>
      <w:r w:rsidRPr="00C24C7D">
        <w:rPr>
          <w:rFonts w:ascii="Times New Roman" w:hAnsi="Times New Roman" w:cs="Times New Roman"/>
          <w:sz w:val="28"/>
          <w:szCs w:val="28"/>
        </w:rPr>
        <w:t xml:space="preserve"> коли останній день строку погашення податкового векселя припадає на вихідний, святковий або неробочий день, останнім днем строку погашення вважається наступний робочий день.</w:t>
      </w:r>
    </w:p>
    <w:p w:rsidR="004135AC" w:rsidRPr="00C24C7D" w:rsidRDefault="004135AC" w:rsidP="007C7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неотримання спирту етилового неденатурованого з акцизного складу за податковим векселем</w:t>
      </w:r>
      <w:r w:rsidR="009E1142" w:rsidRPr="00C24C7D">
        <w:rPr>
          <w:rFonts w:ascii="Times New Roman" w:hAnsi="Times New Roman" w:cs="Times New Roman"/>
          <w:sz w:val="28"/>
          <w:szCs w:val="28"/>
        </w:rPr>
        <w:t xml:space="preserve"> </w:t>
      </w:r>
      <w:r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підставою для його погашення є акт до такого податкового векселя</w:t>
      </w:r>
      <w:r w:rsidR="009E1142"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складен</w:t>
      </w:r>
      <w:r w:rsidR="005F4276"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C24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участю представника контролюючого органу на акцизному складі із зазначенням нульового значення обсягів спирту етилового.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29E" w:rsidRPr="00C24C7D" w:rsidRDefault="0072029E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</w:t>
      </w:r>
      <w:r w:rsidR="00360A9E" w:rsidRPr="00C24C7D">
        <w:rPr>
          <w:rFonts w:ascii="Times New Roman" w:hAnsi="Times New Roman" w:cs="Times New Roman"/>
          <w:sz w:val="28"/>
          <w:szCs w:val="28"/>
        </w:rPr>
        <w:t>6</w:t>
      </w:r>
      <w:r w:rsidRPr="00C24C7D">
        <w:rPr>
          <w:rFonts w:ascii="Times New Roman" w:hAnsi="Times New Roman" w:cs="Times New Roman"/>
          <w:sz w:val="28"/>
          <w:szCs w:val="28"/>
        </w:rPr>
        <w:t>. У разі експорту (вивезення) підакцизних товарів (продукції) з</w:t>
      </w:r>
      <w:r w:rsidR="00524DCE" w:rsidRPr="00C24C7D">
        <w:rPr>
          <w:rFonts w:ascii="Times New Roman" w:hAnsi="Times New Roman" w:cs="Times New Roman"/>
          <w:sz w:val="28"/>
          <w:szCs w:val="28"/>
        </w:rPr>
        <w:t>а межі митної території України</w:t>
      </w:r>
      <w:r w:rsidR="009E1142" w:rsidRPr="00C24C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C24C7D">
        <w:rPr>
          <w:rFonts w:ascii="Times New Roman" w:hAnsi="Times New Roman" w:cs="Times New Roman"/>
          <w:sz w:val="28"/>
          <w:szCs w:val="28"/>
        </w:rPr>
        <w:t xml:space="preserve">сума </w:t>
      </w:r>
      <w:r w:rsidR="00F702F8" w:rsidRPr="00C24C7D">
        <w:rPr>
          <w:rFonts w:ascii="Times New Roman" w:hAnsi="Times New Roman" w:cs="Times New Roman"/>
          <w:sz w:val="28"/>
          <w:szCs w:val="28"/>
        </w:rPr>
        <w:t xml:space="preserve">акцизного </w:t>
      </w:r>
      <w:r w:rsidRPr="00C24C7D">
        <w:rPr>
          <w:rFonts w:ascii="Times New Roman" w:hAnsi="Times New Roman" w:cs="Times New Roman"/>
          <w:sz w:val="28"/>
          <w:szCs w:val="28"/>
        </w:rPr>
        <w:t xml:space="preserve">податку для погашення податкового </w:t>
      </w:r>
      <w:r w:rsidRPr="00C24C7D">
        <w:rPr>
          <w:rFonts w:ascii="Times New Roman" w:hAnsi="Times New Roman" w:cs="Times New Roman"/>
          <w:sz w:val="28"/>
          <w:szCs w:val="28"/>
        </w:rPr>
        <w:lastRenderedPageBreak/>
        <w:t>векселя визначається з урахуванням обсягів відвантаженої на експорт продукції згідно з належно оформленою митною декларацією.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9D5" w:rsidRPr="00C24C7D" w:rsidRDefault="00AA19D5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</w:t>
      </w:r>
      <w:r w:rsidR="00360A9E" w:rsidRPr="00C24C7D">
        <w:rPr>
          <w:rFonts w:ascii="Times New Roman" w:hAnsi="Times New Roman" w:cs="Times New Roman"/>
          <w:sz w:val="28"/>
          <w:szCs w:val="28"/>
        </w:rPr>
        <w:t>7</w:t>
      </w:r>
      <w:r w:rsidRPr="00C24C7D">
        <w:rPr>
          <w:rFonts w:ascii="Times New Roman" w:hAnsi="Times New Roman" w:cs="Times New Roman"/>
          <w:sz w:val="28"/>
          <w:szCs w:val="28"/>
        </w:rPr>
        <w:t>. У разі</w:t>
      </w:r>
      <w:r w:rsidR="00524DCE" w:rsidRPr="00C24C7D">
        <w:rPr>
          <w:rFonts w:ascii="Times New Roman" w:hAnsi="Times New Roman" w:cs="Times New Roman"/>
          <w:sz w:val="28"/>
          <w:szCs w:val="28"/>
        </w:rPr>
        <w:t>,</w:t>
      </w:r>
      <w:r w:rsidRPr="00C24C7D">
        <w:rPr>
          <w:rFonts w:ascii="Times New Roman" w:hAnsi="Times New Roman" w:cs="Times New Roman"/>
          <w:sz w:val="28"/>
          <w:szCs w:val="28"/>
        </w:rPr>
        <w:t xml:space="preserve"> коли податковий вексель не погашено в установлений строк, векселедержатель </w:t>
      </w:r>
      <w:r w:rsidR="00A14CD1" w:rsidRPr="00C24C7D">
        <w:rPr>
          <w:rFonts w:ascii="Times New Roman" w:hAnsi="Times New Roman" w:cs="Times New Roman"/>
          <w:sz w:val="28"/>
          <w:szCs w:val="28"/>
        </w:rPr>
        <w:t xml:space="preserve">вчиняє </w:t>
      </w:r>
      <w:r w:rsidRPr="00C24C7D">
        <w:rPr>
          <w:rFonts w:ascii="Times New Roman" w:hAnsi="Times New Roman" w:cs="Times New Roman"/>
          <w:sz w:val="28"/>
          <w:szCs w:val="28"/>
        </w:rPr>
        <w:t xml:space="preserve">протест такого податкового векселя </w:t>
      </w:r>
      <w:r w:rsidR="009E1142" w:rsidRPr="00C24C7D">
        <w:rPr>
          <w:rFonts w:ascii="Times New Roman" w:hAnsi="Times New Roman" w:cs="Times New Roman"/>
          <w:sz w:val="28"/>
          <w:szCs w:val="28"/>
        </w:rPr>
        <w:t>в</w:t>
      </w:r>
      <w:r w:rsidRPr="00C24C7D">
        <w:rPr>
          <w:rFonts w:ascii="Times New Roman" w:hAnsi="Times New Roman" w:cs="Times New Roman"/>
          <w:sz w:val="28"/>
          <w:szCs w:val="28"/>
        </w:rPr>
        <w:t xml:space="preserve"> неплатежі згідно із законодавством </w:t>
      </w:r>
      <w:r w:rsidR="009E1142" w:rsidRPr="00C24C7D">
        <w:rPr>
          <w:rFonts w:ascii="Times New Roman" w:hAnsi="Times New Roman" w:cs="Times New Roman"/>
          <w:sz w:val="28"/>
          <w:szCs w:val="28"/>
        </w:rPr>
        <w:t>і</w:t>
      </w:r>
      <w:r w:rsidRPr="00C24C7D">
        <w:rPr>
          <w:rFonts w:ascii="Times New Roman" w:hAnsi="Times New Roman" w:cs="Times New Roman"/>
          <w:sz w:val="28"/>
          <w:szCs w:val="28"/>
        </w:rPr>
        <w:t xml:space="preserve"> протягом одного робочого дня з дати вчинення протесту звертається до банку, який здійснив аваль </w:t>
      </w:r>
      <w:r w:rsidR="00F702F8" w:rsidRPr="00C24C7D">
        <w:rPr>
          <w:rFonts w:ascii="Times New Roman" w:hAnsi="Times New Roman" w:cs="Times New Roman"/>
          <w:sz w:val="28"/>
          <w:szCs w:val="28"/>
        </w:rPr>
        <w:t>такого</w:t>
      </w:r>
      <w:r w:rsidRPr="00C24C7D">
        <w:rPr>
          <w:rFonts w:ascii="Times New Roman" w:hAnsi="Times New Roman" w:cs="Times New Roman"/>
          <w:sz w:val="28"/>
          <w:szCs w:val="28"/>
        </w:rPr>
        <w:t xml:space="preserve"> податкового векселя, з опротестованим податковим векселем. </w:t>
      </w:r>
    </w:p>
    <w:p w:rsidR="00AA19D5" w:rsidRPr="00C24C7D" w:rsidRDefault="009E1142" w:rsidP="007C749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Банк-аваліст зобов’язаний</w:t>
      </w:r>
      <w:r w:rsidR="00AA19D5" w:rsidRPr="00C24C7D">
        <w:rPr>
          <w:rFonts w:ascii="Times New Roman" w:hAnsi="Times New Roman" w:cs="Times New Roman"/>
          <w:sz w:val="28"/>
          <w:szCs w:val="28"/>
        </w:rPr>
        <w:t xml:space="preserve"> не пізніше операційного дня, що настає за датою звернення векселедержателя з опротестованим податковим векселем, переказати векселедержателю суму</w:t>
      </w:r>
      <w:r w:rsidR="00F702F8" w:rsidRPr="00C24C7D">
        <w:rPr>
          <w:rFonts w:ascii="Times New Roman" w:hAnsi="Times New Roman" w:cs="Times New Roman"/>
          <w:sz w:val="28"/>
          <w:szCs w:val="28"/>
        </w:rPr>
        <w:t xml:space="preserve"> акцизного податку</w:t>
      </w:r>
      <w:r w:rsidR="00AA19D5" w:rsidRPr="00C24C7D">
        <w:rPr>
          <w:rFonts w:ascii="Times New Roman" w:hAnsi="Times New Roman" w:cs="Times New Roman"/>
          <w:sz w:val="28"/>
          <w:szCs w:val="28"/>
        </w:rPr>
        <w:t>, зазначену в податковому векселі.</w:t>
      </w:r>
    </w:p>
    <w:p w:rsidR="00D13AAF" w:rsidRPr="00C24C7D" w:rsidRDefault="00D13AAF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440" w:rsidRPr="00C24C7D" w:rsidRDefault="00360A9E" w:rsidP="007C7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18</w:t>
      </w:r>
      <w:r w:rsidR="00666440" w:rsidRPr="00C24C7D">
        <w:rPr>
          <w:rFonts w:ascii="Times New Roman" w:hAnsi="Times New Roman" w:cs="Times New Roman"/>
          <w:sz w:val="28"/>
          <w:szCs w:val="28"/>
        </w:rPr>
        <w:t xml:space="preserve">. </w:t>
      </w:r>
      <w:r w:rsidR="00750F3F" w:rsidRPr="00C24C7D">
        <w:rPr>
          <w:rFonts w:ascii="Times New Roman" w:hAnsi="Times New Roman" w:cs="Times New Roman"/>
          <w:sz w:val="28"/>
          <w:szCs w:val="28"/>
        </w:rPr>
        <w:t>У разі</w:t>
      </w:r>
      <w:r w:rsidR="00524DCE" w:rsidRPr="00C24C7D">
        <w:rPr>
          <w:rFonts w:ascii="Times New Roman" w:hAnsi="Times New Roman" w:cs="Times New Roman"/>
          <w:sz w:val="28"/>
          <w:szCs w:val="28"/>
        </w:rPr>
        <w:t>,</w:t>
      </w:r>
      <w:r w:rsidR="00750F3F" w:rsidRPr="00C24C7D">
        <w:rPr>
          <w:rFonts w:ascii="Times New Roman" w:hAnsi="Times New Roman" w:cs="Times New Roman"/>
          <w:sz w:val="28"/>
          <w:szCs w:val="28"/>
        </w:rPr>
        <w:t xml:space="preserve"> якщо податковий вексель, строк сплати за яким настав, не погашений, наступний вексель не може бути виданий таким суб</w:t>
      </w:r>
      <w:r w:rsidR="009E1142" w:rsidRPr="00C24C7D">
        <w:rPr>
          <w:rFonts w:ascii="Times New Roman" w:hAnsi="Times New Roman" w:cs="Times New Roman"/>
          <w:sz w:val="28"/>
          <w:szCs w:val="28"/>
        </w:rPr>
        <w:t>’</w:t>
      </w:r>
      <w:r w:rsidR="00750F3F" w:rsidRPr="00C24C7D">
        <w:rPr>
          <w:rFonts w:ascii="Times New Roman" w:hAnsi="Times New Roman" w:cs="Times New Roman"/>
          <w:sz w:val="28"/>
          <w:szCs w:val="28"/>
        </w:rPr>
        <w:t>єктом.</w:t>
      </w:r>
    </w:p>
    <w:p w:rsidR="00D13AAF" w:rsidRPr="00C24C7D" w:rsidRDefault="005B52A2" w:rsidP="00D13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3F2" w:rsidRPr="00C24C7D" w:rsidRDefault="00D13AAF" w:rsidP="00D13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C7D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C923F2" w:rsidRPr="00C24C7D" w:rsidSect="007C7494">
      <w:headerReference w:type="default" r:id="rId7"/>
      <w:pgSz w:w="11906" w:h="16838"/>
      <w:pgMar w:top="1134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00" w:rsidRDefault="002E7400" w:rsidP="005A5C6A">
      <w:pPr>
        <w:spacing w:after="0" w:line="240" w:lineRule="auto"/>
      </w:pPr>
      <w:r>
        <w:separator/>
      </w:r>
    </w:p>
  </w:endnote>
  <w:endnote w:type="continuationSeparator" w:id="0">
    <w:p w:rsidR="002E7400" w:rsidRDefault="002E7400" w:rsidP="005A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00" w:rsidRDefault="002E7400" w:rsidP="005A5C6A">
      <w:pPr>
        <w:spacing w:after="0" w:line="240" w:lineRule="auto"/>
      </w:pPr>
      <w:r>
        <w:separator/>
      </w:r>
    </w:p>
  </w:footnote>
  <w:footnote w:type="continuationSeparator" w:id="0">
    <w:p w:rsidR="002E7400" w:rsidRDefault="002E7400" w:rsidP="005A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23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5C6A" w:rsidRPr="00D13AAF" w:rsidRDefault="005A5C6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13AAF">
          <w:rPr>
            <w:rFonts w:ascii="Times New Roman" w:hAnsi="Times New Roman" w:cs="Times New Roman"/>
            <w:sz w:val="24"/>
          </w:rPr>
          <w:fldChar w:fldCharType="begin"/>
        </w:r>
        <w:r w:rsidRPr="00D13AAF">
          <w:rPr>
            <w:rFonts w:ascii="Times New Roman" w:hAnsi="Times New Roman" w:cs="Times New Roman"/>
            <w:sz w:val="24"/>
          </w:rPr>
          <w:instrText>PAGE   \* MERGEFORMAT</w:instrText>
        </w:r>
        <w:r w:rsidRPr="00D13AAF">
          <w:rPr>
            <w:rFonts w:ascii="Times New Roman" w:hAnsi="Times New Roman" w:cs="Times New Roman"/>
            <w:sz w:val="24"/>
          </w:rPr>
          <w:fldChar w:fldCharType="separate"/>
        </w:r>
        <w:r w:rsidR="005A5059">
          <w:rPr>
            <w:rFonts w:ascii="Times New Roman" w:hAnsi="Times New Roman" w:cs="Times New Roman"/>
            <w:noProof/>
            <w:sz w:val="24"/>
          </w:rPr>
          <w:t>5</w:t>
        </w:r>
        <w:r w:rsidRPr="00D13AA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A5C6A" w:rsidRDefault="005A5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6F"/>
    <w:rsid w:val="00022C31"/>
    <w:rsid w:val="00025A27"/>
    <w:rsid w:val="00041D8A"/>
    <w:rsid w:val="00055311"/>
    <w:rsid w:val="00081002"/>
    <w:rsid w:val="000A387B"/>
    <w:rsid w:val="000A4822"/>
    <w:rsid w:val="000B5CE6"/>
    <w:rsid w:val="000B70BD"/>
    <w:rsid w:val="000C4B76"/>
    <w:rsid w:val="000C57FA"/>
    <w:rsid w:val="000C656B"/>
    <w:rsid w:val="000C6DDD"/>
    <w:rsid w:val="000E278A"/>
    <w:rsid w:val="000F0F91"/>
    <w:rsid w:val="00117527"/>
    <w:rsid w:val="00120B72"/>
    <w:rsid w:val="001312A1"/>
    <w:rsid w:val="00136AA3"/>
    <w:rsid w:val="00145C6F"/>
    <w:rsid w:val="00147330"/>
    <w:rsid w:val="00152FD0"/>
    <w:rsid w:val="00172E06"/>
    <w:rsid w:val="00175216"/>
    <w:rsid w:val="001809E2"/>
    <w:rsid w:val="00192B14"/>
    <w:rsid w:val="001A0589"/>
    <w:rsid w:val="001A1EDF"/>
    <w:rsid w:val="001A7876"/>
    <w:rsid w:val="001B36E3"/>
    <w:rsid w:val="001C3A45"/>
    <w:rsid w:val="001D604E"/>
    <w:rsid w:val="001E2F37"/>
    <w:rsid w:val="001E6CB0"/>
    <w:rsid w:val="001E7065"/>
    <w:rsid w:val="00217B72"/>
    <w:rsid w:val="00217BD9"/>
    <w:rsid w:val="00243704"/>
    <w:rsid w:val="002778B5"/>
    <w:rsid w:val="002804B3"/>
    <w:rsid w:val="002814F3"/>
    <w:rsid w:val="002959E2"/>
    <w:rsid w:val="0029760F"/>
    <w:rsid w:val="002A14AF"/>
    <w:rsid w:val="002B3787"/>
    <w:rsid w:val="002C7641"/>
    <w:rsid w:val="002D0224"/>
    <w:rsid w:val="002E7400"/>
    <w:rsid w:val="002F0E23"/>
    <w:rsid w:val="002F67B0"/>
    <w:rsid w:val="0030049F"/>
    <w:rsid w:val="003069D7"/>
    <w:rsid w:val="00307126"/>
    <w:rsid w:val="0031447B"/>
    <w:rsid w:val="00314648"/>
    <w:rsid w:val="00321C87"/>
    <w:rsid w:val="00326C4C"/>
    <w:rsid w:val="003504B4"/>
    <w:rsid w:val="00360A9E"/>
    <w:rsid w:val="0037232D"/>
    <w:rsid w:val="00372C35"/>
    <w:rsid w:val="00372FF6"/>
    <w:rsid w:val="00376A36"/>
    <w:rsid w:val="0038194D"/>
    <w:rsid w:val="00382133"/>
    <w:rsid w:val="00393132"/>
    <w:rsid w:val="0039333A"/>
    <w:rsid w:val="003957DD"/>
    <w:rsid w:val="003A550C"/>
    <w:rsid w:val="003B44C4"/>
    <w:rsid w:val="003B6B99"/>
    <w:rsid w:val="003C7454"/>
    <w:rsid w:val="0040308D"/>
    <w:rsid w:val="004135AC"/>
    <w:rsid w:val="0041547E"/>
    <w:rsid w:val="00474A62"/>
    <w:rsid w:val="004804A7"/>
    <w:rsid w:val="00495D75"/>
    <w:rsid w:val="0049747B"/>
    <w:rsid w:val="004A26F2"/>
    <w:rsid w:val="004B2C58"/>
    <w:rsid w:val="004C490E"/>
    <w:rsid w:val="004C5150"/>
    <w:rsid w:val="004E50B1"/>
    <w:rsid w:val="004F146F"/>
    <w:rsid w:val="005001E7"/>
    <w:rsid w:val="00500911"/>
    <w:rsid w:val="00502C27"/>
    <w:rsid w:val="00515CB7"/>
    <w:rsid w:val="00524DCE"/>
    <w:rsid w:val="00545349"/>
    <w:rsid w:val="00580510"/>
    <w:rsid w:val="005A04EC"/>
    <w:rsid w:val="005A164C"/>
    <w:rsid w:val="005A5059"/>
    <w:rsid w:val="005A5C6A"/>
    <w:rsid w:val="005A65C1"/>
    <w:rsid w:val="005B165A"/>
    <w:rsid w:val="005B52A2"/>
    <w:rsid w:val="005C2445"/>
    <w:rsid w:val="005C7A56"/>
    <w:rsid w:val="005D322A"/>
    <w:rsid w:val="005F204F"/>
    <w:rsid w:val="005F3446"/>
    <w:rsid w:val="005F4276"/>
    <w:rsid w:val="005F6BD3"/>
    <w:rsid w:val="00600E30"/>
    <w:rsid w:val="006161F1"/>
    <w:rsid w:val="006364A2"/>
    <w:rsid w:val="00666440"/>
    <w:rsid w:val="00673F64"/>
    <w:rsid w:val="006820DB"/>
    <w:rsid w:val="00690E70"/>
    <w:rsid w:val="0069151C"/>
    <w:rsid w:val="006B5428"/>
    <w:rsid w:val="006E6285"/>
    <w:rsid w:val="006E6485"/>
    <w:rsid w:val="006F4A68"/>
    <w:rsid w:val="00703FBD"/>
    <w:rsid w:val="007111FB"/>
    <w:rsid w:val="0071128B"/>
    <w:rsid w:val="007176AD"/>
    <w:rsid w:val="0072029E"/>
    <w:rsid w:val="007256B4"/>
    <w:rsid w:val="00750F3F"/>
    <w:rsid w:val="00767734"/>
    <w:rsid w:val="00767D9A"/>
    <w:rsid w:val="00782B4B"/>
    <w:rsid w:val="0078523A"/>
    <w:rsid w:val="007928A1"/>
    <w:rsid w:val="00797922"/>
    <w:rsid w:val="007A2839"/>
    <w:rsid w:val="007A56DA"/>
    <w:rsid w:val="007C0BD5"/>
    <w:rsid w:val="007C1393"/>
    <w:rsid w:val="007C7494"/>
    <w:rsid w:val="007C797A"/>
    <w:rsid w:val="007D724A"/>
    <w:rsid w:val="007E1732"/>
    <w:rsid w:val="007F1B36"/>
    <w:rsid w:val="007F4527"/>
    <w:rsid w:val="00806B2B"/>
    <w:rsid w:val="00807049"/>
    <w:rsid w:val="008228FB"/>
    <w:rsid w:val="0084252F"/>
    <w:rsid w:val="008433FC"/>
    <w:rsid w:val="00853C03"/>
    <w:rsid w:val="00860C7C"/>
    <w:rsid w:val="00860C83"/>
    <w:rsid w:val="00860FCC"/>
    <w:rsid w:val="0086647E"/>
    <w:rsid w:val="00870A15"/>
    <w:rsid w:val="00874410"/>
    <w:rsid w:val="0087608A"/>
    <w:rsid w:val="00880EAA"/>
    <w:rsid w:val="00881DF7"/>
    <w:rsid w:val="00892AB1"/>
    <w:rsid w:val="008A0334"/>
    <w:rsid w:val="008A1C60"/>
    <w:rsid w:val="008A549B"/>
    <w:rsid w:val="008A7014"/>
    <w:rsid w:val="008A749D"/>
    <w:rsid w:val="008B3B57"/>
    <w:rsid w:val="008B5ABA"/>
    <w:rsid w:val="008C3895"/>
    <w:rsid w:val="008E00E4"/>
    <w:rsid w:val="008E64FD"/>
    <w:rsid w:val="008F23E7"/>
    <w:rsid w:val="008F399B"/>
    <w:rsid w:val="00900296"/>
    <w:rsid w:val="0090146C"/>
    <w:rsid w:val="00902C67"/>
    <w:rsid w:val="00906F99"/>
    <w:rsid w:val="00924C81"/>
    <w:rsid w:val="00924ED4"/>
    <w:rsid w:val="00933FFE"/>
    <w:rsid w:val="00935E46"/>
    <w:rsid w:val="00972693"/>
    <w:rsid w:val="00983FB3"/>
    <w:rsid w:val="00995D31"/>
    <w:rsid w:val="009A1AB1"/>
    <w:rsid w:val="009A354C"/>
    <w:rsid w:val="009A6E75"/>
    <w:rsid w:val="009C169D"/>
    <w:rsid w:val="009C466C"/>
    <w:rsid w:val="009E1142"/>
    <w:rsid w:val="009F446E"/>
    <w:rsid w:val="009F4DB4"/>
    <w:rsid w:val="00A02A3F"/>
    <w:rsid w:val="00A14CD1"/>
    <w:rsid w:val="00A15F6B"/>
    <w:rsid w:val="00A37C70"/>
    <w:rsid w:val="00A51AB0"/>
    <w:rsid w:val="00A52102"/>
    <w:rsid w:val="00A53D74"/>
    <w:rsid w:val="00A61DAD"/>
    <w:rsid w:val="00A71731"/>
    <w:rsid w:val="00A74E14"/>
    <w:rsid w:val="00A75D2C"/>
    <w:rsid w:val="00A85FD3"/>
    <w:rsid w:val="00A92AD0"/>
    <w:rsid w:val="00A933D4"/>
    <w:rsid w:val="00AA19D5"/>
    <w:rsid w:val="00AC1917"/>
    <w:rsid w:val="00AC5B8F"/>
    <w:rsid w:val="00AD4336"/>
    <w:rsid w:val="00AD69F3"/>
    <w:rsid w:val="00AE7EE0"/>
    <w:rsid w:val="00AF55FF"/>
    <w:rsid w:val="00B135DE"/>
    <w:rsid w:val="00B1417F"/>
    <w:rsid w:val="00B15B46"/>
    <w:rsid w:val="00B331AC"/>
    <w:rsid w:val="00B353A9"/>
    <w:rsid w:val="00B3686C"/>
    <w:rsid w:val="00B5068B"/>
    <w:rsid w:val="00B6048D"/>
    <w:rsid w:val="00B74787"/>
    <w:rsid w:val="00B76145"/>
    <w:rsid w:val="00B84993"/>
    <w:rsid w:val="00B84F5B"/>
    <w:rsid w:val="00B873AC"/>
    <w:rsid w:val="00B92FC2"/>
    <w:rsid w:val="00B975FF"/>
    <w:rsid w:val="00BB0764"/>
    <w:rsid w:val="00BB47D1"/>
    <w:rsid w:val="00BC0DF6"/>
    <w:rsid w:val="00C000B2"/>
    <w:rsid w:val="00C04D14"/>
    <w:rsid w:val="00C1352B"/>
    <w:rsid w:val="00C24C7D"/>
    <w:rsid w:val="00C43E00"/>
    <w:rsid w:val="00C47A9B"/>
    <w:rsid w:val="00C51E07"/>
    <w:rsid w:val="00C60889"/>
    <w:rsid w:val="00C74244"/>
    <w:rsid w:val="00C80C14"/>
    <w:rsid w:val="00C923F2"/>
    <w:rsid w:val="00CA1770"/>
    <w:rsid w:val="00CA5635"/>
    <w:rsid w:val="00CB2DDA"/>
    <w:rsid w:val="00CC5C63"/>
    <w:rsid w:val="00CC5F8B"/>
    <w:rsid w:val="00CD1D6D"/>
    <w:rsid w:val="00CD41B3"/>
    <w:rsid w:val="00CD7C9D"/>
    <w:rsid w:val="00CE27B0"/>
    <w:rsid w:val="00CE7218"/>
    <w:rsid w:val="00CF17F5"/>
    <w:rsid w:val="00CF74C6"/>
    <w:rsid w:val="00D065D4"/>
    <w:rsid w:val="00D13AAF"/>
    <w:rsid w:val="00D166C3"/>
    <w:rsid w:val="00D2170F"/>
    <w:rsid w:val="00D301F3"/>
    <w:rsid w:val="00D403EC"/>
    <w:rsid w:val="00D72558"/>
    <w:rsid w:val="00D756CF"/>
    <w:rsid w:val="00D81EC1"/>
    <w:rsid w:val="00D860FB"/>
    <w:rsid w:val="00D952E1"/>
    <w:rsid w:val="00DC3077"/>
    <w:rsid w:val="00DD4795"/>
    <w:rsid w:val="00DD4ED5"/>
    <w:rsid w:val="00DF00C0"/>
    <w:rsid w:val="00DF3B25"/>
    <w:rsid w:val="00DF6056"/>
    <w:rsid w:val="00DF6432"/>
    <w:rsid w:val="00E11326"/>
    <w:rsid w:val="00E213D3"/>
    <w:rsid w:val="00E23980"/>
    <w:rsid w:val="00E44A4F"/>
    <w:rsid w:val="00E47FD9"/>
    <w:rsid w:val="00E558D5"/>
    <w:rsid w:val="00E56F52"/>
    <w:rsid w:val="00E6230A"/>
    <w:rsid w:val="00E81B25"/>
    <w:rsid w:val="00E82A36"/>
    <w:rsid w:val="00E82DBA"/>
    <w:rsid w:val="00EA11D4"/>
    <w:rsid w:val="00EC27A8"/>
    <w:rsid w:val="00EC58B2"/>
    <w:rsid w:val="00ED020C"/>
    <w:rsid w:val="00ED60E3"/>
    <w:rsid w:val="00ED72F8"/>
    <w:rsid w:val="00F00325"/>
    <w:rsid w:val="00F00473"/>
    <w:rsid w:val="00F05471"/>
    <w:rsid w:val="00F12EA5"/>
    <w:rsid w:val="00F21463"/>
    <w:rsid w:val="00F22CE6"/>
    <w:rsid w:val="00F23E32"/>
    <w:rsid w:val="00F27886"/>
    <w:rsid w:val="00F31E25"/>
    <w:rsid w:val="00F320B3"/>
    <w:rsid w:val="00F362B5"/>
    <w:rsid w:val="00F50287"/>
    <w:rsid w:val="00F52F36"/>
    <w:rsid w:val="00F53C40"/>
    <w:rsid w:val="00F5451E"/>
    <w:rsid w:val="00F61AEC"/>
    <w:rsid w:val="00F67082"/>
    <w:rsid w:val="00F702F8"/>
    <w:rsid w:val="00FA0750"/>
    <w:rsid w:val="00FA1A43"/>
    <w:rsid w:val="00FA1B13"/>
    <w:rsid w:val="00FA386E"/>
    <w:rsid w:val="00FA5F9A"/>
    <w:rsid w:val="00FA697D"/>
    <w:rsid w:val="00FB347E"/>
    <w:rsid w:val="00FC59F0"/>
    <w:rsid w:val="00FC7151"/>
    <w:rsid w:val="00FE3874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D91B-3CC0-47DC-A1DE-5FE68DD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5C6A"/>
  </w:style>
  <w:style w:type="paragraph" w:styleId="a6">
    <w:name w:val="footer"/>
    <w:basedOn w:val="a"/>
    <w:link w:val="a7"/>
    <w:uiPriority w:val="99"/>
    <w:unhideWhenUsed/>
    <w:rsid w:val="005A5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5C6A"/>
  </w:style>
  <w:style w:type="paragraph" w:styleId="a8">
    <w:name w:val="No Spacing"/>
    <w:uiPriority w:val="1"/>
    <w:qFormat/>
    <w:rsid w:val="00A53D7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A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A1ED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2B4B"/>
    <w:pPr>
      <w:widowControl w:val="0"/>
      <w:spacing w:after="0" w:line="240" w:lineRule="auto"/>
    </w:pPr>
    <w:rPr>
      <w:lang w:val="en-US"/>
    </w:rPr>
  </w:style>
  <w:style w:type="paragraph" w:customStyle="1" w:styleId="ShapkaDocumentu">
    <w:name w:val="Shapka Documentu"/>
    <w:basedOn w:val="a"/>
    <w:rsid w:val="00C7424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b">
    <w:name w:val="Hyperlink"/>
    <w:basedOn w:val="a0"/>
    <w:uiPriority w:val="99"/>
    <w:unhideWhenUsed/>
    <w:rsid w:val="008A7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E402-5CBF-4E7D-9482-309443DC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6035</Words>
  <Characters>3440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АНАСТАСІЯ СЕРГІЇВНА</dc:creator>
  <cp:lastModifiedBy>Хлєбнікова Інна Ібрагимівна</cp:lastModifiedBy>
  <cp:revision>2</cp:revision>
  <cp:lastPrinted>2023-10-06T09:04:00Z</cp:lastPrinted>
  <dcterms:created xsi:type="dcterms:W3CDTF">2024-01-09T13:47:00Z</dcterms:created>
  <dcterms:modified xsi:type="dcterms:W3CDTF">2024-01-09T13:47:00Z</dcterms:modified>
</cp:coreProperties>
</file>