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28" w:rsidRPr="00460DD0" w:rsidRDefault="006B3728" w:rsidP="00203D58">
      <w:pPr>
        <w:pStyle w:val="3"/>
        <w:spacing w:before="0" w:beforeAutospacing="0" w:after="0" w:afterAutospacing="0"/>
        <w:jc w:val="center"/>
        <w:rPr>
          <w:sz w:val="28"/>
          <w:szCs w:val="28"/>
          <w:lang w:val="uk-UA"/>
        </w:rPr>
      </w:pPr>
      <w:r w:rsidRPr="00460DD0">
        <w:rPr>
          <w:sz w:val="28"/>
          <w:szCs w:val="28"/>
          <w:lang w:val="uk-UA"/>
        </w:rPr>
        <w:t>АНАЛІЗ РЕГУЛЯТОРНОГО ВПЛИВУ</w:t>
      </w:r>
    </w:p>
    <w:p w:rsidR="006B3728" w:rsidRPr="00460DD0" w:rsidRDefault="006B3728" w:rsidP="00027E2E">
      <w:pPr>
        <w:pStyle w:val="3"/>
        <w:spacing w:before="0" w:beforeAutospacing="0" w:after="0" w:afterAutospacing="0"/>
        <w:jc w:val="center"/>
        <w:rPr>
          <w:sz w:val="28"/>
          <w:szCs w:val="28"/>
          <w:lang w:val="uk-UA"/>
        </w:rPr>
      </w:pPr>
      <w:r w:rsidRPr="00460DD0">
        <w:rPr>
          <w:sz w:val="28"/>
          <w:szCs w:val="28"/>
          <w:lang w:val="uk-UA"/>
        </w:rPr>
        <w:t>проєкту наказу Міністерства фінансів України «Про внесення змін до наказу Міністерства фінансів України від 16 липня 2019 року № 308</w:t>
      </w:r>
      <w:r w:rsidRPr="00460DD0">
        <w:rPr>
          <w:sz w:val="28"/>
          <w:szCs w:val="28"/>
          <w:lang w:val="uk-UA" w:eastAsia="uk-UA"/>
        </w:rPr>
        <w:t>»</w:t>
      </w:r>
    </w:p>
    <w:p w:rsidR="006B3728" w:rsidRPr="00383A61" w:rsidRDefault="006B3728" w:rsidP="00027E2E">
      <w:pPr>
        <w:pStyle w:val="3"/>
        <w:spacing w:before="0" w:beforeAutospacing="0" w:after="0" w:afterAutospacing="0"/>
        <w:rPr>
          <w:sz w:val="16"/>
          <w:szCs w:val="16"/>
          <w:lang w:val="uk-UA"/>
        </w:rPr>
      </w:pPr>
    </w:p>
    <w:p w:rsidR="006B3728" w:rsidRPr="00460DD0" w:rsidRDefault="006B3728" w:rsidP="009A6F21">
      <w:pPr>
        <w:pStyle w:val="3"/>
        <w:numPr>
          <w:ilvl w:val="0"/>
          <w:numId w:val="2"/>
        </w:numPr>
        <w:tabs>
          <w:tab w:val="left" w:pos="3686"/>
        </w:tabs>
        <w:spacing w:before="0" w:beforeAutospacing="0" w:after="0" w:afterAutospacing="0"/>
        <w:ind w:firstLine="2160"/>
        <w:rPr>
          <w:sz w:val="28"/>
          <w:szCs w:val="28"/>
          <w:lang w:val="uk-UA"/>
        </w:rPr>
      </w:pPr>
      <w:r w:rsidRPr="00460DD0">
        <w:rPr>
          <w:sz w:val="28"/>
          <w:szCs w:val="28"/>
          <w:lang w:val="uk-UA"/>
        </w:rPr>
        <w:t>Визначення проблеми</w:t>
      </w:r>
    </w:p>
    <w:p w:rsidR="006B3728" w:rsidRPr="00460DD0" w:rsidRDefault="006B3728" w:rsidP="004149E4">
      <w:pPr>
        <w:pStyle w:val="3"/>
        <w:spacing w:before="0" w:beforeAutospacing="0" w:after="0" w:afterAutospacing="0"/>
        <w:ind w:left="1080"/>
        <w:rPr>
          <w:sz w:val="16"/>
          <w:szCs w:val="16"/>
          <w:lang w:val="uk-UA"/>
        </w:rPr>
      </w:pPr>
    </w:p>
    <w:p w:rsidR="006B3728" w:rsidRPr="00460DD0" w:rsidRDefault="006B3728" w:rsidP="00760A1F">
      <w:pPr>
        <w:ind w:firstLine="567"/>
        <w:jc w:val="both"/>
        <w:rPr>
          <w:sz w:val="28"/>
          <w:szCs w:val="28"/>
          <w:lang w:val="uk-UA"/>
        </w:rPr>
      </w:pPr>
      <w:r w:rsidRPr="00460DD0">
        <w:rPr>
          <w:bCs/>
          <w:sz w:val="28"/>
          <w:szCs w:val="28"/>
          <w:lang w:val="uk-UA"/>
        </w:rPr>
        <w:t xml:space="preserve">Проєкт наказу Міністерства фінансів України </w:t>
      </w:r>
      <w:r w:rsidRPr="00460DD0">
        <w:rPr>
          <w:sz w:val="28"/>
          <w:szCs w:val="28"/>
          <w:lang w:val="uk-UA"/>
        </w:rPr>
        <w:t xml:space="preserve">«Про внесення змін до наказу Міністерства фінансів України від 16 липня 2019 року № 308» </w:t>
      </w:r>
      <w:r w:rsidRPr="00460DD0">
        <w:rPr>
          <w:bCs/>
          <w:sz w:val="28"/>
          <w:szCs w:val="28"/>
          <w:lang w:val="uk-UA"/>
        </w:rPr>
        <w:t xml:space="preserve">(далі – проєкт наказу) розроблено відповідно до вимог Податкового кодексу України (далі – Кодекс) з урахуванням змін, внесених </w:t>
      </w:r>
      <w:r w:rsidRPr="00460DD0">
        <w:rPr>
          <w:color w:val="000000"/>
          <w:sz w:val="28"/>
          <w:szCs w:val="28"/>
          <w:lang w:val="uk-UA"/>
        </w:rPr>
        <w:t xml:space="preserve">Законом України від </w:t>
      </w:r>
      <w:r w:rsidRPr="00460DD0">
        <w:rPr>
          <w:sz w:val="28"/>
          <w:szCs w:val="28"/>
          <w:lang w:val="uk-UA"/>
        </w:rPr>
        <w:t xml:space="preserve">14 грудня 2021 року № 1946-IX «Про внесення змін до Податкового кодексу України та інших законів України щодо стимулювання розвитку цифрової економіки в Україні» (далі – Закон № </w:t>
      </w:r>
      <w:r w:rsidRPr="00460DD0">
        <w:rPr>
          <w:sz w:val="28"/>
          <w:szCs w:val="28"/>
          <w:lang w:val="uk-UA" w:eastAsia="uk-UA"/>
        </w:rPr>
        <w:t>1946-ІХ</w:t>
      </w:r>
      <w:r w:rsidRPr="00460DD0">
        <w:rPr>
          <w:sz w:val="28"/>
          <w:szCs w:val="28"/>
          <w:lang w:val="uk-UA"/>
        </w:rPr>
        <w:t xml:space="preserve">), та </w:t>
      </w:r>
      <w:r w:rsidR="008A07A7">
        <w:rPr>
          <w:sz w:val="28"/>
          <w:szCs w:val="28"/>
          <w:lang w:val="uk-UA"/>
        </w:rPr>
        <w:t xml:space="preserve">з метою приведення у відповідність </w:t>
      </w:r>
      <w:r w:rsidRPr="00460DD0">
        <w:rPr>
          <w:sz w:val="28"/>
          <w:szCs w:val="28"/>
          <w:lang w:val="uk-UA"/>
        </w:rPr>
        <w:t xml:space="preserve">до вимог наказу Міністерства розвитку громад та територій України </w:t>
      </w:r>
      <w:r w:rsidR="008A07A7">
        <w:rPr>
          <w:sz w:val="28"/>
          <w:szCs w:val="28"/>
          <w:lang w:val="uk-UA"/>
        </w:rPr>
        <w:t xml:space="preserve">                         </w:t>
      </w:r>
      <w:r w:rsidRPr="00460DD0">
        <w:rPr>
          <w:sz w:val="28"/>
          <w:szCs w:val="28"/>
          <w:lang w:val="uk-UA"/>
        </w:rPr>
        <w:t>від 26 листопада 2020 року № 290 (у редакції наказу Міністерства розвитку громад та територій України від 12 січня 2021 року № 3) (далі – Наказ № 290), яким затверджено Кодифікатор адміністративно-територіальних одиниць та територій територіальних громад (далі – КАТОТТГ).</w:t>
      </w:r>
    </w:p>
    <w:p w:rsidR="006B3728" w:rsidRPr="00460DD0" w:rsidRDefault="006B3728" w:rsidP="00D72A64">
      <w:pPr>
        <w:ind w:firstLine="567"/>
        <w:jc w:val="both"/>
        <w:rPr>
          <w:sz w:val="28"/>
          <w:szCs w:val="28"/>
          <w:lang w:val="uk-UA"/>
        </w:rPr>
      </w:pPr>
      <w:r w:rsidRPr="00460DD0">
        <w:rPr>
          <w:sz w:val="28"/>
          <w:szCs w:val="28"/>
          <w:lang w:val="uk-UA"/>
        </w:rPr>
        <w:t xml:space="preserve">Законом № </w:t>
      </w:r>
      <w:r w:rsidRPr="00460DD0">
        <w:rPr>
          <w:sz w:val="28"/>
          <w:szCs w:val="28"/>
          <w:lang w:val="uk-UA" w:eastAsia="uk-UA"/>
        </w:rPr>
        <w:t>1946-ІХ, зокрема,</w:t>
      </w:r>
      <w:r w:rsidRPr="00460DD0">
        <w:rPr>
          <w:sz w:val="28"/>
          <w:szCs w:val="28"/>
          <w:lang w:val="uk-UA"/>
        </w:rPr>
        <w:t xml:space="preserve"> підпункт 298.2.3 пункту 298.2 статті 298 глави 1 розділу XIV Кодексу доповнено підпунктом 10, згідно з яким платники єдиного податку зобов’язані відмовитись від застосування спрощеної системи оподаткування у разі набуття ними статусу резидента Дія Сіті.</w:t>
      </w:r>
    </w:p>
    <w:p w:rsidR="006B3728" w:rsidRPr="00460DD0" w:rsidRDefault="006B3728" w:rsidP="002F7CF1">
      <w:pPr>
        <w:ind w:firstLine="567"/>
        <w:jc w:val="both"/>
        <w:rPr>
          <w:sz w:val="28"/>
          <w:szCs w:val="28"/>
          <w:lang w:val="uk-UA"/>
        </w:rPr>
      </w:pPr>
      <w:proofErr w:type="spellStart"/>
      <w:r w:rsidRPr="00460DD0">
        <w:rPr>
          <w:sz w:val="28"/>
          <w:szCs w:val="28"/>
          <w:lang w:val="uk-UA"/>
        </w:rPr>
        <w:t>Проєктом</w:t>
      </w:r>
      <w:proofErr w:type="spellEnd"/>
      <w:r w:rsidRPr="00460DD0">
        <w:rPr>
          <w:sz w:val="28"/>
          <w:szCs w:val="28"/>
          <w:lang w:val="uk-UA"/>
        </w:rPr>
        <w:t xml:space="preserve"> наказу пропонується у розділі 5.5 «Відмова від спрощеної системи оподаткування***» форми Заяви про застосування спрощеної системи оподаткування (далі – Форма Заяви) перелік причин відмови від спрощеної системи оподаткування доповнити новим пунктом «набуття платником податку статусу резидента Дія Сіті згідно з підпунктом 10 підпункту 298.2.3                   пункту 298.2 статті 298 глави 1 розділу XIV Кодексу».</w:t>
      </w:r>
    </w:p>
    <w:p w:rsidR="006B3728" w:rsidRPr="00460DD0" w:rsidRDefault="006B3728" w:rsidP="002908F0">
      <w:pPr>
        <w:pStyle w:val="a3"/>
        <w:spacing w:before="0" w:beforeAutospacing="0" w:after="0" w:afterAutospacing="0"/>
        <w:ind w:firstLine="567"/>
        <w:jc w:val="both"/>
        <w:rPr>
          <w:sz w:val="28"/>
          <w:szCs w:val="28"/>
          <w:lang w:val="uk-UA"/>
        </w:rPr>
      </w:pPr>
      <w:r w:rsidRPr="00460DD0">
        <w:rPr>
          <w:sz w:val="28"/>
          <w:szCs w:val="28"/>
          <w:lang w:val="uk-UA"/>
        </w:rPr>
        <w:t xml:space="preserve">Крім того, Форма Заяви (у </w:t>
      </w:r>
      <w:r w:rsidR="008A07A7">
        <w:rPr>
          <w:sz w:val="28"/>
          <w:szCs w:val="28"/>
          <w:lang w:val="uk-UA"/>
        </w:rPr>
        <w:t>чинні</w:t>
      </w:r>
      <w:r w:rsidRPr="00460DD0">
        <w:rPr>
          <w:sz w:val="28"/>
          <w:szCs w:val="28"/>
          <w:lang w:val="uk-UA"/>
        </w:rPr>
        <w:t xml:space="preserve">й редакції) у розділі 6 «Місце провадження господарської діяльності (індекс, адреса)» передбачає відображення інформації щодо адміністративно-територіальної одиниці, на території якої платником податків здійснюється господарська діяльність, визначеної з урахуванням Класифікатора об’єктів адміністративно-територіального устрою України (далі – КОАТУУ). </w:t>
      </w:r>
    </w:p>
    <w:p w:rsidR="006B3728" w:rsidRPr="00460DD0" w:rsidRDefault="006B3728" w:rsidP="002908F0">
      <w:pPr>
        <w:pStyle w:val="a3"/>
        <w:spacing w:before="0" w:beforeAutospacing="0" w:after="0" w:afterAutospacing="0"/>
        <w:ind w:firstLine="567"/>
        <w:jc w:val="both"/>
        <w:rPr>
          <w:sz w:val="28"/>
          <w:szCs w:val="28"/>
          <w:lang w:val="uk-UA"/>
        </w:rPr>
      </w:pPr>
      <w:r w:rsidRPr="00460DD0">
        <w:rPr>
          <w:sz w:val="28"/>
          <w:szCs w:val="28"/>
          <w:lang w:val="uk-UA"/>
        </w:rPr>
        <w:t>У зв’язку з набранням чинності Наказу № 290, яким затверджено КАТОТТГ, розділ 6 «Місце провадження господарської діяльності (індекс, адреса)» Форми Заяви потребує заміну відомостей про код за КОАТУУ на код за КАТОТТГ.</w:t>
      </w:r>
    </w:p>
    <w:p w:rsidR="006B3728" w:rsidRPr="00460DD0" w:rsidRDefault="006B3728" w:rsidP="00227AE2">
      <w:pPr>
        <w:pStyle w:val="a3"/>
        <w:tabs>
          <w:tab w:val="num" w:pos="0"/>
        </w:tabs>
        <w:spacing w:before="120" w:beforeAutospacing="0" w:after="120" w:afterAutospacing="0"/>
        <w:ind w:firstLine="567"/>
        <w:jc w:val="center"/>
        <w:rPr>
          <w:sz w:val="28"/>
          <w:szCs w:val="28"/>
          <w:lang w:val="uk-UA"/>
        </w:rPr>
      </w:pPr>
      <w:r w:rsidRPr="00460DD0">
        <w:rPr>
          <w:sz w:val="28"/>
          <w:szCs w:val="28"/>
          <w:lang w:val="uk-UA"/>
        </w:rPr>
        <w:t>Основні групи (підгрупи), на які проблема справляє вплив</w:t>
      </w: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39"/>
        <w:gridCol w:w="2396"/>
      </w:tblGrid>
      <w:tr w:rsidR="006B3728" w:rsidRPr="00460DD0" w:rsidTr="00DD2DE2">
        <w:trPr>
          <w:tblCellSpacing w:w="22" w:type="dxa"/>
        </w:trPr>
        <w:tc>
          <w:tcPr>
            <w:tcW w:w="225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Групи (підгрупи)</w:t>
            </w:r>
          </w:p>
        </w:tc>
        <w:tc>
          <w:tcPr>
            <w:tcW w:w="1450" w:type="pct"/>
            <w:tcBorders>
              <w:top w:val="outset" w:sz="6" w:space="0" w:color="auto"/>
              <w:left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Так</w:t>
            </w:r>
          </w:p>
        </w:tc>
        <w:tc>
          <w:tcPr>
            <w:tcW w:w="1209"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Ні</w:t>
            </w:r>
          </w:p>
        </w:tc>
      </w:tr>
      <w:tr w:rsidR="006B3728" w:rsidRPr="00460DD0" w:rsidTr="00DD2DE2">
        <w:trPr>
          <w:tblCellSpacing w:w="22" w:type="dxa"/>
        </w:trPr>
        <w:tc>
          <w:tcPr>
            <w:tcW w:w="225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t>Громадяни</w:t>
            </w:r>
          </w:p>
        </w:tc>
        <w:tc>
          <w:tcPr>
            <w:tcW w:w="1450" w:type="pct"/>
            <w:tcBorders>
              <w:top w:val="outset" w:sz="6" w:space="0" w:color="auto"/>
              <w:left w:val="outset" w:sz="6" w:space="0" w:color="auto"/>
              <w:bottom w:val="outset" w:sz="6" w:space="0" w:color="auto"/>
              <w:right w:val="outset" w:sz="6" w:space="0" w:color="auto"/>
            </w:tcBorders>
            <w:vAlign w:val="center"/>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w:t>
            </w:r>
          </w:p>
        </w:tc>
        <w:tc>
          <w:tcPr>
            <w:tcW w:w="1209"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w:t>
            </w:r>
          </w:p>
        </w:tc>
      </w:tr>
      <w:tr w:rsidR="006B3728" w:rsidRPr="00460DD0" w:rsidTr="00DD2DE2">
        <w:trPr>
          <w:tblCellSpacing w:w="22" w:type="dxa"/>
        </w:trPr>
        <w:tc>
          <w:tcPr>
            <w:tcW w:w="225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t>Держава</w:t>
            </w:r>
          </w:p>
        </w:tc>
        <w:tc>
          <w:tcPr>
            <w:tcW w:w="1450" w:type="pct"/>
            <w:tcBorders>
              <w:top w:val="outset" w:sz="6" w:space="0" w:color="auto"/>
              <w:left w:val="outset" w:sz="6" w:space="0" w:color="auto"/>
              <w:bottom w:val="outset" w:sz="6" w:space="0" w:color="auto"/>
              <w:right w:val="outset" w:sz="6" w:space="0" w:color="auto"/>
            </w:tcBorders>
            <w:vAlign w:val="center"/>
          </w:tcPr>
          <w:p w:rsidR="006B3728" w:rsidRPr="00460DD0" w:rsidRDefault="006B3728" w:rsidP="00027E2E">
            <w:pPr>
              <w:pStyle w:val="a3"/>
              <w:spacing w:before="0" w:beforeAutospacing="0" w:after="0" w:afterAutospacing="0"/>
              <w:jc w:val="center"/>
              <w:rPr>
                <w:sz w:val="28"/>
                <w:szCs w:val="28"/>
                <w:highlight w:val="yellow"/>
                <w:lang w:val="uk-UA"/>
              </w:rPr>
            </w:pPr>
            <w:r w:rsidRPr="00460DD0">
              <w:rPr>
                <w:sz w:val="28"/>
                <w:szCs w:val="28"/>
                <w:lang w:val="uk-UA"/>
              </w:rPr>
              <w:t>+</w:t>
            </w:r>
          </w:p>
        </w:tc>
        <w:tc>
          <w:tcPr>
            <w:tcW w:w="1209"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jc w:val="center"/>
              <w:rPr>
                <w:sz w:val="28"/>
                <w:szCs w:val="28"/>
                <w:highlight w:val="yellow"/>
                <w:lang w:val="uk-UA"/>
              </w:rPr>
            </w:pPr>
            <w:r w:rsidRPr="00460DD0">
              <w:rPr>
                <w:sz w:val="28"/>
                <w:szCs w:val="28"/>
                <w:lang w:val="uk-UA"/>
              </w:rPr>
              <w:t>–</w:t>
            </w:r>
          </w:p>
        </w:tc>
      </w:tr>
      <w:tr w:rsidR="006B3728" w:rsidRPr="00460DD0" w:rsidTr="00DD2DE2">
        <w:trPr>
          <w:tblCellSpacing w:w="22" w:type="dxa"/>
        </w:trPr>
        <w:tc>
          <w:tcPr>
            <w:tcW w:w="225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t>Суб’єкти господарювання,</w:t>
            </w:r>
          </w:p>
        </w:tc>
        <w:tc>
          <w:tcPr>
            <w:tcW w:w="1450" w:type="pct"/>
            <w:tcBorders>
              <w:top w:val="outset" w:sz="6" w:space="0" w:color="auto"/>
              <w:left w:val="outset" w:sz="6" w:space="0" w:color="auto"/>
              <w:bottom w:val="outset" w:sz="6" w:space="0" w:color="auto"/>
              <w:right w:val="outset" w:sz="6" w:space="0" w:color="auto"/>
            </w:tcBorders>
            <w:vAlign w:val="center"/>
          </w:tcPr>
          <w:p w:rsidR="006B3728" w:rsidRPr="00460DD0" w:rsidRDefault="00D96466" w:rsidP="00027E2E">
            <w:pPr>
              <w:pStyle w:val="a3"/>
              <w:spacing w:before="0" w:beforeAutospacing="0" w:after="0" w:afterAutospacing="0"/>
              <w:jc w:val="center"/>
              <w:rPr>
                <w:sz w:val="28"/>
                <w:szCs w:val="28"/>
                <w:lang w:val="uk-UA"/>
              </w:rPr>
            </w:pPr>
            <w:r w:rsidRPr="00460DD0">
              <w:rPr>
                <w:sz w:val="28"/>
                <w:szCs w:val="28"/>
                <w:lang w:val="uk-UA"/>
              </w:rPr>
              <w:t>–</w:t>
            </w:r>
          </w:p>
        </w:tc>
        <w:tc>
          <w:tcPr>
            <w:tcW w:w="1209" w:type="pct"/>
            <w:tcBorders>
              <w:top w:val="outset" w:sz="6" w:space="0" w:color="auto"/>
              <w:left w:val="outset" w:sz="6" w:space="0" w:color="auto"/>
              <w:bottom w:val="outset" w:sz="6" w:space="0" w:color="auto"/>
            </w:tcBorders>
          </w:tcPr>
          <w:p w:rsidR="006B3728" w:rsidRPr="00460DD0" w:rsidRDefault="00D96466" w:rsidP="00027E2E">
            <w:pPr>
              <w:pStyle w:val="a3"/>
              <w:spacing w:before="0" w:beforeAutospacing="0" w:after="0" w:afterAutospacing="0"/>
              <w:jc w:val="center"/>
              <w:rPr>
                <w:sz w:val="28"/>
                <w:szCs w:val="28"/>
                <w:lang w:val="uk-UA"/>
              </w:rPr>
            </w:pPr>
            <w:r w:rsidRPr="00460DD0">
              <w:rPr>
                <w:sz w:val="28"/>
                <w:szCs w:val="28"/>
                <w:lang w:val="uk-UA"/>
              </w:rPr>
              <w:t>+</w:t>
            </w:r>
          </w:p>
        </w:tc>
      </w:tr>
      <w:tr w:rsidR="006B3728" w:rsidRPr="00460DD0" w:rsidTr="00103C14">
        <w:trPr>
          <w:tblCellSpacing w:w="22" w:type="dxa"/>
        </w:trPr>
        <w:tc>
          <w:tcPr>
            <w:tcW w:w="225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lastRenderedPageBreak/>
              <w:t>у тому числі суб’єкти малого підприємництва</w:t>
            </w:r>
          </w:p>
        </w:tc>
        <w:tc>
          <w:tcPr>
            <w:tcW w:w="1450" w:type="pct"/>
            <w:tcBorders>
              <w:top w:val="outset" w:sz="6" w:space="0" w:color="auto"/>
              <w:left w:val="outset" w:sz="6" w:space="0" w:color="auto"/>
              <w:bottom w:val="outset" w:sz="6" w:space="0" w:color="auto"/>
              <w:right w:val="outset" w:sz="6" w:space="0" w:color="auto"/>
            </w:tcBorders>
            <w:vAlign w:val="center"/>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w:t>
            </w:r>
          </w:p>
        </w:tc>
        <w:tc>
          <w:tcPr>
            <w:tcW w:w="1209" w:type="pct"/>
            <w:tcBorders>
              <w:top w:val="outset" w:sz="6" w:space="0" w:color="auto"/>
              <w:left w:val="outset" w:sz="6" w:space="0" w:color="auto"/>
              <w:bottom w:val="outset" w:sz="6" w:space="0" w:color="auto"/>
            </w:tcBorders>
            <w:vAlign w:val="center"/>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w:t>
            </w:r>
          </w:p>
        </w:tc>
      </w:tr>
    </w:tbl>
    <w:p w:rsidR="006B3728" w:rsidRPr="00460DD0" w:rsidRDefault="006B3728" w:rsidP="004149E4">
      <w:pPr>
        <w:pStyle w:val="a3"/>
        <w:spacing w:before="120" w:beforeAutospacing="0" w:after="0" w:afterAutospacing="0"/>
        <w:ind w:firstLine="567"/>
        <w:jc w:val="both"/>
        <w:rPr>
          <w:sz w:val="28"/>
          <w:szCs w:val="28"/>
          <w:lang w:val="uk-UA"/>
        </w:rPr>
      </w:pPr>
      <w:r w:rsidRPr="00460DD0">
        <w:rPr>
          <w:sz w:val="28"/>
          <w:szCs w:val="28"/>
          <w:lang w:val="uk-UA"/>
        </w:rPr>
        <w:t>Врегулювання зазначених питань у частині реалізації можливості відмови від застосування спрощеної системи оподаткування резидентам Дія Сіті не може бути здійснено за допомогою:</w:t>
      </w:r>
    </w:p>
    <w:p w:rsidR="006B3728" w:rsidRPr="00460DD0" w:rsidRDefault="006B3728" w:rsidP="004149E4">
      <w:pPr>
        <w:pStyle w:val="a3"/>
        <w:spacing w:before="0" w:beforeAutospacing="0" w:after="0" w:afterAutospacing="0"/>
        <w:ind w:firstLine="567"/>
        <w:jc w:val="both"/>
        <w:rPr>
          <w:sz w:val="28"/>
          <w:szCs w:val="28"/>
          <w:lang w:val="uk-UA"/>
        </w:rPr>
      </w:pPr>
      <w:r w:rsidRPr="00460DD0">
        <w:rPr>
          <w:sz w:val="28"/>
          <w:szCs w:val="28"/>
          <w:lang w:val="uk-UA"/>
        </w:rPr>
        <w:t>ринкових механізмів, оскільки такі питання регулюються виключно нормативно-правовими актами;</w:t>
      </w:r>
    </w:p>
    <w:p w:rsidR="006B3728" w:rsidRPr="00460DD0" w:rsidRDefault="006B3728" w:rsidP="004149E4">
      <w:pPr>
        <w:pStyle w:val="a3"/>
        <w:spacing w:before="0" w:beforeAutospacing="0" w:after="0" w:afterAutospacing="0"/>
        <w:ind w:firstLine="567"/>
        <w:jc w:val="both"/>
        <w:rPr>
          <w:sz w:val="28"/>
          <w:szCs w:val="28"/>
          <w:lang w:val="uk-UA"/>
        </w:rPr>
      </w:pPr>
      <w:r w:rsidRPr="00460DD0">
        <w:rPr>
          <w:sz w:val="28"/>
          <w:szCs w:val="28"/>
          <w:lang w:val="uk-UA"/>
        </w:rPr>
        <w:t>чинних регуляторних актів, оскільки у Формі Заяви відсутні підстава для відмови від застосування спрощеної системи у разі набуття статусу резидента Дія Сіті та відомості про код КАТОТТГ.</w:t>
      </w:r>
    </w:p>
    <w:p w:rsidR="006B3728" w:rsidRPr="00383A61" w:rsidRDefault="006B3728" w:rsidP="00027E2E">
      <w:pPr>
        <w:pStyle w:val="a3"/>
        <w:spacing w:before="0" w:beforeAutospacing="0" w:after="0" w:afterAutospacing="0"/>
        <w:ind w:firstLine="567"/>
        <w:jc w:val="both"/>
        <w:rPr>
          <w:sz w:val="16"/>
          <w:szCs w:val="16"/>
          <w:lang w:val="uk-UA"/>
        </w:rPr>
      </w:pPr>
    </w:p>
    <w:p w:rsidR="006B3728" w:rsidRPr="00460DD0" w:rsidRDefault="006B3728" w:rsidP="00935252">
      <w:pPr>
        <w:pStyle w:val="3"/>
        <w:numPr>
          <w:ilvl w:val="0"/>
          <w:numId w:val="2"/>
        </w:numPr>
        <w:spacing w:before="0" w:beforeAutospacing="0" w:after="120" w:afterAutospacing="0"/>
        <w:jc w:val="center"/>
        <w:rPr>
          <w:sz w:val="28"/>
          <w:szCs w:val="28"/>
          <w:lang w:val="uk-UA"/>
        </w:rPr>
      </w:pPr>
      <w:r w:rsidRPr="00460DD0">
        <w:rPr>
          <w:sz w:val="28"/>
          <w:szCs w:val="28"/>
          <w:lang w:val="uk-UA"/>
        </w:rPr>
        <w:t>Цілі державного регулювання</w:t>
      </w:r>
    </w:p>
    <w:p w:rsidR="006B3728" w:rsidRPr="00460DD0" w:rsidRDefault="006B3728" w:rsidP="00BF3226">
      <w:pPr>
        <w:pStyle w:val="a3"/>
        <w:spacing w:before="0" w:beforeAutospacing="0" w:after="0" w:afterAutospacing="0"/>
        <w:ind w:firstLine="567"/>
        <w:jc w:val="both"/>
        <w:rPr>
          <w:sz w:val="28"/>
          <w:szCs w:val="28"/>
          <w:lang w:val="uk-UA"/>
        </w:rPr>
      </w:pPr>
      <w:r w:rsidRPr="00460DD0">
        <w:rPr>
          <w:sz w:val="28"/>
          <w:szCs w:val="28"/>
          <w:lang w:val="uk-UA"/>
        </w:rPr>
        <w:t>Ціллю прийняття проєкту наказу є реалізація можливості для платників єдиного податку самостійно відмовитися від застосування спрощеної системи оподаткування у разі набуття ними статусу резидента Дія Сіті та відобразити відомості щодо місця провадження господарської діяльності згідно коду за КАТОТТГ.</w:t>
      </w:r>
    </w:p>
    <w:p w:rsidR="006B3728" w:rsidRPr="00460DD0" w:rsidRDefault="006B3728" w:rsidP="00935252">
      <w:pPr>
        <w:pStyle w:val="a3"/>
        <w:spacing w:before="0" w:beforeAutospacing="0" w:after="0" w:afterAutospacing="0"/>
        <w:ind w:firstLine="567"/>
        <w:jc w:val="both"/>
        <w:rPr>
          <w:sz w:val="28"/>
          <w:szCs w:val="28"/>
          <w:lang w:val="uk-UA"/>
        </w:rPr>
      </w:pPr>
      <w:r w:rsidRPr="00460DD0">
        <w:rPr>
          <w:sz w:val="28"/>
          <w:szCs w:val="28"/>
          <w:lang w:val="uk-UA"/>
        </w:rPr>
        <w:t>Метою прийняття проєкту наказу є виконання вимог Кодексу та Наказу             № 290, яким затверджено КАТОТТГ.</w:t>
      </w:r>
    </w:p>
    <w:p w:rsidR="006B3728" w:rsidRPr="00383A61" w:rsidRDefault="006B3728" w:rsidP="00935252">
      <w:pPr>
        <w:pStyle w:val="a3"/>
        <w:spacing w:before="0" w:beforeAutospacing="0" w:after="0" w:afterAutospacing="0"/>
        <w:ind w:firstLine="567"/>
        <w:jc w:val="both"/>
        <w:rPr>
          <w:sz w:val="16"/>
          <w:szCs w:val="16"/>
          <w:lang w:val="uk-UA"/>
        </w:rPr>
      </w:pPr>
    </w:p>
    <w:p w:rsidR="006B3728" w:rsidRPr="00460DD0" w:rsidRDefault="006B3728" w:rsidP="004F3945">
      <w:pPr>
        <w:pStyle w:val="a3"/>
        <w:numPr>
          <w:ilvl w:val="0"/>
          <w:numId w:val="2"/>
        </w:numPr>
        <w:spacing w:before="0" w:beforeAutospacing="0" w:after="0" w:afterAutospacing="0"/>
        <w:jc w:val="both"/>
        <w:rPr>
          <w:b/>
          <w:sz w:val="28"/>
          <w:szCs w:val="28"/>
          <w:lang w:val="uk-UA"/>
        </w:rPr>
      </w:pPr>
      <w:r w:rsidRPr="00460DD0">
        <w:rPr>
          <w:b/>
          <w:sz w:val="28"/>
          <w:szCs w:val="28"/>
          <w:lang w:val="uk-UA"/>
        </w:rPr>
        <w:t>Визначення та оцінка альтернативних способів досягнення цілей</w:t>
      </w:r>
    </w:p>
    <w:p w:rsidR="006B3728" w:rsidRPr="00383A61" w:rsidRDefault="006B3728" w:rsidP="004F3945">
      <w:pPr>
        <w:pStyle w:val="a3"/>
        <w:spacing w:before="0" w:beforeAutospacing="0" w:after="0" w:afterAutospacing="0"/>
        <w:ind w:left="1080"/>
        <w:jc w:val="both"/>
        <w:rPr>
          <w:b/>
          <w:sz w:val="16"/>
          <w:szCs w:val="16"/>
          <w:lang w:val="uk-UA"/>
        </w:rPr>
      </w:pP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Необхідність у внесенні змін до Форми Заяви визначено підпунктом 10 підпункту 298.2.3 пункту 298.2 статті 298 глави 1 розділу XIV Кодексу та Наказом № 290, яким затверджено КАТОТТГ.</w:t>
      </w:r>
    </w:p>
    <w:p w:rsidR="006B3728" w:rsidRPr="00383A61" w:rsidRDefault="006B3728" w:rsidP="00027E2E">
      <w:pPr>
        <w:pStyle w:val="a3"/>
        <w:spacing w:before="0" w:beforeAutospacing="0" w:after="0" w:afterAutospacing="0"/>
        <w:ind w:firstLine="567"/>
        <w:jc w:val="both"/>
        <w:rPr>
          <w:sz w:val="16"/>
          <w:szCs w:val="16"/>
          <w:lang w:val="uk-UA"/>
        </w:rPr>
      </w:pPr>
    </w:p>
    <w:p w:rsidR="006B3728" w:rsidRPr="00460DD0" w:rsidRDefault="006B3728" w:rsidP="00F25FCA">
      <w:pPr>
        <w:pStyle w:val="a3"/>
        <w:spacing w:before="0" w:beforeAutospacing="0" w:after="120" w:afterAutospacing="0"/>
        <w:ind w:firstLine="567"/>
        <w:jc w:val="both"/>
        <w:rPr>
          <w:sz w:val="28"/>
          <w:szCs w:val="28"/>
          <w:lang w:val="uk-UA"/>
        </w:rPr>
      </w:pPr>
      <w:r w:rsidRPr="00460DD0">
        <w:rPr>
          <w:sz w:val="28"/>
          <w:szCs w:val="28"/>
          <w:lang w:val="uk-UA"/>
        </w:rPr>
        <w:t>1. Альтернативні способи досягнення цілей державного регулювання</w:t>
      </w:r>
    </w:p>
    <w:tbl>
      <w:tblPr>
        <w:tblW w:w="4883"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074"/>
        <w:gridCol w:w="7512"/>
      </w:tblGrid>
      <w:tr w:rsidR="006B3728" w:rsidRPr="00460DD0" w:rsidTr="00383A61">
        <w:trPr>
          <w:tblCellSpacing w:w="22" w:type="dxa"/>
        </w:trPr>
        <w:tc>
          <w:tcPr>
            <w:tcW w:w="1047" w:type="pct"/>
          </w:tcPr>
          <w:p w:rsidR="006B3728" w:rsidRPr="00460DD0" w:rsidRDefault="006B3728" w:rsidP="00027E2E">
            <w:pPr>
              <w:pStyle w:val="a3"/>
              <w:spacing w:before="0" w:beforeAutospacing="0" w:after="0" w:afterAutospacing="0"/>
              <w:ind w:firstLine="142"/>
              <w:jc w:val="center"/>
              <w:rPr>
                <w:sz w:val="28"/>
                <w:szCs w:val="28"/>
                <w:lang w:val="uk-UA"/>
              </w:rPr>
            </w:pPr>
            <w:r w:rsidRPr="00460DD0">
              <w:rPr>
                <w:sz w:val="28"/>
                <w:szCs w:val="28"/>
                <w:lang w:val="uk-UA"/>
              </w:rPr>
              <w:t>Вид альтернативи</w:t>
            </w:r>
          </w:p>
        </w:tc>
        <w:tc>
          <w:tcPr>
            <w:tcW w:w="3884" w:type="pct"/>
          </w:tcPr>
          <w:p w:rsidR="006B3728" w:rsidRPr="00460DD0" w:rsidRDefault="006B3728" w:rsidP="00027E2E">
            <w:pPr>
              <w:pStyle w:val="a3"/>
              <w:spacing w:before="0" w:beforeAutospacing="0" w:after="0" w:afterAutospacing="0"/>
              <w:ind w:firstLine="142"/>
              <w:jc w:val="center"/>
              <w:rPr>
                <w:sz w:val="28"/>
                <w:szCs w:val="28"/>
                <w:lang w:val="uk-UA"/>
              </w:rPr>
            </w:pPr>
            <w:r w:rsidRPr="00460DD0">
              <w:rPr>
                <w:sz w:val="28"/>
                <w:szCs w:val="28"/>
                <w:lang w:val="uk-UA"/>
              </w:rPr>
              <w:t>Опис альтернативи</w:t>
            </w:r>
          </w:p>
        </w:tc>
      </w:tr>
      <w:tr w:rsidR="006B3728" w:rsidRPr="00B82E79" w:rsidTr="00383A61">
        <w:trPr>
          <w:tblCellSpacing w:w="22" w:type="dxa"/>
        </w:trPr>
        <w:tc>
          <w:tcPr>
            <w:tcW w:w="1047" w:type="pct"/>
          </w:tcPr>
          <w:p w:rsidR="006B3728" w:rsidRPr="00460DD0" w:rsidRDefault="006B3728" w:rsidP="00027E2E">
            <w:pPr>
              <w:pStyle w:val="a3"/>
              <w:spacing w:before="0" w:beforeAutospacing="0" w:after="0" w:afterAutospacing="0"/>
              <w:ind w:right="-68"/>
              <w:jc w:val="both"/>
              <w:rPr>
                <w:sz w:val="28"/>
                <w:szCs w:val="28"/>
                <w:lang w:val="uk-UA"/>
              </w:rPr>
            </w:pPr>
            <w:r w:rsidRPr="00460DD0">
              <w:rPr>
                <w:sz w:val="28"/>
                <w:szCs w:val="28"/>
                <w:lang w:val="uk-UA"/>
              </w:rPr>
              <w:t>Альтернатива 1</w:t>
            </w:r>
          </w:p>
        </w:tc>
        <w:tc>
          <w:tcPr>
            <w:tcW w:w="3884" w:type="pct"/>
          </w:tcPr>
          <w:p w:rsidR="006B3728" w:rsidRPr="00460DD0" w:rsidRDefault="006B3728" w:rsidP="00FB47E5">
            <w:pPr>
              <w:ind w:firstLine="142"/>
              <w:jc w:val="both"/>
              <w:rPr>
                <w:sz w:val="28"/>
                <w:szCs w:val="28"/>
                <w:lang w:val="uk-UA"/>
              </w:rPr>
            </w:pPr>
            <w:r w:rsidRPr="00460DD0">
              <w:rPr>
                <w:sz w:val="28"/>
                <w:szCs w:val="28"/>
                <w:lang w:val="uk-UA"/>
              </w:rPr>
              <w:t>Прийняття проєкту наказу, яким вносяться зміни до наказу Міністерства фінансів України від 16 липня 2019 року № 308</w:t>
            </w:r>
            <w:r w:rsidR="00383A61">
              <w:rPr>
                <w:sz w:val="28"/>
                <w:szCs w:val="28"/>
                <w:lang w:val="uk-UA"/>
              </w:rPr>
              <w:t xml:space="preserve"> «</w:t>
            </w:r>
            <w:r w:rsidR="00383A61" w:rsidRPr="00383A61">
              <w:rPr>
                <w:sz w:val="28"/>
                <w:szCs w:val="28"/>
                <w:lang w:val="uk-UA"/>
              </w:rPr>
              <w:t>Про затвердження форм заяви про застосування спрощеної системи оподаткування, розрахунку доходу за попередній календарний рік, запиту про отримання витягу з реєстру платників єдиного податку та витягу з реєстру платників єдиного податку</w:t>
            </w:r>
            <w:r w:rsidR="00383A61">
              <w:rPr>
                <w:sz w:val="28"/>
                <w:szCs w:val="28"/>
                <w:lang w:val="uk-UA"/>
              </w:rPr>
              <w:t>»</w:t>
            </w:r>
            <w:r w:rsidR="008A07A7">
              <w:rPr>
                <w:sz w:val="28"/>
                <w:szCs w:val="28"/>
                <w:lang w:val="uk-UA"/>
              </w:rPr>
              <w:t>,</w:t>
            </w:r>
            <w:r w:rsidR="008A07A7" w:rsidRPr="00383A61">
              <w:rPr>
                <w:sz w:val="28"/>
                <w:szCs w:val="28"/>
                <w:lang w:val="uk-UA"/>
              </w:rPr>
              <w:t xml:space="preserve"> зареєстрованим у Міністерстві юстиції України 24 вересня 2019 року за № 1054/34025</w:t>
            </w:r>
          </w:p>
        </w:tc>
      </w:tr>
      <w:tr w:rsidR="006B3728" w:rsidRPr="00460DD0" w:rsidTr="00383A61">
        <w:trPr>
          <w:tblCellSpacing w:w="22" w:type="dxa"/>
        </w:trPr>
        <w:tc>
          <w:tcPr>
            <w:tcW w:w="1047" w:type="pct"/>
          </w:tcPr>
          <w:p w:rsidR="006B3728" w:rsidRPr="00460DD0" w:rsidRDefault="006B3728" w:rsidP="00027E2E">
            <w:pPr>
              <w:pStyle w:val="a3"/>
              <w:spacing w:before="0" w:beforeAutospacing="0" w:after="0" w:afterAutospacing="0"/>
              <w:ind w:right="-67"/>
              <w:jc w:val="both"/>
              <w:rPr>
                <w:sz w:val="28"/>
                <w:szCs w:val="28"/>
                <w:lang w:val="uk-UA"/>
              </w:rPr>
            </w:pPr>
            <w:r w:rsidRPr="00460DD0">
              <w:rPr>
                <w:sz w:val="28"/>
                <w:szCs w:val="28"/>
                <w:lang w:val="uk-UA"/>
              </w:rPr>
              <w:t>Альтернатива 2</w:t>
            </w:r>
          </w:p>
        </w:tc>
        <w:tc>
          <w:tcPr>
            <w:tcW w:w="3884" w:type="pct"/>
          </w:tcPr>
          <w:p w:rsidR="006B3728" w:rsidRPr="00460DD0" w:rsidRDefault="006B3728" w:rsidP="00027E2E">
            <w:pPr>
              <w:pStyle w:val="a3"/>
              <w:spacing w:before="0" w:beforeAutospacing="0" w:after="0" w:afterAutospacing="0"/>
              <w:ind w:firstLine="142"/>
              <w:jc w:val="both"/>
              <w:rPr>
                <w:sz w:val="28"/>
                <w:szCs w:val="28"/>
                <w:lang w:val="uk-UA"/>
              </w:rPr>
            </w:pPr>
            <w:r w:rsidRPr="00460DD0">
              <w:rPr>
                <w:sz w:val="28"/>
                <w:szCs w:val="28"/>
                <w:lang w:val="uk-UA"/>
              </w:rPr>
              <w:t>Збереження чинного регулювання. Зазначений спосіб неприйнятний та не забезпечить поставленої цілі регулювання</w:t>
            </w:r>
          </w:p>
        </w:tc>
      </w:tr>
    </w:tbl>
    <w:p w:rsidR="006B3728" w:rsidRPr="00383A61" w:rsidRDefault="006B3728" w:rsidP="00027E2E">
      <w:pPr>
        <w:pStyle w:val="a3"/>
        <w:spacing w:before="0" w:beforeAutospacing="0" w:after="0" w:afterAutospacing="0"/>
        <w:ind w:firstLine="567"/>
        <w:jc w:val="both"/>
        <w:rPr>
          <w:sz w:val="16"/>
          <w:szCs w:val="16"/>
          <w:lang w:val="uk-UA"/>
        </w:rPr>
      </w:pP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2. Оцінка впливу на сферу інтересів держави</w:t>
      </w:r>
    </w:p>
    <w:p w:rsidR="006B3728" w:rsidRPr="00460DD0" w:rsidRDefault="006B3728" w:rsidP="00027E2E">
      <w:pPr>
        <w:pStyle w:val="a3"/>
        <w:spacing w:before="0" w:beforeAutospacing="0" w:after="0" w:afterAutospacing="0"/>
        <w:ind w:firstLine="567"/>
        <w:jc w:val="both"/>
        <w:rPr>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60"/>
        <w:gridCol w:w="3843"/>
        <w:gridCol w:w="3683"/>
      </w:tblGrid>
      <w:tr w:rsidR="006B3728" w:rsidRPr="00460DD0" w:rsidTr="0094655A">
        <w:trPr>
          <w:tblCellSpacing w:w="22" w:type="dxa"/>
        </w:trPr>
        <w:tc>
          <w:tcPr>
            <w:tcW w:w="104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lastRenderedPageBreak/>
              <w:t>Вид альтернативи</w:t>
            </w:r>
          </w:p>
        </w:tc>
        <w:tc>
          <w:tcPr>
            <w:tcW w:w="1981" w:type="pct"/>
            <w:tcBorders>
              <w:top w:val="outset" w:sz="6" w:space="0" w:color="auto"/>
              <w:left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ind w:firstLine="232"/>
              <w:jc w:val="center"/>
              <w:rPr>
                <w:sz w:val="28"/>
                <w:szCs w:val="28"/>
                <w:lang w:val="uk-UA"/>
              </w:rPr>
            </w:pPr>
            <w:r w:rsidRPr="00460DD0">
              <w:rPr>
                <w:sz w:val="28"/>
                <w:szCs w:val="28"/>
                <w:lang w:val="uk-UA"/>
              </w:rPr>
              <w:t>Вигоди</w:t>
            </w:r>
          </w:p>
        </w:tc>
        <w:tc>
          <w:tcPr>
            <w:tcW w:w="1887"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ind w:firstLine="232"/>
              <w:jc w:val="center"/>
              <w:rPr>
                <w:sz w:val="28"/>
                <w:szCs w:val="28"/>
                <w:lang w:val="uk-UA"/>
              </w:rPr>
            </w:pPr>
            <w:r w:rsidRPr="00460DD0">
              <w:rPr>
                <w:sz w:val="28"/>
                <w:szCs w:val="28"/>
                <w:lang w:val="uk-UA"/>
              </w:rPr>
              <w:t>Витрати</w:t>
            </w:r>
          </w:p>
        </w:tc>
      </w:tr>
      <w:tr w:rsidR="006B3728" w:rsidRPr="00460DD0" w:rsidTr="0094655A">
        <w:trPr>
          <w:tblCellSpacing w:w="22" w:type="dxa"/>
        </w:trPr>
        <w:tc>
          <w:tcPr>
            <w:tcW w:w="104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t>Альтернатива 1</w:t>
            </w:r>
          </w:p>
        </w:tc>
        <w:tc>
          <w:tcPr>
            <w:tcW w:w="1981" w:type="pct"/>
            <w:tcBorders>
              <w:top w:val="outset" w:sz="6" w:space="0" w:color="auto"/>
              <w:left w:val="outset" w:sz="6" w:space="0" w:color="auto"/>
              <w:bottom w:val="outset" w:sz="6" w:space="0" w:color="auto"/>
              <w:right w:val="outset" w:sz="6" w:space="0" w:color="auto"/>
            </w:tcBorders>
          </w:tcPr>
          <w:p w:rsidR="006B3728" w:rsidRPr="00460DD0" w:rsidRDefault="006B3728" w:rsidP="00DD791B">
            <w:pPr>
              <w:pStyle w:val="a3"/>
              <w:numPr>
                <w:ilvl w:val="0"/>
                <w:numId w:val="14"/>
              </w:numPr>
              <w:tabs>
                <w:tab w:val="left" w:pos="515"/>
              </w:tabs>
              <w:spacing w:before="0" w:beforeAutospacing="0" w:after="0" w:afterAutospacing="0"/>
              <w:ind w:left="0" w:firstLine="231"/>
              <w:jc w:val="both"/>
              <w:rPr>
                <w:sz w:val="28"/>
                <w:szCs w:val="28"/>
                <w:lang w:val="uk-UA"/>
              </w:rPr>
            </w:pPr>
            <w:r w:rsidRPr="00460DD0">
              <w:rPr>
                <w:sz w:val="28"/>
                <w:szCs w:val="28"/>
                <w:lang w:val="uk-UA"/>
              </w:rPr>
              <w:t>Виконання положень Кодексу та Наказу № 290, яким затверджено КАТОТТГ</w:t>
            </w:r>
          </w:p>
          <w:p w:rsidR="006B3728" w:rsidRPr="00460DD0" w:rsidRDefault="006B3728" w:rsidP="00DD791B">
            <w:pPr>
              <w:pStyle w:val="a3"/>
              <w:numPr>
                <w:ilvl w:val="0"/>
                <w:numId w:val="14"/>
              </w:numPr>
              <w:tabs>
                <w:tab w:val="left" w:pos="515"/>
              </w:tabs>
              <w:spacing w:before="0" w:beforeAutospacing="0" w:after="0" w:afterAutospacing="0"/>
              <w:ind w:left="0" w:firstLine="231"/>
              <w:jc w:val="both"/>
              <w:rPr>
                <w:sz w:val="28"/>
                <w:szCs w:val="28"/>
                <w:lang w:val="uk-UA"/>
              </w:rPr>
            </w:pPr>
            <w:r w:rsidRPr="00460DD0">
              <w:rPr>
                <w:sz w:val="28"/>
                <w:szCs w:val="28"/>
                <w:lang w:val="uk-UA"/>
              </w:rPr>
              <w:t>Забезпечення ведення обліку платників єдиного податку, які матимуть можливість відмовитись від застосування спрощеної системи оподаткування у зв’язку з набуттям статусу резидента Дія Сіті.</w:t>
            </w:r>
          </w:p>
        </w:tc>
        <w:tc>
          <w:tcPr>
            <w:tcW w:w="1887" w:type="pct"/>
            <w:tcBorders>
              <w:top w:val="outset" w:sz="6" w:space="0" w:color="auto"/>
              <w:left w:val="outset" w:sz="6" w:space="0" w:color="auto"/>
              <w:bottom w:val="outset" w:sz="6" w:space="0" w:color="auto"/>
            </w:tcBorders>
          </w:tcPr>
          <w:p w:rsidR="006B3728" w:rsidRPr="00460DD0" w:rsidRDefault="006B3728" w:rsidP="002D6316">
            <w:pPr>
              <w:pStyle w:val="a3"/>
              <w:spacing w:before="0" w:beforeAutospacing="0" w:after="0" w:afterAutospacing="0"/>
              <w:ind w:firstLine="239"/>
              <w:jc w:val="both"/>
              <w:rPr>
                <w:sz w:val="28"/>
                <w:szCs w:val="28"/>
                <w:lang w:val="uk-UA"/>
              </w:rPr>
            </w:pPr>
            <w:r w:rsidRPr="00460DD0">
              <w:rPr>
                <w:sz w:val="28"/>
                <w:szCs w:val="28"/>
                <w:lang w:val="uk-UA"/>
              </w:rPr>
              <w:t>Реалізація проєкту не потребує фінансування з державного чи місцевого бюджетів.</w:t>
            </w:r>
          </w:p>
          <w:p w:rsidR="006B3728" w:rsidRPr="00460DD0" w:rsidRDefault="006B3728" w:rsidP="002B47DE">
            <w:pPr>
              <w:pStyle w:val="a3"/>
              <w:spacing w:before="0" w:beforeAutospacing="0" w:after="0" w:afterAutospacing="0"/>
              <w:jc w:val="both"/>
              <w:rPr>
                <w:sz w:val="28"/>
                <w:szCs w:val="28"/>
                <w:lang w:val="uk-UA"/>
              </w:rPr>
            </w:pPr>
            <w:r w:rsidRPr="00460DD0">
              <w:rPr>
                <w:sz w:val="28"/>
                <w:szCs w:val="28"/>
                <w:lang w:val="uk-UA"/>
              </w:rPr>
              <w:t>Передбачається використання наявного програмного забезпечення з його доопрацюванням ДПС.</w:t>
            </w:r>
          </w:p>
        </w:tc>
      </w:tr>
      <w:tr w:rsidR="006B3728" w:rsidRPr="00460DD0" w:rsidTr="0094655A">
        <w:trPr>
          <w:tblCellSpacing w:w="22" w:type="dxa"/>
        </w:trPr>
        <w:tc>
          <w:tcPr>
            <w:tcW w:w="1040" w:type="pct"/>
            <w:tcBorders>
              <w:top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rPr>
                <w:sz w:val="28"/>
                <w:szCs w:val="28"/>
                <w:lang w:val="uk-UA"/>
              </w:rPr>
            </w:pPr>
            <w:r w:rsidRPr="00460DD0">
              <w:rPr>
                <w:sz w:val="28"/>
                <w:szCs w:val="28"/>
                <w:lang w:val="uk-UA"/>
              </w:rPr>
              <w:t>Альтернатива 2</w:t>
            </w:r>
          </w:p>
        </w:tc>
        <w:tc>
          <w:tcPr>
            <w:tcW w:w="1981" w:type="pct"/>
            <w:tcBorders>
              <w:top w:val="outset" w:sz="6" w:space="0" w:color="auto"/>
              <w:left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ind w:firstLine="232"/>
              <w:jc w:val="both"/>
              <w:rPr>
                <w:sz w:val="28"/>
                <w:szCs w:val="28"/>
                <w:lang w:val="uk-UA"/>
              </w:rPr>
            </w:pPr>
            <w:r w:rsidRPr="00460DD0">
              <w:rPr>
                <w:sz w:val="28"/>
                <w:szCs w:val="28"/>
                <w:lang w:val="uk-UA"/>
              </w:rPr>
              <w:t>Відсутні</w:t>
            </w:r>
          </w:p>
        </w:tc>
        <w:tc>
          <w:tcPr>
            <w:tcW w:w="1887" w:type="pct"/>
            <w:tcBorders>
              <w:top w:val="outset" w:sz="6" w:space="0" w:color="auto"/>
              <w:left w:val="outset" w:sz="6" w:space="0" w:color="auto"/>
              <w:bottom w:val="outset" w:sz="6" w:space="0" w:color="auto"/>
            </w:tcBorders>
          </w:tcPr>
          <w:p w:rsidR="006B3728" w:rsidRPr="00460DD0" w:rsidRDefault="006B3728" w:rsidP="002D6316">
            <w:pPr>
              <w:numPr>
                <w:ilvl w:val="0"/>
                <w:numId w:val="16"/>
              </w:numPr>
              <w:tabs>
                <w:tab w:val="clear" w:pos="1349"/>
              </w:tabs>
              <w:ind w:left="59" w:firstLine="180"/>
              <w:jc w:val="both"/>
              <w:rPr>
                <w:sz w:val="28"/>
                <w:szCs w:val="28"/>
                <w:lang w:val="uk-UA"/>
              </w:rPr>
            </w:pPr>
            <w:r w:rsidRPr="00460DD0">
              <w:rPr>
                <w:sz w:val="28"/>
                <w:szCs w:val="28"/>
                <w:lang w:val="uk-UA"/>
              </w:rPr>
              <w:t>Невиконання вимог підпункту 10 підпункту 298.2.3 пункту 298.2 статті 298 глави 1 розділу XIV Кодексу та Наказу № 290, яким затверджено КАТОТТГ;</w:t>
            </w:r>
          </w:p>
          <w:p w:rsidR="006B3728" w:rsidRPr="00460DD0" w:rsidRDefault="006B3728" w:rsidP="002D6316">
            <w:pPr>
              <w:numPr>
                <w:ilvl w:val="0"/>
                <w:numId w:val="16"/>
              </w:numPr>
              <w:tabs>
                <w:tab w:val="clear" w:pos="1349"/>
                <w:tab w:val="num" w:pos="779"/>
              </w:tabs>
              <w:ind w:left="59" w:firstLine="360"/>
              <w:jc w:val="both"/>
              <w:rPr>
                <w:sz w:val="28"/>
                <w:szCs w:val="28"/>
                <w:lang w:val="uk-UA"/>
              </w:rPr>
            </w:pPr>
            <w:r w:rsidRPr="00460DD0">
              <w:rPr>
                <w:sz w:val="28"/>
                <w:szCs w:val="28"/>
                <w:lang w:val="uk-UA"/>
              </w:rPr>
              <w:t>Відсутність Форми Заяви, яка б надавала можливість резидентам Дія Сіті відмовитись від застосування спрощеної системи оподаткування.</w:t>
            </w:r>
          </w:p>
        </w:tc>
      </w:tr>
    </w:tbl>
    <w:p w:rsidR="006B3728" w:rsidRPr="00383A61" w:rsidRDefault="006B3728" w:rsidP="00027E2E">
      <w:pPr>
        <w:pStyle w:val="a3"/>
        <w:spacing w:before="0" w:beforeAutospacing="0" w:after="0" w:afterAutospacing="0"/>
        <w:jc w:val="both"/>
        <w:rPr>
          <w:sz w:val="16"/>
          <w:szCs w:val="16"/>
          <w:lang w:val="uk-UA"/>
        </w:rPr>
      </w:pPr>
    </w:p>
    <w:p w:rsidR="006B3728" w:rsidRPr="00460DD0" w:rsidRDefault="006B3728" w:rsidP="00441E36">
      <w:pPr>
        <w:pStyle w:val="a3"/>
        <w:spacing w:before="0" w:beforeAutospacing="0" w:after="0" w:afterAutospacing="0"/>
        <w:ind w:firstLine="567"/>
        <w:jc w:val="both"/>
        <w:rPr>
          <w:sz w:val="28"/>
          <w:szCs w:val="28"/>
          <w:lang w:val="uk-UA"/>
        </w:rPr>
      </w:pPr>
      <w:r w:rsidRPr="00460DD0">
        <w:rPr>
          <w:sz w:val="28"/>
          <w:szCs w:val="28"/>
          <w:lang w:val="uk-UA"/>
        </w:rPr>
        <w:t>3. Оцінка впливу на сферу інтересів громадян</w:t>
      </w:r>
    </w:p>
    <w:p w:rsidR="006B3728" w:rsidRPr="00460DD0" w:rsidRDefault="006B3728" w:rsidP="00900468">
      <w:pPr>
        <w:pStyle w:val="a3"/>
        <w:spacing w:before="0" w:beforeAutospacing="0" w:after="0" w:afterAutospacing="0"/>
        <w:ind w:firstLine="709"/>
        <w:jc w:val="both"/>
        <w:rPr>
          <w:sz w:val="28"/>
          <w:szCs w:val="28"/>
          <w:lang w:val="uk-UA"/>
        </w:rPr>
      </w:pPr>
      <w:r w:rsidRPr="00460DD0">
        <w:rPr>
          <w:sz w:val="28"/>
          <w:szCs w:val="28"/>
          <w:lang w:val="uk-UA"/>
        </w:rPr>
        <w:t>Проєкт наказу не належить до сфери регулювання цивільних відносин та не розповсюджується на сферу інтересів громадян.</w:t>
      </w:r>
    </w:p>
    <w:p w:rsidR="006B3728" w:rsidRPr="00383A61" w:rsidRDefault="006B3728" w:rsidP="00027E2E">
      <w:pPr>
        <w:pStyle w:val="a3"/>
        <w:spacing w:before="0" w:beforeAutospacing="0" w:after="0" w:afterAutospacing="0"/>
        <w:ind w:firstLine="567"/>
        <w:jc w:val="both"/>
        <w:rPr>
          <w:sz w:val="16"/>
          <w:szCs w:val="16"/>
          <w:lang w:val="uk-UA"/>
        </w:rPr>
      </w:pP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4. Оцінка впливу на сферу інтересів суб’єктів господарювання.</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 xml:space="preserve">Кількість юридичних осіб, які на сьогодні застосовують спрощену систему оподаткування, та господарська діяльність яких відповідає вимогам Закону України від 15 липня 2021 року «Про стимулювання розвитку цифрової економіки  в Україні» в частині можливості набуття ними статусу резидента Дія Сіті, становить </w:t>
      </w:r>
      <w:r w:rsidR="00E013E2" w:rsidRPr="00E013E2">
        <w:rPr>
          <w:sz w:val="28"/>
          <w:szCs w:val="28"/>
          <w:lang w:val="uk-UA"/>
        </w:rPr>
        <w:t xml:space="preserve">7 743 </w:t>
      </w:r>
      <w:r w:rsidRPr="00460DD0">
        <w:rPr>
          <w:sz w:val="28"/>
          <w:szCs w:val="28"/>
          <w:lang w:val="uk-UA"/>
        </w:rPr>
        <w:t xml:space="preserve"> суб’єктів господарювання.</w:t>
      </w:r>
    </w:p>
    <w:p w:rsidR="006B3728" w:rsidRPr="00421FB0" w:rsidRDefault="006B3728" w:rsidP="0016663C">
      <w:pPr>
        <w:pStyle w:val="a3"/>
        <w:spacing w:before="0" w:beforeAutospacing="0" w:after="0" w:afterAutospacing="0"/>
        <w:ind w:firstLine="567"/>
        <w:jc w:val="both"/>
        <w:rPr>
          <w:sz w:val="28"/>
          <w:szCs w:val="28"/>
          <w:lang w:val="uk-UA"/>
        </w:rPr>
      </w:pPr>
      <w:r w:rsidRPr="00460DD0">
        <w:rPr>
          <w:sz w:val="28"/>
          <w:szCs w:val="28"/>
          <w:lang w:val="uk-UA"/>
        </w:rPr>
        <w:t xml:space="preserve"> Таким чином можна припустити, що кількість суб’єктів господарювання, що підпадають під дію регулювання проєкту наказу щодо самостійної відмови </w:t>
      </w:r>
      <w:r w:rsidRPr="00421FB0">
        <w:rPr>
          <w:sz w:val="28"/>
          <w:szCs w:val="28"/>
          <w:lang w:val="uk-UA"/>
        </w:rPr>
        <w:t>від застосування спрощеної системи оподаткування у разі набуття ними статусу резидента Дія Сіті</w:t>
      </w:r>
      <w:r w:rsidRPr="00421FB0">
        <w:rPr>
          <w:sz w:val="28"/>
          <w:szCs w:val="28"/>
          <w:lang w:val="uk-UA" w:eastAsia="uk-UA"/>
        </w:rPr>
        <w:t>,</w:t>
      </w:r>
      <w:r w:rsidRPr="00421FB0">
        <w:rPr>
          <w:sz w:val="28"/>
          <w:szCs w:val="28"/>
          <w:lang w:val="uk-UA"/>
        </w:rPr>
        <w:t xml:space="preserve"> становить </w:t>
      </w:r>
      <w:r w:rsidR="00E013E2" w:rsidRPr="00421FB0">
        <w:rPr>
          <w:sz w:val="28"/>
          <w:szCs w:val="28"/>
          <w:lang w:val="uk-UA"/>
        </w:rPr>
        <w:t xml:space="preserve">7 743  </w:t>
      </w:r>
      <w:r w:rsidRPr="00421FB0">
        <w:rPr>
          <w:sz w:val="28"/>
          <w:szCs w:val="28"/>
          <w:lang w:val="uk-UA"/>
        </w:rPr>
        <w:t xml:space="preserve"> суб’єктів господарювання, що складає                 4,3 відсотка від загальної кількості юридичних осіб – платників єдиного податку третьої групи (</w:t>
      </w:r>
      <w:r w:rsidR="00227AE2" w:rsidRPr="00421FB0">
        <w:rPr>
          <w:sz w:val="28"/>
          <w:szCs w:val="28"/>
          <w:lang w:val="uk-UA"/>
        </w:rPr>
        <w:t>1</w:t>
      </w:r>
      <w:r w:rsidR="00184E2D" w:rsidRPr="00421FB0">
        <w:rPr>
          <w:sz w:val="28"/>
          <w:szCs w:val="28"/>
          <w:lang w:val="uk-UA"/>
        </w:rPr>
        <w:t>82 171</w:t>
      </w:r>
      <w:r w:rsidR="00227AE2" w:rsidRPr="00421FB0">
        <w:rPr>
          <w:sz w:val="28"/>
          <w:szCs w:val="28"/>
          <w:lang w:val="uk-UA"/>
        </w:rPr>
        <w:t xml:space="preserve"> суб’єктів господарювання).</w:t>
      </w:r>
    </w:p>
    <w:p w:rsidR="006B3728" w:rsidRPr="00421FB0" w:rsidRDefault="006B3728" w:rsidP="00027E2E">
      <w:pPr>
        <w:pStyle w:val="a3"/>
        <w:spacing w:before="0" w:beforeAutospacing="0" w:after="0" w:afterAutospacing="0"/>
        <w:ind w:firstLine="567"/>
        <w:jc w:val="both"/>
        <w:rPr>
          <w:sz w:val="16"/>
          <w:szCs w:val="16"/>
          <w:lang w:val="uk-UA"/>
        </w:rPr>
      </w:pPr>
    </w:p>
    <w:tbl>
      <w:tblPr>
        <w:tblW w:w="4996"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871"/>
        <w:gridCol w:w="1264"/>
        <w:gridCol w:w="1100"/>
        <w:gridCol w:w="1156"/>
        <w:gridCol w:w="1205"/>
        <w:gridCol w:w="1212"/>
      </w:tblGrid>
      <w:tr w:rsidR="006B3728" w:rsidRPr="00421FB0" w:rsidTr="007F4503">
        <w:trPr>
          <w:tblCellSpacing w:w="22" w:type="dxa"/>
        </w:trPr>
        <w:tc>
          <w:tcPr>
            <w:tcW w:w="1939"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lastRenderedPageBreak/>
              <w:t>Показник</w:t>
            </w:r>
          </w:p>
        </w:tc>
        <w:tc>
          <w:tcPr>
            <w:tcW w:w="622"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Великі</w:t>
            </w:r>
          </w:p>
        </w:tc>
        <w:tc>
          <w:tcPr>
            <w:tcW w:w="539"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Середні</w:t>
            </w:r>
          </w:p>
        </w:tc>
        <w:tc>
          <w:tcPr>
            <w:tcW w:w="567"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Малі</w:t>
            </w:r>
          </w:p>
        </w:tc>
        <w:tc>
          <w:tcPr>
            <w:tcW w:w="592"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Мікро</w:t>
            </w:r>
          </w:p>
        </w:tc>
        <w:tc>
          <w:tcPr>
            <w:tcW w:w="584" w:type="pct"/>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Разом</w:t>
            </w:r>
          </w:p>
        </w:tc>
      </w:tr>
      <w:tr w:rsidR="006B3728" w:rsidRPr="00421FB0" w:rsidTr="007F4503">
        <w:trPr>
          <w:tblCellSpacing w:w="22" w:type="dxa"/>
        </w:trPr>
        <w:tc>
          <w:tcPr>
            <w:tcW w:w="1939" w:type="pct"/>
          </w:tcPr>
          <w:p w:rsidR="006B3728" w:rsidRPr="00421FB0" w:rsidRDefault="006B3728" w:rsidP="008828B5">
            <w:pPr>
              <w:pStyle w:val="a3"/>
              <w:spacing w:before="0" w:beforeAutospacing="0" w:after="0" w:afterAutospacing="0"/>
              <w:rPr>
                <w:sz w:val="28"/>
                <w:szCs w:val="28"/>
                <w:lang w:val="uk-UA"/>
              </w:rPr>
            </w:pPr>
            <w:r w:rsidRPr="00421FB0">
              <w:rPr>
                <w:sz w:val="28"/>
                <w:szCs w:val="28"/>
                <w:lang w:val="uk-UA"/>
              </w:rPr>
              <w:t>Кількість суб’єктів господарювання, що підпадають під дію регулювання, одиниць*</w:t>
            </w:r>
          </w:p>
        </w:tc>
        <w:tc>
          <w:tcPr>
            <w:tcW w:w="622"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39"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67"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92" w:type="pct"/>
            <w:vAlign w:val="center"/>
          </w:tcPr>
          <w:p w:rsidR="006B3728" w:rsidRPr="00421FB0" w:rsidRDefault="00E013E2" w:rsidP="008828B5">
            <w:pPr>
              <w:pStyle w:val="a3"/>
              <w:spacing w:before="0" w:beforeAutospacing="0" w:after="0" w:afterAutospacing="0"/>
              <w:jc w:val="center"/>
              <w:rPr>
                <w:sz w:val="28"/>
                <w:szCs w:val="28"/>
                <w:lang w:val="uk-UA"/>
              </w:rPr>
            </w:pPr>
            <w:r w:rsidRPr="00421FB0">
              <w:rPr>
                <w:sz w:val="28"/>
                <w:szCs w:val="28"/>
                <w:lang w:val="uk-UA"/>
              </w:rPr>
              <w:t xml:space="preserve">7 743  </w:t>
            </w:r>
          </w:p>
        </w:tc>
        <w:tc>
          <w:tcPr>
            <w:tcW w:w="584" w:type="pct"/>
            <w:vAlign w:val="center"/>
          </w:tcPr>
          <w:p w:rsidR="006B3728" w:rsidRPr="00421FB0" w:rsidRDefault="00E013E2" w:rsidP="008828B5">
            <w:pPr>
              <w:pStyle w:val="a3"/>
              <w:spacing w:before="0" w:beforeAutospacing="0" w:after="0" w:afterAutospacing="0"/>
              <w:jc w:val="center"/>
              <w:rPr>
                <w:sz w:val="28"/>
                <w:szCs w:val="28"/>
                <w:lang w:val="uk-UA"/>
              </w:rPr>
            </w:pPr>
            <w:r w:rsidRPr="00421FB0">
              <w:rPr>
                <w:sz w:val="28"/>
                <w:szCs w:val="28"/>
                <w:lang w:val="uk-UA"/>
              </w:rPr>
              <w:t xml:space="preserve">7 743  </w:t>
            </w:r>
          </w:p>
        </w:tc>
      </w:tr>
      <w:tr w:rsidR="006B3728" w:rsidRPr="00460DD0" w:rsidTr="007F4503">
        <w:trPr>
          <w:trHeight w:val="1067"/>
          <w:tblCellSpacing w:w="22" w:type="dxa"/>
        </w:trPr>
        <w:tc>
          <w:tcPr>
            <w:tcW w:w="1939" w:type="pct"/>
          </w:tcPr>
          <w:p w:rsidR="006B3728" w:rsidRPr="00421FB0" w:rsidRDefault="006B3728" w:rsidP="008828B5">
            <w:pPr>
              <w:pStyle w:val="a3"/>
              <w:spacing w:before="0" w:beforeAutospacing="0" w:after="0" w:afterAutospacing="0"/>
              <w:rPr>
                <w:sz w:val="28"/>
                <w:szCs w:val="28"/>
                <w:lang w:val="uk-UA"/>
              </w:rPr>
            </w:pPr>
            <w:r w:rsidRPr="00421FB0">
              <w:rPr>
                <w:sz w:val="28"/>
                <w:szCs w:val="28"/>
                <w:lang w:val="uk-UA"/>
              </w:rPr>
              <w:t>Питома вага групи у загальній кількості, відсотків</w:t>
            </w:r>
          </w:p>
        </w:tc>
        <w:tc>
          <w:tcPr>
            <w:tcW w:w="622"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39"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67"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w:t>
            </w:r>
          </w:p>
        </w:tc>
        <w:tc>
          <w:tcPr>
            <w:tcW w:w="592"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4,3</w:t>
            </w:r>
          </w:p>
        </w:tc>
        <w:tc>
          <w:tcPr>
            <w:tcW w:w="584" w:type="pct"/>
            <w:vAlign w:val="center"/>
          </w:tcPr>
          <w:p w:rsidR="006B3728" w:rsidRPr="00421FB0" w:rsidRDefault="006B3728" w:rsidP="008828B5">
            <w:pPr>
              <w:pStyle w:val="a3"/>
              <w:spacing w:before="0" w:beforeAutospacing="0" w:after="0" w:afterAutospacing="0"/>
              <w:jc w:val="center"/>
              <w:rPr>
                <w:sz w:val="28"/>
                <w:szCs w:val="28"/>
                <w:lang w:val="uk-UA"/>
              </w:rPr>
            </w:pPr>
            <w:r w:rsidRPr="00421FB0">
              <w:rPr>
                <w:sz w:val="28"/>
                <w:szCs w:val="28"/>
                <w:lang w:val="uk-UA"/>
              </w:rPr>
              <w:t>4,3</w:t>
            </w:r>
          </w:p>
        </w:tc>
      </w:tr>
    </w:tbl>
    <w:p w:rsidR="006B3728" w:rsidRPr="00460DD0" w:rsidRDefault="006B3728" w:rsidP="00027E2E">
      <w:pPr>
        <w:pStyle w:val="a3"/>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40"/>
        <w:gridCol w:w="4120"/>
        <w:gridCol w:w="3656"/>
      </w:tblGrid>
      <w:tr w:rsidR="006B3728" w:rsidRPr="00460DD0" w:rsidTr="007F4503">
        <w:trPr>
          <w:tblCellSpacing w:w="22" w:type="dxa"/>
        </w:trPr>
        <w:tc>
          <w:tcPr>
            <w:tcW w:w="1006" w:type="pct"/>
            <w:tcBorders>
              <w:top w:val="outset" w:sz="6" w:space="0" w:color="auto"/>
              <w:bottom w:val="outset" w:sz="6" w:space="0" w:color="auto"/>
              <w:right w:val="outset" w:sz="6" w:space="0" w:color="auto"/>
            </w:tcBorders>
          </w:tcPr>
          <w:p w:rsidR="006B3728" w:rsidRPr="00460DD0" w:rsidRDefault="006B3728" w:rsidP="008828B5">
            <w:pPr>
              <w:pStyle w:val="a3"/>
              <w:spacing w:before="0" w:beforeAutospacing="0" w:after="0" w:afterAutospacing="0"/>
              <w:jc w:val="center"/>
              <w:rPr>
                <w:sz w:val="28"/>
                <w:szCs w:val="28"/>
                <w:lang w:val="uk-UA"/>
              </w:rPr>
            </w:pPr>
            <w:r w:rsidRPr="00460DD0">
              <w:rPr>
                <w:sz w:val="28"/>
                <w:szCs w:val="28"/>
                <w:lang w:val="uk-UA"/>
              </w:rPr>
              <w:t>Вид альтернативи</w:t>
            </w:r>
          </w:p>
        </w:tc>
        <w:tc>
          <w:tcPr>
            <w:tcW w:w="2076" w:type="pct"/>
            <w:tcBorders>
              <w:top w:val="outset" w:sz="6" w:space="0" w:color="auto"/>
              <w:left w:val="outset" w:sz="6" w:space="0" w:color="auto"/>
              <w:bottom w:val="outset" w:sz="6" w:space="0" w:color="auto"/>
              <w:right w:val="outset" w:sz="6" w:space="0" w:color="auto"/>
            </w:tcBorders>
          </w:tcPr>
          <w:p w:rsidR="006B3728" w:rsidRPr="00460DD0" w:rsidRDefault="006B3728" w:rsidP="008828B5">
            <w:pPr>
              <w:pStyle w:val="a3"/>
              <w:spacing w:before="0" w:beforeAutospacing="0" w:after="0" w:afterAutospacing="0"/>
              <w:jc w:val="center"/>
              <w:rPr>
                <w:sz w:val="28"/>
                <w:szCs w:val="28"/>
                <w:lang w:val="uk-UA"/>
              </w:rPr>
            </w:pPr>
            <w:r w:rsidRPr="00460DD0">
              <w:rPr>
                <w:sz w:val="28"/>
                <w:szCs w:val="28"/>
                <w:lang w:val="uk-UA"/>
              </w:rPr>
              <w:t>Вигоди</w:t>
            </w:r>
          </w:p>
        </w:tc>
        <w:tc>
          <w:tcPr>
            <w:tcW w:w="1829" w:type="pct"/>
            <w:tcBorders>
              <w:top w:val="outset" w:sz="6" w:space="0" w:color="auto"/>
              <w:left w:val="outset" w:sz="6" w:space="0" w:color="auto"/>
              <w:bottom w:val="outset" w:sz="6" w:space="0" w:color="auto"/>
            </w:tcBorders>
          </w:tcPr>
          <w:p w:rsidR="006B3728" w:rsidRPr="00460DD0" w:rsidRDefault="006B3728" w:rsidP="008828B5">
            <w:pPr>
              <w:pStyle w:val="a3"/>
              <w:spacing w:before="0" w:beforeAutospacing="0" w:after="0" w:afterAutospacing="0"/>
              <w:jc w:val="center"/>
              <w:rPr>
                <w:sz w:val="28"/>
                <w:szCs w:val="28"/>
                <w:lang w:val="uk-UA"/>
              </w:rPr>
            </w:pPr>
            <w:r w:rsidRPr="00460DD0">
              <w:rPr>
                <w:sz w:val="28"/>
                <w:szCs w:val="28"/>
                <w:lang w:val="uk-UA"/>
              </w:rPr>
              <w:t>Витрати</w:t>
            </w:r>
          </w:p>
        </w:tc>
      </w:tr>
      <w:tr w:rsidR="006B3728" w:rsidRPr="00460DD0" w:rsidTr="007F4503">
        <w:trPr>
          <w:tblCellSpacing w:w="22" w:type="dxa"/>
        </w:trPr>
        <w:tc>
          <w:tcPr>
            <w:tcW w:w="1006" w:type="pct"/>
            <w:tcBorders>
              <w:top w:val="outset" w:sz="6" w:space="0" w:color="auto"/>
              <w:bottom w:val="outset" w:sz="6" w:space="0" w:color="auto"/>
              <w:right w:val="outset" w:sz="6" w:space="0" w:color="auto"/>
            </w:tcBorders>
          </w:tcPr>
          <w:p w:rsidR="006B3728" w:rsidRPr="00460DD0" w:rsidRDefault="006B3728" w:rsidP="008828B5">
            <w:pPr>
              <w:pStyle w:val="a3"/>
              <w:spacing w:before="0" w:beforeAutospacing="0" w:after="0" w:afterAutospacing="0"/>
              <w:jc w:val="center"/>
              <w:rPr>
                <w:sz w:val="28"/>
                <w:szCs w:val="28"/>
                <w:lang w:val="uk-UA"/>
              </w:rPr>
            </w:pPr>
            <w:r w:rsidRPr="00460DD0">
              <w:rPr>
                <w:sz w:val="28"/>
                <w:szCs w:val="28"/>
                <w:lang w:val="uk-UA"/>
              </w:rPr>
              <w:t>Альтернатива 1</w:t>
            </w:r>
          </w:p>
          <w:p w:rsidR="006B3728" w:rsidRPr="00460DD0" w:rsidRDefault="006B3728" w:rsidP="004F3945">
            <w:pPr>
              <w:pStyle w:val="a3"/>
              <w:spacing w:before="0" w:beforeAutospacing="0" w:after="0" w:afterAutospacing="0"/>
              <w:jc w:val="both"/>
              <w:rPr>
                <w:sz w:val="28"/>
                <w:szCs w:val="28"/>
                <w:lang w:val="uk-UA"/>
              </w:rPr>
            </w:pPr>
          </w:p>
        </w:tc>
        <w:tc>
          <w:tcPr>
            <w:tcW w:w="2076" w:type="pct"/>
            <w:tcBorders>
              <w:top w:val="outset" w:sz="6" w:space="0" w:color="auto"/>
              <w:left w:val="outset" w:sz="6" w:space="0" w:color="auto"/>
              <w:bottom w:val="outset" w:sz="6" w:space="0" w:color="auto"/>
              <w:right w:val="outset" w:sz="6" w:space="0" w:color="auto"/>
            </w:tcBorders>
          </w:tcPr>
          <w:p w:rsidR="006B3728" w:rsidRPr="00460DD0" w:rsidRDefault="006B3728" w:rsidP="008828B5">
            <w:pPr>
              <w:ind w:firstLine="231"/>
              <w:jc w:val="both"/>
              <w:rPr>
                <w:sz w:val="28"/>
                <w:szCs w:val="28"/>
                <w:lang w:val="uk-UA"/>
              </w:rPr>
            </w:pPr>
            <w:r w:rsidRPr="00460DD0">
              <w:rPr>
                <w:sz w:val="28"/>
                <w:szCs w:val="28"/>
                <w:lang w:val="uk-UA"/>
              </w:rPr>
              <w:t>Забезпечення можливості:</w:t>
            </w:r>
          </w:p>
          <w:p w:rsidR="006B3728" w:rsidRPr="00460DD0" w:rsidRDefault="006B3728" w:rsidP="008828B5">
            <w:pPr>
              <w:pStyle w:val="af8"/>
              <w:ind w:left="0" w:firstLine="231"/>
              <w:jc w:val="both"/>
              <w:rPr>
                <w:sz w:val="28"/>
                <w:szCs w:val="28"/>
                <w:lang w:val="uk-UA"/>
              </w:rPr>
            </w:pPr>
            <w:r w:rsidRPr="00460DD0">
              <w:rPr>
                <w:sz w:val="28"/>
                <w:szCs w:val="28"/>
                <w:lang w:val="uk-UA"/>
              </w:rPr>
              <w:t>платнику єдиного податку самостійно відмовитись від застосування спрощеної системи оподаткування у зв’язку з набуттям статусу резидента Дія Сіті;</w:t>
            </w:r>
          </w:p>
          <w:p w:rsidR="006B3728" w:rsidRPr="00460DD0" w:rsidRDefault="006B3728" w:rsidP="006C0C70">
            <w:pPr>
              <w:pStyle w:val="a3"/>
              <w:spacing w:before="0" w:beforeAutospacing="0" w:after="0" w:afterAutospacing="0"/>
              <w:ind w:left="-20" w:firstLine="283"/>
              <w:jc w:val="both"/>
              <w:rPr>
                <w:sz w:val="28"/>
                <w:szCs w:val="28"/>
                <w:lang w:val="uk-UA"/>
              </w:rPr>
            </w:pPr>
            <w:r w:rsidRPr="00460DD0">
              <w:rPr>
                <w:sz w:val="28"/>
                <w:szCs w:val="28"/>
                <w:lang w:val="uk-UA"/>
              </w:rPr>
              <w:t>суб’єкту господарювання, який обирає (застосовує/</w:t>
            </w:r>
            <w:r w:rsidR="00FB0EAE">
              <w:rPr>
                <w:sz w:val="28"/>
                <w:szCs w:val="28"/>
                <w:lang w:val="uk-UA"/>
              </w:rPr>
              <w:t xml:space="preserve"> </w:t>
            </w:r>
            <w:r w:rsidRPr="00460DD0">
              <w:rPr>
                <w:sz w:val="28"/>
                <w:szCs w:val="28"/>
                <w:lang w:val="uk-UA"/>
              </w:rPr>
              <w:t>відмовляється) спрощену систему оподаткування, надати відомості щодо місця провадження господарської діяльності згідно коду за КАТОТТГ.</w:t>
            </w:r>
          </w:p>
        </w:tc>
        <w:tc>
          <w:tcPr>
            <w:tcW w:w="1829" w:type="pct"/>
            <w:tcBorders>
              <w:top w:val="outset" w:sz="6" w:space="0" w:color="auto"/>
              <w:left w:val="outset" w:sz="6" w:space="0" w:color="auto"/>
              <w:bottom w:val="outset" w:sz="6" w:space="0" w:color="auto"/>
            </w:tcBorders>
          </w:tcPr>
          <w:p w:rsidR="006B3728" w:rsidRPr="00460DD0" w:rsidRDefault="006B3728" w:rsidP="007F4503">
            <w:pPr>
              <w:pStyle w:val="a3"/>
              <w:spacing w:before="0" w:beforeAutospacing="0" w:after="0" w:afterAutospacing="0"/>
              <w:ind w:firstLine="235"/>
              <w:jc w:val="both"/>
              <w:rPr>
                <w:sz w:val="28"/>
                <w:szCs w:val="28"/>
                <w:lang w:val="uk-UA"/>
              </w:rPr>
            </w:pPr>
            <w:r w:rsidRPr="00460DD0">
              <w:rPr>
                <w:sz w:val="28"/>
                <w:szCs w:val="28"/>
                <w:lang w:val="uk-UA"/>
              </w:rPr>
              <w:t>Основні витрати платників податків будуть пов’язані зі складанням Форми Заяви.</w:t>
            </w:r>
          </w:p>
        </w:tc>
      </w:tr>
      <w:tr w:rsidR="006B3728" w:rsidRPr="00B82E79" w:rsidTr="007F4503">
        <w:trPr>
          <w:tblCellSpacing w:w="22" w:type="dxa"/>
        </w:trPr>
        <w:tc>
          <w:tcPr>
            <w:tcW w:w="1006" w:type="pct"/>
            <w:tcBorders>
              <w:top w:val="outset" w:sz="6" w:space="0" w:color="auto"/>
              <w:bottom w:val="outset" w:sz="6" w:space="0" w:color="auto"/>
              <w:right w:val="outset" w:sz="6" w:space="0" w:color="auto"/>
            </w:tcBorders>
          </w:tcPr>
          <w:p w:rsidR="006B3728" w:rsidRPr="00460DD0" w:rsidRDefault="006B3728" w:rsidP="008828B5">
            <w:pPr>
              <w:pStyle w:val="a3"/>
              <w:spacing w:before="0" w:beforeAutospacing="0" w:after="0" w:afterAutospacing="0"/>
              <w:jc w:val="center"/>
              <w:rPr>
                <w:sz w:val="28"/>
                <w:szCs w:val="28"/>
                <w:lang w:val="uk-UA"/>
              </w:rPr>
            </w:pPr>
            <w:r w:rsidRPr="00460DD0">
              <w:rPr>
                <w:sz w:val="28"/>
                <w:szCs w:val="28"/>
                <w:lang w:val="uk-UA"/>
              </w:rPr>
              <w:t>Альтернатива 2</w:t>
            </w:r>
          </w:p>
          <w:p w:rsidR="006B3728" w:rsidRPr="00460DD0" w:rsidRDefault="006B3728" w:rsidP="006C0C70">
            <w:pPr>
              <w:pStyle w:val="a3"/>
              <w:spacing w:before="0" w:beforeAutospacing="0" w:after="0" w:afterAutospacing="0"/>
              <w:rPr>
                <w:sz w:val="28"/>
                <w:szCs w:val="28"/>
                <w:lang w:val="uk-UA"/>
              </w:rPr>
            </w:pPr>
          </w:p>
        </w:tc>
        <w:tc>
          <w:tcPr>
            <w:tcW w:w="2076" w:type="pct"/>
            <w:tcBorders>
              <w:top w:val="outset" w:sz="6" w:space="0" w:color="auto"/>
              <w:left w:val="outset" w:sz="6" w:space="0" w:color="auto"/>
              <w:bottom w:val="outset" w:sz="6" w:space="0" w:color="auto"/>
              <w:right w:val="outset" w:sz="6" w:space="0" w:color="auto"/>
            </w:tcBorders>
          </w:tcPr>
          <w:p w:rsidR="006B3728" w:rsidRPr="00460DD0" w:rsidRDefault="006B3728" w:rsidP="006C0C70">
            <w:pPr>
              <w:pStyle w:val="a3"/>
              <w:spacing w:before="0" w:beforeAutospacing="0" w:after="0" w:afterAutospacing="0"/>
              <w:ind w:firstLine="235"/>
              <w:jc w:val="both"/>
              <w:rPr>
                <w:sz w:val="28"/>
                <w:szCs w:val="28"/>
                <w:lang w:val="uk-UA"/>
              </w:rPr>
            </w:pPr>
            <w:r w:rsidRPr="00460DD0">
              <w:rPr>
                <w:sz w:val="28"/>
                <w:szCs w:val="28"/>
                <w:lang w:val="uk-UA"/>
              </w:rPr>
              <w:t>Відсутні</w:t>
            </w:r>
          </w:p>
          <w:p w:rsidR="006B3728" w:rsidRPr="00460DD0" w:rsidRDefault="006B3728" w:rsidP="008828B5">
            <w:pPr>
              <w:pStyle w:val="a3"/>
              <w:spacing w:before="0" w:beforeAutospacing="0" w:after="0" w:afterAutospacing="0"/>
              <w:ind w:firstLine="194"/>
              <w:jc w:val="center"/>
              <w:rPr>
                <w:sz w:val="28"/>
                <w:szCs w:val="28"/>
                <w:lang w:val="uk-UA"/>
              </w:rPr>
            </w:pPr>
          </w:p>
        </w:tc>
        <w:tc>
          <w:tcPr>
            <w:tcW w:w="1829" w:type="pct"/>
            <w:tcBorders>
              <w:top w:val="outset" w:sz="6" w:space="0" w:color="auto"/>
              <w:left w:val="outset" w:sz="6" w:space="0" w:color="auto"/>
              <w:bottom w:val="outset" w:sz="6" w:space="0" w:color="auto"/>
            </w:tcBorders>
          </w:tcPr>
          <w:p w:rsidR="006B3728" w:rsidRPr="00460DD0" w:rsidRDefault="006B3728" w:rsidP="008828B5">
            <w:pPr>
              <w:ind w:firstLine="193"/>
              <w:jc w:val="both"/>
              <w:rPr>
                <w:sz w:val="28"/>
                <w:szCs w:val="28"/>
                <w:lang w:val="uk-UA"/>
              </w:rPr>
            </w:pPr>
            <w:r w:rsidRPr="00460DD0">
              <w:rPr>
                <w:sz w:val="28"/>
                <w:szCs w:val="28"/>
                <w:lang w:val="uk-UA"/>
              </w:rPr>
              <w:t>На відміну від альтернативи 1 призведе до:</w:t>
            </w:r>
          </w:p>
          <w:p w:rsidR="006B3728" w:rsidRPr="00460DD0" w:rsidRDefault="006B3728" w:rsidP="00231554">
            <w:pPr>
              <w:pStyle w:val="af8"/>
              <w:numPr>
                <w:ilvl w:val="0"/>
                <w:numId w:val="5"/>
              </w:numPr>
              <w:ind w:left="74" w:firstLine="141"/>
              <w:jc w:val="both"/>
              <w:rPr>
                <w:sz w:val="28"/>
                <w:szCs w:val="28"/>
                <w:lang w:val="uk-UA"/>
              </w:rPr>
            </w:pPr>
            <w:r w:rsidRPr="00460DD0">
              <w:rPr>
                <w:sz w:val="28"/>
                <w:szCs w:val="28"/>
                <w:lang w:val="uk-UA"/>
              </w:rPr>
              <w:t>Невиконання вимог підпункту 10 підпункту 298.2.3 пункту 298.2 статті 298 глави 1 розділу XIV Кодексу</w:t>
            </w:r>
            <w:r w:rsidRPr="00460DD0">
              <w:rPr>
                <w:bCs/>
                <w:sz w:val="28"/>
                <w:szCs w:val="28"/>
                <w:lang w:val="uk-UA"/>
              </w:rPr>
              <w:t xml:space="preserve"> та </w:t>
            </w:r>
            <w:r w:rsidRPr="00460DD0">
              <w:rPr>
                <w:sz w:val="28"/>
                <w:szCs w:val="28"/>
                <w:lang w:val="uk-UA"/>
              </w:rPr>
              <w:t>Наказу № 290, яким затверджено КАТОТТГ;</w:t>
            </w:r>
          </w:p>
          <w:p w:rsidR="006B3728" w:rsidRPr="00460DD0" w:rsidRDefault="006B3728" w:rsidP="00231554">
            <w:pPr>
              <w:numPr>
                <w:ilvl w:val="0"/>
                <w:numId w:val="5"/>
              </w:numPr>
              <w:ind w:left="74" w:firstLine="141"/>
              <w:jc w:val="both"/>
              <w:rPr>
                <w:sz w:val="28"/>
                <w:szCs w:val="28"/>
                <w:lang w:val="uk-UA"/>
              </w:rPr>
            </w:pPr>
            <w:r w:rsidRPr="00460DD0">
              <w:rPr>
                <w:sz w:val="28"/>
                <w:szCs w:val="28"/>
                <w:lang w:val="uk-UA"/>
              </w:rPr>
              <w:t xml:space="preserve">Неможливості самостійного обрання резидентами Дія Сіті  причини відмови від застосування спрощеної системи оподаткування та </w:t>
            </w:r>
            <w:r w:rsidRPr="00460DD0">
              <w:rPr>
                <w:sz w:val="28"/>
                <w:szCs w:val="28"/>
                <w:lang w:val="uk-UA"/>
              </w:rPr>
              <w:lastRenderedPageBreak/>
              <w:t>зазначення коду за КАТОТТГ щодо місця провадження господарської діяльності.</w:t>
            </w:r>
          </w:p>
        </w:tc>
      </w:tr>
    </w:tbl>
    <w:p w:rsidR="006B3728" w:rsidRPr="00B82E79" w:rsidRDefault="006B3728" w:rsidP="00935252">
      <w:pPr>
        <w:pStyle w:val="3"/>
        <w:spacing w:before="0" w:beforeAutospacing="0" w:after="0" w:afterAutospacing="0"/>
        <w:rPr>
          <w:b w:val="0"/>
          <w:bCs w:val="0"/>
          <w:sz w:val="28"/>
          <w:szCs w:val="28"/>
          <w:lang w:val="uk-UA"/>
        </w:rPr>
      </w:pPr>
    </w:p>
    <w:p w:rsidR="003C5D23" w:rsidRPr="00B82E79" w:rsidRDefault="003C5D23" w:rsidP="00935252">
      <w:pPr>
        <w:pStyle w:val="3"/>
        <w:spacing w:before="0" w:beforeAutospacing="0" w:after="0" w:afterAutospacing="0"/>
        <w:rPr>
          <w:b w:val="0"/>
          <w:bCs w:val="0"/>
          <w:sz w:val="28"/>
          <w:szCs w:val="28"/>
          <w:lang w:val="uk-UA"/>
        </w:rPr>
      </w:pPr>
    </w:p>
    <w:p w:rsidR="006B3728" w:rsidRPr="00460DD0" w:rsidRDefault="006B3728" w:rsidP="004F3945">
      <w:pPr>
        <w:pStyle w:val="3"/>
        <w:numPr>
          <w:ilvl w:val="0"/>
          <w:numId w:val="2"/>
        </w:numPr>
        <w:spacing w:before="0" w:beforeAutospacing="0" w:after="0" w:afterAutospacing="0"/>
        <w:ind w:hanging="513"/>
        <w:rPr>
          <w:sz w:val="28"/>
          <w:szCs w:val="28"/>
          <w:lang w:val="uk-UA"/>
        </w:rPr>
      </w:pPr>
      <w:r w:rsidRPr="00460DD0">
        <w:rPr>
          <w:sz w:val="28"/>
          <w:szCs w:val="28"/>
          <w:lang w:val="uk-UA"/>
        </w:rPr>
        <w:t>Вибір найбільш оптимального альтернативного способу</w:t>
      </w:r>
    </w:p>
    <w:p w:rsidR="006B3728" w:rsidRPr="00460DD0" w:rsidRDefault="006B3728" w:rsidP="004F3945">
      <w:pPr>
        <w:pStyle w:val="3"/>
        <w:spacing w:before="0" w:beforeAutospacing="0" w:after="0" w:afterAutospacing="0"/>
        <w:ind w:left="426"/>
        <w:jc w:val="center"/>
        <w:rPr>
          <w:sz w:val="28"/>
          <w:szCs w:val="28"/>
          <w:lang w:val="uk-UA"/>
        </w:rPr>
      </w:pPr>
      <w:r w:rsidRPr="00460DD0">
        <w:rPr>
          <w:sz w:val="28"/>
          <w:szCs w:val="28"/>
          <w:lang w:val="uk-UA"/>
        </w:rPr>
        <w:t>досягнення цілей</w:t>
      </w:r>
    </w:p>
    <w:p w:rsidR="006B3728" w:rsidRPr="00383A61" w:rsidRDefault="006B3728" w:rsidP="004F3945">
      <w:pPr>
        <w:pStyle w:val="3"/>
        <w:spacing w:before="0" w:beforeAutospacing="0" w:after="0" w:afterAutospacing="0"/>
        <w:ind w:left="1080"/>
        <w:jc w:val="center"/>
        <w:rPr>
          <w:sz w:val="16"/>
          <w:szCs w:val="16"/>
          <w:lang w:val="uk-UA"/>
        </w:rPr>
      </w:pPr>
    </w:p>
    <w:tbl>
      <w:tblPr>
        <w:tblW w:w="488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279"/>
        <w:gridCol w:w="5103"/>
      </w:tblGrid>
      <w:tr w:rsidR="006B3728" w:rsidRPr="00460DD0" w:rsidTr="00227AE2">
        <w:trPr>
          <w:tblCellSpacing w:w="22" w:type="dxa"/>
        </w:trPr>
        <w:tc>
          <w:tcPr>
            <w:tcW w:w="1115" w:type="pct"/>
            <w:tcBorders>
              <w:top w:val="outset" w:sz="6" w:space="0" w:color="auto"/>
              <w:bottom w:val="outset" w:sz="6" w:space="0" w:color="auto"/>
              <w:right w:val="outset" w:sz="6" w:space="0" w:color="auto"/>
            </w:tcBorders>
            <w:vAlign w:val="center"/>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Рейтинг результативності (досягнення цілей під час вирішення проблеми)</w:t>
            </w:r>
          </w:p>
        </w:tc>
        <w:tc>
          <w:tcPr>
            <w:tcW w:w="1166" w:type="pct"/>
            <w:tcBorders>
              <w:top w:val="outset" w:sz="6" w:space="0" w:color="auto"/>
              <w:left w:val="outset" w:sz="6" w:space="0" w:color="auto"/>
              <w:bottom w:val="outset" w:sz="6" w:space="0" w:color="auto"/>
              <w:right w:val="outset" w:sz="6" w:space="0" w:color="auto"/>
            </w:tcBorders>
            <w:vAlign w:val="center"/>
          </w:tcPr>
          <w:p w:rsidR="006B3728" w:rsidRPr="00460DD0" w:rsidRDefault="006B3728" w:rsidP="00027E2E">
            <w:pPr>
              <w:pStyle w:val="a3"/>
              <w:spacing w:before="0" w:beforeAutospacing="0" w:after="0" w:afterAutospacing="0"/>
              <w:ind w:left="-45"/>
              <w:jc w:val="center"/>
              <w:rPr>
                <w:sz w:val="28"/>
                <w:szCs w:val="28"/>
                <w:lang w:val="uk-UA"/>
              </w:rPr>
            </w:pPr>
            <w:r w:rsidRPr="00460DD0">
              <w:rPr>
                <w:sz w:val="28"/>
                <w:szCs w:val="28"/>
                <w:lang w:val="uk-UA"/>
              </w:rPr>
              <w:t>Бал результативності (за чотирибальною системою оцінки)</w:t>
            </w:r>
          </w:p>
        </w:tc>
        <w:tc>
          <w:tcPr>
            <w:tcW w:w="2628" w:type="pct"/>
            <w:tcBorders>
              <w:top w:val="outset" w:sz="6" w:space="0" w:color="auto"/>
              <w:left w:val="outset" w:sz="6" w:space="0" w:color="auto"/>
              <w:bottom w:val="outset" w:sz="6" w:space="0" w:color="auto"/>
            </w:tcBorders>
            <w:vAlign w:val="center"/>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Коментарі щодо присвоєння відповідного бал</w:t>
            </w:r>
            <w:r w:rsidR="00D41F2D">
              <w:rPr>
                <w:sz w:val="28"/>
                <w:szCs w:val="28"/>
                <w:lang w:val="uk-UA"/>
              </w:rPr>
              <w:t>у</w:t>
            </w:r>
          </w:p>
        </w:tc>
      </w:tr>
      <w:tr w:rsidR="006B3728" w:rsidRPr="00B82E79" w:rsidTr="00227AE2">
        <w:trPr>
          <w:tblCellSpacing w:w="22" w:type="dxa"/>
        </w:trPr>
        <w:tc>
          <w:tcPr>
            <w:tcW w:w="1115" w:type="pct"/>
            <w:tcBorders>
              <w:top w:val="outset" w:sz="6" w:space="0" w:color="auto"/>
              <w:bottom w:val="outset" w:sz="6" w:space="0" w:color="auto"/>
              <w:right w:val="outset" w:sz="6" w:space="0" w:color="auto"/>
            </w:tcBorders>
          </w:tcPr>
          <w:p w:rsidR="006B3728" w:rsidRPr="00460DD0" w:rsidRDefault="006B3728" w:rsidP="00726CEB">
            <w:pPr>
              <w:pStyle w:val="a3"/>
              <w:spacing w:before="0" w:beforeAutospacing="0" w:after="0" w:afterAutospacing="0"/>
              <w:jc w:val="center"/>
              <w:rPr>
                <w:sz w:val="28"/>
                <w:szCs w:val="28"/>
                <w:lang w:val="uk-UA"/>
              </w:rPr>
            </w:pPr>
            <w:r w:rsidRPr="00460DD0">
              <w:rPr>
                <w:sz w:val="28"/>
                <w:szCs w:val="28"/>
                <w:lang w:val="uk-UA"/>
              </w:rPr>
              <w:t>Альтернатива 1. Прийняття проєкту наказу</w:t>
            </w:r>
          </w:p>
        </w:tc>
        <w:tc>
          <w:tcPr>
            <w:tcW w:w="1166" w:type="pct"/>
            <w:tcBorders>
              <w:top w:val="outset" w:sz="6" w:space="0" w:color="auto"/>
              <w:left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4</w:t>
            </w:r>
          </w:p>
        </w:tc>
        <w:tc>
          <w:tcPr>
            <w:tcW w:w="2628"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ind w:firstLine="266"/>
              <w:jc w:val="both"/>
              <w:rPr>
                <w:sz w:val="28"/>
                <w:szCs w:val="28"/>
                <w:lang w:val="uk-UA"/>
              </w:rPr>
            </w:pPr>
            <w:r w:rsidRPr="00460DD0">
              <w:rPr>
                <w:sz w:val="28"/>
                <w:szCs w:val="28"/>
                <w:lang w:val="uk-UA"/>
              </w:rPr>
              <w:t>Ця альтернатива оцінена відповідним балом, оскільки дає змогу повністю досягнути поставлених цілей державного регулювання.</w:t>
            </w:r>
          </w:p>
          <w:p w:rsidR="006B3728" w:rsidRPr="00460DD0" w:rsidRDefault="006B3728" w:rsidP="00027E2E">
            <w:pPr>
              <w:ind w:firstLine="284"/>
              <w:jc w:val="both"/>
              <w:rPr>
                <w:sz w:val="28"/>
                <w:szCs w:val="28"/>
                <w:lang w:val="uk-UA"/>
              </w:rPr>
            </w:pPr>
            <w:r w:rsidRPr="00460DD0">
              <w:rPr>
                <w:sz w:val="28"/>
                <w:szCs w:val="28"/>
                <w:lang w:val="uk-UA"/>
              </w:rPr>
              <w:t>Альтернатива 1 дає змогу:</w:t>
            </w:r>
          </w:p>
          <w:p w:rsidR="006B3728" w:rsidRPr="00460DD0" w:rsidRDefault="006B3728" w:rsidP="002B3EA2">
            <w:pPr>
              <w:pStyle w:val="af8"/>
              <w:ind w:left="0" w:firstLine="231"/>
              <w:jc w:val="both"/>
              <w:rPr>
                <w:sz w:val="28"/>
                <w:szCs w:val="28"/>
                <w:lang w:val="uk-UA"/>
              </w:rPr>
            </w:pPr>
            <w:r w:rsidRPr="00460DD0">
              <w:rPr>
                <w:sz w:val="28"/>
                <w:szCs w:val="28"/>
                <w:lang w:val="uk-UA"/>
              </w:rPr>
              <w:t>1. Платнику єдиного податку самостійно відмовитись від застосування спрощеної системи оподаткування</w:t>
            </w:r>
            <w:r w:rsidR="00227AE2" w:rsidRPr="00460DD0">
              <w:rPr>
                <w:sz w:val="28"/>
                <w:szCs w:val="28"/>
                <w:lang w:val="uk-UA"/>
              </w:rPr>
              <w:t xml:space="preserve"> </w:t>
            </w:r>
            <w:r w:rsidRPr="00460DD0">
              <w:rPr>
                <w:sz w:val="28"/>
                <w:szCs w:val="28"/>
                <w:lang w:val="uk-UA"/>
              </w:rPr>
              <w:t>у зв’язку з набуттям статусу резидента Дія Сіті;</w:t>
            </w:r>
          </w:p>
          <w:p w:rsidR="006B3728" w:rsidRPr="00460DD0" w:rsidRDefault="006B3728" w:rsidP="00231554">
            <w:pPr>
              <w:ind w:firstLine="284"/>
              <w:jc w:val="both"/>
              <w:rPr>
                <w:sz w:val="28"/>
                <w:szCs w:val="28"/>
                <w:lang w:val="uk-UA"/>
              </w:rPr>
            </w:pPr>
            <w:r w:rsidRPr="00460DD0">
              <w:rPr>
                <w:sz w:val="28"/>
                <w:szCs w:val="28"/>
                <w:lang w:val="uk-UA"/>
              </w:rPr>
              <w:t>2. Суб’єкту господарювання, який обирає (застосовує / відмовляється) спрощену систему оподаткування, надати відомості стосовно місця провадження господарської діяльності згідно коду за КАТОТТГ.</w:t>
            </w:r>
          </w:p>
        </w:tc>
      </w:tr>
      <w:tr w:rsidR="006B3728" w:rsidRPr="00460DD0" w:rsidTr="00227AE2">
        <w:trPr>
          <w:tblCellSpacing w:w="22" w:type="dxa"/>
        </w:trPr>
        <w:tc>
          <w:tcPr>
            <w:tcW w:w="1115" w:type="pct"/>
            <w:tcBorders>
              <w:top w:val="outset" w:sz="6" w:space="0" w:color="auto"/>
              <w:bottom w:val="outset" w:sz="6" w:space="0" w:color="auto"/>
              <w:right w:val="outset" w:sz="6" w:space="0" w:color="auto"/>
            </w:tcBorders>
          </w:tcPr>
          <w:p w:rsidR="006B3728" w:rsidRPr="00460DD0" w:rsidRDefault="006B3728" w:rsidP="00EF76D9">
            <w:pPr>
              <w:pStyle w:val="a3"/>
              <w:spacing w:before="0" w:beforeAutospacing="0" w:after="0" w:afterAutospacing="0"/>
              <w:jc w:val="center"/>
              <w:rPr>
                <w:sz w:val="28"/>
                <w:szCs w:val="28"/>
                <w:lang w:val="uk-UA"/>
              </w:rPr>
            </w:pPr>
            <w:r w:rsidRPr="00460DD0">
              <w:rPr>
                <w:sz w:val="28"/>
                <w:szCs w:val="28"/>
                <w:lang w:val="uk-UA"/>
              </w:rPr>
              <w:t xml:space="preserve">Альтернатива 2. Збереження чинного регулювання </w:t>
            </w:r>
          </w:p>
        </w:tc>
        <w:tc>
          <w:tcPr>
            <w:tcW w:w="1166" w:type="pct"/>
            <w:tcBorders>
              <w:top w:val="outset" w:sz="6" w:space="0" w:color="auto"/>
              <w:left w:val="outset" w:sz="6" w:space="0" w:color="auto"/>
              <w:bottom w:val="outset" w:sz="6" w:space="0" w:color="auto"/>
              <w:right w:val="outset" w:sz="6" w:space="0" w:color="auto"/>
            </w:tcBorders>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1</w:t>
            </w:r>
          </w:p>
        </w:tc>
        <w:tc>
          <w:tcPr>
            <w:tcW w:w="2628" w:type="pct"/>
            <w:tcBorders>
              <w:top w:val="outset" w:sz="6" w:space="0" w:color="auto"/>
              <w:left w:val="outset" w:sz="6" w:space="0" w:color="auto"/>
              <w:bottom w:val="outset" w:sz="6" w:space="0" w:color="auto"/>
            </w:tcBorders>
          </w:tcPr>
          <w:p w:rsidR="006B3728" w:rsidRPr="00460DD0" w:rsidRDefault="006B3728" w:rsidP="00027E2E">
            <w:pPr>
              <w:pStyle w:val="a3"/>
              <w:spacing w:before="0" w:beforeAutospacing="0" w:after="0" w:afterAutospacing="0"/>
              <w:ind w:firstLine="331"/>
              <w:jc w:val="both"/>
              <w:rPr>
                <w:sz w:val="28"/>
                <w:szCs w:val="28"/>
                <w:lang w:val="uk-UA"/>
              </w:rPr>
            </w:pPr>
            <w:r w:rsidRPr="00460DD0">
              <w:rPr>
                <w:sz w:val="28"/>
                <w:szCs w:val="28"/>
                <w:lang w:val="uk-UA"/>
              </w:rPr>
              <w:t>Альтернатива 2 не дозволяє:</w:t>
            </w:r>
          </w:p>
          <w:p w:rsidR="006B3728" w:rsidRPr="00460DD0" w:rsidRDefault="006B3728" w:rsidP="00231554">
            <w:pPr>
              <w:pStyle w:val="a3"/>
              <w:tabs>
                <w:tab w:val="left" w:pos="500"/>
              </w:tabs>
              <w:spacing w:before="0" w:beforeAutospacing="0" w:after="0" w:afterAutospacing="0"/>
              <w:ind w:firstLine="266"/>
              <w:jc w:val="both"/>
              <w:rPr>
                <w:sz w:val="28"/>
                <w:szCs w:val="28"/>
                <w:lang w:val="uk-UA" w:eastAsia="uk-UA"/>
              </w:rPr>
            </w:pPr>
            <w:r w:rsidRPr="00460DD0">
              <w:rPr>
                <w:sz w:val="28"/>
                <w:szCs w:val="28"/>
                <w:lang w:val="uk-UA"/>
              </w:rPr>
              <w:t>1. Реалізувати норми Кодексу та Наказу № 290, яким затверджено КАТОТТГ</w:t>
            </w:r>
            <w:r w:rsidRPr="00460DD0">
              <w:rPr>
                <w:sz w:val="28"/>
                <w:szCs w:val="28"/>
                <w:lang w:val="uk-UA" w:eastAsia="uk-UA"/>
              </w:rPr>
              <w:t>;</w:t>
            </w:r>
          </w:p>
          <w:p w:rsidR="006B3728" w:rsidRPr="00460DD0" w:rsidRDefault="006B3728" w:rsidP="00231554">
            <w:pPr>
              <w:pStyle w:val="a3"/>
              <w:tabs>
                <w:tab w:val="left" w:pos="643"/>
              </w:tabs>
              <w:spacing w:before="0" w:beforeAutospacing="0" w:after="0" w:afterAutospacing="0"/>
              <w:ind w:firstLine="266"/>
              <w:jc w:val="both"/>
              <w:rPr>
                <w:sz w:val="28"/>
                <w:szCs w:val="28"/>
                <w:lang w:val="uk-UA"/>
              </w:rPr>
            </w:pPr>
            <w:r w:rsidRPr="00460DD0">
              <w:rPr>
                <w:sz w:val="28"/>
                <w:szCs w:val="28"/>
                <w:lang w:val="uk-UA"/>
              </w:rPr>
              <w:t>2. Досягнути поставлених цілей державного регулювання.</w:t>
            </w:r>
          </w:p>
        </w:tc>
      </w:tr>
    </w:tbl>
    <w:p w:rsidR="00227AE2" w:rsidRPr="00460DD0" w:rsidRDefault="00227AE2" w:rsidP="00027E2E">
      <w:pPr>
        <w:pStyle w:val="a3"/>
        <w:spacing w:before="0" w:beforeAutospacing="0" w:after="0" w:afterAutospacing="0"/>
        <w:jc w:val="both"/>
        <w:rPr>
          <w:sz w:val="28"/>
          <w:szCs w:val="28"/>
          <w:lang w:val="uk-UA"/>
        </w:rPr>
      </w:pPr>
    </w:p>
    <w:tbl>
      <w:tblPr>
        <w:tblW w:w="4883"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205"/>
        <w:gridCol w:w="2987"/>
        <w:gridCol w:w="1985"/>
        <w:gridCol w:w="2409"/>
      </w:tblGrid>
      <w:tr w:rsidR="006B3728" w:rsidRPr="00460DD0" w:rsidTr="00383A61">
        <w:trPr>
          <w:tblCellSpacing w:w="22" w:type="dxa"/>
        </w:trPr>
        <w:tc>
          <w:tcPr>
            <w:tcW w:w="1116" w:type="pct"/>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Рейтинг результативності</w:t>
            </w:r>
          </w:p>
        </w:tc>
        <w:tc>
          <w:tcPr>
            <w:tcW w:w="1535" w:type="pct"/>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Вигоди (підсумок)</w:t>
            </w:r>
          </w:p>
        </w:tc>
        <w:tc>
          <w:tcPr>
            <w:tcW w:w="1012" w:type="pct"/>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Витрати (підсумок)</w:t>
            </w:r>
          </w:p>
        </w:tc>
        <w:tc>
          <w:tcPr>
            <w:tcW w:w="1222" w:type="pct"/>
          </w:tcPr>
          <w:p w:rsidR="006B3728" w:rsidRPr="00460DD0" w:rsidRDefault="006B3728" w:rsidP="00027E2E">
            <w:pPr>
              <w:pStyle w:val="a3"/>
              <w:spacing w:before="0" w:beforeAutospacing="0" w:after="0" w:afterAutospacing="0"/>
              <w:jc w:val="center"/>
              <w:rPr>
                <w:sz w:val="28"/>
                <w:szCs w:val="28"/>
                <w:lang w:val="uk-UA"/>
              </w:rPr>
            </w:pPr>
            <w:r w:rsidRPr="00460DD0">
              <w:rPr>
                <w:sz w:val="28"/>
                <w:szCs w:val="28"/>
                <w:lang w:val="uk-UA"/>
              </w:rPr>
              <w:t>Обґрунтування відповідного місця альтернативи у рейтингу</w:t>
            </w:r>
          </w:p>
        </w:tc>
      </w:tr>
      <w:tr w:rsidR="006B3728" w:rsidRPr="00460DD0" w:rsidTr="00383A61">
        <w:trPr>
          <w:tblCellSpacing w:w="22" w:type="dxa"/>
        </w:trPr>
        <w:tc>
          <w:tcPr>
            <w:tcW w:w="1116" w:type="pct"/>
          </w:tcPr>
          <w:p w:rsidR="006B3728" w:rsidRPr="00460DD0" w:rsidRDefault="006B3728" w:rsidP="001A223B">
            <w:pPr>
              <w:pStyle w:val="a3"/>
              <w:spacing w:before="0" w:beforeAutospacing="0" w:after="0" w:afterAutospacing="0"/>
              <w:jc w:val="center"/>
              <w:rPr>
                <w:sz w:val="28"/>
                <w:szCs w:val="28"/>
                <w:lang w:val="uk-UA"/>
              </w:rPr>
            </w:pPr>
            <w:r w:rsidRPr="00460DD0">
              <w:rPr>
                <w:sz w:val="28"/>
                <w:szCs w:val="28"/>
                <w:lang w:val="uk-UA"/>
              </w:rPr>
              <w:lastRenderedPageBreak/>
              <w:t>Альтернатива 1. Прийняття проєкту наказу</w:t>
            </w:r>
          </w:p>
        </w:tc>
        <w:tc>
          <w:tcPr>
            <w:tcW w:w="1535" w:type="pct"/>
          </w:tcPr>
          <w:p w:rsidR="006B3728" w:rsidRPr="00460DD0" w:rsidRDefault="006B3728" w:rsidP="00027E2E">
            <w:pPr>
              <w:ind w:firstLine="227"/>
              <w:jc w:val="both"/>
              <w:rPr>
                <w:sz w:val="28"/>
                <w:szCs w:val="28"/>
                <w:lang w:val="uk-UA"/>
              </w:rPr>
            </w:pPr>
            <w:r w:rsidRPr="00460DD0">
              <w:rPr>
                <w:sz w:val="28"/>
                <w:szCs w:val="28"/>
                <w:lang w:val="uk-UA"/>
              </w:rPr>
              <w:t>Дає змогу повністю досягнути поставлених цілей державного регулювання.</w:t>
            </w:r>
          </w:p>
          <w:p w:rsidR="006B3728" w:rsidRPr="00460DD0" w:rsidRDefault="006B3728" w:rsidP="00027E2E">
            <w:pPr>
              <w:ind w:firstLine="227"/>
              <w:jc w:val="both"/>
              <w:rPr>
                <w:sz w:val="28"/>
                <w:szCs w:val="28"/>
                <w:lang w:val="uk-UA"/>
              </w:rPr>
            </w:pPr>
            <w:r w:rsidRPr="00460DD0">
              <w:rPr>
                <w:sz w:val="28"/>
                <w:szCs w:val="28"/>
                <w:lang w:val="uk-UA"/>
              </w:rPr>
              <w:t>У разі прийняття проєкту наказу буде забезпечено:</w:t>
            </w:r>
          </w:p>
          <w:p w:rsidR="006B3728" w:rsidRPr="00460DD0" w:rsidRDefault="006B3728" w:rsidP="00027E2E">
            <w:pPr>
              <w:numPr>
                <w:ilvl w:val="0"/>
                <w:numId w:val="6"/>
              </w:numPr>
              <w:ind w:left="0" w:firstLine="227"/>
              <w:jc w:val="both"/>
              <w:rPr>
                <w:sz w:val="28"/>
                <w:szCs w:val="28"/>
                <w:lang w:val="uk-UA"/>
              </w:rPr>
            </w:pPr>
            <w:r w:rsidRPr="00460DD0">
              <w:rPr>
                <w:sz w:val="28"/>
                <w:szCs w:val="28"/>
                <w:lang w:val="uk-UA"/>
              </w:rPr>
              <w:t>практичну реалізацію положень підпункту 10 підпункту 298.2.3 пункту 298.2 статті 298 глави 1 розділу XIV Кодексу та Наказу № 290, яким затверджено КАТОТТГ;</w:t>
            </w:r>
          </w:p>
          <w:p w:rsidR="006B3728" w:rsidRPr="00460DD0" w:rsidRDefault="006B3728" w:rsidP="00CD2EDA">
            <w:pPr>
              <w:numPr>
                <w:ilvl w:val="0"/>
                <w:numId w:val="6"/>
              </w:numPr>
              <w:ind w:left="0" w:firstLine="232"/>
              <w:jc w:val="both"/>
              <w:rPr>
                <w:sz w:val="28"/>
                <w:szCs w:val="28"/>
                <w:lang w:val="uk-UA"/>
              </w:rPr>
            </w:pPr>
            <w:r w:rsidRPr="00460DD0">
              <w:rPr>
                <w:sz w:val="28"/>
                <w:szCs w:val="28"/>
                <w:lang w:val="uk-UA"/>
              </w:rPr>
              <w:t>можливість платникам єдиного податку самостійно обрати причину відмови від застосування спрощеної системи оподаткування у зв’язку з набуттям статусу резидента Дія Сіті та надати відомості стосовно місця провадження господарської діяльності згідно коду за КАТОТТГ;</w:t>
            </w:r>
          </w:p>
          <w:p w:rsidR="006B3728" w:rsidRPr="00460DD0" w:rsidRDefault="006B3728" w:rsidP="008B66DC">
            <w:pPr>
              <w:numPr>
                <w:ilvl w:val="0"/>
                <w:numId w:val="6"/>
              </w:numPr>
              <w:ind w:left="0" w:firstLine="227"/>
              <w:jc w:val="both"/>
              <w:rPr>
                <w:sz w:val="28"/>
                <w:szCs w:val="28"/>
                <w:lang w:val="uk-UA"/>
              </w:rPr>
            </w:pPr>
            <w:r w:rsidRPr="00460DD0">
              <w:rPr>
                <w:sz w:val="28"/>
                <w:szCs w:val="28"/>
                <w:lang w:val="uk-UA"/>
              </w:rPr>
              <w:t xml:space="preserve">здійснення територіальними органами ДПС контролю за кількістю платників єдиного податку, які відмовились від застосування спрощеної системи оподаткування у зв’язку з набуттям статусу резидента Дія </w:t>
            </w:r>
            <w:r w:rsidRPr="00460DD0">
              <w:rPr>
                <w:sz w:val="28"/>
                <w:szCs w:val="28"/>
                <w:lang w:val="uk-UA"/>
              </w:rPr>
              <w:lastRenderedPageBreak/>
              <w:t>Сіті та відомостями стосовно місця провадження господарської діяльності згідно коду за КАТОТТГ.</w:t>
            </w:r>
          </w:p>
        </w:tc>
        <w:tc>
          <w:tcPr>
            <w:tcW w:w="1012" w:type="pct"/>
          </w:tcPr>
          <w:p w:rsidR="006B3728" w:rsidRPr="00460DD0" w:rsidRDefault="006B3728" w:rsidP="0057100C">
            <w:pPr>
              <w:ind w:firstLine="266"/>
              <w:jc w:val="both"/>
              <w:rPr>
                <w:sz w:val="28"/>
                <w:szCs w:val="28"/>
                <w:lang w:val="uk-UA"/>
              </w:rPr>
            </w:pPr>
            <w:r w:rsidRPr="00460DD0">
              <w:rPr>
                <w:sz w:val="28"/>
                <w:szCs w:val="28"/>
                <w:lang w:val="uk-UA"/>
              </w:rPr>
              <w:lastRenderedPageBreak/>
              <w:t xml:space="preserve">Витрати ДПС, пов’язані з  розробкою та впровадженням відповідного програмного забезпечення, відбуватимуться в межах фінансування ДПС та без залучення додаткових кадрів. </w:t>
            </w:r>
          </w:p>
          <w:p w:rsidR="006B3728" w:rsidRPr="00460DD0" w:rsidRDefault="006B3728" w:rsidP="0057100C">
            <w:pPr>
              <w:ind w:firstLine="266"/>
              <w:jc w:val="both"/>
              <w:rPr>
                <w:sz w:val="28"/>
                <w:szCs w:val="28"/>
                <w:lang w:val="uk-UA"/>
              </w:rPr>
            </w:pPr>
            <w:r w:rsidRPr="00460DD0">
              <w:rPr>
                <w:sz w:val="28"/>
                <w:szCs w:val="28"/>
                <w:lang w:val="uk-UA"/>
              </w:rPr>
              <w:t>Основні витрати платників податків будуть пов’язані зі складанням Форми Заяви.</w:t>
            </w:r>
          </w:p>
        </w:tc>
        <w:tc>
          <w:tcPr>
            <w:tcW w:w="1222" w:type="pct"/>
          </w:tcPr>
          <w:p w:rsidR="006B3728" w:rsidRPr="00460DD0" w:rsidRDefault="006B3728" w:rsidP="0057100C">
            <w:pPr>
              <w:pStyle w:val="a3"/>
              <w:spacing w:before="0" w:beforeAutospacing="0" w:after="0" w:afterAutospacing="0"/>
              <w:ind w:right="-15"/>
              <w:jc w:val="both"/>
              <w:rPr>
                <w:sz w:val="28"/>
                <w:szCs w:val="28"/>
                <w:lang w:val="uk-UA"/>
              </w:rPr>
            </w:pPr>
            <w:r w:rsidRPr="00460DD0">
              <w:rPr>
                <w:sz w:val="28"/>
                <w:szCs w:val="28"/>
                <w:lang w:val="uk-UA"/>
              </w:rPr>
              <w:t>Найоптимальніша серед запропонованих альтернатив, оскільки надає вигоду для суб’єктів господарювання та держави без додаткових витрат (як людського ресурсу, так і грошового забезпечення)</w:t>
            </w:r>
          </w:p>
        </w:tc>
      </w:tr>
      <w:tr w:rsidR="006B3728" w:rsidRPr="00B82E79" w:rsidTr="00383A61">
        <w:trPr>
          <w:tblCellSpacing w:w="22" w:type="dxa"/>
        </w:trPr>
        <w:tc>
          <w:tcPr>
            <w:tcW w:w="1116" w:type="pct"/>
          </w:tcPr>
          <w:p w:rsidR="006B3728" w:rsidRPr="00460DD0" w:rsidRDefault="006B3728" w:rsidP="001A223B">
            <w:pPr>
              <w:pStyle w:val="a3"/>
              <w:spacing w:before="0" w:beforeAutospacing="0" w:after="0" w:afterAutospacing="0"/>
              <w:jc w:val="center"/>
              <w:rPr>
                <w:sz w:val="28"/>
                <w:szCs w:val="28"/>
                <w:lang w:val="uk-UA"/>
              </w:rPr>
            </w:pPr>
            <w:r w:rsidRPr="00460DD0">
              <w:rPr>
                <w:sz w:val="28"/>
                <w:szCs w:val="28"/>
                <w:lang w:val="uk-UA"/>
              </w:rPr>
              <w:lastRenderedPageBreak/>
              <w:t>Альтернатива 2. Збереження чинного регулювання (фактично відсутність регулювання)</w:t>
            </w:r>
          </w:p>
        </w:tc>
        <w:tc>
          <w:tcPr>
            <w:tcW w:w="1535" w:type="pct"/>
          </w:tcPr>
          <w:p w:rsidR="006B3728" w:rsidRPr="00460DD0" w:rsidRDefault="006B3728" w:rsidP="00027E2E">
            <w:pPr>
              <w:pStyle w:val="a3"/>
              <w:spacing w:before="0" w:beforeAutospacing="0" w:after="0" w:afterAutospacing="0"/>
              <w:ind w:firstLine="227"/>
              <w:jc w:val="center"/>
              <w:rPr>
                <w:sz w:val="28"/>
                <w:szCs w:val="28"/>
                <w:lang w:val="uk-UA"/>
              </w:rPr>
            </w:pPr>
            <w:r w:rsidRPr="00460DD0">
              <w:rPr>
                <w:sz w:val="28"/>
                <w:szCs w:val="28"/>
                <w:lang w:val="uk-UA"/>
              </w:rPr>
              <w:t>Відсутні</w:t>
            </w:r>
          </w:p>
        </w:tc>
        <w:tc>
          <w:tcPr>
            <w:tcW w:w="1012" w:type="pct"/>
          </w:tcPr>
          <w:p w:rsidR="006B3728" w:rsidRPr="00460DD0" w:rsidRDefault="006B3728" w:rsidP="00850617">
            <w:pPr>
              <w:ind w:firstLine="193"/>
              <w:jc w:val="both"/>
              <w:rPr>
                <w:sz w:val="28"/>
                <w:szCs w:val="28"/>
                <w:lang w:val="uk-UA"/>
              </w:rPr>
            </w:pPr>
            <w:r w:rsidRPr="00460DD0">
              <w:rPr>
                <w:sz w:val="28"/>
                <w:szCs w:val="28"/>
                <w:lang w:val="uk-UA"/>
              </w:rPr>
              <w:t>Збереження чинного регулювання може призведе до відсутності можливості самостійного обрання резидентами Дія Сіті  причини відмови від застосування спрощеної системи оподаткування та зазначення коду за КАТОТТГ щодо місця провадження господарської діяльності.</w:t>
            </w:r>
          </w:p>
        </w:tc>
        <w:tc>
          <w:tcPr>
            <w:tcW w:w="1222" w:type="pct"/>
          </w:tcPr>
          <w:p w:rsidR="006B3728" w:rsidRPr="00460DD0" w:rsidRDefault="006B3728" w:rsidP="0057100C">
            <w:pPr>
              <w:rPr>
                <w:sz w:val="28"/>
                <w:szCs w:val="28"/>
                <w:lang w:val="uk-UA"/>
              </w:rPr>
            </w:pPr>
            <w:r w:rsidRPr="00460DD0">
              <w:rPr>
                <w:sz w:val="28"/>
                <w:szCs w:val="28"/>
                <w:lang w:val="uk-UA"/>
              </w:rPr>
              <w:t>Унеможливить виконання  вимог підпункту 10 підпункту 298.2.3 пункту 298.2 статті 298 глави 1 розділу XIV Кодексу та Наказу № 290, яким затверджено КАТОТТГ, та реалізацію поставлених цілей державного регулювання.</w:t>
            </w:r>
          </w:p>
          <w:p w:rsidR="006B3728" w:rsidRPr="00460DD0" w:rsidRDefault="006B3728" w:rsidP="00850617">
            <w:pPr>
              <w:rPr>
                <w:sz w:val="28"/>
                <w:szCs w:val="28"/>
                <w:lang w:val="uk-UA"/>
              </w:rPr>
            </w:pPr>
          </w:p>
        </w:tc>
      </w:tr>
    </w:tbl>
    <w:p w:rsidR="006B3728" w:rsidRPr="00383A61" w:rsidRDefault="006B3728" w:rsidP="00027E2E">
      <w:pPr>
        <w:pStyle w:val="3"/>
        <w:spacing w:before="0" w:beforeAutospacing="0" w:after="0" w:afterAutospacing="0"/>
        <w:jc w:val="center"/>
        <w:rPr>
          <w:sz w:val="28"/>
          <w:szCs w:val="28"/>
          <w:lang w:val="uk-UA"/>
        </w:rPr>
      </w:pPr>
    </w:p>
    <w:p w:rsidR="006B3728" w:rsidRPr="00460DD0" w:rsidRDefault="006B3728" w:rsidP="00027E2E">
      <w:pPr>
        <w:pStyle w:val="3"/>
        <w:spacing w:before="0" w:beforeAutospacing="0" w:after="0" w:afterAutospacing="0"/>
        <w:jc w:val="center"/>
        <w:rPr>
          <w:sz w:val="28"/>
          <w:szCs w:val="28"/>
          <w:lang w:val="uk-UA"/>
        </w:rPr>
      </w:pPr>
      <w:r w:rsidRPr="00460DD0">
        <w:rPr>
          <w:sz w:val="28"/>
          <w:szCs w:val="28"/>
          <w:lang w:val="uk-UA"/>
        </w:rPr>
        <w:t>V. Механізми та заходи, які забезпечать розв’язання визначеної проблеми</w:t>
      </w:r>
    </w:p>
    <w:p w:rsidR="006B3728" w:rsidRPr="00383A61" w:rsidRDefault="006B3728" w:rsidP="00027E2E">
      <w:pPr>
        <w:pStyle w:val="3"/>
        <w:spacing w:before="0" w:beforeAutospacing="0" w:after="0" w:afterAutospacing="0"/>
        <w:ind w:firstLine="567"/>
        <w:jc w:val="both"/>
        <w:rPr>
          <w:b w:val="0"/>
          <w:sz w:val="16"/>
          <w:szCs w:val="16"/>
          <w:lang w:val="uk-UA"/>
        </w:rPr>
      </w:pPr>
    </w:p>
    <w:p w:rsidR="006B3728" w:rsidRPr="00460DD0" w:rsidRDefault="006B3728" w:rsidP="00027E2E">
      <w:pPr>
        <w:pStyle w:val="3"/>
        <w:spacing w:before="0" w:beforeAutospacing="0" w:after="0" w:afterAutospacing="0"/>
        <w:ind w:firstLine="567"/>
        <w:jc w:val="both"/>
        <w:rPr>
          <w:b w:val="0"/>
          <w:sz w:val="28"/>
          <w:szCs w:val="28"/>
          <w:lang w:val="uk-UA"/>
        </w:rPr>
      </w:pPr>
      <w:r w:rsidRPr="00460DD0">
        <w:rPr>
          <w:b w:val="0"/>
          <w:sz w:val="28"/>
          <w:szCs w:val="28"/>
          <w:lang w:val="uk-UA"/>
        </w:rPr>
        <w:t xml:space="preserve">Прийняття проєкту наказу дасть змогу реалізувати вимоги </w:t>
      </w:r>
      <w:r w:rsidRPr="00460DD0">
        <w:rPr>
          <w:b w:val="0"/>
          <w:sz w:val="28"/>
          <w:szCs w:val="28"/>
          <w:lang w:val="uk-UA"/>
        </w:rPr>
        <w:br/>
        <w:t>підпункту 10 підпункту 298.2.3 пункту 298.2 статті 298 глави 1 розділу XIV Кодексу та Наказу № 290, яким затверджено КАТОТТГ, в частині забезпечення можливості платникам єдиного податку самостійно обрати причину відмови від застосування спрощеної системи оподаткування у зв’язку з набуттям статусу резидента Дія Сіті та надавати відомості стосовно місця провадження господарської діяльності згідно коду за КАТОТТГ.</w:t>
      </w:r>
    </w:p>
    <w:p w:rsidR="006B3728" w:rsidRPr="00460DD0" w:rsidRDefault="006B3728" w:rsidP="00027E2E">
      <w:pPr>
        <w:pStyle w:val="3"/>
        <w:spacing w:before="0" w:beforeAutospacing="0" w:after="0" w:afterAutospacing="0"/>
        <w:ind w:firstLine="567"/>
        <w:jc w:val="both"/>
        <w:rPr>
          <w:b w:val="0"/>
          <w:sz w:val="28"/>
          <w:szCs w:val="28"/>
          <w:lang w:val="uk-UA"/>
        </w:rPr>
      </w:pPr>
      <w:r w:rsidRPr="00460DD0">
        <w:rPr>
          <w:b w:val="0"/>
          <w:sz w:val="28"/>
          <w:szCs w:val="28"/>
          <w:lang w:val="uk-UA"/>
        </w:rPr>
        <w:t>Передбачається, що реалізація поставлених цілей державного регулювання буде забезпечена шляхом затвердження змін до Форми Заяви.</w:t>
      </w:r>
    </w:p>
    <w:p w:rsidR="006B3728" w:rsidRPr="00460DD0" w:rsidRDefault="006B3728" w:rsidP="00CC5836">
      <w:pPr>
        <w:ind w:firstLine="567"/>
        <w:jc w:val="both"/>
        <w:rPr>
          <w:sz w:val="28"/>
          <w:szCs w:val="28"/>
          <w:lang w:val="uk-UA" w:eastAsia="uk-UA"/>
        </w:rPr>
      </w:pPr>
      <w:r w:rsidRPr="00460DD0">
        <w:rPr>
          <w:sz w:val="28"/>
          <w:szCs w:val="28"/>
          <w:lang w:val="uk-UA" w:eastAsia="uk-UA"/>
        </w:rPr>
        <w:t xml:space="preserve">Для впровадження проєкту наказу необхідно забезпечити інформування громадськості про вимоги регуляторного </w:t>
      </w:r>
      <w:proofErr w:type="spellStart"/>
      <w:r w:rsidRPr="00460DD0">
        <w:rPr>
          <w:sz w:val="28"/>
          <w:szCs w:val="28"/>
          <w:lang w:val="uk-UA" w:eastAsia="uk-UA"/>
        </w:rPr>
        <w:t>акта</w:t>
      </w:r>
      <w:proofErr w:type="spellEnd"/>
      <w:r w:rsidRPr="00460DD0">
        <w:rPr>
          <w:sz w:val="28"/>
          <w:szCs w:val="28"/>
          <w:lang w:val="uk-UA" w:eastAsia="uk-UA"/>
        </w:rPr>
        <w:t xml:space="preserve"> шляхом його оприлюднення на </w:t>
      </w:r>
      <w:r w:rsidR="0084308F" w:rsidRPr="00B67F62">
        <w:rPr>
          <w:sz w:val="28"/>
          <w:szCs w:val="28"/>
          <w:lang w:val="uk-UA"/>
        </w:rPr>
        <w:t xml:space="preserve">офіційному </w:t>
      </w:r>
      <w:proofErr w:type="spellStart"/>
      <w:r w:rsidR="0084308F" w:rsidRPr="00B67F62">
        <w:rPr>
          <w:sz w:val="28"/>
          <w:szCs w:val="28"/>
          <w:lang w:val="uk-UA"/>
        </w:rPr>
        <w:t>вебпорталі</w:t>
      </w:r>
      <w:proofErr w:type="spellEnd"/>
      <w:r w:rsidR="0084308F" w:rsidRPr="00460DD0">
        <w:rPr>
          <w:sz w:val="28"/>
          <w:szCs w:val="28"/>
          <w:lang w:val="uk-UA" w:eastAsia="uk-UA"/>
        </w:rPr>
        <w:t xml:space="preserve"> </w:t>
      </w:r>
      <w:r w:rsidRPr="00460DD0">
        <w:rPr>
          <w:sz w:val="28"/>
          <w:szCs w:val="28"/>
          <w:lang w:val="uk-UA" w:eastAsia="uk-UA"/>
        </w:rPr>
        <w:t>Державної податкової служби України.</w:t>
      </w:r>
    </w:p>
    <w:p w:rsidR="006B3728" w:rsidRPr="00460DD0" w:rsidRDefault="006B3728" w:rsidP="00CC5836">
      <w:pPr>
        <w:ind w:firstLine="567"/>
        <w:jc w:val="both"/>
        <w:rPr>
          <w:sz w:val="28"/>
          <w:szCs w:val="28"/>
          <w:lang w:val="uk-UA" w:eastAsia="uk-UA"/>
        </w:rPr>
      </w:pPr>
      <w:r w:rsidRPr="00460DD0">
        <w:rPr>
          <w:sz w:val="28"/>
          <w:szCs w:val="28"/>
          <w:lang w:val="uk-UA" w:eastAsia="uk-UA"/>
        </w:rPr>
        <w:lastRenderedPageBreak/>
        <w:t>Державній податковій службі України необхідно здійснити процедуру погодження проєкту із заінтересованими державними органами.</w:t>
      </w:r>
    </w:p>
    <w:p w:rsidR="006B3728" w:rsidRPr="00460DD0" w:rsidRDefault="006B3728" w:rsidP="00CC5836">
      <w:pPr>
        <w:ind w:firstLine="567"/>
        <w:jc w:val="both"/>
        <w:rPr>
          <w:sz w:val="28"/>
          <w:szCs w:val="28"/>
          <w:lang w:val="uk-UA" w:eastAsia="uk-UA"/>
        </w:rPr>
      </w:pPr>
      <w:r w:rsidRPr="00460DD0">
        <w:rPr>
          <w:sz w:val="28"/>
          <w:szCs w:val="28"/>
          <w:lang w:val="uk-UA" w:eastAsia="uk-UA"/>
        </w:rPr>
        <w:t xml:space="preserve">Водночас Міністерству фінансів України необхідно подати на державну реєстрацію до Міністерства юстиції України. </w:t>
      </w:r>
    </w:p>
    <w:p w:rsidR="006B3728" w:rsidRPr="00460DD0" w:rsidRDefault="006B3728" w:rsidP="00CC5836">
      <w:pPr>
        <w:ind w:firstLine="567"/>
        <w:jc w:val="both"/>
        <w:rPr>
          <w:sz w:val="28"/>
          <w:szCs w:val="28"/>
          <w:lang w:val="uk-UA" w:eastAsia="uk-UA"/>
        </w:rPr>
      </w:pPr>
      <w:r w:rsidRPr="00460DD0">
        <w:rPr>
          <w:sz w:val="28"/>
          <w:szCs w:val="28"/>
          <w:lang w:val="uk-UA" w:eastAsia="uk-UA"/>
        </w:rPr>
        <w:t xml:space="preserve">Ризику впливу зовнішніх факторів на дію регуляторного </w:t>
      </w:r>
      <w:proofErr w:type="spellStart"/>
      <w:r w:rsidRPr="00460DD0">
        <w:rPr>
          <w:sz w:val="28"/>
          <w:szCs w:val="28"/>
          <w:lang w:val="uk-UA" w:eastAsia="uk-UA"/>
        </w:rPr>
        <w:t>акта</w:t>
      </w:r>
      <w:proofErr w:type="spellEnd"/>
      <w:r w:rsidRPr="00460DD0">
        <w:rPr>
          <w:sz w:val="28"/>
          <w:szCs w:val="28"/>
          <w:lang w:val="uk-UA" w:eastAsia="uk-UA"/>
        </w:rPr>
        <w:t xml:space="preserve"> немає.</w:t>
      </w:r>
    </w:p>
    <w:p w:rsidR="006B3728" w:rsidRPr="00460DD0" w:rsidRDefault="006B3728" w:rsidP="00CC5836">
      <w:pPr>
        <w:ind w:firstLine="567"/>
        <w:jc w:val="both"/>
        <w:rPr>
          <w:sz w:val="28"/>
          <w:szCs w:val="28"/>
          <w:lang w:val="uk-UA" w:eastAsia="uk-UA"/>
        </w:rPr>
      </w:pPr>
      <w:r w:rsidRPr="00460DD0">
        <w:rPr>
          <w:sz w:val="28"/>
          <w:szCs w:val="28"/>
          <w:lang w:val="uk-UA" w:eastAsia="uk-UA"/>
        </w:rPr>
        <w:t>Прийняття проєкту не призведе до неочікуваних результатів і не потребує додаткових витрат з державного бюджету.</w:t>
      </w:r>
    </w:p>
    <w:p w:rsidR="006B3728" w:rsidRPr="00460DD0" w:rsidRDefault="006B3728" w:rsidP="00CC5836">
      <w:pPr>
        <w:ind w:firstLine="567"/>
        <w:jc w:val="both"/>
        <w:rPr>
          <w:sz w:val="28"/>
          <w:szCs w:val="28"/>
          <w:lang w:val="uk-UA" w:eastAsia="uk-UA"/>
        </w:rPr>
      </w:pPr>
      <w:r w:rsidRPr="00460DD0">
        <w:rPr>
          <w:sz w:val="28"/>
          <w:szCs w:val="28"/>
          <w:lang w:val="uk-UA" w:eastAsia="uk-UA"/>
        </w:rPr>
        <w:t xml:space="preserve">Можлива шкода у разі очікуваних наслідків дії регуляторного </w:t>
      </w:r>
      <w:proofErr w:type="spellStart"/>
      <w:r w:rsidRPr="00460DD0">
        <w:rPr>
          <w:sz w:val="28"/>
          <w:szCs w:val="28"/>
          <w:lang w:val="uk-UA" w:eastAsia="uk-UA"/>
        </w:rPr>
        <w:t>акта</w:t>
      </w:r>
      <w:proofErr w:type="spellEnd"/>
      <w:r w:rsidRPr="00460DD0">
        <w:rPr>
          <w:sz w:val="28"/>
          <w:szCs w:val="28"/>
          <w:lang w:val="uk-UA" w:eastAsia="uk-UA"/>
        </w:rPr>
        <w:t xml:space="preserve"> не прогнозується.</w:t>
      </w:r>
    </w:p>
    <w:p w:rsidR="00227AE2" w:rsidRPr="00383A61" w:rsidRDefault="00227AE2" w:rsidP="00CC5836">
      <w:pPr>
        <w:ind w:firstLine="567"/>
        <w:jc w:val="both"/>
        <w:rPr>
          <w:sz w:val="16"/>
          <w:szCs w:val="16"/>
          <w:lang w:val="uk-UA" w:eastAsia="uk-UA"/>
        </w:rPr>
      </w:pPr>
    </w:p>
    <w:p w:rsidR="006B3728" w:rsidRPr="00460DD0" w:rsidRDefault="006B3728" w:rsidP="00027E2E">
      <w:pPr>
        <w:pStyle w:val="3"/>
        <w:spacing w:before="0" w:beforeAutospacing="0" w:after="0" w:afterAutospacing="0"/>
        <w:jc w:val="center"/>
        <w:rPr>
          <w:sz w:val="28"/>
          <w:szCs w:val="28"/>
          <w:lang w:val="uk-UA"/>
        </w:rPr>
      </w:pPr>
      <w:r w:rsidRPr="00460DD0">
        <w:rPr>
          <w:sz w:val="28"/>
          <w:szCs w:val="28"/>
          <w:lang w:val="uk-UA"/>
        </w:rPr>
        <w:t xml:space="preserve">VI. Оцінка виконання вимог регуляторного </w:t>
      </w:r>
      <w:proofErr w:type="spellStart"/>
      <w:r w:rsidRPr="00460DD0">
        <w:rPr>
          <w:sz w:val="28"/>
          <w:szCs w:val="28"/>
          <w:lang w:val="uk-UA"/>
        </w:rPr>
        <w:t>акта</w:t>
      </w:r>
      <w:proofErr w:type="spellEnd"/>
      <w:r w:rsidRPr="00460DD0">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B3728" w:rsidRPr="00460DD0" w:rsidRDefault="006B3728" w:rsidP="00027E2E">
      <w:pPr>
        <w:pStyle w:val="3"/>
        <w:spacing w:before="0" w:beforeAutospacing="0" w:after="0" w:afterAutospacing="0"/>
        <w:jc w:val="center"/>
        <w:rPr>
          <w:sz w:val="16"/>
          <w:szCs w:val="16"/>
          <w:lang w:val="uk-UA"/>
        </w:rPr>
      </w:pPr>
    </w:p>
    <w:p w:rsidR="006B3728" w:rsidRPr="00460DD0" w:rsidRDefault="006B3728" w:rsidP="00027E2E">
      <w:pPr>
        <w:pStyle w:val="3"/>
        <w:spacing w:before="0" w:beforeAutospacing="0" w:after="0" w:afterAutospacing="0"/>
        <w:ind w:firstLine="567"/>
        <w:jc w:val="both"/>
        <w:rPr>
          <w:b w:val="0"/>
          <w:sz w:val="28"/>
          <w:szCs w:val="28"/>
          <w:lang w:val="uk-UA"/>
        </w:rPr>
      </w:pPr>
      <w:r w:rsidRPr="00460DD0">
        <w:rPr>
          <w:b w:val="0"/>
          <w:sz w:val="28"/>
          <w:szCs w:val="28"/>
          <w:lang w:val="uk-UA"/>
        </w:rPr>
        <w:t xml:space="preserve">Реалізація проєкту наказу не передбачає додаткових витрат ДПС у частині розробки та впровадження змін до Форми Заяви та відповідно відбуватиметься в межах фінансування ДПС без залучення додаткових кадрів. </w:t>
      </w:r>
    </w:p>
    <w:p w:rsidR="006B3728" w:rsidRPr="00460DD0" w:rsidRDefault="006B3728" w:rsidP="00027E2E">
      <w:pPr>
        <w:pStyle w:val="a3"/>
        <w:spacing w:before="0" w:beforeAutospacing="0" w:after="0" w:afterAutospacing="0"/>
        <w:ind w:firstLine="567"/>
        <w:jc w:val="both"/>
        <w:rPr>
          <w:sz w:val="28"/>
          <w:szCs w:val="28"/>
          <w:highlight w:val="yellow"/>
          <w:lang w:val="uk-UA"/>
        </w:rPr>
      </w:pPr>
      <w:r w:rsidRPr="00460DD0">
        <w:rPr>
          <w:sz w:val="28"/>
          <w:szCs w:val="28"/>
          <w:lang w:val="uk-UA"/>
        </w:rPr>
        <w:t>Питома вага суб’єктів мікропідприємств у загальній кількості суб’єктів господарювання, на яких поширюється регулювання проєкту наказу щодо самостійної відмови від застосування спрощеної системи оподаткування у разі набуття ними статусу резидента Дія Сіті</w:t>
      </w:r>
      <w:r w:rsidRPr="00460DD0">
        <w:rPr>
          <w:sz w:val="28"/>
          <w:szCs w:val="28"/>
          <w:lang w:val="uk-UA" w:eastAsia="uk-UA"/>
        </w:rPr>
        <w:t>,</w:t>
      </w:r>
      <w:r w:rsidRPr="00460DD0">
        <w:rPr>
          <w:sz w:val="28"/>
          <w:szCs w:val="28"/>
          <w:lang w:val="uk-UA"/>
        </w:rPr>
        <w:t xml:space="preserve"> становить </w:t>
      </w:r>
      <w:r w:rsidR="00106440">
        <w:rPr>
          <w:sz w:val="28"/>
          <w:szCs w:val="28"/>
          <w:lang w:val="uk-UA"/>
        </w:rPr>
        <w:t>7 743</w:t>
      </w:r>
      <w:r w:rsidRPr="00460DD0">
        <w:rPr>
          <w:sz w:val="28"/>
          <w:szCs w:val="28"/>
          <w:lang w:val="uk-UA"/>
        </w:rPr>
        <w:t xml:space="preserve"> суб’єктів господарювання, що </w:t>
      </w:r>
      <w:r w:rsidRPr="00106440">
        <w:rPr>
          <w:sz w:val="28"/>
          <w:szCs w:val="28"/>
          <w:lang w:val="uk-UA"/>
        </w:rPr>
        <w:t>складає 4,3</w:t>
      </w:r>
      <w:r w:rsidRPr="00460DD0">
        <w:rPr>
          <w:sz w:val="28"/>
          <w:szCs w:val="28"/>
          <w:lang w:val="uk-UA"/>
        </w:rPr>
        <w:t xml:space="preserve"> відсотка від загальної кількості юридичних осіб – платників єдиного податку третьої групи</w:t>
      </w:r>
      <w:r w:rsidR="00227AE2" w:rsidRPr="00460DD0">
        <w:rPr>
          <w:sz w:val="28"/>
          <w:szCs w:val="28"/>
          <w:lang w:val="uk-UA"/>
        </w:rPr>
        <w:t xml:space="preserve"> (</w:t>
      </w:r>
      <w:r w:rsidR="00877C0F">
        <w:rPr>
          <w:sz w:val="28"/>
          <w:szCs w:val="28"/>
          <w:lang w:val="uk-UA"/>
        </w:rPr>
        <w:t>182 171</w:t>
      </w:r>
      <w:r w:rsidR="00227AE2" w:rsidRPr="00460DD0">
        <w:rPr>
          <w:sz w:val="28"/>
          <w:szCs w:val="28"/>
          <w:lang w:val="uk-UA"/>
        </w:rPr>
        <w:t xml:space="preserve"> суб’єктів господарювання).</w:t>
      </w:r>
      <w:r w:rsidRPr="00460DD0">
        <w:rPr>
          <w:sz w:val="28"/>
          <w:szCs w:val="28"/>
          <w:highlight w:val="yellow"/>
          <w:lang w:val="uk-UA"/>
        </w:rPr>
        <w:t xml:space="preserve"> </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 xml:space="preserve">У зв’язку з цим розрахунок витрат на виконання вимог регуляторного </w:t>
      </w:r>
      <w:proofErr w:type="spellStart"/>
      <w:r w:rsidRPr="00460DD0">
        <w:rPr>
          <w:sz w:val="28"/>
          <w:szCs w:val="28"/>
          <w:lang w:val="uk-UA"/>
        </w:rPr>
        <w:t>акта</w:t>
      </w:r>
      <w:proofErr w:type="spellEnd"/>
      <w:r w:rsidRPr="00460DD0">
        <w:rPr>
          <w:sz w:val="28"/>
          <w:szCs w:val="28"/>
          <w:lang w:val="uk-UA"/>
        </w:rPr>
        <w:t xml:space="preserve"> для органів виконавчої влади чи органів місцевого самоврядування згідно з додатком 3 до Методики проведення аналізу впливу регуляторного </w:t>
      </w:r>
      <w:proofErr w:type="spellStart"/>
      <w:r w:rsidRPr="00460DD0">
        <w:rPr>
          <w:sz w:val="28"/>
          <w:szCs w:val="28"/>
          <w:lang w:val="uk-UA"/>
        </w:rPr>
        <w:t>акта</w:t>
      </w:r>
      <w:proofErr w:type="spellEnd"/>
      <w:r w:rsidRPr="00460DD0">
        <w:rPr>
          <w:sz w:val="28"/>
          <w:szCs w:val="28"/>
          <w:lang w:val="uk-UA"/>
        </w:rPr>
        <w:t>, затвердженої постановою Кабінету Міністрів України від 11 березня 2004 року</w:t>
      </w:r>
      <w:r w:rsidRPr="00460DD0">
        <w:rPr>
          <w:sz w:val="28"/>
          <w:szCs w:val="28"/>
          <w:lang w:val="uk-UA"/>
        </w:rPr>
        <w:br/>
        <w:t>№ 308, не проводився.</w:t>
      </w:r>
    </w:p>
    <w:p w:rsidR="006B3728" w:rsidRPr="00383A61" w:rsidRDefault="006B3728" w:rsidP="00027E2E">
      <w:pPr>
        <w:pStyle w:val="3"/>
        <w:spacing w:before="0" w:beforeAutospacing="0" w:after="0" w:afterAutospacing="0"/>
        <w:ind w:firstLine="567"/>
        <w:jc w:val="center"/>
        <w:rPr>
          <w:sz w:val="16"/>
          <w:szCs w:val="16"/>
          <w:lang w:val="uk-UA"/>
        </w:rPr>
      </w:pPr>
    </w:p>
    <w:p w:rsidR="006B3728" w:rsidRPr="00460DD0" w:rsidRDefault="006B3728" w:rsidP="0087009D">
      <w:pPr>
        <w:pStyle w:val="3"/>
        <w:spacing w:before="0" w:beforeAutospacing="0" w:after="120" w:afterAutospacing="0"/>
        <w:ind w:firstLine="567"/>
        <w:jc w:val="center"/>
        <w:rPr>
          <w:sz w:val="28"/>
          <w:szCs w:val="28"/>
          <w:lang w:val="uk-UA"/>
        </w:rPr>
      </w:pPr>
      <w:r w:rsidRPr="00460DD0">
        <w:rPr>
          <w:sz w:val="28"/>
          <w:szCs w:val="28"/>
          <w:lang w:val="uk-UA"/>
        </w:rPr>
        <w:t xml:space="preserve">VII. Обґрунтування запропонованого строку дії регуляторного </w:t>
      </w:r>
      <w:proofErr w:type="spellStart"/>
      <w:r w:rsidRPr="00460DD0">
        <w:rPr>
          <w:sz w:val="28"/>
          <w:szCs w:val="28"/>
          <w:lang w:val="uk-UA"/>
        </w:rPr>
        <w:t>акта</w:t>
      </w:r>
      <w:proofErr w:type="spellEnd"/>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Термін дії є необмеженим, якщо інший не буде визначено нормативно-правовими актами.</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Проєкт наказу розроблено відповідно до положень Кодексу. У разі внесення відповідних змін до Кодексу регуляторний акт має бути приведений у відповідність до таких змін.</w:t>
      </w:r>
    </w:p>
    <w:p w:rsidR="006B3728" w:rsidRPr="00383A61" w:rsidRDefault="006B3728" w:rsidP="00027E2E">
      <w:pPr>
        <w:pStyle w:val="a3"/>
        <w:spacing w:before="0" w:beforeAutospacing="0" w:after="0" w:afterAutospacing="0"/>
        <w:ind w:firstLine="567"/>
        <w:jc w:val="both"/>
        <w:rPr>
          <w:sz w:val="16"/>
          <w:szCs w:val="16"/>
          <w:lang w:val="uk-UA"/>
        </w:rPr>
      </w:pPr>
    </w:p>
    <w:p w:rsidR="006B3728" w:rsidRPr="00460DD0" w:rsidRDefault="006B3728" w:rsidP="0087009D">
      <w:pPr>
        <w:pStyle w:val="3"/>
        <w:spacing w:before="0" w:beforeAutospacing="0" w:after="120" w:afterAutospacing="0"/>
        <w:ind w:firstLine="567"/>
        <w:jc w:val="center"/>
        <w:rPr>
          <w:sz w:val="28"/>
          <w:szCs w:val="28"/>
          <w:lang w:val="uk-UA"/>
        </w:rPr>
      </w:pPr>
      <w:r w:rsidRPr="00460DD0">
        <w:rPr>
          <w:sz w:val="28"/>
          <w:szCs w:val="28"/>
          <w:lang w:val="uk-UA"/>
        </w:rPr>
        <w:t xml:space="preserve">VIII. Визначення показників результативності дії регуляторного </w:t>
      </w:r>
      <w:proofErr w:type="spellStart"/>
      <w:r w:rsidRPr="00460DD0">
        <w:rPr>
          <w:sz w:val="28"/>
          <w:szCs w:val="28"/>
          <w:lang w:val="uk-UA"/>
        </w:rPr>
        <w:t>акта</w:t>
      </w:r>
      <w:proofErr w:type="spellEnd"/>
    </w:p>
    <w:p w:rsidR="00383A61" w:rsidRDefault="006B3728" w:rsidP="00383A61">
      <w:pPr>
        <w:widowControl w:val="0"/>
        <w:ind w:firstLine="567"/>
        <w:jc w:val="both"/>
        <w:rPr>
          <w:sz w:val="28"/>
          <w:szCs w:val="28"/>
          <w:lang w:val="uk-UA"/>
        </w:rPr>
      </w:pPr>
      <w:r w:rsidRPr="00460DD0">
        <w:rPr>
          <w:sz w:val="28"/>
          <w:szCs w:val="28"/>
          <w:lang w:val="uk-UA"/>
        </w:rPr>
        <w:t xml:space="preserve">Показником результативності регуляторного </w:t>
      </w:r>
      <w:proofErr w:type="spellStart"/>
      <w:r w:rsidRPr="00460DD0">
        <w:rPr>
          <w:sz w:val="28"/>
          <w:szCs w:val="28"/>
          <w:lang w:val="uk-UA"/>
        </w:rPr>
        <w:t>акта</w:t>
      </w:r>
      <w:proofErr w:type="spellEnd"/>
      <w:r w:rsidRPr="00460DD0">
        <w:rPr>
          <w:sz w:val="28"/>
          <w:szCs w:val="28"/>
          <w:lang w:val="uk-UA"/>
        </w:rPr>
        <w:t xml:space="preserve"> є кількість суб’єктів господарювання, на яких поширюватиметься дія </w:t>
      </w:r>
      <w:proofErr w:type="spellStart"/>
      <w:r w:rsidRPr="00460DD0">
        <w:rPr>
          <w:sz w:val="28"/>
          <w:szCs w:val="28"/>
          <w:lang w:val="uk-UA"/>
        </w:rPr>
        <w:t>акта</w:t>
      </w:r>
      <w:proofErr w:type="spellEnd"/>
      <w:r w:rsidRPr="00460DD0">
        <w:rPr>
          <w:sz w:val="28"/>
          <w:szCs w:val="28"/>
          <w:lang w:val="uk-UA"/>
        </w:rPr>
        <w:t xml:space="preserve">, що становитиме </w:t>
      </w:r>
      <w:r w:rsidRPr="00460DD0">
        <w:rPr>
          <w:iCs/>
          <w:sz w:val="28"/>
          <w:szCs w:val="28"/>
          <w:lang w:val="uk-UA"/>
        </w:rPr>
        <w:t xml:space="preserve">близько </w:t>
      </w:r>
      <w:r w:rsidR="00106440">
        <w:rPr>
          <w:sz w:val="28"/>
          <w:szCs w:val="28"/>
          <w:lang w:val="uk-UA"/>
        </w:rPr>
        <w:t>7 743</w:t>
      </w:r>
      <w:r w:rsidRPr="00460DD0">
        <w:rPr>
          <w:iCs/>
          <w:sz w:val="28"/>
          <w:szCs w:val="28"/>
          <w:lang w:val="uk-UA"/>
        </w:rPr>
        <w:t> одиниць</w:t>
      </w:r>
      <w:r w:rsidRPr="00460DD0">
        <w:rPr>
          <w:sz w:val="28"/>
          <w:szCs w:val="28"/>
          <w:lang w:val="uk-UA"/>
        </w:rPr>
        <w:t>.</w:t>
      </w:r>
    </w:p>
    <w:p w:rsidR="006B3728" w:rsidRPr="00460DD0" w:rsidRDefault="006B3728" w:rsidP="00383A61">
      <w:pPr>
        <w:widowControl w:val="0"/>
        <w:ind w:firstLine="567"/>
        <w:jc w:val="both"/>
        <w:rPr>
          <w:sz w:val="28"/>
          <w:szCs w:val="28"/>
          <w:lang w:val="uk-UA"/>
        </w:rPr>
      </w:pPr>
      <w:r w:rsidRPr="00460DD0">
        <w:rPr>
          <w:sz w:val="28"/>
          <w:szCs w:val="28"/>
          <w:lang w:val="uk-UA"/>
        </w:rPr>
        <w:t xml:space="preserve">Рівень поінформованості платників податків щодо основних положень проєкту є середнім, оскільки проєкт опубліковано в електронному вигляді на </w:t>
      </w:r>
      <w:r w:rsidR="00171A3B" w:rsidRPr="00B67F62">
        <w:rPr>
          <w:sz w:val="28"/>
          <w:szCs w:val="28"/>
          <w:lang w:val="uk-UA"/>
        </w:rPr>
        <w:t xml:space="preserve">офіційному </w:t>
      </w:r>
      <w:proofErr w:type="spellStart"/>
      <w:r w:rsidR="00171A3B" w:rsidRPr="00B67F62">
        <w:rPr>
          <w:sz w:val="28"/>
          <w:szCs w:val="28"/>
          <w:lang w:val="uk-UA"/>
        </w:rPr>
        <w:t>вебпорталі</w:t>
      </w:r>
      <w:proofErr w:type="spellEnd"/>
      <w:r w:rsidR="00171A3B" w:rsidRPr="00460DD0">
        <w:rPr>
          <w:sz w:val="28"/>
          <w:szCs w:val="28"/>
          <w:lang w:val="uk-UA"/>
        </w:rPr>
        <w:t xml:space="preserve"> </w:t>
      </w:r>
      <w:r w:rsidRPr="00460DD0">
        <w:rPr>
          <w:sz w:val="28"/>
          <w:szCs w:val="28"/>
          <w:lang w:val="uk-UA"/>
        </w:rPr>
        <w:t xml:space="preserve">ДПС. </w:t>
      </w:r>
    </w:p>
    <w:p w:rsidR="006B3728" w:rsidRPr="00460DD0" w:rsidRDefault="006B3728" w:rsidP="0087009D">
      <w:pPr>
        <w:pStyle w:val="3"/>
        <w:spacing w:before="0" w:beforeAutospacing="0" w:after="0" w:afterAutospacing="0"/>
        <w:ind w:firstLine="567"/>
        <w:jc w:val="both"/>
        <w:rPr>
          <w:b w:val="0"/>
          <w:bCs w:val="0"/>
          <w:sz w:val="28"/>
          <w:szCs w:val="28"/>
          <w:lang w:val="uk-UA"/>
        </w:rPr>
      </w:pPr>
      <w:r w:rsidRPr="00460DD0">
        <w:rPr>
          <w:b w:val="0"/>
          <w:bCs w:val="0"/>
          <w:sz w:val="28"/>
          <w:szCs w:val="28"/>
          <w:lang w:val="uk-UA"/>
        </w:rPr>
        <w:lastRenderedPageBreak/>
        <w:t>У зв’язку з прийняттям проєкту наказу держава та суб’єкти господарювання не витрачатимуть додаткові кошти та час на реалізацію його норм.</w:t>
      </w:r>
    </w:p>
    <w:p w:rsidR="006B3728" w:rsidRPr="00460DD0" w:rsidRDefault="006B3728" w:rsidP="00027E2E">
      <w:pPr>
        <w:pStyle w:val="a3"/>
        <w:spacing w:before="0" w:beforeAutospacing="0" w:after="0" w:afterAutospacing="0"/>
        <w:jc w:val="both"/>
        <w:rPr>
          <w:sz w:val="28"/>
          <w:szCs w:val="28"/>
          <w:lang w:val="uk-UA"/>
        </w:rPr>
      </w:pPr>
    </w:p>
    <w:p w:rsidR="006B3728" w:rsidRPr="00460DD0" w:rsidRDefault="006B3728" w:rsidP="00027E2E">
      <w:pPr>
        <w:pStyle w:val="3"/>
        <w:spacing w:before="0" w:beforeAutospacing="0" w:after="0" w:afterAutospacing="0"/>
        <w:ind w:firstLine="567"/>
        <w:jc w:val="center"/>
        <w:rPr>
          <w:sz w:val="28"/>
          <w:szCs w:val="28"/>
          <w:lang w:val="uk-UA"/>
        </w:rPr>
      </w:pPr>
      <w:r w:rsidRPr="00460DD0">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460DD0">
        <w:rPr>
          <w:sz w:val="28"/>
          <w:szCs w:val="28"/>
          <w:lang w:val="uk-UA"/>
        </w:rPr>
        <w:t>акта</w:t>
      </w:r>
      <w:proofErr w:type="spellEnd"/>
    </w:p>
    <w:p w:rsidR="006B3728" w:rsidRPr="00460DD0" w:rsidRDefault="006B3728" w:rsidP="00027E2E">
      <w:pPr>
        <w:pStyle w:val="3"/>
        <w:spacing w:before="0" w:beforeAutospacing="0" w:after="0" w:afterAutospacing="0"/>
        <w:ind w:firstLine="567"/>
        <w:jc w:val="center"/>
        <w:rPr>
          <w:sz w:val="28"/>
          <w:szCs w:val="28"/>
          <w:lang w:val="uk-UA"/>
        </w:rPr>
      </w:pP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 xml:space="preserve">Відстеження результативності регуляторного </w:t>
      </w:r>
      <w:proofErr w:type="spellStart"/>
      <w:r w:rsidRPr="00460DD0">
        <w:rPr>
          <w:sz w:val="28"/>
          <w:szCs w:val="28"/>
          <w:lang w:val="uk-UA"/>
        </w:rPr>
        <w:t>акта</w:t>
      </w:r>
      <w:proofErr w:type="spellEnd"/>
      <w:r w:rsidRPr="00460DD0">
        <w:rPr>
          <w:sz w:val="28"/>
          <w:szCs w:val="28"/>
          <w:lang w:val="uk-UA"/>
        </w:rPr>
        <w:t xml:space="preserve"> буде проводитись шляхом здійснення статистичного аналізу на основі офіційних даних ДПС, отриманих з Реєстру платників єдиного податку,</w:t>
      </w:r>
      <w:r w:rsidR="00227AE2" w:rsidRPr="00460DD0">
        <w:rPr>
          <w:sz w:val="28"/>
          <w:szCs w:val="28"/>
          <w:lang w:val="uk-UA"/>
        </w:rPr>
        <w:t xml:space="preserve"> </w:t>
      </w:r>
      <w:r w:rsidRPr="00460DD0">
        <w:rPr>
          <w:sz w:val="28"/>
          <w:szCs w:val="28"/>
          <w:lang w:val="uk-UA"/>
        </w:rPr>
        <w:t>та інших баз даних ДПС.</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 xml:space="preserve">Базове відстеження результативності регуляторного </w:t>
      </w:r>
      <w:proofErr w:type="spellStart"/>
      <w:r w:rsidRPr="00460DD0">
        <w:rPr>
          <w:sz w:val="28"/>
          <w:szCs w:val="28"/>
          <w:lang w:val="uk-UA"/>
        </w:rPr>
        <w:t>акта</w:t>
      </w:r>
      <w:proofErr w:type="spellEnd"/>
      <w:r w:rsidRPr="00460DD0">
        <w:rPr>
          <w:sz w:val="28"/>
          <w:szCs w:val="28"/>
          <w:lang w:val="uk-UA"/>
        </w:rPr>
        <w:t xml:space="preserve"> буде проводитись через рік після набрання чинності цим регуляторним актом, але не пізніше дня, з якого починається проведення повторного відстеження результативності зазначеного наказу.</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Повторне відстеження буде здійснюватися не пізніше ніж протягом двох років з дня набрання чинності наказом.</w:t>
      </w:r>
    </w:p>
    <w:p w:rsidR="006B3728" w:rsidRPr="00460DD0" w:rsidRDefault="006B3728" w:rsidP="00027E2E">
      <w:pPr>
        <w:pStyle w:val="a3"/>
        <w:spacing w:before="0" w:beforeAutospacing="0" w:after="0" w:afterAutospacing="0"/>
        <w:ind w:firstLine="567"/>
        <w:jc w:val="both"/>
        <w:rPr>
          <w:sz w:val="28"/>
          <w:szCs w:val="28"/>
          <w:lang w:val="uk-UA"/>
        </w:rPr>
      </w:pPr>
      <w:r w:rsidRPr="00460DD0">
        <w:rPr>
          <w:sz w:val="28"/>
          <w:szCs w:val="28"/>
          <w:lang w:val="uk-UA"/>
        </w:rPr>
        <w:t>Відповідальним виконавцем заходів щодо відстеження результативності наказу визначити Міністерство фінансів України.</w:t>
      </w:r>
    </w:p>
    <w:p w:rsidR="006B3728" w:rsidRPr="00460DD0" w:rsidRDefault="006B3728" w:rsidP="00027E2E">
      <w:pPr>
        <w:pStyle w:val="a3"/>
        <w:spacing w:before="0" w:beforeAutospacing="0" w:after="0" w:afterAutospacing="0"/>
        <w:ind w:firstLine="720"/>
        <w:jc w:val="both"/>
        <w:rPr>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p>
    <w:p w:rsidR="00227AE2" w:rsidRPr="00460DD0" w:rsidRDefault="00227AE2" w:rsidP="00027E2E">
      <w:pPr>
        <w:rPr>
          <w:b/>
          <w:sz w:val="28"/>
          <w:szCs w:val="28"/>
          <w:lang w:val="uk-UA"/>
        </w:rPr>
      </w:pPr>
    </w:p>
    <w:p w:rsidR="006B3728" w:rsidRPr="00460DD0" w:rsidRDefault="006B3728" w:rsidP="00027E2E">
      <w:pPr>
        <w:rPr>
          <w:b/>
          <w:sz w:val="28"/>
          <w:szCs w:val="28"/>
          <w:lang w:val="uk-UA"/>
        </w:rPr>
      </w:pPr>
    </w:p>
    <w:p w:rsidR="006B3728" w:rsidRPr="00460DD0" w:rsidRDefault="006B3728" w:rsidP="00027E2E">
      <w:pPr>
        <w:rPr>
          <w:b/>
          <w:sz w:val="28"/>
          <w:szCs w:val="28"/>
          <w:lang w:val="uk-UA"/>
        </w:rPr>
      </w:pPr>
      <w:bookmarkStart w:id="0" w:name="_GoBack"/>
      <w:bookmarkEnd w:id="0"/>
    </w:p>
    <w:sectPr w:rsidR="006B3728" w:rsidRPr="00460DD0" w:rsidSect="00BB7AF6">
      <w:headerReference w:type="even" r:id="rId8"/>
      <w:headerReference w:type="default" r:id="rId9"/>
      <w:pgSz w:w="11906" w:h="16838"/>
      <w:pgMar w:top="1134"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9F" w:rsidRDefault="00AF319F">
      <w:r>
        <w:separator/>
      </w:r>
    </w:p>
  </w:endnote>
  <w:endnote w:type="continuationSeparator" w:id="0">
    <w:p w:rsidR="00AF319F" w:rsidRDefault="00AF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9F" w:rsidRDefault="00AF319F">
      <w:r>
        <w:separator/>
      </w:r>
    </w:p>
  </w:footnote>
  <w:footnote w:type="continuationSeparator" w:id="0">
    <w:p w:rsidR="00AF319F" w:rsidRDefault="00AF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3B" w:rsidRDefault="009D513B" w:rsidP="006D4B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513B" w:rsidRDefault="009D51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3B" w:rsidRPr="0092799C" w:rsidRDefault="009D513B" w:rsidP="0092799C">
    <w:pPr>
      <w:pStyle w:val="a5"/>
      <w:framePr w:wrap="around" w:vAnchor="text" w:hAnchor="margin" w:xAlign="center" w:y="1"/>
      <w:jc w:val="center"/>
      <w:rPr>
        <w:rStyle w:val="a7"/>
        <w:lang w:val="uk-UA"/>
      </w:rPr>
    </w:pPr>
    <w:r>
      <w:rPr>
        <w:rStyle w:val="a7"/>
      </w:rPr>
      <w:fldChar w:fldCharType="begin"/>
    </w:r>
    <w:r>
      <w:rPr>
        <w:rStyle w:val="a7"/>
      </w:rPr>
      <w:instrText xml:space="preserve">PAGE  </w:instrText>
    </w:r>
    <w:r>
      <w:rPr>
        <w:rStyle w:val="a7"/>
      </w:rPr>
      <w:fldChar w:fldCharType="separate"/>
    </w:r>
    <w:r w:rsidR="00E52D2A">
      <w:rPr>
        <w:rStyle w:val="a7"/>
        <w:noProof/>
      </w:rPr>
      <w:t>9</w:t>
    </w:r>
    <w:r>
      <w:rPr>
        <w:rStyle w:val="a7"/>
      </w:rPr>
      <w:fldChar w:fldCharType="end"/>
    </w:r>
  </w:p>
  <w:p w:rsidR="009D513B" w:rsidRPr="0009097C" w:rsidRDefault="009D513B" w:rsidP="0092799C">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588"/>
    <w:multiLevelType w:val="hybridMultilevel"/>
    <w:tmpl w:val="3A949D32"/>
    <w:lvl w:ilvl="0" w:tplc="0562D99C">
      <w:start w:val="1"/>
      <w:numFmt w:val="decimal"/>
      <w:lvlText w:val="%1."/>
      <w:lvlJc w:val="left"/>
      <w:pPr>
        <w:ind w:left="658" w:hanging="465"/>
      </w:pPr>
      <w:rPr>
        <w:rFonts w:ascii="Times New Roman" w:eastAsia="Times New Roman" w:hAnsi="Times New Roman" w:cs="Times New Roman"/>
      </w:rPr>
    </w:lvl>
    <w:lvl w:ilvl="1" w:tplc="04220019" w:tentative="1">
      <w:start w:val="1"/>
      <w:numFmt w:val="lowerLetter"/>
      <w:lvlText w:val="%2."/>
      <w:lvlJc w:val="left"/>
      <w:pPr>
        <w:ind w:left="1273" w:hanging="360"/>
      </w:pPr>
      <w:rPr>
        <w:rFonts w:cs="Times New Roman"/>
      </w:rPr>
    </w:lvl>
    <w:lvl w:ilvl="2" w:tplc="0422001B" w:tentative="1">
      <w:start w:val="1"/>
      <w:numFmt w:val="lowerRoman"/>
      <w:lvlText w:val="%3."/>
      <w:lvlJc w:val="right"/>
      <w:pPr>
        <w:ind w:left="1993" w:hanging="180"/>
      </w:pPr>
      <w:rPr>
        <w:rFonts w:cs="Times New Roman"/>
      </w:rPr>
    </w:lvl>
    <w:lvl w:ilvl="3" w:tplc="0422000F" w:tentative="1">
      <w:start w:val="1"/>
      <w:numFmt w:val="decimal"/>
      <w:lvlText w:val="%4."/>
      <w:lvlJc w:val="left"/>
      <w:pPr>
        <w:ind w:left="2713" w:hanging="360"/>
      </w:pPr>
      <w:rPr>
        <w:rFonts w:cs="Times New Roman"/>
      </w:rPr>
    </w:lvl>
    <w:lvl w:ilvl="4" w:tplc="04220019" w:tentative="1">
      <w:start w:val="1"/>
      <w:numFmt w:val="lowerLetter"/>
      <w:lvlText w:val="%5."/>
      <w:lvlJc w:val="left"/>
      <w:pPr>
        <w:ind w:left="3433" w:hanging="360"/>
      </w:pPr>
      <w:rPr>
        <w:rFonts w:cs="Times New Roman"/>
      </w:rPr>
    </w:lvl>
    <w:lvl w:ilvl="5" w:tplc="0422001B" w:tentative="1">
      <w:start w:val="1"/>
      <w:numFmt w:val="lowerRoman"/>
      <w:lvlText w:val="%6."/>
      <w:lvlJc w:val="right"/>
      <w:pPr>
        <w:ind w:left="4153" w:hanging="180"/>
      </w:pPr>
      <w:rPr>
        <w:rFonts w:cs="Times New Roman"/>
      </w:rPr>
    </w:lvl>
    <w:lvl w:ilvl="6" w:tplc="0422000F" w:tentative="1">
      <w:start w:val="1"/>
      <w:numFmt w:val="decimal"/>
      <w:lvlText w:val="%7."/>
      <w:lvlJc w:val="left"/>
      <w:pPr>
        <w:ind w:left="4873" w:hanging="360"/>
      </w:pPr>
      <w:rPr>
        <w:rFonts w:cs="Times New Roman"/>
      </w:rPr>
    </w:lvl>
    <w:lvl w:ilvl="7" w:tplc="04220019" w:tentative="1">
      <w:start w:val="1"/>
      <w:numFmt w:val="lowerLetter"/>
      <w:lvlText w:val="%8."/>
      <w:lvlJc w:val="left"/>
      <w:pPr>
        <w:ind w:left="5593" w:hanging="360"/>
      </w:pPr>
      <w:rPr>
        <w:rFonts w:cs="Times New Roman"/>
      </w:rPr>
    </w:lvl>
    <w:lvl w:ilvl="8" w:tplc="0422001B" w:tentative="1">
      <w:start w:val="1"/>
      <w:numFmt w:val="lowerRoman"/>
      <w:lvlText w:val="%9."/>
      <w:lvlJc w:val="right"/>
      <w:pPr>
        <w:ind w:left="6313" w:hanging="180"/>
      </w:pPr>
      <w:rPr>
        <w:rFonts w:cs="Times New Roman"/>
      </w:rPr>
    </w:lvl>
  </w:abstractNum>
  <w:abstractNum w:abstractNumId="1">
    <w:nsid w:val="183901B0"/>
    <w:multiLevelType w:val="hybridMultilevel"/>
    <w:tmpl w:val="F3EA0BBE"/>
    <w:lvl w:ilvl="0" w:tplc="C8CCF672">
      <w:start w:val="1"/>
      <w:numFmt w:val="decimal"/>
      <w:lvlText w:val="%1."/>
      <w:lvlJc w:val="left"/>
      <w:pPr>
        <w:tabs>
          <w:tab w:val="num" w:pos="1349"/>
        </w:tabs>
        <w:ind w:left="1349" w:hanging="930"/>
      </w:pPr>
      <w:rPr>
        <w:rFonts w:cs="Times New Roman" w:hint="default"/>
      </w:rPr>
    </w:lvl>
    <w:lvl w:ilvl="1" w:tplc="04190019" w:tentative="1">
      <w:start w:val="1"/>
      <w:numFmt w:val="lowerLetter"/>
      <w:lvlText w:val="%2."/>
      <w:lvlJc w:val="left"/>
      <w:pPr>
        <w:tabs>
          <w:tab w:val="num" w:pos="1499"/>
        </w:tabs>
        <w:ind w:left="1499" w:hanging="360"/>
      </w:pPr>
      <w:rPr>
        <w:rFonts w:cs="Times New Roman"/>
      </w:rPr>
    </w:lvl>
    <w:lvl w:ilvl="2" w:tplc="0419001B" w:tentative="1">
      <w:start w:val="1"/>
      <w:numFmt w:val="lowerRoman"/>
      <w:lvlText w:val="%3."/>
      <w:lvlJc w:val="right"/>
      <w:pPr>
        <w:tabs>
          <w:tab w:val="num" w:pos="2219"/>
        </w:tabs>
        <w:ind w:left="2219" w:hanging="180"/>
      </w:pPr>
      <w:rPr>
        <w:rFonts w:cs="Times New Roman"/>
      </w:rPr>
    </w:lvl>
    <w:lvl w:ilvl="3" w:tplc="0419000F" w:tentative="1">
      <w:start w:val="1"/>
      <w:numFmt w:val="decimal"/>
      <w:lvlText w:val="%4."/>
      <w:lvlJc w:val="left"/>
      <w:pPr>
        <w:tabs>
          <w:tab w:val="num" w:pos="2939"/>
        </w:tabs>
        <w:ind w:left="2939" w:hanging="360"/>
      </w:pPr>
      <w:rPr>
        <w:rFonts w:cs="Times New Roman"/>
      </w:rPr>
    </w:lvl>
    <w:lvl w:ilvl="4" w:tplc="04190019" w:tentative="1">
      <w:start w:val="1"/>
      <w:numFmt w:val="lowerLetter"/>
      <w:lvlText w:val="%5."/>
      <w:lvlJc w:val="left"/>
      <w:pPr>
        <w:tabs>
          <w:tab w:val="num" w:pos="3659"/>
        </w:tabs>
        <w:ind w:left="3659" w:hanging="360"/>
      </w:pPr>
      <w:rPr>
        <w:rFonts w:cs="Times New Roman"/>
      </w:rPr>
    </w:lvl>
    <w:lvl w:ilvl="5" w:tplc="0419001B" w:tentative="1">
      <w:start w:val="1"/>
      <w:numFmt w:val="lowerRoman"/>
      <w:lvlText w:val="%6."/>
      <w:lvlJc w:val="right"/>
      <w:pPr>
        <w:tabs>
          <w:tab w:val="num" w:pos="4379"/>
        </w:tabs>
        <w:ind w:left="4379" w:hanging="180"/>
      </w:pPr>
      <w:rPr>
        <w:rFonts w:cs="Times New Roman"/>
      </w:rPr>
    </w:lvl>
    <w:lvl w:ilvl="6" w:tplc="0419000F" w:tentative="1">
      <w:start w:val="1"/>
      <w:numFmt w:val="decimal"/>
      <w:lvlText w:val="%7."/>
      <w:lvlJc w:val="left"/>
      <w:pPr>
        <w:tabs>
          <w:tab w:val="num" w:pos="5099"/>
        </w:tabs>
        <w:ind w:left="5099" w:hanging="360"/>
      </w:pPr>
      <w:rPr>
        <w:rFonts w:cs="Times New Roman"/>
      </w:rPr>
    </w:lvl>
    <w:lvl w:ilvl="7" w:tplc="04190019" w:tentative="1">
      <w:start w:val="1"/>
      <w:numFmt w:val="lowerLetter"/>
      <w:lvlText w:val="%8."/>
      <w:lvlJc w:val="left"/>
      <w:pPr>
        <w:tabs>
          <w:tab w:val="num" w:pos="5819"/>
        </w:tabs>
        <w:ind w:left="5819" w:hanging="360"/>
      </w:pPr>
      <w:rPr>
        <w:rFonts w:cs="Times New Roman"/>
      </w:rPr>
    </w:lvl>
    <w:lvl w:ilvl="8" w:tplc="0419001B" w:tentative="1">
      <w:start w:val="1"/>
      <w:numFmt w:val="lowerRoman"/>
      <w:lvlText w:val="%9."/>
      <w:lvlJc w:val="right"/>
      <w:pPr>
        <w:tabs>
          <w:tab w:val="num" w:pos="6539"/>
        </w:tabs>
        <w:ind w:left="6539" w:hanging="180"/>
      </w:pPr>
      <w:rPr>
        <w:rFonts w:cs="Times New Roman"/>
      </w:rPr>
    </w:lvl>
  </w:abstractNum>
  <w:abstractNum w:abstractNumId="2">
    <w:nsid w:val="1C646577"/>
    <w:multiLevelType w:val="hybridMultilevel"/>
    <w:tmpl w:val="D88C192C"/>
    <w:lvl w:ilvl="0" w:tplc="E60E419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2341326E"/>
    <w:multiLevelType w:val="hybridMultilevel"/>
    <w:tmpl w:val="AB321124"/>
    <w:lvl w:ilvl="0" w:tplc="836AF22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2C1B4A17"/>
    <w:multiLevelType w:val="hybridMultilevel"/>
    <w:tmpl w:val="0C660564"/>
    <w:lvl w:ilvl="0" w:tplc="04220011">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A3D6C35"/>
    <w:multiLevelType w:val="hybridMultilevel"/>
    <w:tmpl w:val="5E462A42"/>
    <w:lvl w:ilvl="0" w:tplc="3C48030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3CC35128"/>
    <w:multiLevelType w:val="hybridMultilevel"/>
    <w:tmpl w:val="C220D2EC"/>
    <w:lvl w:ilvl="0" w:tplc="D556FBF0">
      <w:start w:val="1"/>
      <w:numFmt w:val="decimal"/>
      <w:lvlText w:val="%1."/>
      <w:lvlJc w:val="left"/>
      <w:pPr>
        <w:ind w:left="592" w:hanging="360"/>
      </w:pPr>
      <w:rPr>
        <w:rFonts w:cs="Times New Roman" w:hint="default"/>
      </w:rPr>
    </w:lvl>
    <w:lvl w:ilvl="1" w:tplc="04220019" w:tentative="1">
      <w:start w:val="1"/>
      <w:numFmt w:val="lowerLetter"/>
      <w:lvlText w:val="%2."/>
      <w:lvlJc w:val="left"/>
      <w:pPr>
        <w:ind w:left="1312" w:hanging="360"/>
      </w:pPr>
      <w:rPr>
        <w:rFonts w:cs="Times New Roman"/>
      </w:rPr>
    </w:lvl>
    <w:lvl w:ilvl="2" w:tplc="0422001B" w:tentative="1">
      <w:start w:val="1"/>
      <w:numFmt w:val="lowerRoman"/>
      <w:lvlText w:val="%3."/>
      <w:lvlJc w:val="right"/>
      <w:pPr>
        <w:ind w:left="2032" w:hanging="180"/>
      </w:pPr>
      <w:rPr>
        <w:rFonts w:cs="Times New Roman"/>
      </w:rPr>
    </w:lvl>
    <w:lvl w:ilvl="3" w:tplc="0422000F" w:tentative="1">
      <w:start w:val="1"/>
      <w:numFmt w:val="decimal"/>
      <w:lvlText w:val="%4."/>
      <w:lvlJc w:val="left"/>
      <w:pPr>
        <w:ind w:left="2752" w:hanging="360"/>
      </w:pPr>
      <w:rPr>
        <w:rFonts w:cs="Times New Roman"/>
      </w:rPr>
    </w:lvl>
    <w:lvl w:ilvl="4" w:tplc="04220019" w:tentative="1">
      <w:start w:val="1"/>
      <w:numFmt w:val="lowerLetter"/>
      <w:lvlText w:val="%5."/>
      <w:lvlJc w:val="left"/>
      <w:pPr>
        <w:ind w:left="3472" w:hanging="360"/>
      </w:pPr>
      <w:rPr>
        <w:rFonts w:cs="Times New Roman"/>
      </w:rPr>
    </w:lvl>
    <w:lvl w:ilvl="5" w:tplc="0422001B" w:tentative="1">
      <w:start w:val="1"/>
      <w:numFmt w:val="lowerRoman"/>
      <w:lvlText w:val="%6."/>
      <w:lvlJc w:val="right"/>
      <w:pPr>
        <w:ind w:left="4192" w:hanging="180"/>
      </w:pPr>
      <w:rPr>
        <w:rFonts w:cs="Times New Roman"/>
      </w:rPr>
    </w:lvl>
    <w:lvl w:ilvl="6" w:tplc="0422000F" w:tentative="1">
      <w:start w:val="1"/>
      <w:numFmt w:val="decimal"/>
      <w:lvlText w:val="%7."/>
      <w:lvlJc w:val="left"/>
      <w:pPr>
        <w:ind w:left="4912" w:hanging="360"/>
      </w:pPr>
      <w:rPr>
        <w:rFonts w:cs="Times New Roman"/>
      </w:rPr>
    </w:lvl>
    <w:lvl w:ilvl="7" w:tplc="04220019" w:tentative="1">
      <w:start w:val="1"/>
      <w:numFmt w:val="lowerLetter"/>
      <w:lvlText w:val="%8."/>
      <w:lvlJc w:val="left"/>
      <w:pPr>
        <w:ind w:left="5632" w:hanging="360"/>
      </w:pPr>
      <w:rPr>
        <w:rFonts w:cs="Times New Roman"/>
      </w:rPr>
    </w:lvl>
    <w:lvl w:ilvl="8" w:tplc="0422001B" w:tentative="1">
      <w:start w:val="1"/>
      <w:numFmt w:val="lowerRoman"/>
      <w:lvlText w:val="%9."/>
      <w:lvlJc w:val="right"/>
      <w:pPr>
        <w:ind w:left="6352" w:hanging="180"/>
      </w:pPr>
      <w:rPr>
        <w:rFonts w:cs="Times New Roman"/>
      </w:rPr>
    </w:lvl>
  </w:abstractNum>
  <w:abstractNum w:abstractNumId="7">
    <w:nsid w:val="4553557E"/>
    <w:multiLevelType w:val="hybridMultilevel"/>
    <w:tmpl w:val="812625D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5F9C1D09"/>
    <w:multiLevelType w:val="hybridMultilevel"/>
    <w:tmpl w:val="0082C20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6E452018"/>
    <w:multiLevelType w:val="hybridMultilevel"/>
    <w:tmpl w:val="AA724F00"/>
    <w:lvl w:ilvl="0" w:tplc="27CAC3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715F1A56"/>
    <w:multiLevelType w:val="hybridMultilevel"/>
    <w:tmpl w:val="E2A6BE5C"/>
    <w:lvl w:ilvl="0" w:tplc="B0C89C90">
      <w:start w:val="1"/>
      <w:numFmt w:val="decimal"/>
      <w:lvlText w:val="%1)"/>
      <w:lvlJc w:val="left"/>
      <w:pPr>
        <w:ind w:left="655" w:hanging="360"/>
      </w:pPr>
      <w:rPr>
        <w:rFonts w:cs="Times New Roman" w:hint="default"/>
      </w:rPr>
    </w:lvl>
    <w:lvl w:ilvl="1" w:tplc="04220019" w:tentative="1">
      <w:start w:val="1"/>
      <w:numFmt w:val="lowerLetter"/>
      <w:lvlText w:val="%2."/>
      <w:lvlJc w:val="left"/>
      <w:pPr>
        <w:ind w:left="1375" w:hanging="360"/>
      </w:pPr>
      <w:rPr>
        <w:rFonts w:cs="Times New Roman"/>
      </w:rPr>
    </w:lvl>
    <w:lvl w:ilvl="2" w:tplc="0422001B" w:tentative="1">
      <w:start w:val="1"/>
      <w:numFmt w:val="lowerRoman"/>
      <w:lvlText w:val="%3."/>
      <w:lvlJc w:val="right"/>
      <w:pPr>
        <w:ind w:left="2095" w:hanging="180"/>
      </w:pPr>
      <w:rPr>
        <w:rFonts w:cs="Times New Roman"/>
      </w:rPr>
    </w:lvl>
    <w:lvl w:ilvl="3" w:tplc="0422000F" w:tentative="1">
      <w:start w:val="1"/>
      <w:numFmt w:val="decimal"/>
      <w:lvlText w:val="%4."/>
      <w:lvlJc w:val="left"/>
      <w:pPr>
        <w:ind w:left="2815" w:hanging="360"/>
      </w:pPr>
      <w:rPr>
        <w:rFonts w:cs="Times New Roman"/>
      </w:rPr>
    </w:lvl>
    <w:lvl w:ilvl="4" w:tplc="04220019" w:tentative="1">
      <w:start w:val="1"/>
      <w:numFmt w:val="lowerLetter"/>
      <w:lvlText w:val="%5."/>
      <w:lvlJc w:val="left"/>
      <w:pPr>
        <w:ind w:left="3535" w:hanging="360"/>
      </w:pPr>
      <w:rPr>
        <w:rFonts w:cs="Times New Roman"/>
      </w:rPr>
    </w:lvl>
    <w:lvl w:ilvl="5" w:tplc="0422001B" w:tentative="1">
      <w:start w:val="1"/>
      <w:numFmt w:val="lowerRoman"/>
      <w:lvlText w:val="%6."/>
      <w:lvlJc w:val="right"/>
      <w:pPr>
        <w:ind w:left="4255" w:hanging="180"/>
      </w:pPr>
      <w:rPr>
        <w:rFonts w:cs="Times New Roman"/>
      </w:rPr>
    </w:lvl>
    <w:lvl w:ilvl="6" w:tplc="0422000F" w:tentative="1">
      <w:start w:val="1"/>
      <w:numFmt w:val="decimal"/>
      <w:lvlText w:val="%7."/>
      <w:lvlJc w:val="left"/>
      <w:pPr>
        <w:ind w:left="4975" w:hanging="360"/>
      </w:pPr>
      <w:rPr>
        <w:rFonts w:cs="Times New Roman"/>
      </w:rPr>
    </w:lvl>
    <w:lvl w:ilvl="7" w:tplc="04220019" w:tentative="1">
      <w:start w:val="1"/>
      <w:numFmt w:val="lowerLetter"/>
      <w:lvlText w:val="%8."/>
      <w:lvlJc w:val="left"/>
      <w:pPr>
        <w:ind w:left="5695" w:hanging="360"/>
      </w:pPr>
      <w:rPr>
        <w:rFonts w:cs="Times New Roman"/>
      </w:rPr>
    </w:lvl>
    <w:lvl w:ilvl="8" w:tplc="0422001B" w:tentative="1">
      <w:start w:val="1"/>
      <w:numFmt w:val="lowerRoman"/>
      <w:lvlText w:val="%9."/>
      <w:lvlJc w:val="right"/>
      <w:pPr>
        <w:ind w:left="6415" w:hanging="180"/>
      </w:pPr>
      <w:rPr>
        <w:rFonts w:cs="Times New Roman"/>
      </w:rPr>
    </w:lvl>
  </w:abstractNum>
  <w:abstractNum w:abstractNumId="11">
    <w:nsid w:val="721430E0"/>
    <w:multiLevelType w:val="hybridMultilevel"/>
    <w:tmpl w:val="6B2250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76A84E4B"/>
    <w:multiLevelType w:val="hybridMultilevel"/>
    <w:tmpl w:val="DA04789A"/>
    <w:lvl w:ilvl="0" w:tplc="463023AC">
      <w:start w:val="1"/>
      <w:numFmt w:val="decimal"/>
      <w:lvlText w:val="%1)"/>
      <w:lvlJc w:val="left"/>
      <w:pPr>
        <w:ind w:left="553" w:hanging="360"/>
      </w:pPr>
      <w:rPr>
        <w:rFonts w:ascii="Times New Roman" w:eastAsia="Times New Roman" w:hAnsi="Times New Roman" w:cs="Times New Roman"/>
      </w:rPr>
    </w:lvl>
    <w:lvl w:ilvl="1" w:tplc="04220019" w:tentative="1">
      <w:start w:val="1"/>
      <w:numFmt w:val="lowerLetter"/>
      <w:lvlText w:val="%2."/>
      <w:lvlJc w:val="left"/>
      <w:pPr>
        <w:ind w:left="1273" w:hanging="360"/>
      </w:pPr>
      <w:rPr>
        <w:rFonts w:cs="Times New Roman"/>
      </w:rPr>
    </w:lvl>
    <w:lvl w:ilvl="2" w:tplc="0422001B" w:tentative="1">
      <w:start w:val="1"/>
      <w:numFmt w:val="lowerRoman"/>
      <w:lvlText w:val="%3."/>
      <w:lvlJc w:val="right"/>
      <w:pPr>
        <w:ind w:left="1993" w:hanging="180"/>
      </w:pPr>
      <w:rPr>
        <w:rFonts w:cs="Times New Roman"/>
      </w:rPr>
    </w:lvl>
    <w:lvl w:ilvl="3" w:tplc="0422000F" w:tentative="1">
      <w:start w:val="1"/>
      <w:numFmt w:val="decimal"/>
      <w:lvlText w:val="%4."/>
      <w:lvlJc w:val="left"/>
      <w:pPr>
        <w:ind w:left="2713" w:hanging="360"/>
      </w:pPr>
      <w:rPr>
        <w:rFonts w:cs="Times New Roman"/>
      </w:rPr>
    </w:lvl>
    <w:lvl w:ilvl="4" w:tplc="04220019" w:tentative="1">
      <w:start w:val="1"/>
      <w:numFmt w:val="lowerLetter"/>
      <w:lvlText w:val="%5."/>
      <w:lvlJc w:val="left"/>
      <w:pPr>
        <w:ind w:left="3433" w:hanging="360"/>
      </w:pPr>
      <w:rPr>
        <w:rFonts w:cs="Times New Roman"/>
      </w:rPr>
    </w:lvl>
    <w:lvl w:ilvl="5" w:tplc="0422001B" w:tentative="1">
      <w:start w:val="1"/>
      <w:numFmt w:val="lowerRoman"/>
      <w:lvlText w:val="%6."/>
      <w:lvlJc w:val="right"/>
      <w:pPr>
        <w:ind w:left="4153" w:hanging="180"/>
      </w:pPr>
      <w:rPr>
        <w:rFonts w:cs="Times New Roman"/>
      </w:rPr>
    </w:lvl>
    <w:lvl w:ilvl="6" w:tplc="0422000F" w:tentative="1">
      <w:start w:val="1"/>
      <w:numFmt w:val="decimal"/>
      <w:lvlText w:val="%7."/>
      <w:lvlJc w:val="left"/>
      <w:pPr>
        <w:ind w:left="4873" w:hanging="360"/>
      </w:pPr>
      <w:rPr>
        <w:rFonts w:cs="Times New Roman"/>
      </w:rPr>
    </w:lvl>
    <w:lvl w:ilvl="7" w:tplc="04220019" w:tentative="1">
      <w:start w:val="1"/>
      <w:numFmt w:val="lowerLetter"/>
      <w:lvlText w:val="%8."/>
      <w:lvlJc w:val="left"/>
      <w:pPr>
        <w:ind w:left="5593" w:hanging="360"/>
      </w:pPr>
      <w:rPr>
        <w:rFonts w:cs="Times New Roman"/>
      </w:rPr>
    </w:lvl>
    <w:lvl w:ilvl="8" w:tplc="0422001B" w:tentative="1">
      <w:start w:val="1"/>
      <w:numFmt w:val="lowerRoman"/>
      <w:lvlText w:val="%9."/>
      <w:lvlJc w:val="right"/>
      <w:pPr>
        <w:ind w:left="6313" w:hanging="180"/>
      </w:pPr>
      <w:rPr>
        <w:rFonts w:cs="Times New Roman"/>
      </w:rPr>
    </w:lvl>
  </w:abstractNum>
  <w:abstractNum w:abstractNumId="13">
    <w:nsid w:val="76B25741"/>
    <w:multiLevelType w:val="hybridMultilevel"/>
    <w:tmpl w:val="B8E23628"/>
    <w:lvl w:ilvl="0" w:tplc="0E5C3BB2">
      <w:start w:val="1"/>
      <w:numFmt w:val="upperRoman"/>
      <w:lvlText w:val="%1."/>
      <w:lvlJc w:val="left"/>
      <w:pPr>
        <w:ind w:left="1080" w:hanging="72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78674C43"/>
    <w:multiLevelType w:val="hybridMultilevel"/>
    <w:tmpl w:val="78EC7FA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7F1C1C80"/>
    <w:multiLevelType w:val="hybridMultilevel"/>
    <w:tmpl w:val="FA3444D0"/>
    <w:lvl w:ilvl="0" w:tplc="8D2651B4">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0"/>
  </w:num>
  <w:num w:numId="4">
    <w:abstractNumId w:val="12"/>
  </w:num>
  <w:num w:numId="5">
    <w:abstractNumId w:val="0"/>
  </w:num>
  <w:num w:numId="6">
    <w:abstractNumId w:val="4"/>
  </w:num>
  <w:num w:numId="7">
    <w:abstractNumId w:val="2"/>
  </w:num>
  <w:num w:numId="8">
    <w:abstractNumId w:val="6"/>
  </w:num>
  <w:num w:numId="9">
    <w:abstractNumId w:val="5"/>
  </w:num>
  <w:num w:numId="10">
    <w:abstractNumId w:val="3"/>
  </w:num>
  <w:num w:numId="11">
    <w:abstractNumId w:val="14"/>
  </w:num>
  <w:num w:numId="12">
    <w:abstractNumId w:val="8"/>
  </w:num>
  <w:num w:numId="13">
    <w:abstractNumId w:val="7"/>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FCC"/>
    <w:rsid w:val="000011AB"/>
    <w:rsid w:val="00001B8E"/>
    <w:rsid w:val="00001CAC"/>
    <w:rsid w:val="00001E17"/>
    <w:rsid w:val="00001EA4"/>
    <w:rsid w:val="000020AB"/>
    <w:rsid w:val="00002151"/>
    <w:rsid w:val="0000227F"/>
    <w:rsid w:val="0000249D"/>
    <w:rsid w:val="000025CA"/>
    <w:rsid w:val="00002667"/>
    <w:rsid w:val="000027BF"/>
    <w:rsid w:val="000029CE"/>
    <w:rsid w:val="0000347A"/>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7C3"/>
    <w:rsid w:val="00007BCD"/>
    <w:rsid w:val="00007BEE"/>
    <w:rsid w:val="00007CE4"/>
    <w:rsid w:val="00007FAA"/>
    <w:rsid w:val="000101A7"/>
    <w:rsid w:val="00010470"/>
    <w:rsid w:val="000108B0"/>
    <w:rsid w:val="00010963"/>
    <w:rsid w:val="00010F66"/>
    <w:rsid w:val="00011083"/>
    <w:rsid w:val="0001169B"/>
    <w:rsid w:val="000117AA"/>
    <w:rsid w:val="00011AF6"/>
    <w:rsid w:val="00011B1E"/>
    <w:rsid w:val="00011E07"/>
    <w:rsid w:val="000124C1"/>
    <w:rsid w:val="00012B13"/>
    <w:rsid w:val="00012D0C"/>
    <w:rsid w:val="00012DEF"/>
    <w:rsid w:val="00012EAC"/>
    <w:rsid w:val="00013277"/>
    <w:rsid w:val="0001333B"/>
    <w:rsid w:val="000140C4"/>
    <w:rsid w:val="000144D0"/>
    <w:rsid w:val="00014AB5"/>
    <w:rsid w:val="00014C1A"/>
    <w:rsid w:val="00014CD5"/>
    <w:rsid w:val="00014E0E"/>
    <w:rsid w:val="00014EDF"/>
    <w:rsid w:val="0001504B"/>
    <w:rsid w:val="000151A3"/>
    <w:rsid w:val="0001543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26"/>
    <w:rsid w:val="000221A3"/>
    <w:rsid w:val="000222D4"/>
    <w:rsid w:val="000223B2"/>
    <w:rsid w:val="000226E9"/>
    <w:rsid w:val="0002280B"/>
    <w:rsid w:val="000228AF"/>
    <w:rsid w:val="00022934"/>
    <w:rsid w:val="00022CA8"/>
    <w:rsid w:val="00022CE6"/>
    <w:rsid w:val="0002318E"/>
    <w:rsid w:val="000233B6"/>
    <w:rsid w:val="0002353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A3F"/>
    <w:rsid w:val="00026B43"/>
    <w:rsid w:val="00026E9D"/>
    <w:rsid w:val="00027068"/>
    <w:rsid w:val="000270E3"/>
    <w:rsid w:val="000273B3"/>
    <w:rsid w:val="000273DA"/>
    <w:rsid w:val="00027480"/>
    <w:rsid w:val="00027A0C"/>
    <w:rsid w:val="00027CAF"/>
    <w:rsid w:val="00027D08"/>
    <w:rsid w:val="00027DE9"/>
    <w:rsid w:val="00027E2E"/>
    <w:rsid w:val="0003002A"/>
    <w:rsid w:val="0003017F"/>
    <w:rsid w:val="0003066F"/>
    <w:rsid w:val="000309B3"/>
    <w:rsid w:val="000309B5"/>
    <w:rsid w:val="00030AA1"/>
    <w:rsid w:val="00030E04"/>
    <w:rsid w:val="00030E6A"/>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58B"/>
    <w:rsid w:val="000409E2"/>
    <w:rsid w:val="00040AB0"/>
    <w:rsid w:val="00040AD2"/>
    <w:rsid w:val="00040B5D"/>
    <w:rsid w:val="00040B80"/>
    <w:rsid w:val="00040E1A"/>
    <w:rsid w:val="00040EC1"/>
    <w:rsid w:val="00040FA7"/>
    <w:rsid w:val="00041269"/>
    <w:rsid w:val="00041370"/>
    <w:rsid w:val="000416BD"/>
    <w:rsid w:val="000416E8"/>
    <w:rsid w:val="0004178B"/>
    <w:rsid w:val="00041A4E"/>
    <w:rsid w:val="00041D5F"/>
    <w:rsid w:val="00042065"/>
    <w:rsid w:val="00042180"/>
    <w:rsid w:val="00042406"/>
    <w:rsid w:val="00042712"/>
    <w:rsid w:val="000427F0"/>
    <w:rsid w:val="00042914"/>
    <w:rsid w:val="00042943"/>
    <w:rsid w:val="00042F5A"/>
    <w:rsid w:val="000432AA"/>
    <w:rsid w:val="00043459"/>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67"/>
    <w:rsid w:val="00046EE0"/>
    <w:rsid w:val="00046EED"/>
    <w:rsid w:val="00046F37"/>
    <w:rsid w:val="0004702F"/>
    <w:rsid w:val="00047069"/>
    <w:rsid w:val="0004720B"/>
    <w:rsid w:val="00047D9F"/>
    <w:rsid w:val="0005048F"/>
    <w:rsid w:val="0005059E"/>
    <w:rsid w:val="0005059F"/>
    <w:rsid w:val="00050845"/>
    <w:rsid w:val="00050DF5"/>
    <w:rsid w:val="00050EC6"/>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3D2A"/>
    <w:rsid w:val="000541C6"/>
    <w:rsid w:val="00054232"/>
    <w:rsid w:val="0005455F"/>
    <w:rsid w:val="00054E96"/>
    <w:rsid w:val="00054ECA"/>
    <w:rsid w:val="00055105"/>
    <w:rsid w:val="00055183"/>
    <w:rsid w:val="000552C8"/>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5A5"/>
    <w:rsid w:val="0005798F"/>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A1E"/>
    <w:rsid w:val="0006516D"/>
    <w:rsid w:val="00065935"/>
    <w:rsid w:val="0006597B"/>
    <w:rsid w:val="00065980"/>
    <w:rsid w:val="00065BCA"/>
    <w:rsid w:val="00065DFC"/>
    <w:rsid w:val="00066909"/>
    <w:rsid w:val="00067560"/>
    <w:rsid w:val="00067564"/>
    <w:rsid w:val="00067926"/>
    <w:rsid w:val="00067CBE"/>
    <w:rsid w:val="0007031F"/>
    <w:rsid w:val="00070547"/>
    <w:rsid w:val="0007067E"/>
    <w:rsid w:val="00070C89"/>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32"/>
    <w:rsid w:val="00073C66"/>
    <w:rsid w:val="00073DC1"/>
    <w:rsid w:val="00073F34"/>
    <w:rsid w:val="0007415C"/>
    <w:rsid w:val="00074182"/>
    <w:rsid w:val="0007444D"/>
    <w:rsid w:val="00074654"/>
    <w:rsid w:val="000747EE"/>
    <w:rsid w:val="00074C27"/>
    <w:rsid w:val="00074E06"/>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016"/>
    <w:rsid w:val="000815BA"/>
    <w:rsid w:val="00081775"/>
    <w:rsid w:val="00081844"/>
    <w:rsid w:val="00081CDF"/>
    <w:rsid w:val="00081DF9"/>
    <w:rsid w:val="0008218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19A"/>
    <w:rsid w:val="000842AB"/>
    <w:rsid w:val="00084765"/>
    <w:rsid w:val="000847F8"/>
    <w:rsid w:val="00084AED"/>
    <w:rsid w:val="00084AF3"/>
    <w:rsid w:val="00084C75"/>
    <w:rsid w:val="00084DD7"/>
    <w:rsid w:val="00084FF5"/>
    <w:rsid w:val="0008518C"/>
    <w:rsid w:val="00085263"/>
    <w:rsid w:val="00085379"/>
    <w:rsid w:val="00085549"/>
    <w:rsid w:val="0008607F"/>
    <w:rsid w:val="0008628F"/>
    <w:rsid w:val="000867B8"/>
    <w:rsid w:val="000868B5"/>
    <w:rsid w:val="00086E82"/>
    <w:rsid w:val="00086F38"/>
    <w:rsid w:val="00087067"/>
    <w:rsid w:val="000871A8"/>
    <w:rsid w:val="00087269"/>
    <w:rsid w:val="00087869"/>
    <w:rsid w:val="0009052A"/>
    <w:rsid w:val="000905AB"/>
    <w:rsid w:val="0009097C"/>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C70"/>
    <w:rsid w:val="0009632C"/>
    <w:rsid w:val="000964CD"/>
    <w:rsid w:val="00096561"/>
    <w:rsid w:val="00096741"/>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3F5"/>
    <w:rsid w:val="000A6891"/>
    <w:rsid w:val="000A6C1C"/>
    <w:rsid w:val="000A6D53"/>
    <w:rsid w:val="000A759B"/>
    <w:rsid w:val="000A7610"/>
    <w:rsid w:val="000A768D"/>
    <w:rsid w:val="000A7A1B"/>
    <w:rsid w:val="000A7DF9"/>
    <w:rsid w:val="000A7E36"/>
    <w:rsid w:val="000B08A5"/>
    <w:rsid w:val="000B0E11"/>
    <w:rsid w:val="000B138D"/>
    <w:rsid w:val="000B14BB"/>
    <w:rsid w:val="000B1EE4"/>
    <w:rsid w:val="000B21AC"/>
    <w:rsid w:val="000B2290"/>
    <w:rsid w:val="000B2777"/>
    <w:rsid w:val="000B2ADD"/>
    <w:rsid w:val="000B2AE1"/>
    <w:rsid w:val="000B2BC3"/>
    <w:rsid w:val="000B2E62"/>
    <w:rsid w:val="000B2E85"/>
    <w:rsid w:val="000B2F19"/>
    <w:rsid w:val="000B30D0"/>
    <w:rsid w:val="000B31AA"/>
    <w:rsid w:val="000B3325"/>
    <w:rsid w:val="000B34DF"/>
    <w:rsid w:val="000B39DE"/>
    <w:rsid w:val="000B4519"/>
    <w:rsid w:val="000B4D3B"/>
    <w:rsid w:val="000B4E13"/>
    <w:rsid w:val="000B5181"/>
    <w:rsid w:val="000B5878"/>
    <w:rsid w:val="000B5965"/>
    <w:rsid w:val="000B5C23"/>
    <w:rsid w:val="000B5CF1"/>
    <w:rsid w:val="000B5D6E"/>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4AA"/>
    <w:rsid w:val="000C17EF"/>
    <w:rsid w:val="000C2433"/>
    <w:rsid w:val="000C28A0"/>
    <w:rsid w:val="000C2D1C"/>
    <w:rsid w:val="000C34B8"/>
    <w:rsid w:val="000C34BD"/>
    <w:rsid w:val="000C3684"/>
    <w:rsid w:val="000C37A7"/>
    <w:rsid w:val="000C37D2"/>
    <w:rsid w:val="000C39DA"/>
    <w:rsid w:val="000C3A4B"/>
    <w:rsid w:val="000C3CE5"/>
    <w:rsid w:val="000C4198"/>
    <w:rsid w:val="000C4212"/>
    <w:rsid w:val="000C436A"/>
    <w:rsid w:val="000C4443"/>
    <w:rsid w:val="000C4551"/>
    <w:rsid w:val="000C4594"/>
    <w:rsid w:val="000C4CAF"/>
    <w:rsid w:val="000C4D87"/>
    <w:rsid w:val="000C4D8E"/>
    <w:rsid w:val="000C5081"/>
    <w:rsid w:val="000C55A5"/>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CA"/>
    <w:rsid w:val="000D32E0"/>
    <w:rsid w:val="000D3438"/>
    <w:rsid w:val="000D34F4"/>
    <w:rsid w:val="000D357A"/>
    <w:rsid w:val="000D3BD2"/>
    <w:rsid w:val="000D3EDE"/>
    <w:rsid w:val="000D40D7"/>
    <w:rsid w:val="000D4122"/>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8B6"/>
    <w:rsid w:val="000D6A49"/>
    <w:rsid w:val="000D73C3"/>
    <w:rsid w:val="000D76B2"/>
    <w:rsid w:val="000D7731"/>
    <w:rsid w:val="000D7C9E"/>
    <w:rsid w:val="000D7D4C"/>
    <w:rsid w:val="000D7E3C"/>
    <w:rsid w:val="000D7E85"/>
    <w:rsid w:val="000E0019"/>
    <w:rsid w:val="000E009C"/>
    <w:rsid w:val="000E0197"/>
    <w:rsid w:val="000E0352"/>
    <w:rsid w:val="000E0508"/>
    <w:rsid w:val="000E07AA"/>
    <w:rsid w:val="000E0F12"/>
    <w:rsid w:val="000E12B7"/>
    <w:rsid w:val="000E15C7"/>
    <w:rsid w:val="000E1ADE"/>
    <w:rsid w:val="000E1BD4"/>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1F"/>
    <w:rsid w:val="000E60D8"/>
    <w:rsid w:val="000E62DF"/>
    <w:rsid w:val="000E6369"/>
    <w:rsid w:val="000E649D"/>
    <w:rsid w:val="000E65A6"/>
    <w:rsid w:val="000E6770"/>
    <w:rsid w:val="000E6840"/>
    <w:rsid w:val="000E6887"/>
    <w:rsid w:val="000E6937"/>
    <w:rsid w:val="000E6D50"/>
    <w:rsid w:val="000E7171"/>
    <w:rsid w:val="000E7C0F"/>
    <w:rsid w:val="000E7CCB"/>
    <w:rsid w:val="000F02C1"/>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3D1E"/>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22B"/>
    <w:rsid w:val="0010234C"/>
    <w:rsid w:val="00102505"/>
    <w:rsid w:val="001027BF"/>
    <w:rsid w:val="00102920"/>
    <w:rsid w:val="00102F13"/>
    <w:rsid w:val="00102FB8"/>
    <w:rsid w:val="001031E0"/>
    <w:rsid w:val="001038AC"/>
    <w:rsid w:val="00103991"/>
    <w:rsid w:val="001039CC"/>
    <w:rsid w:val="00103C14"/>
    <w:rsid w:val="00103FBA"/>
    <w:rsid w:val="001040D7"/>
    <w:rsid w:val="001042A9"/>
    <w:rsid w:val="001043E7"/>
    <w:rsid w:val="001045A8"/>
    <w:rsid w:val="0010461F"/>
    <w:rsid w:val="001046A5"/>
    <w:rsid w:val="00104C2D"/>
    <w:rsid w:val="00104DD9"/>
    <w:rsid w:val="001050EA"/>
    <w:rsid w:val="001054E1"/>
    <w:rsid w:val="0010552A"/>
    <w:rsid w:val="00105684"/>
    <w:rsid w:val="001058A2"/>
    <w:rsid w:val="00105AF8"/>
    <w:rsid w:val="00105E0B"/>
    <w:rsid w:val="00106440"/>
    <w:rsid w:val="0010655F"/>
    <w:rsid w:val="00106E14"/>
    <w:rsid w:val="00107100"/>
    <w:rsid w:val="00107274"/>
    <w:rsid w:val="00107685"/>
    <w:rsid w:val="001076EC"/>
    <w:rsid w:val="00107766"/>
    <w:rsid w:val="00107787"/>
    <w:rsid w:val="001077FE"/>
    <w:rsid w:val="00107A8D"/>
    <w:rsid w:val="00107E2C"/>
    <w:rsid w:val="001101B0"/>
    <w:rsid w:val="0011030B"/>
    <w:rsid w:val="00110C98"/>
    <w:rsid w:val="00110D3F"/>
    <w:rsid w:val="00110FD0"/>
    <w:rsid w:val="00111197"/>
    <w:rsid w:val="001111D9"/>
    <w:rsid w:val="001114C1"/>
    <w:rsid w:val="001117EA"/>
    <w:rsid w:val="00111ED4"/>
    <w:rsid w:val="00111FA6"/>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462"/>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0CEA"/>
    <w:rsid w:val="00121318"/>
    <w:rsid w:val="0012158D"/>
    <w:rsid w:val="001219FC"/>
    <w:rsid w:val="00121AEA"/>
    <w:rsid w:val="0012201A"/>
    <w:rsid w:val="001220DC"/>
    <w:rsid w:val="001221AB"/>
    <w:rsid w:val="001226D3"/>
    <w:rsid w:val="001228D7"/>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11E"/>
    <w:rsid w:val="00125D00"/>
    <w:rsid w:val="0012655C"/>
    <w:rsid w:val="00126B2A"/>
    <w:rsid w:val="00126D5D"/>
    <w:rsid w:val="00126D67"/>
    <w:rsid w:val="00126DB6"/>
    <w:rsid w:val="00126F5D"/>
    <w:rsid w:val="0012710E"/>
    <w:rsid w:val="0012715A"/>
    <w:rsid w:val="00127BC4"/>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4B"/>
    <w:rsid w:val="001329B7"/>
    <w:rsid w:val="00133397"/>
    <w:rsid w:val="00133970"/>
    <w:rsid w:val="00133CBE"/>
    <w:rsid w:val="00133F02"/>
    <w:rsid w:val="00134772"/>
    <w:rsid w:val="00134BB3"/>
    <w:rsid w:val="00134CB9"/>
    <w:rsid w:val="001353D9"/>
    <w:rsid w:val="001354D2"/>
    <w:rsid w:val="001355FF"/>
    <w:rsid w:val="0013578F"/>
    <w:rsid w:val="00135876"/>
    <w:rsid w:val="0013594E"/>
    <w:rsid w:val="00135CD2"/>
    <w:rsid w:val="00135D20"/>
    <w:rsid w:val="00135D97"/>
    <w:rsid w:val="00135F75"/>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365"/>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3FB"/>
    <w:rsid w:val="00145FEB"/>
    <w:rsid w:val="001461B5"/>
    <w:rsid w:val="001462B9"/>
    <w:rsid w:val="00146330"/>
    <w:rsid w:val="00146624"/>
    <w:rsid w:val="001466C7"/>
    <w:rsid w:val="001468D5"/>
    <w:rsid w:val="00146BE5"/>
    <w:rsid w:val="00146D3F"/>
    <w:rsid w:val="00146F7A"/>
    <w:rsid w:val="0014710B"/>
    <w:rsid w:val="00147474"/>
    <w:rsid w:val="001478C3"/>
    <w:rsid w:val="0014799B"/>
    <w:rsid w:val="00147BF2"/>
    <w:rsid w:val="00147D00"/>
    <w:rsid w:val="00147E11"/>
    <w:rsid w:val="00150060"/>
    <w:rsid w:val="00150168"/>
    <w:rsid w:val="00150335"/>
    <w:rsid w:val="0015034D"/>
    <w:rsid w:val="0015038A"/>
    <w:rsid w:val="001504D1"/>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175"/>
    <w:rsid w:val="0016649B"/>
    <w:rsid w:val="0016656B"/>
    <w:rsid w:val="0016663C"/>
    <w:rsid w:val="001667CE"/>
    <w:rsid w:val="001667E7"/>
    <w:rsid w:val="00166829"/>
    <w:rsid w:val="00167585"/>
    <w:rsid w:val="00167D9C"/>
    <w:rsid w:val="00170240"/>
    <w:rsid w:val="001703B9"/>
    <w:rsid w:val="001706F6"/>
    <w:rsid w:val="001709D8"/>
    <w:rsid w:val="00170A1C"/>
    <w:rsid w:val="00170A74"/>
    <w:rsid w:val="0017103D"/>
    <w:rsid w:val="00171102"/>
    <w:rsid w:val="0017122F"/>
    <w:rsid w:val="00171690"/>
    <w:rsid w:val="001718BB"/>
    <w:rsid w:val="00171908"/>
    <w:rsid w:val="00171A3B"/>
    <w:rsid w:val="001720BC"/>
    <w:rsid w:val="001721AF"/>
    <w:rsid w:val="001723FA"/>
    <w:rsid w:val="0017266C"/>
    <w:rsid w:val="001726CC"/>
    <w:rsid w:val="00172707"/>
    <w:rsid w:val="00172B2B"/>
    <w:rsid w:val="00172D9B"/>
    <w:rsid w:val="00172ECB"/>
    <w:rsid w:val="0017343F"/>
    <w:rsid w:val="00173453"/>
    <w:rsid w:val="00173685"/>
    <w:rsid w:val="001739FF"/>
    <w:rsid w:val="00173CE5"/>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4E2D"/>
    <w:rsid w:val="0018523E"/>
    <w:rsid w:val="0018535B"/>
    <w:rsid w:val="001853B5"/>
    <w:rsid w:val="00185426"/>
    <w:rsid w:val="00185472"/>
    <w:rsid w:val="001855F5"/>
    <w:rsid w:val="00185602"/>
    <w:rsid w:val="00185C55"/>
    <w:rsid w:val="00185D04"/>
    <w:rsid w:val="00185FF1"/>
    <w:rsid w:val="00186282"/>
    <w:rsid w:val="001866B7"/>
    <w:rsid w:val="001867B3"/>
    <w:rsid w:val="00186A76"/>
    <w:rsid w:val="00186D66"/>
    <w:rsid w:val="00187171"/>
    <w:rsid w:val="001871D8"/>
    <w:rsid w:val="001873FF"/>
    <w:rsid w:val="00187AC1"/>
    <w:rsid w:val="00187F13"/>
    <w:rsid w:val="001900AB"/>
    <w:rsid w:val="0019052A"/>
    <w:rsid w:val="001905E5"/>
    <w:rsid w:val="001906DE"/>
    <w:rsid w:val="00190B44"/>
    <w:rsid w:val="00190B52"/>
    <w:rsid w:val="00190BDD"/>
    <w:rsid w:val="00190D38"/>
    <w:rsid w:val="00190E56"/>
    <w:rsid w:val="00191215"/>
    <w:rsid w:val="00191381"/>
    <w:rsid w:val="00191C8B"/>
    <w:rsid w:val="00192263"/>
    <w:rsid w:val="00192563"/>
    <w:rsid w:val="00192926"/>
    <w:rsid w:val="001929F4"/>
    <w:rsid w:val="00192F10"/>
    <w:rsid w:val="0019311C"/>
    <w:rsid w:val="00193419"/>
    <w:rsid w:val="001935C6"/>
    <w:rsid w:val="00193BC2"/>
    <w:rsid w:val="00193CD7"/>
    <w:rsid w:val="00193DAC"/>
    <w:rsid w:val="00193E72"/>
    <w:rsid w:val="00194787"/>
    <w:rsid w:val="00194A1C"/>
    <w:rsid w:val="00194D97"/>
    <w:rsid w:val="001955C5"/>
    <w:rsid w:val="00195A05"/>
    <w:rsid w:val="00195B9C"/>
    <w:rsid w:val="00195F49"/>
    <w:rsid w:val="00195F7A"/>
    <w:rsid w:val="0019605E"/>
    <w:rsid w:val="00196091"/>
    <w:rsid w:val="0019642D"/>
    <w:rsid w:val="0019643F"/>
    <w:rsid w:val="001964C1"/>
    <w:rsid w:val="001964C3"/>
    <w:rsid w:val="00196725"/>
    <w:rsid w:val="001969CF"/>
    <w:rsid w:val="00196AD7"/>
    <w:rsid w:val="00196BAC"/>
    <w:rsid w:val="00196D94"/>
    <w:rsid w:val="00196E42"/>
    <w:rsid w:val="001971A9"/>
    <w:rsid w:val="0019796A"/>
    <w:rsid w:val="001A042F"/>
    <w:rsid w:val="001A0680"/>
    <w:rsid w:val="001A085B"/>
    <w:rsid w:val="001A0BB3"/>
    <w:rsid w:val="001A18D3"/>
    <w:rsid w:val="001A1D93"/>
    <w:rsid w:val="001A1F4E"/>
    <w:rsid w:val="001A2082"/>
    <w:rsid w:val="001A223B"/>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9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8AE"/>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73"/>
    <w:rsid w:val="001B5D77"/>
    <w:rsid w:val="001B5F40"/>
    <w:rsid w:val="001B5F8F"/>
    <w:rsid w:val="001B6066"/>
    <w:rsid w:val="001B64A8"/>
    <w:rsid w:val="001B65C6"/>
    <w:rsid w:val="001B6837"/>
    <w:rsid w:val="001B6AF1"/>
    <w:rsid w:val="001B6B7A"/>
    <w:rsid w:val="001B6D5E"/>
    <w:rsid w:val="001B6EB4"/>
    <w:rsid w:val="001B6EDB"/>
    <w:rsid w:val="001B70DD"/>
    <w:rsid w:val="001B71F4"/>
    <w:rsid w:val="001B7276"/>
    <w:rsid w:val="001B72E0"/>
    <w:rsid w:val="001B73B1"/>
    <w:rsid w:val="001B748A"/>
    <w:rsid w:val="001B7607"/>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670"/>
    <w:rsid w:val="001C481D"/>
    <w:rsid w:val="001C4917"/>
    <w:rsid w:val="001C4A0F"/>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32"/>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F94"/>
    <w:rsid w:val="001E20AB"/>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5373"/>
    <w:rsid w:val="001E5479"/>
    <w:rsid w:val="001E55BC"/>
    <w:rsid w:val="001E55F7"/>
    <w:rsid w:val="001E571B"/>
    <w:rsid w:val="001E5852"/>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0F7D"/>
    <w:rsid w:val="001F1225"/>
    <w:rsid w:val="001F1C24"/>
    <w:rsid w:val="001F1C56"/>
    <w:rsid w:val="001F2378"/>
    <w:rsid w:val="001F266C"/>
    <w:rsid w:val="001F26F2"/>
    <w:rsid w:val="001F2A75"/>
    <w:rsid w:val="001F2BCE"/>
    <w:rsid w:val="001F2D42"/>
    <w:rsid w:val="001F31AA"/>
    <w:rsid w:val="001F32D1"/>
    <w:rsid w:val="001F36EC"/>
    <w:rsid w:val="001F3AAC"/>
    <w:rsid w:val="001F4098"/>
    <w:rsid w:val="001F4240"/>
    <w:rsid w:val="001F42CC"/>
    <w:rsid w:val="001F44CC"/>
    <w:rsid w:val="001F4915"/>
    <w:rsid w:val="001F49C1"/>
    <w:rsid w:val="001F4ED6"/>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04"/>
    <w:rsid w:val="00201116"/>
    <w:rsid w:val="002015C2"/>
    <w:rsid w:val="00201707"/>
    <w:rsid w:val="002017D8"/>
    <w:rsid w:val="00201834"/>
    <w:rsid w:val="00201B6C"/>
    <w:rsid w:val="00201B91"/>
    <w:rsid w:val="00201FE3"/>
    <w:rsid w:val="00202234"/>
    <w:rsid w:val="00202389"/>
    <w:rsid w:val="0020254B"/>
    <w:rsid w:val="002026C4"/>
    <w:rsid w:val="00202776"/>
    <w:rsid w:val="0020278D"/>
    <w:rsid w:val="00202D7A"/>
    <w:rsid w:val="00202F34"/>
    <w:rsid w:val="0020330D"/>
    <w:rsid w:val="0020340A"/>
    <w:rsid w:val="00203415"/>
    <w:rsid w:val="00203673"/>
    <w:rsid w:val="00203ADE"/>
    <w:rsid w:val="00203BD4"/>
    <w:rsid w:val="00203D58"/>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99F"/>
    <w:rsid w:val="00210D55"/>
    <w:rsid w:val="00211530"/>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6F3E"/>
    <w:rsid w:val="002170EF"/>
    <w:rsid w:val="002176BB"/>
    <w:rsid w:val="002179B6"/>
    <w:rsid w:val="00217A97"/>
    <w:rsid w:val="00217C78"/>
    <w:rsid w:val="00220032"/>
    <w:rsid w:val="0022027A"/>
    <w:rsid w:val="00220308"/>
    <w:rsid w:val="0022034E"/>
    <w:rsid w:val="0022059C"/>
    <w:rsid w:val="002207BB"/>
    <w:rsid w:val="002207D9"/>
    <w:rsid w:val="002208DA"/>
    <w:rsid w:val="002209FD"/>
    <w:rsid w:val="00220B6B"/>
    <w:rsid w:val="00221070"/>
    <w:rsid w:val="002210F1"/>
    <w:rsid w:val="00221133"/>
    <w:rsid w:val="002213C0"/>
    <w:rsid w:val="00221590"/>
    <w:rsid w:val="00221F33"/>
    <w:rsid w:val="00221F9A"/>
    <w:rsid w:val="0022223A"/>
    <w:rsid w:val="002224A6"/>
    <w:rsid w:val="00222660"/>
    <w:rsid w:val="00222B1C"/>
    <w:rsid w:val="00222F5E"/>
    <w:rsid w:val="002230B8"/>
    <w:rsid w:val="00223592"/>
    <w:rsid w:val="00223897"/>
    <w:rsid w:val="00223899"/>
    <w:rsid w:val="00223CC9"/>
    <w:rsid w:val="0022409B"/>
    <w:rsid w:val="00224272"/>
    <w:rsid w:val="0022463F"/>
    <w:rsid w:val="00224A39"/>
    <w:rsid w:val="00224C85"/>
    <w:rsid w:val="00224D60"/>
    <w:rsid w:val="00224DC4"/>
    <w:rsid w:val="0022514F"/>
    <w:rsid w:val="002253AF"/>
    <w:rsid w:val="00225535"/>
    <w:rsid w:val="002256B7"/>
    <w:rsid w:val="0022591A"/>
    <w:rsid w:val="00225940"/>
    <w:rsid w:val="00225D3E"/>
    <w:rsid w:val="00226174"/>
    <w:rsid w:val="002261B7"/>
    <w:rsid w:val="00226ABA"/>
    <w:rsid w:val="00226D9F"/>
    <w:rsid w:val="002271A7"/>
    <w:rsid w:val="00227946"/>
    <w:rsid w:val="00227A2D"/>
    <w:rsid w:val="00227AE2"/>
    <w:rsid w:val="00227B9B"/>
    <w:rsid w:val="00227F49"/>
    <w:rsid w:val="002300A9"/>
    <w:rsid w:val="00230292"/>
    <w:rsid w:val="002302C0"/>
    <w:rsid w:val="00230356"/>
    <w:rsid w:val="002303DE"/>
    <w:rsid w:val="0023047C"/>
    <w:rsid w:val="002314B8"/>
    <w:rsid w:val="00231554"/>
    <w:rsid w:val="00231661"/>
    <w:rsid w:val="00231733"/>
    <w:rsid w:val="00231BD4"/>
    <w:rsid w:val="00231E7E"/>
    <w:rsid w:val="002324F2"/>
    <w:rsid w:val="0023266C"/>
    <w:rsid w:val="002329E0"/>
    <w:rsid w:val="00232ED1"/>
    <w:rsid w:val="00233B87"/>
    <w:rsid w:val="00233F00"/>
    <w:rsid w:val="00233F21"/>
    <w:rsid w:val="002341BC"/>
    <w:rsid w:val="002346A6"/>
    <w:rsid w:val="00234771"/>
    <w:rsid w:val="0023496B"/>
    <w:rsid w:val="00234D20"/>
    <w:rsid w:val="00235353"/>
    <w:rsid w:val="00235552"/>
    <w:rsid w:val="0023580D"/>
    <w:rsid w:val="002361CB"/>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1E81"/>
    <w:rsid w:val="00242247"/>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DC5"/>
    <w:rsid w:val="00252EB3"/>
    <w:rsid w:val="00253036"/>
    <w:rsid w:val="002530F9"/>
    <w:rsid w:val="0025342F"/>
    <w:rsid w:val="002536CF"/>
    <w:rsid w:val="0025398C"/>
    <w:rsid w:val="002541FE"/>
    <w:rsid w:val="00254647"/>
    <w:rsid w:val="00254B3E"/>
    <w:rsid w:val="00254C66"/>
    <w:rsid w:val="00254EB2"/>
    <w:rsid w:val="00254F63"/>
    <w:rsid w:val="002551ED"/>
    <w:rsid w:val="002553D8"/>
    <w:rsid w:val="0025556B"/>
    <w:rsid w:val="00255AAA"/>
    <w:rsid w:val="00255C37"/>
    <w:rsid w:val="00255EBF"/>
    <w:rsid w:val="00255F07"/>
    <w:rsid w:val="002563E5"/>
    <w:rsid w:val="00256B33"/>
    <w:rsid w:val="0025730C"/>
    <w:rsid w:val="002576AB"/>
    <w:rsid w:val="00260061"/>
    <w:rsid w:val="00260993"/>
    <w:rsid w:val="00260E72"/>
    <w:rsid w:val="00261450"/>
    <w:rsid w:val="0026175C"/>
    <w:rsid w:val="00261E10"/>
    <w:rsid w:val="002622BC"/>
    <w:rsid w:val="0026240E"/>
    <w:rsid w:val="0026244E"/>
    <w:rsid w:val="002624E4"/>
    <w:rsid w:val="00262854"/>
    <w:rsid w:val="00262C58"/>
    <w:rsid w:val="00262C8A"/>
    <w:rsid w:val="00262D37"/>
    <w:rsid w:val="00262DBB"/>
    <w:rsid w:val="00262E00"/>
    <w:rsid w:val="00262EB3"/>
    <w:rsid w:val="0026314E"/>
    <w:rsid w:val="0026359B"/>
    <w:rsid w:val="0026372A"/>
    <w:rsid w:val="002638D3"/>
    <w:rsid w:val="002639FC"/>
    <w:rsid w:val="00263C6A"/>
    <w:rsid w:val="00264003"/>
    <w:rsid w:val="002642B6"/>
    <w:rsid w:val="00264469"/>
    <w:rsid w:val="002644C3"/>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0EB7"/>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1E5"/>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5D8B"/>
    <w:rsid w:val="00276157"/>
    <w:rsid w:val="002763B0"/>
    <w:rsid w:val="0027647A"/>
    <w:rsid w:val="002766D7"/>
    <w:rsid w:val="00276811"/>
    <w:rsid w:val="00276901"/>
    <w:rsid w:val="00276B08"/>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C47"/>
    <w:rsid w:val="00287FF9"/>
    <w:rsid w:val="002902BB"/>
    <w:rsid w:val="00290302"/>
    <w:rsid w:val="0029047F"/>
    <w:rsid w:val="002908F0"/>
    <w:rsid w:val="00290981"/>
    <w:rsid w:val="00290B41"/>
    <w:rsid w:val="00290DF9"/>
    <w:rsid w:val="002919A7"/>
    <w:rsid w:val="00291AEE"/>
    <w:rsid w:val="00292128"/>
    <w:rsid w:val="00292403"/>
    <w:rsid w:val="0029275D"/>
    <w:rsid w:val="00292A04"/>
    <w:rsid w:val="00292D99"/>
    <w:rsid w:val="00292E51"/>
    <w:rsid w:val="00292FCC"/>
    <w:rsid w:val="00293101"/>
    <w:rsid w:val="0029315D"/>
    <w:rsid w:val="002931FC"/>
    <w:rsid w:val="002933EB"/>
    <w:rsid w:val="002936DC"/>
    <w:rsid w:val="002937B5"/>
    <w:rsid w:val="00293EC9"/>
    <w:rsid w:val="00293F01"/>
    <w:rsid w:val="00293F58"/>
    <w:rsid w:val="0029426B"/>
    <w:rsid w:val="00294817"/>
    <w:rsid w:val="002948A5"/>
    <w:rsid w:val="00294AAB"/>
    <w:rsid w:val="00294C3B"/>
    <w:rsid w:val="00294E53"/>
    <w:rsid w:val="00294EDD"/>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1FC7"/>
    <w:rsid w:val="002A2390"/>
    <w:rsid w:val="002A270F"/>
    <w:rsid w:val="002A27AF"/>
    <w:rsid w:val="002A28E3"/>
    <w:rsid w:val="002A34B5"/>
    <w:rsid w:val="002A37ED"/>
    <w:rsid w:val="002A38E1"/>
    <w:rsid w:val="002A3A99"/>
    <w:rsid w:val="002A3E05"/>
    <w:rsid w:val="002A4638"/>
    <w:rsid w:val="002A507D"/>
    <w:rsid w:val="002A5230"/>
    <w:rsid w:val="002A56F5"/>
    <w:rsid w:val="002A5719"/>
    <w:rsid w:val="002A577E"/>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1EF5"/>
    <w:rsid w:val="002B2053"/>
    <w:rsid w:val="002B231D"/>
    <w:rsid w:val="002B25E8"/>
    <w:rsid w:val="002B2839"/>
    <w:rsid w:val="002B2F7F"/>
    <w:rsid w:val="002B3022"/>
    <w:rsid w:val="002B33A2"/>
    <w:rsid w:val="002B348F"/>
    <w:rsid w:val="002B34D1"/>
    <w:rsid w:val="002B35AE"/>
    <w:rsid w:val="002B3B7D"/>
    <w:rsid w:val="002B3CD8"/>
    <w:rsid w:val="002B3EA2"/>
    <w:rsid w:val="002B40F5"/>
    <w:rsid w:val="002B46C4"/>
    <w:rsid w:val="002B471C"/>
    <w:rsid w:val="002B47DE"/>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84A"/>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6A5"/>
    <w:rsid w:val="002C5861"/>
    <w:rsid w:val="002C5C2D"/>
    <w:rsid w:val="002C5CAD"/>
    <w:rsid w:val="002C5FD1"/>
    <w:rsid w:val="002C63A6"/>
    <w:rsid w:val="002C6566"/>
    <w:rsid w:val="002C6728"/>
    <w:rsid w:val="002C676B"/>
    <w:rsid w:val="002C67BD"/>
    <w:rsid w:val="002C6B50"/>
    <w:rsid w:val="002C6D0A"/>
    <w:rsid w:val="002C714C"/>
    <w:rsid w:val="002C715D"/>
    <w:rsid w:val="002C72D3"/>
    <w:rsid w:val="002C762A"/>
    <w:rsid w:val="002C7653"/>
    <w:rsid w:val="002C79AD"/>
    <w:rsid w:val="002C79BA"/>
    <w:rsid w:val="002C7CB0"/>
    <w:rsid w:val="002C7F1B"/>
    <w:rsid w:val="002C7FB0"/>
    <w:rsid w:val="002D0036"/>
    <w:rsid w:val="002D02C5"/>
    <w:rsid w:val="002D03C8"/>
    <w:rsid w:val="002D042A"/>
    <w:rsid w:val="002D0AB5"/>
    <w:rsid w:val="002D0B13"/>
    <w:rsid w:val="002D0B94"/>
    <w:rsid w:val="002D0C4E"/>
    <w:rsid w:val="002D0F18"/>
    <w:rsid w:val="002D11AA"/>
    <w:rsid w:val="002D124C"/>
    <w:rsid w:val="002D14C3"/>
    <w:rsid w:val="002D15FB"/>
    <w:rsid w:val="002D1D7B"/>
    <w:rsid w:val="002D2378"/>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DF1"/>
    <w:rsid w:val="002D5F7D"/>
    <w:rsid w:val="002D6010"/>
    <w:rsid w:val="002D609D"/>
    <w:rsid w:val="002D6316"/>
    <w:rsid w:val="002D6F80"/>
    <w:rsid w:val="002D757A"/>
    <w:rsid w:val="002D766B"/>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595"/>
    <w:rsid w:val="002E18DB"/>
    <w:rsid w:val="002E1F50"/>
    <w:rsid w:val="002E2249"/>
    <w:rsid w:val="002E2479"/>
    <w:rsid w:val="002E2806"/>
    <w:rsid w:val="002E2900"/>
    <w:rsid w:val="002E2BD6"/>
    <w:rsid w:val="002E30C1"/>
    <w:rsid w:val="002E314E"/>
    <w:rsid w:val="002E316E"/>
    <w:rsid w:val="002E37F0"/>
    <w:rsid w:val="002E3D7D"/>
    <w:rsid w:val="002E3F7C"/>
    <w:rsid w:val="002E4182"/>
    <w:rsid w:val="002E426D"/>
    <w:rsid w:val="002E4638"/>
    <w:rsid w:val="002E472B"/>
    <w:rsid w:val="002E49D1"/>
    <w:rsid w:val="002E4A55"/>
    <w:rsid w:val="002E565D"/>
    <w:rsid w:val="002E5A6D"/>
    <w:rsid w:val="002E5CE6"/>
    <w:rsid w:val="002E5FDF"/>
    <w:rsid w:val="002E6670"/>
    <w:rsid w:val="002E6B03"/>
    <w:rsid w:val="002E6EC3"/>
    <w:rsid w:val="002E7008"/>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31B7"/>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C83"/>
    <w:rsid w:val="002F71D0"/>
    <w:rsid w:val="002F71D3"/>
    <w:rsid w:val="002F7A37"/>
    <w:rsid w:val="002F7CF1"/>
    <w:rsid w:val="002F7EC9"/>
    <w:rsid w:val="002F7FF9"/>
    <w:rsid w:val="003000C2"/>
    <w:rsid w:val="003000F9"/>
    <w:rsid w:val="003001F9"/>
    <w:rsid w:val="00300281"/>
    <w:rsid w:val="0030089A"/>
    <w:rsid w:val="00300CAE"/>
    <w:rsid w:val="00301303"/>
    <w:rsid w:val="003013F8"/>
    <w:rsid w:val="00301E0B"/>
    <w:rsid w:val="003023AA"/>
    <w:rsid w:val="00302EBE"/>
    <w:rsid w:val="00302FA1"/>
    <w:rsid w:val="00302FF4"/>
    <w:rsid w:val="003030D8"/>
    <w:rsid w:val="00303110"/>
    <w:rsid w:val="0030325E"/>
    <w:rsid w:val="00303390"/>
    <w:rsid w:val="00303579"/>
    <w:rsid w:val="0030381A"/>
    <w:rsid w:val="00303839"/>
    <w:rsid w:val="003038C3"/>
    <w:rsid w:val="00303DF3"/>
    <w:rsid w:val="00303E11"/>
    <w:rsid w:val="00303EB8"/>
    <w:rsid w:val="003042BC"/>
    <w:rsid w:val="00304361"/>
    <w:rsid w:val="003044B5"/>
    <w:rsid w:val="00304B41"/>
    <w:rsid w:val="00304D53"/>
    <w:rsid w:val="003051F0"/>
    <w:rsid w:val="00305205"/>
    <w:rsid w:val="003053FD"/>
    <w:rsid w:val="0030542B"/>
    <w:rsid w:val="00305866"/>
    <w:rsid w:val="00305C25"/>
    <w:rsid w:val="00305D00"/>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4A0"/>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193"/>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9D9"/>
    <w:rsid w:val="00321ACC"/>
    <w:rsid w:val="00321DF8"/>
    <w:rsid w:val="00321EC6"/>
    <w:rsid w:val="00322029"/>
    <w:rsid w:val="003228F4"/>
    <w:rsid w:val="0032301E"/>
    <w:rsid w:val="00323855"/>
    <w:rsid w:val="00323A23"/>
    <w:rsid w:val="00323D12"/>
    <w:rsid w:val="00323D56"/>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7C3"/>
    <w:rsid w:val="003278F8"/>
    <w:rsid w:val="00327ABE"/>
    <w:rsid w:val="00327ADB"/>
    <w:rsid w:val="003302B9"/>
    <w:rsid w:val="0033032D"/>
    <w:rsid w:val="003304F2"/>
    <w:rsid w:val="00330598"/>
    <w:rsid w:val="003306BE"/>
    <w:rsid w:val="00330748"/>
    <w:rsid w:val="003308AA"/>
    <w:rsid w:val="00330FAD"/>
    <w:rsid w:val="00331246"/>
    <w:rsid w:val="00331353"/>
    <w:rsid w:val="00331A4A"/>
    <w:rsid w:val="00331AF2"/>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97C"/>
    <w:rsid w:val="00333E80"/>
    <w:rsid w:val="003340AD"/>
    <w:rsid w:val="00334121"/>
    <w:rsid w:val="003342CD"/>
    <w:rsid w:val="003345A1"/>
    <w:rsid w:val="003347EC"/>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4044A"/>
    <w:rsid w:val="003404B6"/>
    <w:rsid w:val="00340754"/>
    <w:rsid w:val="00340FE7"/>
    <w:rsid w:val="0034103B"/>
    <w:rsid w:val="003411F7"/>
    <w:rsid w:val="00341238"/>
    <w:rsid w:val="00341366"/>
    <w:rsid w:val="00341DAD"/>
    <w:rsid w:val="00341E79"/>
    <w:rsid w:val="00341FE1"/>
    <w:rsid w:val="003424AE"/>
    <w:rsid w:val="003424BA"/>
    <w:rsid w:val="00342721"/>
    <w:rsid w:val="00342998"/>
    <w:rsid w:val="00342F46"/>
    <w:rsid w:val="00343128"/>
    <w:rsid w:val="00343219"/>
    <w:rsid w:val="0034333C"/>
    <w:rsid w:val="00343826"/>
    <w:rsid w:val="00343DC7"/>
    <w:rsid w:val="00343DD4"/>
    <w:rsid w:val="00343FDD"/>
    <w:rsid w:val="00344131"/>
    <w:rsid w:val="0034413D"/>
    <w:rsid w:val="003442BD"/>
    <w:rsid w:val="00344873"/>
    <w:rsid w:val="0034520C"/>
    <w:rsid w:val="00345252"/>
    <w:rsid w:val="00345400"/>
    <w:rsid w:val="00345487"/>
    <w:rsid w:val="003455C0"/>
    <w:rsid w:val="00345659"/>
    <w:rsid w:val="00345740"/>
    <w:rsid w:val="00345886"/>
    <w:rsid w:val="00345A42"/>
    <w:rsid w:val="00345DD1"/>
    <w:rsid w:val="0034600C"/>
    <w:rsid w:val="00346010"/>
    <w:rsid w:val="0034606A"/>
    <w:rsid w:val="00346271"/>
    <w:rsid w:val="003464D9"/>
    <w:rsid w:val="0034695B"/>
    <w:rsid w:val="00346AEB"/>
    <w:rsid w:val="00346B84"/>
    <w:rsid w:val="00346CEC"/>
    <w:rsid w:val="0034731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0ED4"/>
    <w:rsid w:val="003511FB"/>
    <w:rsid w:val="00351277"/>
    <w:rsid w:val="00351356"/>
    <w:rsid w:val="0035151A"/>
    <w:rsid w:val="0035161E"/>
    <w:rsid w:val="0035180F"/>
    <w:rsid w:val="003518B9"/>
    <w:rsid w:val="00351AEB"/>
    <w:rsid w:val="00351BE1"/>
    <w:rsid w:val="0035264E"/>
    <w:rsid w:val="003526A5"/>
    <w:rsid w:val="00352B90"/>
    <w:rsid w:val="00352F63"/>
    <w:rsid w:val="00353161"/>
    <w:rsid w:val="003533D9"/>
    <w:rsid w:val="0035353C"/>
    <w:rsid w:val="003535C7"/>
    <w:rsid w:val="00353619"/>
    <w:rsid w:val="00353AD8"/>
    <w:rsid w:val="00353BFC"/>
    <w:rsid w:val="00353F12"/>
    <w:rsid w:val="00354186"/>
    <w:rsid w:val="0035430B"/>
    <w:rsid w:val="0035432F"/>
    <w:rsid w:val="00354365"/>
    <w:rsid w:val="0035452E"/>
    <w:rsid w:val="00354563"/>
    <w:rsid w:val="00354628"/>
    <w:rsid w:val="00354707"/>
    <w:rsid w:val="003554FF"/>
    <w:rsid w:val="003558FC"/>
    <w:rsid w:val="003559D1"/>
    <w:rsid w:val="00355DF3"/>
    <w:rsid w:val="0035601E"/>
    <w:rsid w:val="00356186"/>
    <w:rsid w:val="0035621F"/>
    <w:rsid w:val="003562FA"/>
    <w:rsid w:val="003563A3"/>
    <w:rsid w:val="00356792"/>
    <w:rsid w:val="00356971"/>
    <w:rsid w:val="003569A7"/>
    <w:rsid w:val="00356B08"/>
    <w:rsid w:val="00356E05"/>
    <w:rsid w:val="0035739B"/>
    <w:rsid w:val="003574A0"/>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79C"/>
    <w:rsid w:val="00364822"/>
    <w:rsid w:val="00365163"/>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8CB"/>
    <w:rsid w:val="00370A55"/>
    <w:rsid w:val="00370ACF"/>
    <w:rsid w:val="00370B6E"/>
    <w:rsid w:val="00370C3C"/>
    <w:rsid w:val="00370E77"/>
    <w:rsid w:val="0037141B"/>
    <w:rsid w:val="0037172B"/>
    <w:rsid w:val="00371E5F"/>
    <w:rsid w:val="0037233B"/>
    <w:rsid w:val="003725FF"/>
    <w:rsid w:val="0037296B"/>
    <w:rsid w:val="00372ADF"/>
    <w:rsid w:val="00372F66"/>
    <w:rsid w:val="0037301B"/>
    <w:rsid w:val="0037306E"/>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AF4"/>
    <w:rsid w:val="00376CDD"/>
    <w:rsid w:val="00376EB6"/>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4B"/>
    <w:rsid w:val="00382BC0"/>
    <w:rsid w:val="00382D32"/>
    <w:rsid w:val="003830B3"/>
    <w:rsid w:val="0038349A"/>
    <w:rsid w:val="003838BE"/>
    <w:rsid w:val="00383A53"/>
    <w:rsid w:val="00383A61"/>
    <w:rsid w:val="00383AF5"/>
    <w:rsid w:val="00383B98"/>
    <w:rsid w:val="00383CEE"/>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1"/>
    <w:rsid w:val="0039126C"/>
    <w:rsid w:val="003915A6"/>
    <w:rsid w:val="00391B3F"/>
    <w:rsid w:val="003921CB"/>
    <w:rsid w:val="00392689"/>
    <w:rsid w:val="003926A6"/>
    <w:rsid w:val="003928D7"/>
    <w:rsid w:val="0039293D"/>
    <w:rsid w:val="00392DB6"/>
    <w:rsid w:val="00392EAE"/>
    <w:rsid w:val="00393037"/>
    <w:rsid w:val="0039357E"/>
    <w:rsid w:val="00393645"/>
    <w:rsid w:val="00393C00"/>
    <w:rsid w:val="0039402F"/>
    <w:rsid w:val="003942F3"/>
    <w:rsid w:val="00394703"/>
    <w:rsid w:val="00394798"/>
    <w:rsid w:val="003947EB"/>
    <w:rsid w:val="00394900"/>
    <w:rsid w:val="00394A76"/>
    <w:rsid w:val="00394AF2"/>
    <w:rsid w:val="00394CD2"/>
    <w:rsid w:val="00394FC1"/>
    <w:rsid w:val="00395068"/>
    <w:rsid w:val="00395366"/>
    <w:rsid w:val="00395432"/>
    <w:rsid w:val="00395882"/>
    <w:rsid w:val="003958F7"/>
    <w:rsid w:val="0039592D"/>
    <w:rsid w:val="003959AD"/>
    <w:rsid w:val="00395A8B"/>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755"/>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6F09"/>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32"/>
    <w:rsid w:val="003B116A"/>
    <w:rsid w:val="003B13A4"/>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DB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9C6"/>
    <w:rsid w:val="003C0F3B"/>
    <w:rsid w:val="003C16C9"/>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23"/>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6DC"/>
    <w:rsid w:val="003D27AE"/>
    <w:rsid w:val="003D2928"/>
    <w:rsid w:val="003D2941"/>
    <w:rsid w:val="003D29FE"/>
    <w:rsid w:val="003D30CA"/>
    <w:rsid w:val="003D3198"/>
    <w:rsid w:val="003D3442"/>
    <w:rsid w:val="003D3D21"/>
    <w:rsid w:val="003D41D5"/>
    <w:rsid w:val="003D427A"/>
    <w:rsid w:val="003D4303"/>
    <w:rsid w:val="003D4BB2"/>
    <w:rsid w:val="003D4FB8"/>
    <w:rsid w:val="003D5056"/>
    <w:rsid w:val="003D51D8"/>
    <w:rsid w:val="003D5913"/>
    <w:rsid w:val="003D5BCC"/>
    <w:rsid w:val="003D5C15"/>
    <w:rsid w:val="003D5FDA"/>
    <w:rsid w:val="003D6022"/>
    <w:rsid w:val="003D695A"/>
    <w:rsid w:val="003D7351"/>
    <w:rsid w:val="003D761C"/>
    <w:rsid w:val="003D76CC"/>
    <w:rsid w:val="003D79D0"/>
    <w:rsid w:val="003D7CDD"/>
    <w:rsid w:val="003D7E95"/>
    <w:rsid w:val="003D7F23"/>
    <w:rsid w:val="003E040F"/>
    <w:rsid w:val="003E05A0"/>
    <w:rsid w:val="003E0A96"/>
    <w:rsid w:val="003E0ED1"/>
    <w:rsid w:val="003E1070"/>
    <w:rsid w:val="003E1777"/>
    <w:rsid w:val="003E1D4D"/>
    <w:rsid w:val="003E22C9"/>
    <w:rsid w:val="003E24BF"/>
    <w:rsid w:val="003E2599"/>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5C0B"/>
    <w:rsid w:val="003F6CD6"/>
    <w:rsid w:val="003F7308"/>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243"/>
    <w:rsid w:val="0040349D"/>
    <w:rsid w:val="004034DA"/>
    <w:rsid w:val="00403727"/>
    <w:rsid w:val="0040382B"/>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A3"/>
    <w:rsid w:val="00407EC4"/>
    <w:rsid w:val="00407FB9"/>
    <w:rsid w:val="004103C8"/>
    <w:rsid w:val="004104CC"/>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9E4"/>
    <w:rsid w:val="00414AAF"/>
    <w:rsid w:val="00414DE4"/>
    <w:rsid w:val="00414ECB"/>
    <w:rsid w:val="00414FA8"/>
    <w:rsid w:val="00415213"/>
    <w:rsid w:val="00415359"/>
    <w:rsid w:val="00415830"/>
    <w:rsid w:val="00415AEB"/>
    <w:rsid w:val="00415BF2"/>
    <w:rsid w:val="00415CD2"/>
    <w:rsid w:val="00415EFF"/>
    <w:rsid w:val="00416044"/>
    <w:rsid w:val="004160B9"/>
    <w:rsid w:val="00416191"/>
    <w:rsid w:val="004163C1"/>
    <w:rsid w:val="00416642"/>
    <w:rsid w:val="00416679"/>
    <w:rsid w:val="00416912"/>
    <w:rsid w:val="004169E1"/>
    <w:rsid w:val="00416EB8"/>
    <w:rsid w:val="00417644"/>
    <w:rsid w:val="00417A4E"/>
    <w:rsid w:val="00417B63"/>
    <w:rsid w:val="00420048"/>
    <w:rsid w:val="00420356"/>
    <w:rsid w:val="004204B6"/>
    <w:rsid w:val="004206A6"/>
    <w:rsid w:val="004208D7"/>
    <w:rsid w:val="00420D46"/>
    <w:rsid w:val="0042112A"/>
    <w:rsid w:val="0042116E"/>
    <w:rsid w:val="0042137F"/>
    <w:rsid w:val="00421391"/>
    <w:rsid w:val="0042151C"/>
    <w:rsid w:val="00421530"/>
    <w:rsid w:val="004219D1"/>
    <w:rsid w:val="004219EE"/>
    <w:rsid w:val="00421F9F"/>
    <w:rsid w:val="00421FB0"/>
    <w:rsid w:val="00422184"/>
    <w:rsid w:val="004224C4"/>
    <w:rsid w:val="004228AA"/>
    <w:rsid w:val="00422A15"/>
    <w:rsid w:val="00422C12"/>
    <w:rsid w:val="00422D05"/>
    <w:rsid w:val="00422E31"/>
    <w:rsid w:val="00422F0F"/>
    <w:rsid w:val="00422FC2"/>
    <w:rsid w:val="00423522"/>
    <w:rsid w:val="0042390C"/>
    <w:rsid w:val="00423B54"/>
    <w:rsid w:val="00423CA9"/>
    <w:rsid w:val="00423CBB"/>
    <w:rsid w:val="004242F2"/>
    <w:rsid w:val="00424548"/>
    <w:rsid w:val="004246F7"/>
    <w:rsid w:val="00424A9C"/>
    <w:rsid w:val="00424B3C"/>
    <w:rsid w:val="0042508D"/>
    <w:rsid w:val="004255C4"/>
    <w:rsid w:val="00425906"/>
    <w:rsid w:val="00425961"/>
    <w:rsid w:val="00425A64"/>
    <w:rsid w:val="00426000"/>
    <w:rsid w:val="00426003"/>
    <w:rsid w:val="004266D4"/>
    <w:rsid w:val="00426B7F"/>
    <w:rsid w:val="00426BE1"/>
    <w:rsid w:val="00426C09"/>
    <w:rsid w:val="00427100"/>
    <w:rsid w:val="004271C0"/>
    <w:rsid w:val="004273A2"/>
    <w:rsid w:val="004276A5"/>
    <w:rsid w:val="00427ED0"/>
    <w:rsid w:val="00427EE4"/>
    <w:rsid w:val="00430086"/>
    <w:rsid w:val="00430551"/>
    <w:rsid w:val="0043072A"/>
    <w:rsid w:val="00430928"/>
    <w:rsid w:val="00430AFE"/>
    <w:rsid w:val="00430FB6"/>
    <w:rsid w:val="00431194"/>
    <w:rsid w:val="00431227"/>
    <w:rsid w:val="0043186E"/>
    <w:rsid w:val="0043193D"/>
    <w:rsid w:val="00431BCA"/>
    <w:rsid w:val="00431F3F"/>
    <w:rsid w:val="00432280"/>
    <w:rsid w:val="004323F0"/>
    <w:rsid w:val="00432403"/>
    <w:rsid w:val="00432675"/>
    <w:rsid w:val="0043269E"/>
    <w:rsid w:val="00432773"/>
    <w:rsid w:val="0043284F"/>
    <w:rsid w:val="004333BE"/>
    <w:rsid w:val="00433415"/>
    <w:rsid w:val="00433561"/>
    <w:rsid w:val="00433A16"/>
    <w:rsid w:val="00433A41"/>
    <w:rsid w:val="00433A50"/>
    <w:rsid w:val="00433CC3"/>
    <w:rsid w:val="00433FCC"/>
    <w:rsid w:val="00433FD9"/>
    <w:rsid w:val="004343A2"/>
    <w:rsid w:val="004344BE"/>
    <w:rsid w:val="004344D3"/>
    <w:rsid w:val="0043476A"/>
    <w:rsid w:val="00434797"/>
    <w:rsid w:val="00435360"/>
    <w:rsid w:val="0043562E"/>
    <w:rsid w:val="0043573E"/>
    <w:rsid w:val="004357FE"/>
    <w:rsid w:val="00435F4C"/>
    <w:rsid w:val="00436057"/>
    <w:rsid w:val="004361ED"/>
    <w:rsid w:val="004362CB"/>
    <w:rsid w:val="0043675A"/>
    <w:rsid w:val="00436912"/>
    <w:rsid w:val="0043696C"/>
    <w:rsid w:val="004369EB"/>
    <w:rsid w:val="00436E84"/>
    <w:rsid w:val="0043724D"/>
    <w:rsid w:val="00437C84"/>
    <w:rsid w:val="00440061"/>
    <w:rsid w:val="004404EC"/>
    <w:rsid w:val="004406D9"/>
    <w:rsid w:val="00440C58"/>
    <w:rsid w:val="00441539"/>
    <w:rsid w:val="00441716"/>
    <w:rsid w:val="00441A6D"/>
    <w:rsid w:val="00441E36"/>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0F4B"/>
    <w:rsid w:val="004513E7"/>
    <w:rsid w:val="00451F9F"/>
    <w:rsid w:val="004523DA"/>
    <w:rsid w:val="004524DA"/>
    <w:rsid w:val="00452849"/>
    <w:rsid w:val="00452B29"/>
    <w:rsid w:val="00452C20"/>
    <w:rsid w:val="00452C76"/>
    <w:rsid w:val="004530A8"/>
    <w:rsid w:val="0045348A"/>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56E"/>
    <w:rsid w:val="00457833"/>
    <w:rsid w:val="0045783B"/>
    <w:rsid w:val="00457957"/>
    <w:rsid w:val="00457CA7"/>
    <w:rsid w:val="00457DFA"/>
    <w:rsid w:val="00457EEF"/>
    <w:rsid w:val="00460069"/>
    <w:rsid w:val="0046020E"/>
    <w:rsid w:val="00460498"/>
    <w:rsid w:val="00460503"/>
    <w:rsid w:val="004609F8"/>
    <w:rsid w:val="00460DD0"/>
    <w:rsid w:val="00460E4D"/>
    <w:rsid w:val="00460EF6"/>
    <w:rsid w:val="0046101A"/>
    <w:rsid w:val="00461175"/>
    <w:rsid w:val="0046121C"/>
    <w:rsid w:val="00461A55"/>
    <w:rsid w:val="00461EB6"/>
    <w:rsid w:val="0046211C"/>
    <w:rsid w:val="0046237E"/>
    <w:rsid w:val="00462757"/>
    <w:rsid w:val="00462A7F"/>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63C"/>
    <w:rsid w:val="004679C8"/>
    <w:rsid w:val="00467BBD"/>
    <w:rsid w:val="00470B14"/>
    <w:rsid w:val="00470C03"/>
    <w:rsid w:val="00471338"/>
    <w:rsid w:val="0047160A"/>
    <w:rsid w:val="004718F6"/>
    <w:rsid w:val="00471A72"/>
    <w:rsid w:val="00471BA3"/>
    <w:rsid w:val="00472572"/>
    <w:rsid w:val="004725F2"/>
    <w:rsid w:val="00472718"/>
    <w:rsid w:val="00472835"/>
    <w:rsid w:val="00472884"/>
    <w:rsid w:val="00472B7E"/>
    <w:rsid w:val="00472C06"/>
    <w:rsid w:val="00472DC2"/>
    <w:rsid w:val="0047366B"/>
    <w:rsid w:val="0047392F"/>
    <w:rsid w:val="00473EE5"/>
    <w:rsid w:val="004741A3"/>
    <w:rsid w:val="00474243"/>
    <w:rsid w:val="0047436A"/>
    <w:rsid w:val="004744AE"/>
    <w:rsid w:val="00474508"/>
    <w:rsid w:val="00474817"/>
    <w:rsid w:val="0047485C"/>
    <w:rsid w:val="00474AAD"/>
    <w:rsid w:val="00474BBC"/>
    <w:rsid w:val="00474DBE"/>
    <w:rsid w:val="00475023"/>
    <w:rsid w:val="004750C4"/>
    <w:rsid w:val="004751C3"/>
    <w:rsid w:val="004751D0"/>
    <w:rsid w:val="004751FE"/>
    <w:rsid w:val="0047567E"/>
    <w:rsid w:val="0047569A"/>
    <w:rsid w:val="0047586A"/>
    <w:rsid w:val="00475899"/>
    <w:rsid w:val="004759A4"/>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01C"/>
    <w:rsid w:val="0048112D"/>
    <w:rsid w:val="004811FF"/>
    <w:rsid w:val="0048122B"/>
    <w:rsid w:val="00481426"/>
    <w:rsid w:val="00481682"/>
    <w:rsid w:val="00481C44"/>
    <w:rsid w:val="0048222D"/>
    <w:rsid w:val="004823FF"/>
    <w:rsid w:val="0048249C"/>
    <w:rsid w:val="00482C09"/>
    <w:rsid w:val="0048308C"/>
    <w:rsid w:val="0048309D"/>
    <w:rsid w:val="004834F9"/>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6E63"/>
    <w:rsid w:val="004871B3"/>
    <w:rsid w:val="00487410"/>
    <w:rsid w:val="004876DC"/>
    <w:rsid w:val="004877A0"/>
    <w:rsid w:val="004879D4"/>
    <w:rsid w:val="00487C71"/>
    <w:rsid w:val="00490084"/>
    <w:rsid w:val="00490110"/>
    <w:rsid w:val="0049034F"/>
    <w:rsid w:val="00490438"/>
    <w:rsid w:val="00490708"/>
    <w:rsid w:val="0049094D"/>
    <w:rsid w:val="004909D2"/>
    <w:rsid w:val="00490B1F"/>
    <w:rsid w:val="00490C27"/>
    <w:rsid w:val="00490EEF"/>
    <w:rsid w:val="00491136"/>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3C82"/>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ECD"/>
    <w:rsid w:val="00497F08"/>
    <w:rsid w:val="004A0094"/>
    <w:rsid w:val="004A0271"/>
    <w:rsid w:val="004A0284"/>
    <w:rsid w:val="004A051F"/>
    <w:rsid w:val="004A0747"/>
    <w:rsid w:val="004A07D8"/>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5CD"/>
    <w:rsid w:val="004B05EA"/>
    <w:rsid w:val="004B069B"/>
    <w:rsid w:val="004B074B"/>
    <w:rsid w:val="004B0AF6"/>
    <w:rsid w:val="004B0BEF"/>
    <w:rsid w:val="004B0F72"/>
    <w:rsid w:val="004B10E6"/>
    <w:rsid w:val="004B14F0"/>
    <w:rsid w:val="004B20D9"/>
    <w:rsid w:val="004B22D3"/>
    <w:rsid w:val="004B2859"/>
    <w:rsid w:val="004B29FE"/>
    <w:rsid w:val="004B2A82"/>
    <w:rsid w:val="004B2C8C"/>
    <w:rsid w:val="004B2DC1"/>
    <w:rsid w:val="004B3177"/>
    <w:rsid w:val="004B3429"/>
    <w:rsid w:val="004B34BF"/>
    <w:rsid w:val="004B3955"/>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B7FE3"/>
    <w:rsid w:val="004C0062"/>
    <w:rsid w:val="004C067D"/>
    <w:rsid w:val="004C06B3"/>
    <w:rsid w:val="004C0750"/>
    <w:rsid w:val="004C0B85"/>
    <w:rsid w:val="004C0E70"/>
    <w:rsid w:val="004C1062"/>
    <w:rsid w:val="004C1161"/>
    <w:rsid w:val="004C132A"/>
    <w:rsid w:val="004C1CFF"/>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05B"/>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A2B"/>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904"/>
    <w:rsid w:val="004D5F8D"/>
    <w:rsid w:val="004D64E6"/>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C61"/>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4C9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560"/>
    <w:rsid w:val="004F1AE4"/>
    <w:rsid w:val="004F1BA7"/>
    <w:rsid w:val="004F205D"/>
    <w:rsid w:val="004F20FA"/>
    <w:rsid w:val="004F254A"/>
    <w:rsid w:val="004F2561"/>
    <w:rsid w:val="004F2615"/>
    <w:rsid w:val="004F2ACA"/>
    <w:rsid w:val="004F2B8F"/>
    <w:rsid w:val="004F2BEF"/>
    <w:rsid w:val="004F3571"/>
    <w:rsid w:val="004F35A2"/>
    <w:rsid w:val="004F3945"/>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60"/>
    <w:rsid w:val="004F60A5"/>
    <w:rsid w:val="004F6138"/>
    <w:rsid w:val="004F6348"/>
    <w:rsid w:val="004F65FA"/>
    <w:rsid w:val="004F66F6"/>
    <w:rsid w:val="004F68AF"/>
    <w:rsid w:val="004F69A7"/>
    <w:rsid w:val="004F6BE2"/>
    <w:rsid w:val="004F72BB"/>
    <w:rsid w:val="004F79ED"/>
    <w:rsid w:val="004F7A7A"/>
    <w:rsid w:val="004F7F1A"/>
    <w:rsid w:val="00500390"/>
    <w:rsid w:val="00500486"/>
    <w:rsid w:val="0050061C"/>
    <w:rsid w:val="005006F8"/>
    <w:rsid w:val="00500D1F"/>
    <w:rsid w:val="00500D92"/>
    <w:rsid w:val="00500DDE"/>
    <w:rsid w:val="00500EF0"/>
    <w:rsid w:val="005015A4"/>
    <w:rsid w:val="005015AB"/>
    <w:rsid w:val="0050177F"/>
    <w:rsid w:val="00501917"/>
    <w:rsid w:val="0050196A"/>
    <w:rsid w:val="00501AC7"/>
    <w:rsid w:val="00501B23"/>
    <w:rsid w:val="00501C0F"/>
    <w:rsid w:val="00501D0A"/>
    <w:rsid w:val="00502210"/>
    <w:rsid w:val="00502298"/>
    <w:rsid w:val="005024C7"/>
    <w:rsid w:val="0050296A"/>
    <w:rsid w:val="00502A9B"/>
    <w:rsid w:val="00502D6D"/>
    <w:rsid w:val="005031A3"/>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DB1"/>
    <w:rsid w:val="00504E87"/>
    <w:rsid w:val="005058C0"/>
    <w:rsid w:val="0050592F"/>
    <w:rsid w:val="00505C25"/>
    <w:rsid w:val="00506136"/>
    <w:rsid w:val="0050655C"/>
    <w:rsid w:val="00506688"/>
    <w:rsid w:val="00506D1E"/>
    <w:rsid w:val="00506D27"/>
    <w:rsid w:val="00506E95"/>
    <w:rsid w:val="00506F8E"/>
    <w:rsid w:val="005070DD"/>
    <w:rsid w:val="005070FC"/>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3D86"/>
    <w:rsid w:val="0051418D"/>
    <w:rsid w:val="005142AC"/>
    <w:rsid w:val="005142DA"/>
    <w:rsid w:val="005147AC"/>
    <w:rsid w:val="00514B95"/>
    <w:rsid w:val="00514C33"/>
    <w:rsid w:val="00514E0B"/>
    <w:rsid w:val="00515013"/>
    <w:rsid w:val="00515390"/>
    <w:rsid w:val="0051559C"/>
    <w:rsid w:val="005155A6"/>
    <w:rsid w:val="005157A2"/>
    <w:rsid w:val="00515809"/>
    <w:rsid w:val="0051629A"/>
    <w:rsid w:val="00516354"/>
    <w:rsid w:val="005166C8"/>
    <w:rsid w:val="00516779"/>
    <w:rsid w:val="00516AA3"/>
    <w:rsid w:val="00516B2A"/>
    <w:rsid w:val="0051735C"/>
    <w:rsid w:val="005173AD"/>
    <w:rsid w:val="00517895"/>
    <w:rsid w:val="00517963"/>
    <w:rsid w:val="00517CFE"/>
    <w:rsid w:val="005200FF"/>
    <w:rsid w:val="0052015B"/>
    <w:rsid w:val="005202DD"/>
    <w:rsid w:val="00520354"/>
    <w:rsid w:val="005208CE"/>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8"/>
    <w:rsid w:val="0052668F"/>
    <w:rsid w:val="0052698B"/>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AA"/>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5A60"/>
    <w:rsid w:val="0053759F"/>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C8B"/>
    <w:rsid w:val="00542D62"/>
    <w:rsid w:val="00542E8A"/>
    <w:rsid w:val="00543143"/>
    <w:rsid w:val="005431CF"/>
    <w:rsid w:val="00543227"/>
    <w:rsid w:val="00543585"/>
    <w:rsid w:val="00543EEC"/>
    <w:rsid w:val="00543F22"/>
    <w:rsid w:val="005444B1"/>
    <w:rsid w:val="005445F7"/>
    <w:rsid w:val="00544A95"/>
    <w:rsid w:val="00544FDE"/>
    <w:rsid w:val="00545327"/>
    <w:rsid w:val="0054574C"/>
    <w:rsid w:val="0054593F"/>
    <w:rsid w:val="00545A85"/>
    <w:rsid w:val="00545ADC"/>
    <w:rsid w:val="00545AF5"/>
    <w:rsid w:val="00546225"/>
    <w:rsid w:val="0054625F"/>
    <w:rsid w:val="0054628E"/>
    <w:rsid w:val="0054647D"/>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056"/>
    <w:rsid w:val="005526BF"/>
    <w:rsid w:val="005526DE"/>
    <w:rsid w:val="005528EE"/>
    <w:rsid w:val="00552ABE"/>
    <w:rsid w:val="00552C34"/>
    <w:rsid w:val="00552D2B"/>
    <w:rsid w:val="00552D6F"/>
    <w:rsid w:val="00553000"/>
    <w:rsid w:val="0055310C"/>
    <w:rsid w:val="00553175"/>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6D0"/>
    <w:rsid w:val="00560A20"/>
    <w:rsid w:val="00560B35"/>
    <w:rsid w:val="00560BAC"/>
    <w:rsid w:val="00560BDC"/>
    <w:rsid w:val="00560FFF"/>
    <w:rsid w:val="00561431"/>
    <w:rsid w:val="00561490"/>
    <w:rsid w:val="005614AA"/>
    <w:rsid w:val="005619F9"/>
    <w:rsid w:val="00561A17"/>
    <w:rsid w:val="00561AEF"/>
    <w:rsid w:val="00561EE0"/>
    <w:rsid w:val="00561F6E"/>
    <w:rsid w:val="0056216A"/>
    <w:rsid w:val="00562269"/>
    <w:rsid w:val="005627B4"/>
    <w:rsid w:val="005628AF"/>
    <w:rsid w:val="005628E2"/>
    <w:rsid w:val="005632D3"/>
    <w:rsid w:val="005633DC"/>
    <w:rsid w:val="00563649"/>
    <w:rsid w:val="005638A4"/>
    <w:rsid w:val="00563C26"/>
    <w:rsid w:val="00563F12"/>
    <w:rsid w:val="005640A5"/>
    <w:rsid w:val="00564166"/>
    <w:rsid w:val="0056498E"/>
    <w:rsid w:val="00564B0A"/>
    <w:rsid w:val="00564CCD"/>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AB2"/>
    <w:rsid w:val="00567F83"/>
    <w:rsid w:val="00567FEC"/>
    <w:rsid w:val="005703E1"/>
    <w:rsid w:val="005705CD"/>
    <w:rsid w:val="0057085E"/>
    <w:rsid w:val="00570A05"/>
    <w:rsid w:val="00570AFD"/>
    <w:rsid w:val="0057100C"/>
    <w:rsid w:val="005710F1"/>
    <w:rsid w:val="005710FD"/>
    <w:rsid w:val="005713AF"/>
    <w:rsid w:val="005715DA"/>
    <w:rsid w:val="00571A6A"/>
    <w:rsid w:val="00571B9C"/>
    <w:rsid w:val="00571CE3"/>
    <w:rsid w:val="00571CEE"/>
    <w:rsid w:val="00572134"/>
    <w:rsid w:val="005729EB"/>
    <w:rsid w:val="00572DEC"/>
    <w:rsid w:val="00572F1F"/>
    <w:rsid w:val="005733C0"/>
    <w:rsid w:val="0057411F"/>
    <w:rsid w:val="005741D4"/>
    <w:rsid w:val="005742E4"/>
    <w:rsid w:val="00574327"/>
    <w:rsid w:val="00574556"/>
    <w:rsid w:val="005748F8"/>
    <w:rsid w:val="00574BF1"/>
    <w:rsid w:val="00575112"/>
    <w:rsid w:val="005755F8"/>
    <w:rsid w:val="005758BA"/>
    <w:rsid w:val="00575ADF"/>
    <w:rsid w:val="00575C02"/>
    <w:rsid w:val="00575CBB"/>
    <w:rsid w:val="005760D9"/>
    <w:rsid w:val="00576790"/>
    <w:rsid w:val="0057694D"/>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F0A"/>
    <w:rsid w:val="00583042"/>
    <w:rsid w:val="005831D7"/>
    <w:rsid w:val="005836FE"/>
    <w:rsid w:val="005838AD"/>
    <w:rsid w:val="00583AAF"/>
    <w:rsid w:val="00583B63"/>
    <w:rsid w:val="00583C7F"/>
    <w:rsid w:val="00583CA2"/>
    <w:rsid w:val="00583FBE"/>
    <w:rsid w:val="00584760"/>
    <w:rsid w:val="00584CF0"/>
    <w:rsid w:val="00585270"/>
    <w:rsid w:val="0058573B"/>
    <w:rsid w:val="00585C9B"/>
    <w:rsid w:val="00585C9D"/>
    <w:rsid w:val="00585D85"/>
    <w:rsid w:val="00585F52"/>
    <w:rsid w:val="00586599"/>
    <w:rsid w:val="005868ED"/>
    <w:rsid w:val="005869A9"/>
    <w:rsid w:val="005873A0"/>
    <w:rsid w:val="00587724"/>
    <w:rsid w:val="005879D0"/>
    <w:rsid w:val="00587C0A"/>
    <w:rsid w:val="00587F4E"/>
    <w:rsid w:val="00590099"/>
    <w:rsid w:val="00590509"/>
    <w:rsid w:val="0059054B"/>
    <w:rsid w:val="005906AD"/>
    <w:rsid w:val="005906E5"/>
    <w:rsid w:val="0059075B"/>
    <w:rsid w:val="00590770"/>
    <w:rsid w:val="0059079C"/>
    <w:rsid w:val="00590A02"/>
    <w:rsid w:val="00590BFE"/>
    <w:rsid w:val="00590E80"/>
    <w:rsid w:val="00591388"/>
    <w:rsid w:val="00591AD0"/>
    <w:rsid w:val="0059224B"/>
    <w:rsid w:val="00592649"/>
    <w:rsid w:val="0059280A"/>
    <w:rsid w:val="0059283C"/>
    <w:rsid w:val="005929C2"/>
    <w:rsid w:val="00592DEA"/>
    <w:rsid w:val="00592ECB"/>
    <w:rsid w:val="00592F2C"/>
    <w:rsid w:val="00592F8A"/>
    <w:rsid w:val="00593742"/>
    <w:rsid w:val="00593B55"/>
    <w:rsid w:val="005940E0"/>
    <w:rsid w:val="00594662"/>
    <w:rsid w:val="00594703"/>
    <w:rsid w:val="00594A90"/>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44"/>
    <w:rsid w:val="005977BA"/>
    <w:rsid w:val="0059799E"/>
    <w:rsid w:val="00597A54"/>
    <w:rsid w:val="00597C56"/>
    <w:rsid w:val="00597E4C"/>
    <w:rsid w:val="00597FB3"/>
    <w:rsid w:val="005A004E"/>
    <w:rsid w:val="005A0481"/>
    <w:rsid w:val="005A0609"/>
    <w:rsid w:val="005A0756"/>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AD5"/>
    <w:rsid w:val="005A3B5A"/>
    <w:rsid w:val="005A3CE1"/>
    <w:rsid w:val="005A3F58"/>
    <w:rsid w:val="005A3F72"/>
    <w:rsid w:val="005A411E"/>
    <w:rsid w:val="005A4405"/>
    <w:rsid w:val="005A447C"/>
    <w:rsid w:val="005A4796"/>
    <w:rsid w:val="005A4DDA"/>
    <w:rsid w:val="005A549C"/>
    <w:rsid w:val="005A571A"/>
    <w:rsid w:val="005A6212"/>
    <w:rsid w:val="005A63EF"/>
    <w:rsid w:val="005A6846"/>
    <w:rsid w:val="005A685C"/>
    <w:rsid w:val="005A6C50"/>
    <w:rsid w:val="005A6EEE"/>
    <w:rsid w:val="005A6EF8"/>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AE"/>
    <w:rsid w:val="005B4DEF"/>
    <w:rsid w:val="005B4DF7"/>
    <w:rsid w:val="005B4ED8"/>
    <w:rsid w:val="005B5203"/>
    <w:rsid w:val="005B53C4"/>
    <w:rsid w:val="005B57A5"/>
    <w:rsid w:val="005B5806"/>
    <w:rsid w:val="005B599D"/>
    <w:rsid w:val="005B5B94"/>
    <w:rsid w:val="005B5C63"/>
    <w:rsid w:val="005B6048"/>
    <w:rsid w:val="005B66BA"/>
    <w:rsid w:val="005B6753"/>
    <w:rsid w:val="005B6B00"/>
    <w:rsid w:val="005B6C69"/>
    <w:rsid w:val="005B6F52"/>
    <w:rsid w:val="005B74AD"/>
    <w:rsid w:val="005B78FF"/>
    <w:rsid w:val="005B7A7C"/>
    <w:rsid w:val="005B7C21"/>
    <w:rsid w:val="005B7E86"/>
    <w:rsid w:val="005C017F"/>
    <w:rsid w:val="005C022D"/>
    <w:rsid w:val="005C0564"/>
    <w:rsid w:val="005C06C5"/>
    <w:rsid w:val="005C0814"/>
    <w:rsid w:val="005C0AB6"/>
    <w:rsid w:val="005C0AE1"/>
    <w:rsid w:val="005C0BB3"/>
    <w:rsid w:val="005C0BCC"/>
    <w:rsid w:val="005C0F35"/>
    <w:rsid w:val="005C1040"/>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D01"/>
    <w:rsid w:val="005C4D73"/>
    <w:rsid w:val="005C4D83"/>
    <w:rsid w:val="005C4ED1"/>
    <w:rsid w:val="005C4FFB"/>
    <w:rsid w:val="005C50F9"/>
    <w:rsid w:val="005C531E"/>
    <w:rsid w:val="005C5A86"/>
    <w:rsid w:val="005C6173"/>
    <w:rsid w:val="005C6181"/>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2FE3"/>
    <w:rsid w:val="005D3B2C"/>
    <w:rsid w:val="005D3B98"/>
    <w:rsid w:val="005D3BF3"/>
    <w:rsid w:val="005D3C17"/>
    <w:rsid w:val="005D3D40"/>
    <w:rsid w:val="005D42E9"/>
    <w:rsid w:val="005D4565"/>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0D0"/>
    <w:rsid w:val="005E0253"/>
    <w:rsid w:val="005E028D"/>
    <w:rsid w:val="005E0345"/>
    <w:rsid w:val="005E04D6"/>
    <w:rsid w:val="005E0613"/>
    <w:rsid w:val="005E0A48"/>
    <w:rsid w:val="005E0C36"/>
    <w:rsid w:val="005E10C6"/>
    <w:rsid w:val="005E140F"/>
    <w:rsid w:val="005E18FE"/>
    <w:rsid w:val="005E1D6B"/>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8DB"/>
    <w:rsid w:val="005E490B"/>
    <w:rsid w:val="005E4AF3"/>
    <w:rsid w:val="005E4B73"/>
    <w:rsid w:val="005E4BA5"/>
    <w:rsid w:val="005E4CF9"/>
    <w:rsid w:val="005E4E43"/>
    <w:rsid w:val="005E573C"/>
    <w:rsid w:val="005E5A2C"/>
    <w:rsid w:val="005E5D13"/>
    <w:rsid w:val="005E5FB3"/>
    <w:rsid w:val="005E6127"/>
    <w:rsid w:val="005E6258"/>
    <w:rsid w:val="005E6440"/>
    <w:rsid w:val="005E64FE"/>
    <w:rsid w:val="005E680A"/>
    <w:rsid w:val="005E695C"/>
    <w:rsid w:val="005E69DA"/>
    <w:rsid w:val="005E6DF1"/>
    <w:rsid w:val="005E6EF6"/>
    <w:rsid w:val="005E6F5E"/>
    <w:rsid w:val="005E70D8"/>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074"/>
    <w:rsid w:val="005F3192"/>
    <w:rsid w:val="005F36DD"/>
    <w:rsid w:val="005F3728"/>
    <w:rsid w:val="005F389B"/>
    <w:rsid w:val="005F392C"/>
    <w:rsid w:val="005F3B3D"/>
    <w:rsid w:val="005F4269"/>
    <w:rsid w:val="005F45F2"/>
    <w:rsid w:val="005F4D8C"/>
    <w:rsid w:val="005F4FD1"/>
    <w:rsid w:val="005F50DF"/>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1C1"/>
    <w:rsid w:val="0060246E"/>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AF6"/>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E"/>
    <w:rsid w:val="00612EC6"/>
    <w:rsid w:val="00612FD6"/>
    <w:rsid w:val="00613248"/>
    <w:rsid w:val="0061332A"/>
    <w:rsid w:val="006133A9"/>
    <w:rsid w:val="006133B8"/>
    <w:rsid w:val="00613879"/>
    <w:rsid w:val="00613961"/>
    <w:rsid w:val="00613A62"/>
    <w:rsid w:val="00613C31"/>
    <w:rsid w:val="00613C60"/>
    <w:rsid w:val="00613F04"/>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7D5"/>
    <w:rsid w:val="00616B91"/>
    <w:rsid w:val="006171BA"/>
    <w:rsid w:val="006172F5"/>
    <w:rsid w:val="00617401"/>
    <w:rsid w:val="0061751F"/>
    <w:rsid w:val="0061755B"/>
    <w:rsid w:val="00617A0B"/>
    <w:rsid w:val="00617B00"/>
    <w:rsid w:val="00617B7F"/>
    <w:rsid w:val="00617C43"/>
    <w:rsid w:val="00617FDA"/>
    <w:rsid w:val="0062006C"/>
    <w:rsid w:val="006200AD"/>
    <w:rsid w:val="006205F4"/>
    <w:rsid w:val="00620787"/>
    <w:rsid w:val="00620A44"/>
    <w:rsid w:val="00620AE3"/>
    <w:rsid w:val="00620C7A"/>
    <w:rsid w:val="00621290"/>
    <w:rsid w:val="006213F7"/>
    <w:rsid w:val="00621490"/>
    <w:rsid w:val="00621CBE"/>
    <w:rsid w:val="00621D41"/>
    <w:rsid w:val="00621DEC"/>
    <w:rsid w:val="0062248B"/>
    <w:rsid w:val="0062278C"/>
    <w:rsid w:val="00622DCD"/>
    <w:rsid w:val="00622DDC"/>
    <w:rsid w:val="00623372"/>
    <w:rsid w:val="0062356F"/>
    <w:rsid w:val="00623722"/>
    <w:rsid w:val="00623B2C"/>
    <w:rsid w:val="00623C70"/>
    <w:rsid w:val="00623CF5"/>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7"/>
    <w:rsid w:val="00630B28"/>
    <w:rsid w:val="00631089"/>
    <w:rsid w:val="00631338"/>
    <w:rsid w:val="0063140E"/>
    <w:rsid w:val="00631B42"/>
    <w:rsid w:val="006320BF"/>
    <w:rsid w:val="006326B0"/>
    <w:rsid w:val="006327B0"/>
    <w:rsid w:val="00632B69"/>
    <w:rsid w:val="00632F88"/>
    <w:rsid w:val="0063323B"/>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390"/>
    <w:rsid w:val="00642765"/>
    <w:rsid w:val="00642846"/>
    <w:rsid w:val="006429B6"/>
    <w:rsid w:val="00642B59"/>
    <w:rsid w:val="00642D16"/>
    <w:rsid w:val="00643045"/>
    <w:rsid w:val="00643329"/>
    <w:rsid w:val="00643DD6"/>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48"/>
    <w:rsid w:val="0064729C"/>
    <w:rsid w:val="00647371"/>
    <w:rsid w:val="00647432"/>
    <w:rsid w:val="0064788C"/>
    <w:rsid w:val="00647911"/>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6C6"/>
    <w:rsid w:val="00653A49"/>
    <w:rsid w:val="00653B2C"/>
    <w:rsid w:val="006540E8"/>
    <w:rsid w:val="0065417F"/>
    <w:rsid w:val="00654229"/>
    <w:rsid w:val="006544C1"/>
    <w:rsid w:val="00654544"/>
    <w:rsid w:val="006549D9"/>
    <w:rsid w:val="00654CC9"/>
    <w:rsid w:val="00654D58"/>
    <w:rsid w:val="00654E35"/>
    <w:rsid w:val="006551BF"/>
    <w:rsid w:val="00655459"/>
    <w:rsid w:val="006555BB"/>
    <w:rsid w:val="006557C6"/>
    <w:rsid w:val="0065612E"/>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AA1"/>
    <w:rsid w:val="00670B08"/>
    <w:rsid w:val="00670BDD"/>
    <w:rsid w:val="00671048"/>
    <w:rsid w:val="006711D1"/>
    <w:rsid w:val="006712A6"/>
    <w:rsid w:val="006714B5"/>
    <w:rsid w:val="0067167F"/>
    <w:rsid w:val="00671DA3"/>
    <w:rsid w:val="006723D1"/>
    <w:rsid w:val="0067266F"/>
    <w:rsid w:val="006726E7"/>
    <w:rsid w:val="0067289A"/>
    <w:rsid w:val="006729A0"/>
    <w:rsid w:val="00672B54"/>
    <w:rsid w:val="00672F17"/>
    <w:rsid w:val="00672F45"/>
    <w:rsid w:val="006731EF"/>
    <w:rsid w:val="00673393"/>
    <w:rsid w:val="006739C8"/>
    <w:rsid w:val="00673CB6"/>
    <w:rsid w:val="00673EDA"/>
    <w:rsid w:val="006747C1"/>
    <w:rsid w:val="00674B1A"/>
    <w:rsid w:val="00674B1F"/>
    <w:rsid w:val="00674DE2"/>
    <w:rsid w:val="00675196"/>
    <w:rsid w:val="00675299"/>
    <w:rsid w:val="00675537"/>
    <w:rsid w:val="0067563F"/>
    <w:rsid w:val="006757FD"/>
    <w:rsid w:val="0067597F"/>
    <w:rsid w:val="00675BA9"/>
    <w:rsid w:val="006761DB"/>
    <w:rsid w:val="0067641E"/>
    <w:rsid w:val="00676A9F"/>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3A47"/>
    <w:rsid w:val="00683C6B"/>
    <w:rsid w:val="006843D1"/>
    <w:rsid w:val="00684417"/>
    <w:rsid w:val="00684D6F"/>
    <w:rsid w:val="00684E12"/>
    <w:rsid w:val="006852D4"/>
    <w:rsid w:val="0068569A"/>
    <w:rsid w:val="00685725"/>
    <w:rsid w:val="00685B37"/>
    <w:rsid w:val="00685E4D"/>
    <w:rsid w:val="00686733"/>
    <w:rsid w:val="00686755"/>
    <w:rsid w:val="006868FD"/>
    <w:rsid w:val="00686CA1"/>
    <w:rsid w:val="00686F1D"/>
    <w:rsid w:val="0068708F"/>
    <w:rsid w:val="0068717E"/>
    <w:rsid w:val="0068734B"/>
    <w:rsid w:val="00687370"/>
    <w:rsid w:val="0068753F"/>
    <w:rsid w:val="00687AC1"/>
    <w:rsid w:val="00687AEA"/>
    <w:rsid w:val="00687F76"/>
    <w:rsid w:val="00690035"/>
    <w:rsid w:val="00690522"/>
    <w:rsid w:val="006907C2"/>
    <w:rsid w:val="0069098F"/>
    <w:rsid w:val="00690ACA"/>
    <w:rsid w:val="00690BCB"/>
    <w:rsid w:val="00690D3B"/>
    <w:rsid w:val="00690F52"/>
    <w:rsid w:val="00691452"/>
    <w:rsid w:val="00691C85"/>
    <w:rsid w:val="00691EDF"/>
    <w:rsid w:val="00692075"/>
    <w:rsid w:val="00692770"/>
    <w:rsid w:val="006928A1"/>
    <w:rsid w:val="00692B30"/>
    <w:rsid w:val="00692B6C"/>
    <w:rsid w:val="00692C75"/>
    <w:rsid w:val="00693194"/>
    <w:rsid w:val="0069341F"/>
    <w:rsid w:val="006935CD"/>
    <w:rsid w:val="00693672"/>
    <w:rsid w:val="006937F0"/>
    <w:rsid w:val="00694478"/>
    <w:rsid w:val="006944F2"/>
    <w:rsid w:val="00694C6A"/>
    <w:rsid w:val="00694F28"/>
    <w:rsid w:val="00694F96"/>
    <w:rsid w:val="006950EC"/>
    <w:rsid w:val="0069510E"/>
    <w:rsid w:val="0069540B"/>
    <w:rsid w:val="00695509"/>
    <w:rsid w:val="0069592F"/>
    <w:rsid w:val="0069597A"/>
    <w:rsid w:val="00695B7C"/>
    <w:rsid w:val="00695D32"/>
    <w:rsid w:val="0069628E"/>
    <w:rsid w:val="00696426"/>
    <w:rsid w:val="00696AFA"/>
    <w:rsid w:val="00696DB8"/>
    <w:rsid w:val="00696E60"/>
    <w:rsid w:val="00696EBC"/>
    <w:rsid w:val="00696EE6"/>
    <w:rsid w:val="00696FAA"/>
    <w:rsid w:val="00697D7F"/>
    <w:rsid w:val="00697E65"/>
    <w:rsid w:val="00697F0C"/>
    <w:rsid w:val="006A035A"/>
    <w:rsid w:val="006A03FF"/>
    <w:rsid w:val="006A07A5"/>
    <w:rsid w:val="006A08E6"/>
    <w:rsid w:val="006A0B3F"/>
    <w:rsid w:val="006A0D9A"/>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4EF"/>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DB9"/>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095"/>
    <w:rsid w:val="006B2109"/>
    <w:rsid w:val="006B22BC"/>
    <w:rsid w:val="006B2477"/>
    <w:rsid w:val="006B25AC"/>
    <w:rsid w:val="006B2953"/>
    <w:rsid w:val="006B3119"/>
    <w:rsid w:val="006B3150"/>
    <w:rsid w:val="006B3316"/>
    <w:rsid w:val="006B3370"/>
    <w:rsid w:val="006B3728"/>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0C70"/>
    <w:rsid w:val="006C104F"/>
    <w:rsid w:val="006C132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327"/>
    <w:rsid w:val="006C6476"/>
    <w:rsid w:val="006C66AA"/>
    <w:rsid w:val="006C6881"/>
    <w:rsid w:val="006C69FD"/>
    <w:rsid w:val="006C6CF0"/>
    <w:rsid w:val="006C6E73"/>
    <w:rsid w:val="006C726C"/>
    <w:rsid w:val="006C747D"/>
    <w:rsid w:val="006C77C3"/>
    <w:rsid w:val="006C7890"/>
    <w:rsid w:val="006C79B5"/>
    <w:rsid w:val="006C7E78"/>
    <w:rsid w:val="006D00B2"/>
    <w:rsid w:val="006D04ED"/>
    <w:rsid w:val="006D0A10"/>
    <w:rsid w:val="006D0F1B"/>
    <w:rsid w:val="006D11F9"/>
    <w:rsid w:val="006D152F"/>
    <w:rsid w:val="006D15C2"/>
    <w:rsid w:val="006D18F7"/>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78E"/>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E34"/>
    <w:rsid w:val="006E7289"/>
    <w:rsid w:val="006E77A2"/>
    <w:rsid w:val="006E7BF6"/>
    <w:rsid w:val="006F008D"/>
    <w:rsid w:val="006F01ED"/>
    <w:rsid w:val="006F04AB"/>
    <w:rsid w:val="006F0538"/>
    <w:rsid w:val="006F05D5"/>
    <w:rsid w:val="006F063A"/>
    <w:rsid w:val="006F06B4"/>
    <w:rsid w:val="006F0740"/>
    <w:rsid w:val="006F0A4C"/>
    <w:rsid w:val="006F0B3C"/>
    <w:rsid w:val="006F0E1D"/>
    <w:rsid w:val="006F1476"/>
    <w:rsid w:val="006F1828"/>
    <w:rsid w:val="006F1A64"/>
    <w:rsid w:val="006F2007"/>
    <w:rsid w:val="006F2192"/>
    <w:rsid w:val="006F24F5"/>
    <w:rsid w:val="006F2736"/>
    <w:rsid w:val="006F2B2F"/>
    <w:rsid w:val="006F2D1E"/>
    <w:rsid w:val="006F30C9"/>
    <w:rsid w:val="006F3226"/>
    <w:rsid w:val="006F37D7"/>
    <w:rsid w:val="006F387B"/>
    <w:rsid w:val="006F3A0D"/>
    <w:rsid w:val="006F4039"/>
    <w:rsid w:val="006F437D"/>
    <w:rsid w:val="006F4454"/>
    <w:rsid w:val="006F44A3"/>
    <w:rsid w:val="006F44FD"/>
    <w:rsid w:val="006F4619"/>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5F0"/>
    <w:rsid w:val="007019BC"/>
    <w:rsid w:val="00701B10"/>
    <w:rsid w:val="00701F0C"/>
    <w:rsid w:val="00701F8A"/>
    <w:rsid w:val="00702325"/>
    <w:rsid w:val="00702410"/>
    <w:rsid w:val="007026C6"/>
    <w:rsid w:val="007026E2"/>
    <w:rsid w:val="0070278D"/>
    <w:rsid w:val="00702DFC"/>
    <w:rsid w:val="007030FB"/>
    <w:rsid w:val="007034EB"/>
    <w:rsid w:val="00703C3F"/>
    <w:rsid w:val="00703CA8"/>
    <w:rsid w:val="00703FF3"/>
    <w:rsid w:val="00703FF7"/>
    <w:rsid w:val="007046AA"/>
    <w:rsid w:val="00704A3C"/>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1D"/>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10B"/>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EC7"/>
    <w:rsid w:val="00717FFE"/>
    <w:rsid w:val="00720514"/>
    <w:rsid w:val="007207E7"/>
    <w:rsid w:val="00720BE5"/>
    <w:rsid w:val="007210B1"/>
    <w:rsid w:val="00721168"/>
    <w:rsid w:val="0072163C"/>
    <w:rsid w:val="0072174E"/>
    <w:rsid w:val="0072179A"/>
    <w:rsid w:val="00721920"/>
    <w:rsid w:val="00722092"/>
    <w:rsid w:val="0072220E"/>
    <w:rsid w:val="0072254D"/>
    <w:rsid w:val="00722874"/>
    <w:rsid w:val="00722AE9"/>
    <w:rsid w:val="00722B2B"/>
    <w:rsid w:val="00722F95"/>
    <w:rsid w:val="00723132"/>
    <w:rsid w:val="007232F6"/>
    <w:rsid w:val="00723899"/>
    <w:rsid w:val="0072396A"/>
    <w:rsid w:val="00723AD2"/>
    <w:rsid w:val="00723BF8"/>
    <w:rsid w:val="00724118"/>
    <w:rsid w:val="00724301"/>
    <w:rsid w:val="00724325"/>
    <w:rsid w:val="007243D0"/>
    <w:rsid w:val="00724684"/>
    <w:rsid w:val="00724A25"/>
    <w:rsid w:val="00724B6D"/>
    <w:rsid w:val="00724CFA"/>
    <w:rsid w:val="00724E8C"/>
    <w:rsid w:val="00725311"/>
    <w:rsid w:val="0072565D"/>
    <w:rsid w:val="0072566E"/>
    <w:rsid w:val="007257BA"/>
    <w:rsid w:val="00726074"/>
    <w:rsid w:val="0072634E"/>
    <w:rsid w:val="007268DD"/>
    <w:rsid w:val="00726CEB"/>
    <w:rsid w:val="00726FD9"/>
    <w:rsid w:val="00727C00"/>
    <w:rsid w:val="00727D4C"/>
    <w:rsid w:val="00727DEC"/>
    <w:rsid w:val="00727DF3"/>
    <w:rsid w:val="00727F34"/>
    <w:rsid w:val="00730202"/>
    <w:rsid w:val="0073041F"/>
    <w:rsid w:val="007305F5"/>
    <w:rsid w:val="0073124C"/>
    <w:rsid w:val="007314B4"/>
    <w:rsid w:val="0073150B"/>
    <w:rsid w:val="00731781"/>
    <w:rsid w:val="0073186A"/>
    <w:rsid w:val="00731993"/>
    <w:rsid w:val="00731E00"/>
    <w:rsid w:val="00732B3E"/>
    <w:rsid w:val="00732DDF"/>
    <w:rsid w:val="00732E10"/>
    <w:rsid w:val="00732E2A"/>
    <w:rsid w:val="00733107"/>
    <w:rsid w:val="00733270"/>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A94"/>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17F"/>
    <w:rsid w:val="00746348"/>
    <w:rsid w:val="007465C5"/>
    <w:rsid w:val="007467DE"/>
    <w:rsid w:val="00746B50"/>
    <w:rsid w:val="00746C9E"/>
    <w:rsid w:val="00746ECD"/>
    <w:rsid w:val="00746F38"/>
    <w:rsid w:val="00746FD2"/>
    <w:rsid w:val="007472DD"/>
    <w:rsid w:val="00747519"/>
    <w:rsid w:val="00747569"/>
    <w:rsid w:val="00747A4F"/>
    <w:rsid w:val="00747B03"/>
    <w:rsid w:val="00747F0F"/>
    <w:rsid w:val="00750186"/>
    <w:rsid w:val="00750203"/>
    <w:rsid w:val="00750218"/>
    <w:rsid w:val="007502CF"/>
    <w:rsid w:val="007503D7"/>
    <w:rsid w:val="00750A4A"/>
    <w:rsid w:val="00750BE3"/>
    <w:rsid w:val="00750BFD"/>
    <w:rsid w:val="00750E4D"/>
    <w:rsid w:val="00750FCE"/>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76"/>
    <w:rsid w:val="00754E50"/>
    <w:rsid w:val="007557E8"/>
    <w:rsid w:val="00755AA9"/>
    <w:rsid w:val="00755CB2"/>
    <w:rsid w:val="007560B9"/>
    <w:rsid w:val="007561DF"/>
    <w:rsid w:val="007564DF"/>
    <w:rsid w:val="00756BE4"/>
    <w:rsid w:val="00756CA5"/>
    <w:rsid w:val="00756D4D"/>
    <w:rsid w:val="00757434"/>
    <w:rsid w:val="007575A9"/>
    <w:rsid w:val="007576E6"/>
    <w:rsid w:val="00757B2D"/>
    <w:rsid w:val="00757D27"/>
    <w:rsid w:val="00757DFC"/>
    <w:rsid w:val="00757FE9"/>
    <w:rsid w:val="007605A7"/>
    <w:rsid w:val="00760674"/>
    <w:rsid w:val="00760770"/>
    <w:rsid w:val="00760776"/>
    <w:rsid w:val="00760A1F"/>
    <w:rsid w:val="00760B36"/>
    <w:rsid w:val="00760E3E"/>
    <w:rsid w:val="00760F14"/>
    <w:rsid w:val="00761097"/>
    <w:rsid w:val="007617AF"/>
    <w:rsid w:val="00761813"/>
    <w:rsid w:val="00761879"/>
    <w:rsid w:val="007618A0"/>
    <w:rsid w:val="00761BE0"/>
    <w:rsid w:val="00761CAB"/>
    <w:rsid w:val="00761EF9"/>
    <w:rsid w:val="00761F29"/>
    <w:rsid w:val="00761F62"/>
    <w:rsid w:val="00762433"/>
    <w:rsid w:val="007624DE"/>
    <w:rsid w:val="00762540"/>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C3A"/>
    <w:rsid w:val="00771F81"/>
    <w:rsid w:val="00772017"/>
    <w:rsid w:val="00772D24"/>
    <w:rsid w:val="00772F88"/>
    <w:rsid w:val="00773B49"/>
    <w:rsid w:val="00773C7F"/>
    <w:rsid w:val="00773DFF"/>
    <w:rsid w:val="00774524"/>
    <w:rsid w:val="00774780"/>
    <w:rsid w:val="007747DE"/>
    <w:rsid w:val="00774889"/>
    <w:rsid w:val="00774929"/>
    <w:rsid w:val="00774E56"/>
    <w:rsid w:val="00775058"/>
    <w:rsid w:val="0077548F"/>
    <w:rsid w:val="007755E6"/>
    <w:rsid w:val="0077567C"/>
    <w:rsid w:val="00775A16"/>
    <w:rsid w:val="00775D72"/>
    <w:rsid w:val="00776035"/>
    <w:rsid w:val="00776ADB"/>
    <w:rsid w:val="00776B22"/>
    <w:rsid w:val="00776F18"/>
    <w:rsid w:val="00776F33"/>
    <w:rsid w:val="00776FEA"/>
    <w:rsid w:val="007770B2"/>
    <w:rsid w:val="0077724D"/>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767"/>
    <w:rsid w:val="00782853"/>
    <w:rsid w:val="007828E4"/>
    <w:rsid w:val="00782991"/>
    <w:rsid w:val="007829AB"/>
    <w:rsid w:val="00782C88"/>
    <w:rsid w:val="00782CFC"/>
    <w:rsid w:val="00782D10"/>
    <w:rsid w:val="00782E4E"/>
    <w:rsid w:val="00782F67"/>
    <w:rsid w:val="007835F1"/>
    <w:rsid w:val="0078392C"/>
    <w:rsid w:val="00783D66"/>
    <w:rsid w:val="00783F2F"/>
    <w:rsid w:val="007840E2"/>
    <w:rsid w:val="0078420E"/>
    <w:rsid w:val="007847FC"/>
    <w:rsid w:val="00784A0E"/>
    <w:rsid w:val="00784FBC"/>
    <w:rsid w:val="007853EF"/>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39"/>
    <w:rsid w:val="007915C7"/>
    <w:rsid w:val="00791641"/>
    <w:rsid w:val="007916CA"/>
    <w:rsid w:val="007917DB"/>
    <w:rsid w:val="00791883"/>
    <w:rsid w:val="00791B12"/>
    <w:rsid w:val="00792090"/>
    <w:rsid w:val="00792417"/>
    <w:rsid w:val="00792615"/>
    <w:rsid w:val="00792624"/>
    <w:rsid w:val="007926E3"/>
    <w:rsid w:val="007928CF"/>
    <w:rsid w:val="007929B1"/>
    <w:rsid w:val="00792EA9"/>
    <w:rsid w:val="00792F04"/>
    <w:rsid w:val="007930B0"/>
    <w:rsid w:val="0079312D"/>
    <w:rsid w:val="00793457"/>
    <w:rsid w:val="007935CB"/>
    <w:rsid w:val="0079379C"/>
    <w:rsid w:val="007937DA"/>
    <w:rsid w:val="007939C8"/>
    <w:rsid w:val="00793AD7"/>
    <w:rsid w:val="007943F6"/>
    <w:rsid w:val="007948FA"/>
    <w:rsid w:val="0079494E"/>
    <w:rsid w:val="00794AB5"/>
    <w:rsid w:val="00794AD9"/>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932"/>
    <w:rsid w:val="007A0978"/>
    <w:rsid w:val="007A0B9D"/>
    <w:rsid w:val="007A1A14"/>
    <w:rsid w:val="007A249A"/>
    <w:rsid w:val="007A2A21"/>
    <w:rsid w:val="007A2C60"/>
    <w:rsid w:val="007A2E42"/>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0914"/>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05B"/>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83"/>
    <w:rsid w:val="007C41E1"/>
    <w:rsid w:val="007C4612"/>
    <w:rsid w:val="007C4743"/>
    <w:rsid w:val="007C4AF7"/>
    <w:rsid w:val="007C4E2B"/>
    <w:rsid w:val="007C4E65"/>
    <w:rsid w:val="007C4EA5"/>
    <w:rsid w:val="007C4FA9"/>
    <w:rsid w:val="007C516B"/>
    <w:rsid w:val="007C5669"/>
    <w:rsid w:val="007C56A6"/>
    <w:rsid w:val="007C586C"/>
    <w:rsid w:val="007C5A6C"/>
    <w:rsid w:val="007C5AA3"/>
    <w:rsid w:val="007C5F6B"/>
    <w:rsid w:val="007C620F"/>
    <w:rsid w:val="007C6322"/>
    <w:rsid w:val="007C65C4"/>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0B53"/>
    <w:rsid w:val="007D110D"/>
    <w:rsid w:val="007D12ED"/>
    <w:rsid w:val="007D171F"/>
    <w:rsid w:val="007D17CB"/>
    <w:rsid w:val="007D197A"/>
    <w:rsid w:val="007D1C5D"/>
    <w:rsid w:val="007D1CB2"/>
    <w:rsid w:val="007D1EE9"/>
    <w:rsid w:val="007D205A"/>
    <w:rsid w:val="007D2221"/>
    <w:rsid w:val="007D23B8"/>
    <w:rsid w:val="007D23FB"/>
    <w:rsid w:val="007D257F"/>
    <w:rsid w:val="007D2BB0"/>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5F8"/>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10D"/>
    <w:rsid w:val="007E335D"/>
    <w:rsid w:val="007E36CB"/>
    <w:rsid w:val="007E37F6"/>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638"/>
    <w:rsid w:val="007F1724"/>
    <w:rsid w:val="007F1919"/>
    <w:rsid w:val="007F1949"/>
    <w:rsid w:val="007F1CAF"/>
    <w:rsid w:val="007F1CFF"/>
    <w:rsid w:val="007F1EBE"/>
    <w:rsid w:val="007F22DC"/>
    <w:rsid w:val="007F2319"/>
    <w:rsid w:val="007F2C72"/>
    <w:rsid w:val="007F2E51"/>
    <w:rsid w:val="007F3271"/>
    <w:rsid w:val="007F3BC3"/>
    <w:rsid w:val="007F3DFB"/>
    <w:rsid w:val="007F3FCD"/>
    <w:rsid w:val="007F4503"/>
    <w:rsid w:val="007F4790"/>
    <w:rsid w:val="007F4AF1"/>
    <w:rsid w:val="007F4B30"/>
    <w:rsid w:val="007F4EDE"/>
    <w:rsid w:val="007F4EE2"/>
    <w:rsid w:val="007F4FAA"/>
    <w:rsid w:val="007F5209"/>
    <w:rsid w:val="007F5684"/>
    <w:rsid w:val="007F56C1"/>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2FC7"/>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17CCF"/>
    <w:rsid w:val="0082047F"/>
    <w:rsid w:val="008204B6"/>
    <w:rsid w:val="0082061D"/>
    <w:rsid w:val="00820740"/>
    <w:rsid w:val="00820B65"/>
    <w:rsid w:val="00820B73"/>
    <w:rsid w:val="00820F8B"/>
    <w:rsid w:val="00821050"/>
    <w:rsid w:val="008217AC"/>
    <w:rsid w:val="00821B43"/>
    <w:rsid w:val="00821D96"/>
    <w:rsid w:val="00821E2F"/>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0EE"/>
    <w:rsid w:val="00825484"/>
    <w:rsid w:val="008257DD"/>
    <w:rsid w:val="00825A72"/>
    <w:rsid w:val="00825BC3"/>
    <w:rsid w:val="00825F2C"/>
    <w:rsid w:val="008260F2"/>
    <w:rsid w:val="008261A2"/>
    <w:rsid w:val="0082633E"/>
    <w:rsid w:val="008264EA"/>
    <w:rsid w:val="00826762"/>
    <w:rsid w:val="008269B8"/>
    <w:rsid w:val="00826D94"/>
    <w:rsid w:val="008270B4"/>
    <w:rsid w:val="008271C8"/>
    <w:rsid w:val="0082748B"/>
    <w:rsid w:val="0082765C"/>
    <w:rsid w:val="00827C78"/>
    <w:rsid w:val="00827EE1"/>
    <w:rsid w:val="0083023D"/>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451"/>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B7F"/>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08F"/>
    <w:rsid w:val="008431FD"/>
    <w:rsid w:val="00843213"/>
    <w:rsid w:val="00843247"/>
    <w:rsid w:val="0084325F"/>
    <w:rsid w:val="00843478"/>
    <w:rsid w:val="0084349B"/>
    <w:rsid w:val="0084452A"/>
    <w:rsid w:val="00844640"/>
    <w:rsid w:val="0084475C"/>
    <w:rsid w:val="00844B49"/>
    <w:rsid w:val="008451F4"/>
    <w:rsid w:val="00845271"/>
    <w:rsid w:val="0084597E"/>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47F21"/>
    <w:rsid w:val="00850027"/>
    <w:rsid w:val="008501C5"/>
    <w:rsid w:val="00850617"/>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1CA"/>
    <w:rsid w:val="0085321F"/>
    <w:rsid w:val="0085338C"/>
    <w:rsid w:val="0085339D"/>
    <w:rsid w:val="008535B7"/>
    <w:rsid w:val="008538CF"/>
    <w:rsid w:val="00854057"/>
    <w:rsid w:val="0085469C"/>
    <w:rsid w:val="008546E5"/>
    <w:rsid w:val="008546F4"/>
    <w:rsid w:val="008547F5"/>
    <w:rsid w:val="0085495A"/>
    <w:rsid w:val="00854B53"/>
    <w:rsid w:val="00854BCA"/>
    <w:rsid w:val="00854BE7"/>
    <w:rsid w:val="00854E39"/>
    <w:rsid w:val="008556F0"/>
    <w:rsid w:val="008557FA"/>
    <w:rsid w:val="008558EC"/>
    <w:rsid w:val="008559D0"/>
    <w:rsid w:val="00856614"/>
    <w:rsid w:val="008567F6"/>
    <w:rsid w:val="00856910"/>
    <w:rsid w:val="00856968"/>
    <w:rsid w:val="008569BD"/>
    <w:rsid w:val="00856A71"/>
    <w:rsid w:val="00856EE0"/>
    <w:rsid w:val="0085709B"/>
    <w:rsid w:val="008570DC"/>
    <w:rsid w:val="0085766F"/>
    <w:rsid w:val="008577D8"/>
    <w:rsid w:val="008579B6"/>
    <w:rsid w:val="00857DAE"/>
    <w:rsid w:val="00857E38"/>
    <w:rsid w:val="00860151"/>
    <w:rsid w:val="008602F7"/>
    <w:rsid w:val="008605B4"/>
    <w:rsid w:val="008608C3"/>
    <w:rsid w:val="008608F4"/>
    <w:rsid w:val="00860A8F"/>
    <w:rsid w:val="00860B75"/>
    <w:rsid w:val="00860E18"/>
    <w:rsid w:val="008610CE"/>
    <w:rsid w:val="00861231"/>
    <w:rsid w:val="00861378"/>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5F0E"/>
    <w:rsid w:val="0086650D"/>
    <w:rsid w:val="00866C25"/>
    <w:rsid w:val="008673E7"/>
    <w:rsid w:val="0086744C"/>
    <w:rsid w:val="00867592"/>
    <w:rsid w:val="0086772A"/>
    <w:rsid w:val="0087009D"/>
    <w:rsid w:val="008703CB"/>
    <w:rsid w:val="008704F6"/>
    <w:rsid w:val="008705CA"/>
    <w:rsid w:val="00870816"/>
    <w:rsid w:val="00870F19"/>
    <w:rsid w:val="00871086"/>
    <w:rsid w:val="00871293"/>
    <w:rsid w:val="00871C52"/>
    <w:rsid w:val="00871C84"/>
    <w:rsid w:val="00871DB6"/>
    <w:rsid w:val="00871E36"/>
    <w:rsid w:val="00871ECD"/>
    <w:rsid w:val="00872D4E"/>
    <w:rsid w:val="00873021"/>
    <w:rsid w:val="0087323B"/>
    <w:rsid w:val="00873390"/>
    <w:rsid w:val="008734DC"/>
    <w:rsid w:val="00873721"/>
    <w:rsid w:val="0087383D"/>
    <w:rsid w:val="00873965"/>
    <w:rsid w:val="00873A44"/>
    <w:rsid w:val="00873EA5"/>
    <w:rsid w:val="0087410B"/>
    <w:rsid w:val="00874517"/>
    <w:rsid w:val="008747CE"/>
    <w:rsid w:val="00874942"/>
    <w:rsid w:val="00875239"/>
    <w:rsid w:val="0087523E"/>
    <w:rsid w:val="0087554A"/>
    <w:rsid w:val="0087559F"/>
    <w:rsid w:val="0087563F"/>
    <w:rsid w:val="00875698"/>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C0F"/>
    <w:rsid w:val="00877E21"/>
    <w:rsid w:val="008800DE"/>
    <w:rsid w:val="0088014E"/>
    <w:rsid w:val="008803EF"/>
    <w:rsid w:val="008804B6"/>
    <w:rsid w:val="008804E7"/>
    <w:rsid w:val="008806BC"/>
    <w:rsid w:val="008808EC"/>
    <w:rsid w:val="00880BCC"/>
    <w:rsid w:val="00880C99"/>
    <w:rsid w:val="00880D06"/>
    <w:rsid w:val="00880DF1"/>
    <w:rsid w:val="00880FEB"/>
    <w:rsid w:val="00881222"/>
    <w:rsid w:val="00881638"/>
    <w:rsid w:val="00881968"/>
    <w:rsid w:val="00881A05"/>
    <w:rsid w:val="00881C73"/>
    <w:rsid w:val="00881EF9"/>
    <w:rsid w:val="00882601"/>
    <w:rsid w:val="00882744"/>
    <w:rsid w:val="008828B5"/>
    <w:rsid w:val="00882AB3"/>
    <w:rsid w:val="00882B40"/>
    <w:rsid w:val="00882E8B"/>
    <w:rsid w:val="00882FE0"/>
    <w:rsid w:val="00883553"/>
    <w:rsid w:val="00883A88"/>
    <w:rsid w:val="00883B6B"/>
    <w:rsid w:val="00883B87"/>
    <w:rsid w:val="00883C55"/>
    <w:rsid w:val="008841B1"/>
    <w:rsid w:val="008845E9"/>
    <w:rsid w:val="008845F8"/>
    <w:rsid w:val="008849C1"/>
    <w:rsid w:val="00885266"/>
    <w:rsid w:val="0088537D"/>
    <w:rsid w:val="008855DC"/>
    <w:rsid w:val="00885979"/>
    <w:rsid w:val="00885B09"/>
    <w:rsid w:val="00886417"/>
    <w:rsid w:val="00886B45"/>
    <w:rsid w:val="00886C7D"/>
    <w:rsid w:val="00886E79"/>
    <w:rsid w:val="00887085"/>
    <w:rsid w:val="0088733E"/>
    <w:rsid w:val="00887473"/>
    <w:rsid w:val="008874F9"/>
    <w:rsid w:val="00887A7A"/>
    <w:rsid w:val="00887AA2"/>
    <w:rsid w:val="00887BCC"/>
    <w:rsid w:val="00887CEA"/>
    <w:rsid w:val="00887ECF"/>
    <w:rsid w:val="00887F38"/>
    <w:rsid w:val="008901EA"/>
    <w:rsid w:val="00890498"/>
    <w:rsid w:val="00890BC8"/>
    <w:rsid w:val="008910FE"/>
    <w:rsid w:val="0089138C"/>
    <w:rsid w:val="00891483"/>
    <w:rsid w:val="008915AB"/>
    <w:rsid w:val="0089184B"/>
    <w:rsid w:val="00891ABB"/>
    <w:rsid w:val="00891C0A"/>
    <w:rsid w:val="00891C81"/>
    <w:rsid w:val="00891ECB"/>
    <w:rsid w:val="00892427"/>
    <w:rsid w:val="00892607"/>
    <w:rsid w:val="0089288B"/>
    <w:rsid w:val="008929DD"/>
    <w:rsid w:val="00892EE0"/>
    <w:rsid w:val="00893022"/>
    <w:rsid w:val="00893297"/>
    <w:rsid w:val="008936D6"/>
    <w:rsid w:val="00893D7B"/>
    <w:rsid w:val="00894376"/>
    <w:rsid w:val="00894747"/>
    <w:rsid w:val="00894749"/>
    <w:rsid w:val="00894ADA"/>
    <w:rsid w:val="00894DAA"/>
    <w:rsid w:val="00894EDD"/>
    <w:rsid w:val="0089509C"/>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A9"/>
    <w:rsid w:val="00896C76"/>
    <w:rsid w:val="00896F0B"/>
    <w:rsid w:val="00897522"/>
    <w:rsid w:val="00897785"/>
    <w:rsid w:val="00897983"/>
    <w:rsid w:val="008979C7"/>
    <w:rsid w:val="00897B29"/>
    <w:rsid w:val="00897C99"/>
    <w:rsid w:val="008A0243"/>
    <w:rsid w:val="008A04EC"/>
    <w:rsid w:val="008A05E4"/>
    <w:rsid w:val="008A07A7"/>
    <w:rsid w:val="008A0864"/>
    <w:rsid w:val="008A0879"/>
    <w:rsid w:val="008A1124"/>
    <w:rsid w:val="008A12AD"/>
    <w:rsid w:val="008A1320"/>
    <w:rsid w:val="008A1C84"/>
    <w:rsid w:val="008A1DDD"/>
    <w:rsid w:val="008A1E83"/>
    <w:rsid w:val="008A2132"/>
    <w:rsid w:val="008A2367"/>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334"/>
    <w:rsid w:val="008A4A70"/>
    <w:rsid w:val="008A4C66"/>
    <w:rsid w:val="008A4ECF"/>
    <w:rsid w:val="008A524A"/>
    <w:rsid w:val="008A56D0"/>
    <w:rsid w:val="008A5978"/>
    <w:rsid w:val="008A5B68"/>
    <w:rsid w:val="008A5C81"/>
    <w:rsid w:val="008A6288"/>
    <w:rsid w:val="008A6506"/>
    <w:rsid w:val="008A66D0"/>
    <w:rsid w:val="008A6809"/>
    <w:rsid w:val="008A696E"/>
    <w:rsid w:val="008A6A79"/>
    <w:rsid w:val="008A700A"/>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6EA"/>
    <w:rsid w:val="008B1B3A"/>
    <w:rsid w:val="008B2050"/>
    <w:rsid w:val="008B252C"/>
    <w:rsid w:val="008B2873"/>
    <w:rsid w:val="008B2B98"/>
    <w:rsid w:val="008B3253"/>
    <w:rsid w:val="008B333D"/>
    <w:rsid w:val="008B33A1"/>
    <w:rsid w:val="008B3739"/>
    <w:rsid w:val="008B3B91"/>
    <w:rsid w:val="008B4029"/>
    <w:rsid w:val="008B416F"/>
    <w:rsid w:val="008B445D"/>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6DC"/>
    <w:rsid w:val="008B6761"/>
    <w:rsid w:val="008B6C55"/>
    <w:rsid w:val="008B6E03"/>
    <w:rsid w:val="008B6EF5"/>
    <w:rsid w:val="008B76FE"/>
    <w:rsid w:val="008C0262"/>
    <w:rsid w:val="008C0313"/>
    <w:rsid w:val="008C033C"/>
    <w:rsid w:val="008C04B0"/>
    <w:rsid w:val="008C051C"/>
    <w:rsid w:val="008C0953"/>
    <w:rsid w:val="008C0A39"/>
    <w:rsid w:val="008C0BFF"/>
    <w:rsid w:val="008C1112"/>
    <w:rsid w:val="008C1175"/>
    <w:rsid w:val="008C17C0"/>
    <w:rsid w:val="008C1A02"/>
    <w:rsid w:val="008C1CC9"/>
    <w:rsid w:val="008C22CA"/>
    <w:rsid w:val="008C2367"/>
    <w:rsid w:val="008C2486"/>
    <w:rsid w:val="008C24F5"/>
    <w:rsid w:val="008C258A"/>
    <w:rsid w:val="008C28B6"/>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5A8"/>
    <w:rsid w:val="008C5781"/>
    <w:rsid w:val="008C5F00"/>
    <w:rsid w:val="008C6160"/>
    <w:rsid w:val="008C65DB"/>
    <w:rsid w:val="008C6915"/>
    <w:rsid w:val="008C6CE6"/>
    <w:rsid w:val="008C6D7D"/>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4D7A"/>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66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CC"/>
    <w:rsid w:val="008E66D7"/>
    <w:rsid w:val="008E6865"/>
    <w:rsid w:val="008E6C7A"/>
    <w:rsid w:val="008E6C91"/>
    <w:rsid w:val="008E6D75"/>
    <w:rsid w:val="008E6DC1"/>
    <w:rsid w:val="008E71F5"/>
    <w:rsid w:val="008E7319"/>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3C8"/>
    <w:rsid w:val="008F2463"/>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D5E"/>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68"/>
    <w:rsid w:val="009004EB"/>
    <w:rsid w:val="0090091F"/>
    <w:rsid w:val="009009E1"/>
    <w:rsid w:val="00900CB6"/>
    <w:rsid w:val="009010F3"/>
    <w:rsid w:val="0090134D"/>
    <w:rsid w:val="0090141B"/>
    <w:rsid w:val="00901533"/>
    <w:rsid w:val="00901692"/>
    <w:rsid w:val="009017E5"/>
    <w:rsid w:val="00901827"/>
    <w:rsid w:val="00901DB7"/>
    <w:rsid w:val="00901E53"/>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4CA"/>
    <w:rsid w:val="0090652B"/>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3E"/>
    <w:rsid w:val="009155AE"/>
    <w:rsid w:val="0091569A"/>
    <w:rsid w:val="009157E8"/>
    <w:rsid w:val="00915940"/>
    <w:rsid w:val="00915E42"/>
    <w:rsid w:val="00915E57"/>
    <w:rsid w:val="00916166"/>
    <w:rsid w:val="00916208"/>
    <w:rsid w:val="009162A7"/>
    <w:rsid w:val="00916404"/>
    <w:rsid w:val="009165F7"/>
    <w:rsid w:val="009167DD"/>
    <w:rsid w:val="00916B25"/>
    <w:rsid w:val="009177D3"/>
    <w:rsid w:val="009177EF"/>
    <w:rsid w:val="009179F8"/>
    <w:rsid w:val="00917CD7"/>
    <w:rsid w:val="00917F49"/>
    <w:rsid w:val="00920002"/>
    <w:rsid w:val="0092088E"/>
    <w:rsid w:val="00920C6E"/>
    <w:rsid w:val="00920F67"/>
    <w:rsid w:val="00920FF9"/>
    <w:rsid w:val="0092117D"/>
    <w:rsid w:val="009213F4"/>
    <w:rsid w:val="009215C6"/>
    <w:rsid w:val="00921D44"/>
    <w:rsid w:val="009220D9"/>
    <w:rsid w:val="009221A7"/>
    <w:rsid w:val="009222BA"/>
    <w:rsid w:val="0092273D"/>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8FC"/>
    <w:rsid w:val="00931A4C"/>
    <w:rsid w:val="00931A8C"/>
    <w:rsid w:val="00931B50"/>
    <w:rsid w:val="00931EFE"/>
    <w:rsid w:val="00932176"/>
    <w:rsid w:val="0093238C"/>
    <w:rsid w:val="00932781"/>
    <w:rsid w:val="00932853"/>
    <w:rsid w:val="00932A77"/>
    <w:rsid w:val="00932D45"/>
    <w:rsid w:val="009330ED"/>
    <w:rsid w:val="00933338"/>
    <w:rsid w:val="00933626"/>
    <w:rsid w:val="00933750"/>
    <w:rsid w:val="00933838"/>
    <w:rsid w:val="00933DD4"/>
    <w:rsid w:val="00933F2F"/>
    <w:rsid w:val="00934624"/>
    <w:rsid w:val="00934693"/>
    <w:rsid w:val="00934A2C"/>
    <w:rsid w:val="00934A9D"/>
    <w:rsid w:val="00934D39"/>
    <w:rsid w:val="009350AA"/>
    <w:rsid w:val="0093516A"/>
    <w:rsid w:val="00935252"/>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2D2"/>
    <w:rsid w:val="00940473"/>
    <w:rsid w:val="00940480"/>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26"/>
    <w:rsid w:val="00945160"/>
    <w:rsid w:val="009453BF"/>
    <w:rsid w:val="0094558E"/>
    <w:rsid w:val="0094568B"/>
    <w:rsid w:val="009457B7"/>
    <w:rsid w:val="00945BEC"/>
    <w:rsid w:val="0094636B"/>
    <w:rsid w:val="009464B1"/>
    <w:rsid w:val="0094655A"/>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725"/>
    <w:rsid w:val="009529D7"/>
    <w:rsid w:val="00952B3A"/>
    <w:rsid w:val="00952DC1"/>
    <w:rsid w:val="00952DE6"/>
    <w:rsid w:val="00952E65"/>
    <w:rsid w:val="0095306F"/>
    <w:rsid w:val="00953293"/>
    <w:rsid w:val="009535CD"/>
    <w:rsid w:val="0095410B"/>
    <w:rsid w:val="0095413F"/>
    <w:rsid w:val="00954337"/>
    <w:rsid w:val="009543CE"/>
    <w:rsid w:val="00954B39"/>
    <w:rsid w:val="00954B87"/>
    <w:rsid w:val="00954E9D"/>
    <w:rsid w:val="00955095"/>
    <w:rsid w:val="009553F1"/>
    <w:rsid w:val="009557D0"/>
    <w:rsid w:val="0095595E"/>
    <w:rsid w:val="00955A2E"/>
    <w:rsid w:val="00955C07"/>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AD"/>
    <w:rsid w:val="009620B5"/>
    <w:rsid w:val="009620CB"/>
    <w:rsid w:val="00962507"/>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B0A"/>
    <w:rsid w:val="00964C0B"/>
    <w:rsid w:val="0096560B"/>
    <w:rsid w:val="00965633"/>
    <w:rsid w:val="00965837"/>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B09"/>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2F2"/>
    <w:rsid w:val="00976765"/>
    <w:rsid w:val="009767AB"/>
    <w:rsid w:val="00976C29"/>
    <w:rsid w:val="00976C9A"/>
    <w:rsid w:val="00976F5A"/>
    <w:rsid w:val="00977490"/>
    <w:rsid w:val="009777D1"/>
    <w:rsid w:val="00977922"/>
    <w:rsid w:val="009779DB"/>
    <w:rsid w:val="00977CED"/>
    <w:rsid w:val="00980297"/>
    <w:rsid w:val="00980494"/>
    <w:rsid w:val="00980629"/>
    <w:rsid w:val="009807B1"/>
    <w:rsid w:val="00980860"/>
    <w:rsid w:val="009812D8"/>
    <w:rsid w:val="0098185A"/>
    <w:rsid w:val="00981F42"/>
    <w:rsid w:val="0098218F"/>
    <w:rsid w:val="0098249B"/>
    <w:rsid w:val="00982525"/>
    <w:rsid w:val="009825F1"/>
    <w:rsid w:val="00982836"/>
    <w:rsid w:val="0098288E"/>
    <w:rsid w:val="009828D3"/>
    <w:rsid w:val="00982ADF"/>
    <w:rsid w:val="00982CEE"/>
    <w:rsid w:val="00983054"/>
    <w:rsid w:val="0098354B"/>
    <w:rsid w:val="00983A46"/>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671"/>
    <w:rsid w:val="00990797"/>
    <w:rsid w:val="0099090F"/>
    <w:rsid w:val="00990BF9"/>
    <w:rsid w:val="00990CE7"/>
    <w:rsid w:val="00990EDC"/>
    <w:rsid w:val="00990F9E"/>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27"/>
    <w:rsid w:val="00993AD7"/>
    <w:rsid w:val="00993BC0"/>
    <w:rsid w:val="00993BFA"/>
    <w:rsid w:val="00993ED6"/>
    <w:rsid w:val="0099416E"/>
    <w:rsid w:val="0099435C"/>
    <w:rsid w:val="00994485"/>
    <w:rsid w:val="009946F1"/>
    <w:rsid w:val="009946FE"/>
    <w:rsid w:val="0099485E"/>
    <w:rsid w:val="00994950"/>
    <w:rsid w:val="00994EC2"/>
    <w:rsid w:val="0099502C"/>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2DD"/>
    <w:rsid w:val="009A1577"/>
    <w:rsid w:val="009A1D95"/>
    <w:rsid w:val="009A1FC7"/>
    <w:rsid w:val="009A1FDE"/>
    <w:rsid w:val="009A2457"/>
    <w:rsid w:val="009A2788"/>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6F2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832"/>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9A0"/>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2734"/>
    <w:rsid w:val="009C38D2"/>
    <w:rsid w:val="009C3A03"/>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6E0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30D"/>
    <w:rsid w:val="009D3427"/>
    <w:rsid w:val="009D343E"/>
    <w:rsid w:val="009D34C7"/>
    <w:rsid w:val="009D3782"/>
    <w:rsid w:val="009D38AF"/>
    <w:rsid w:val="009D3AD8"/>
    <w:rsid w:val="009D3ADE"/>
    <w:rsid w:val="009D3D3F"/>
    <w:rsid w:val="009D3F33"/>
    <w:rsid w:val="009D40C7"/>
    <w:rsid w:val="009D45F2"/>
    <w:rsid w:val="009D4727"/>
    <w:rsid w:val="009D49B1"/>
    <w:rsid w:val="009D4F7A"/>
    <w:rsid w:val="009D513B"/>
    <w:rsid w:val="009D5823"/>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45F"/>
    <w:rsid w:val="009E1595"/>
    <w:rsid w:val="009E23C3"/>
    <w:rsid w:val="009E27FA"/>
    <w:rsid w:val="009E2890"/>
    <w:rsid w:val="009E2920"/>
    <w:rsid w:val="009E2DC2"/>
    <w:rsid w:val="009E2DCF"/>
    <w:rsid w:val="009E3139"/>
    <w:rsid w:val="009E337E"/>
    <w:rsid w:val="009E39A5"/>
    <w:rsid w:val="009E3B83"/>
    <w:rsid w:val="009E3B8A"/>
    <w:rsid w:val="009E40FE"/>
    <w:rsid w:val="009E412D"/>
    <w:rsid w:val="009E422B"/>
    <w:rsid w:val="009E4590"/>
    <w:rsid w:val="009E45A0"/>
    <w:rsid w:val="009E57B4"/>
    <w:rsid w:val="009E58BD"/>
    <w:rsid w:val="009E5B17"/>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1FB"/>
    <w:rsid w:val="009F0376"/>
    <w:rsid w:val="009F04BD"/>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9BC"/>
    <w:rsid w:val="009F4F62"/>
    <w:rsid w:val="009F5021"/>
    <w:rsid w:val="009F5385"/>
    <w:rsid w:val="009F56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A56"/>
    <w:rsid w:val="00A00DC8"/>
    <w:rsid w:val="00A00E33"/>
    <w:rsid w:val="00A01025"/>
    <w:rsid w:val="00A0106C"/>
    <w:rsid w:val="00A010AF"/>
    <w:rsid w:val="00A01B52"/>
    <w:rsid w:val="00A01D50"/>
    <w:rsid w:val="00A01EA1"/>
    <w:rsid w:val="00A020EF"/>
    <w:rsid w:val="00A0223D"/>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5E17"/>
    <w:rsid w:val="00A06133"/>
    <w:rsid w:val="00A062A4"/>
    <w:rsid w:val="00A0644F"/>
    <w:rsid w:val="00A067DA"/>
    <w:rsid w:val="00A06AD5"/>
    <w:rsid w:val="00A06B86"/>
    <w:rsid w:val="00A07658"/>
    <w:rsid w:val="00A077B9"/>
    <w:rsid w:val="00A078A6"/>
    <w:rsid w:val="00A0795E"/>
    <w:rsid w:val="00A07AD4"/>
    <w:rsid w:val="00A07E9D"/>
    <w:rsid w:val="00A07EE4"/>
    <w:rsid w:val="00A10073"/>
    <w:rsid w:val="00A1014E"/>
    <w:rsid w:val="00A103EB"/>
    <w:rsid w:val="00A10474"/>
    <w:rsid w:val="00A108E4"/>
    <w:rsid w:val="00A11176"/>
    <w:rsid w:val="00A11452"/>
    <w:rsid w:val="00A11CED"/>
    <w:rsid w:val="00A12202"/>
    <w:rsid w:val="00A122A5"/>
    <w:rsid w:val="00A12561"/>
    <w:rsid w:val="00A1266B"/>
    <w:rsid w:val="00A12830"/>
    <w:rsid w:val="00A12A0D"/>
    <w:rsid w:val="00A12B26"/>
    <w:rsid w:val="00A12FA0"/>
    <w:rsid w:val="00A1347E"/>
    <w:rsid w:val="00A1354A"/>
    <w:rsid w:val="00A1377A"/>
    <w:rsid w:val="00A13B55"/>
    <w:rsid w:val="00A145AD"/>
    <w:rsid w:val="00A14D28"/>
    <w:rsid w:val="00A14EBC"/>
    <w:rsid w:val="00A150F8"/>
    <w:rsid w:val="00A151DE"/>
    <w:rsid w:val="00A154D1"/>
    <w:rsid w:val="00A15539"/>
    <w:rsid w:val="00A15833"/>
    <w:rsid w:val="00A15AE8"/>
    <w:rsid w:val="00A15B82"/>
    <w:rsid w:val="00A15DAE"/>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29CF"/>
    <w:rsid w:val="00A22D96"/>
    <w:rsid w:val="00A23275"/>
    <w:rsid w:val="00A2375A"/>
    <w:rsid w:val="00A2379C"/>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04E"/>
    <w:rsid w:val="00A304B8"/>
    <w:rsid w:val="00A30925"/>
    <w:rsid w:val="00A30A0E"/>
    <w:rsid w:val="00A30AF9"/>
    <w:rsid w:val="00A30CB7"/>
    <w:rsid w:val="00A30D39"/>
    <w:rsid w:val="00A31308"/>
    <w:rsid w:val="00A31443"/>
    <w:rsid w:val="00A318D0"/>
    <w:rsid w:val="00A31AA1"/>
    <w:rsid w:val="00A32117"/>
    <w:rsid w:val="00A322E5"/>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B72"/>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11C"/>
    <w:rsid w:val="00A41202"/>
    <w:rsid w:val="00A412FB"/>
    <w:rsid w:val="00A416AA"/>
    <w:rsid w:val="00A4177B"/>
    <w:rsid w:val="00A41AD4"/>
    <w:rsid w:val="00A41F85"/>
    <w:rsid w:val="00A4281C"/>
    <w:rsid w:val="00A42A73"/>
    <w:rsid w:val="00A42B96"/>
    <w:rsid w:val="00A42D3A"/>
    <w:rsid w:val="00A43177"/>
    <w:rsid w:val="00A43285"/>
    <w:rsid w:val="00A432A9"/>
    <w:rsid w:val="00A4342C"/>
    <w:rsid w:val="00A437B2"/>
    <w:rsid w:val="00A438FD"/>
    <w:rsid w:val="00A43AB2"/>
    <w:rsid w:val="00A43CA3"/>
    <w:rsid w:val="00A43D30"/>
    <w:rsid w:val="00A43F6E"/>
    <w:rsid w:val="00A445E2"/>
    <w:rsid w:val="00A44DD0"/>
    <w:rsid w:val="00A4542A"/>
    <w:rsid w:val="00A45876"/>
    <w:rsid w:val="00A458F0"/>
    <w:rsid w:val="00A46080"/>
    <w:rsid w:val="00A46299"/>
    <w:rsid w:val="00A46564"/>
    <w:rsid w:val="00A465D8"/>
    <w:rsid w:val="00A465E6"/>
    <w:rsid w:val="00A4661A"/>
    <w:rsid w:val="00A46E66"/>
    <w:rsid w:val="00A470B0"/>
    <w:rsid w:val="00A473F5"/>
    <w:rsid w:val="00A47533"/>
    <w:rsid w:val="00A47ADD"/>
    <w:rsid w:val="00A47B5E"/>
    <w:rsid w:val="00A50569"/>
    <w:rsid w:val="00A50609"/>
    <w:rsid w:val="00A50854"/>
    <w:rsid w:val="00A508B4"/>
    <w:rsid w:val="00A50BB0"/>
    <w:rsid w:val="00A50EFB"/>
    <w:rsid w:val="00A50F70"/>
    <w:rsid w:val="00A51197"/>
    <w:rsid w:val="00A511D7"/>
    <w:rsid w:val="00A51556"/>
    <w:rsid w:val="00A5194B"/>
    <w:rsid w:val="00A51B40"/>
    <w:rsid w:val="00A5205A"/>
    <w:rsid w:val="00A5224C"/>
    <w:rsid w:val="00A52467"/>
    <w:rsid w:val="00A52618"/>
    <w:rsid w:val="00A52810"/>
    <w:rsid w:val="00A52C26"/>
    <w:rsid w:val="00A52F5F"/>
    <w:rsid w:val="00A53348"/>
    <w:rsid w:val="00A533A0"/>
    <w:rsid w:val="00A53812"/>
    <w:rsid w:val="00A53B96"/>
    <w:rsid w:val="00A53EE5"/>
    <w:rsid w:val="00A548E1"/>
    <w:rsid w:val="00A54A29"/>
    <w:rsid w:val="00A54DEB"/>
    <w:rsid w:val="00A54E0F"/>
    <w:rsid w:val="00A554FC"/>
    <w:rsid w:val="00A55D11"/>
    <w:rsid w:val="00A55D74"/>
    <w:rsid w:val="00A561D5"/>
    <w:rsid w:val="00A56456"/>
    <w:rsid w:val="00A56A19"/>
    <w:rsid w:val="00A56A69"/>
    <w:rsid w:val="00A56D1B"/>
    <w:rsid w:val="00A57C1C"/>
    <w:rsid w:val="00A57D56"/>
    <w:rsid w:val="00A57F07"/>
    <w:rsid w:val="00A608CB"/>
    <w:rsid w:val="00A60955"/>
    <w:rsid w:val="00A60E90"/>
    <w:rsid w:val="00A6104D"/>
    <w:rsid w:val="00A61111"/>
    <w:rsid w:val="00A613A8"/>
    <w:rsid w:val="00A6151F"/>
    <w:rsid w:val="00A615ED"/>
    <w:rsid w:val="00A6226C"/>
    <w:rsid w:val="00A62C36"/>
    <w:rsid w:val="00A62D0F"/>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88C"/>
    <w:rsid w:val="00A70ABF"/>
    <w:rsid w:val="00A70FDA"/>
    <w:rsid w:val="00A710CE"/>
    <w:rsid w:val="00A7185E"/>
    <w:rsid w:val="00A7199E"/>
    <w:rsid w:val="00A71BCE"/>
    <w:rsid w:val="00A71F3A"/>
    <w:rsid w:val="00A71F41"/>
    <w:rsid w:val="00A71FD7"/>
    <w:rsid w:val="00A71FEA"/>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5E9A"/>
    <w:rsid w:val="00A76110"/>
    <w:rsid w:val="00A7651E"/>
    <w:rsid w:val="00A76DE9"/>
    <w:rsid w:val="00A76E8A"/>
    <w:rsid w:val="00A76F81"/>
    <w:rsid w:val="00A7750D"/>
    <w:rsid w:val="00A77790"/>
    <w:rsid w:val="00A7779E"/>
    <w:rsid w:val="00A80101"/>
    <w:rsid w:val="00A80D11"/>
    <w:rsid w:val="00A80D3E"/>
    <w:rsid w:val="00A80E0B"/>
    <w:rsid w:val="00A81015"/>
    <w:rsid w:val="00A81067"/>
    <w:rsid w:val="00A81AD7"/>
    <w:rsid w:val="00A81F74"/>
    <w:rsid w:val="00A82632"/>
    <w:rsid w:val="00A827B0"/>
    <w:rsid w:val="00A8286B"/>
    <w:rsid w:val="00A82A11"/>
    <w:rsid w:val="00A82FB0"/>
    <w:rsid w:val="00A830B1"/>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62D"/>
    <w:rsid w:val="00A868D5"/>
    <w:rsid w:val="00A86A08"/>
    <w:rsid w:val="00A86A9A"/>
    <w:rsid w:val="00A86C3B"/>
    <w:rsid w:val="00A86CCE"/>
    <w:rsid w:val="00A86EF2"/>
    <w:rsid w:val="00A870E4"/>
    <w:rsid w:val="00A87243"/>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2A97"/>
    <w:rsid w:val="00A93128"/>
    <w:rsid w:val="00A939EB"/>
    <w:rsid w:val="00A93A0F"/>
    <w:rsid w:val="00A93B11"/>
    <w:rsid w:val="00A93F7C"/>
    <w:rsid w:val="00A9417F"/>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61"/>
    <w:rsid w:val="00A95BAB"/>
    <w:rsid w:val="00A95CBA"/>
    <w:rsid w:val="00A95DBE"/>
    <w:rsid w:val="00A95F3D"/>
    <w:rsid w:val="00A960F7"/>
    <w:rsid w:val="00A9637F"/>
    <w:rsid w:val="00A96595"/>
    <w:rsid w:val="00A965CF"/>
    <w:rsid w:val="00A96706"/>
    <w:rsid w:val="00A9701D"/>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5BD0"/>
    <w:rsid w:val="00AA5F25"/>
    <w:rsid w:val="00AA62EE"/>
    <w:rsid w:val="00AA638B"/>
    <w:rsid w:val="00AA6955"/>
    <w:rsid w:val="00AA6B4A"/>
    <w:rsid w:val="00AA78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3976"/>
    <w:rsid w:val="00AB4183"/>
    <w:rsid w:val="00AB442F"/>
    <w:rsid w:val="00AB5619"/>
    <w:rsid w:val="00AB6458"/>
    <w:rsid w:val="00AB6509"/>
    <w:rsid w:val="00AB66A7"/>
    <w:rsid w:val="00AB6753"/>
    <w:rsid w:val="00AB6E98"/>
    <w:rsid w:val="00AB70B2"/>
    <w:rsid w:val="00AB722C"/>
    <w:rsid w:val="00AB77DD"/>
    <w:rsid w:val="00AB7805"/>
    <w:rsid w:val="00AB7D44"/>
    <w:rsid w:val="00AB7F4B"/>
    <w:rsid w:val="00AC022E"/>
    <w:rsid w:val="00AC045C"/>
    <w:rsid w:val="00AC0A49"/>
    <w:rsid w:val="00AC0B1E"/>
    <w:rsid w:val="00AC0B58"/>
    <w:rsid w:val="00AC0D2C"/>
    <w:rsid w:val="00AC0E1B"/>
    <w:rsid w:val="00AC108C"/>
    <w:rsid w:val="00AC1425"/>
    <w:rsid w:val="00AC1D36"/>
    <w:rsid w:val="00AC1E97"/>
    <w:rsid w:val="00AC1EE0"/>
    <w:rsid w:val="00AC1F07"/>
    <w:rsid w:val="00AC2753"/>
    <w:rsid w:val="00AC27AB"/>
    <w:rsid w:val="00AC29FF"/>
    <w:rsid w:val="00AC2CC1"/>
    <w:rsid w:val="00AC2FCF"/>
    <w:rsid w:val="00AC329F"/>
    <w:rsid w:val="00AC3418"/>
    <w:rsid w:val="00AC351D"/>
    <w:rsid w:val="00AC3911"/>
    <w:rsid w:val="00AC39AD"/>
    <w:rsid w:val="00AC3C72"/>
    <w:rsid w:val="00AC40CA"/>
    <w:rsid w:val="00AC4441"/>
    <w:rsid w:val="00AC46AC"/>
    <w:rsid w:val="00AC46D9"/>
    <w:rsid w:val="00AC4759"/>
    <w:rsid w:val="00AC4833"/>
    <w:rsid w:val="00AC4AAB"/>
    <w:rsid w:val="00AC4DFD"/>
    <w:rsid w:val="00AC50EF"/>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091"/>
    <w:rsid w:val="00AD028A"/>
    <w:rsid w:val="00AD0418"/>
    <w:rsid w:val="00AD05AA"/>
    <w:rsid w:val="00AD0AF9"/>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0B"/>
    <w:rsid w:val="00AD5325"/>
    <w:rsid w:val="00AD5476"/>
    <w:rsid w:val="00AD55D2"/>
    <w:rsid w:val="00AD5AB7"/>
    <w:rsid w:val="00AD5BFC"/>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A03"/>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0E1"/>
    <w:rsid w:val="00AE51C4"/>
    <w:rsid w:val="00AE5278"/>
    <w:rsid w:val="00AE53CC"/>
    <w:rsid w:val="00AE544D"/>
    <w:rsid w:val="00AE5774"/>
    <w:rsid w:val="00AE5874"/>
    <w:rsid w:val="00AE5881"/>
    <w:rsid w:val="00AE5A14"/>
    <w:rsid w:val="00AE5EE9"/>
    <w:rsid w:val="00AE6572"/>
    <w:rsid w:val="00AE69A4"/>
    <w:rsid w:val="00AE6CDD"/>
    <w:rsid w:val="00AE71EF"/>
    <w:rsid w:val="00AE73FC"/>
    <w:rsid w:val="00AE7736"/>
    <w:rsid w:val="00AE7983"/>
    <w:rsid w:val="00AE7AD0"/>
    <w:rsid w:val="00AE7B08"/>
    <w:rsid w:val="00AE7E7B"/>
    <w:rsid w:val="00AE7FB9"/>
    <w:rsid w:val="00AF0021"/>
    <w:rsid w:val="00AF02D6"/>
    <w:rsid w:val="00AF0A95"/>
    <w:rsid w:val="00AF0CDA"/>
    <w:rsid w:val="00AF1122"/>
    <w:rsid w:val="00AF1175"/>
    <w:rsid w:val="00AF13F9"/>
    <w:rsid w:val="00AF14E5"/>
    <w:rsid w:val="00AF16D8"/>
    <w:rsid w:val="00AF1A7D"/>
    <w:rsid w:val="00AF1F5E"/>
    <w:rsid w:val="00AF2004"/>
    <w:rsid w:val="00AF23C8"/>
    <w:rsid w:val="00AF2811"/>
    <w:rsid w:val="00AF319F"/>
    <w:rsid w:val="00AF3238"/>
    <w:rsid w:val="00AF327B"/>
    <w:rsid w:val="00AF3755"/>
    <w:rsid w:val="00AF39E1"/>
    <w:rsid w:val="00AF3F98"/>
    <w:rsid w:val="00AF41F8"/>
    <w:rsid w:val="00AF4D33"/>
    <w:rsid w:val="00AF4E1D"/>
    <w:rsid w:val="00AF4E98"/>
    <w:rsid w:val="00AF4F84"/>
    <w:rsid w:val="00AF5008"/>
    <w:rsid w:val="00AF5104"/>
    <w:rsid w:val="00AF5317"/>
    <w:rsid w:val="00AF560A"/>
    <w:rsid w:val="00AF57AA"/>
    <w:rsid w:val="00AF58E2"/>
    <w:rsid w:val="00AF5A9B"/>
    <w:rsid w:val="00AF5BE1"/>
    <w:rsid w:val="00AF5F4D"/>
    <w:rsid w:val="00AF6234"/>
    <w:rsid w:val="00AF6321"/>
    <w:rsid w:val="00AF6596"/>
    <w:rsid w:val="00AF66B5"/>
    <w:rsid w:val="00AF6704"/>
    <w:rsid w:val="00AF671A"/>
    <w:rsid w:val="00AF681A"/>
    <w:rsid w:val="00AF6A47"/>
    <w:rsid w:val="00AF6A75"/>
    <w:rsid w:val="00AF6E9A"/>
    <w:rsid w:val="00AF78C8"/>
    <w:rsid w:val="00AF7B81"/>
    <w:rsid w:val="00AF7B9C"/>
    <w:rsid w:val="00AF7FCE"/>
    <w:rsid w:val="00B00300"/>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EC0"/>
    <w:rsid w:val="00B050B6"/>
    <w:rsid w:val="00B05389"/>
    <w:rsid w:val="00B053B3"/>
    <w:rsid w:val="00B0589C"/>
    <w:rsid w:val="00B06091"/>
    <w:rsid w:val="00B06111"/>
    <w:rsid w:val="00B0631C"/>
    <w:rsid w:val="00B06431"/>
    <w:rsid w:val="00B06BC5"/>
    <w:rsid w:val="00B06BF3"/>
    <w:rsid w:val="00B06CB9"/>
    <w:rsid w:val="00B070B4"/>
    <w:rsid w:val="00B07265"/>
    <w:rsid w:val="00B076A0"/>
    <w:rsid w:val="00B076E7"/>
    <w:rsid w:val="00B07817"/>
    <w:rsid w:val="00B07C4C"/>
    <w:rsid w:val="00B07C71"/>
    <w:rsid w:val="00B07E04"/>
    <w:rsid w:val="00B108F3"/>
    <w:rsid w:val="00B10CED"/>
    <w:rsid w:val="00B10E3A"/>
    <w:rsid w:val="00B11507"/>
    <w:rsid w:val="00B11A2D"/>
    <w:rsid w:val="00B1228D"/>
    <w:rsid w:val="00B122E1"/>
    <w:rsid w:val="00B123E3"/>
    <w:rsid w:val="00B124DE"/>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316"/>
    <w:rsid w:val="00B20A1D"/>
    <w:rsid w:val="00B20DE4"/>
    <w:rsid w:val="00B2108B"/>
    <w:rsid w:val="00B2153D"/>
    <w:rsid w:val="00B2154F"/>
    <w:rsid w:val="00B21978"/>
    <w:rsid w:val="00B21AEA"/>
    <w:rsid w:val="00B21C6D"/>
    <w:rsid w:val="00B21C8C"/>
    <w:rsid w:val="00B2205D"/>
    <w:rsid w:val="00B2216E"/>
    <w:rsid w:val="00B22546"/>
    <w:rsid w:val="00B2275B"/>
    <w:rsid w:val="00B22CE6"/>
    <w:rsid w:val="00B22D5E"/>
    <w:rsid w:val="00B22F39"/>
    <w:rsid w:val="00B22FEF"/>
    <w:rsid w:val="00B2334D"/>
    <w:rsid w:val="00B23502"/>
    <w:rsid w:val="00B238B5"/>
    <w:rsid w:val="00B23A7A"/>
    <w:rsid w:val="00B23B86"/>
    <w:rsid w:val="00B24173"/>
    <w:rsid w:val="00B241D6"/>
    <w:rsid w:val="00B243EC"/>
    <w:rsid w:val="00B24775"/>
    <w:rsid w:val="00B24858"/>
    <w:rsid w:val="00B24B23"/>
    <w:rsid w:val="00B24C64"/>
    <w:rsid w:val="00B24CBE"/>
    <w:rsid w:val="00B252AB"/>
    <w:rsid w:val="00B25639"/>
    <w:rsid w:val="00B25AB5"/>
    <w:rsid w:val="00B25BE3"/>
    <w:rsid w:val="00B25ECF"/>
    <w:rsid w:val="00B25F35"/>
    <w:rsid w:val="00B26720"/>
    <w:rsid w:val="00B2695D"/>
    <w:rsid w:val="00B26FB6"/>
    <w:rsid w:val="00B26FF2"/>
    <w:rsid w:val="00B272CB"/>
    <w:rsid w:val="00B27DB2"/>
    <w:rsid w:val="00B27E76"/>
    <w:rsid w:val="00B30007"/>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3DCA"/>
    <w:rsid w:val="00B34496"/>
    <w:rsid w:val="00B344CE"/>
    <w:rsid w:val="00B34895"/>
    <w:rsid w:val="00B3509C"/>
    <w:rsid w:val="00B354A4"/>
    <w:rsid w:val="00B354BC"/>
    <w:rsid w:val="00B35994"/>
    <w:rsid w:val="00B35B79"/>
    <w:rsid w:val="00B35CFB"/>
    <w:rsid w:val="00B363A8"/>
    <w:rsid w:val="00B366A0"/>
    <w:rsid w:val="00B366C6"/>
    <w:rsid w:val="00B36C6F"/>
    <w:rsid w:val="00B36F43"/>
    <w:rsid w:val="00B37037"/>
    <w:rsid w:val="00B37099"/>
    <w:rsid w:val="00B3733C"/>
    <w:rsid w:val="00B3733E"/>
    <w:rsid w:val="00B3750C"/>
    <w:rsid w:val="00B3774A"/>
    <w:rsid w:val="00B378AD"/>
    <w:rsid w:val="00B37D33"/>
    <w:rsid w:val="00B37FDD"/>
    <w:rsid w:val="00B40271"/>
    <w:rsid w:val="00B403A3"/>
    <w:rsid w:val="00B4096F"/>
    <w:rsid w:val="00B40C2F"/>
    <w:rsid w:val="00B41952"/>
    <w:rsid w:val="00B41BDC"/>
    <w:rsid w:val="00B421A5"/>
    <w:rsid w:val="00B4223E"/>
    <w:rsid w:val="00B42CCD"/>
    <w:rsid w:val="00B42D08"/>
    <w:rsid w:val="00B42EF0"/>
    <w:rsid w:val="00B43045"/>
    <w:rsid w:val="00B431B2"/>
    <w:rsid w:val="00B43336"/>
    <w:rsid w:val="00B43338"/>
    <w:rsid w:val="00B434E3"/>
    <w:rsid w:val="00B434E8"/>
    <w:rsid w:val="00B4389B"/>
    <w:rsid w:val="00B43F34"/>
    <w:rsid w:val="00B440FA"/>
    <w:rsid w:val="00B44157"/>
    <w:rsid w:val="00B4438D"/>
    <w:rsid w:val="00B44982"/>
    <w:rsid w:val="00B45671"/>
    <w:rsid w:val="00B45829"/>
    <w:rsid w:val="00B45A01"/>
    <w:rsid w:val="00B45B35"/>
    <w:rsid w:val="00B45CF3"/>
    <w:rsid w:val="00B45EFF"/>
    <w:rsid w:val="00B46035"/>
    <w:rsid w:val="00B46566"/>
    <w:rsid w:val="00B46A87"/>
    <w:rsid w:val="00B46B4E"/>
    <w:rsid w:val="00B470EE"/>
    <w:rsid w:val="00B4718C"/>
    <w:rsid w:val="00B47308"/>
    <w:rsid w:val="00B47E9B"/>
    <w:rsid w:val="00B50084"/>
    <w:rsid w:val="00B5010A"/>
    <w:rsid w:val="00B5015F"/>
    <w:rsid w:val="00B50317"/>
    <w:rsid w:val="00B503E1"/>
    <w:rsid w:val="00B507C9"/>
    <w:rsid w:val="00B508A0"/>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1F5"/>
    <w:rsid w:val="00B5351F"/>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26A"/>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04D"/>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0FEB"/>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2E79"/>
    <w:rsid w:val="00B830C1"/>
    <w:rsid w:val="00B8313B"/>
    <w:rsid w:val="00B832AB"/>
    <w:rsid w:val="00B83648"/>
    <w:rsid w:val="00B839A9"/>
    <w:rsid w:val="00B83A54"/>
    <w:rsid w:val="00B83C13"/>
    <w:rsid w:val="00B83D38"/>
    <w:rsid w:val="00B8418D"/>
    <w:rsid w:val="00B84393"/>
    <w:rsid w:val="00B84709"/>
    <w:rsid w:val="00B84842"/>
    <w:rsid w:val="00B84988"/>
    <w:rsid w:val="00B84B53"/>
    <w:rsid w:val="00B84BB0"/>
    <w:rsid w:val="00B84C1A"/>
    <w:rsid w:val="00B84C3A"/>
    <w:rsid w:val="00B84DF8"/>
    <w:rsid w:val="00B84EF4"/>
    <w:rsid w:val="00B85196"/>
    <w:rsid w:val="00B85238"/>
    <w:rsid w:val="00B85CB0"/>
    <w:rsid w:val="00B864BE"/>
    <w:rsid w:val="00B864E3"/>
    <w:rsid w:val="00B86544"/>
    <w:rsid w:val="00B86619"/>
    <w:rsid w:val="00B8672B"/>
    <w:rsid w:val="00B868D4"/>
    <w:rsid w:val="00B868E2"/>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6B4"/>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AA6"/>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97CBE"/>
    <w:rsid w:val="00BA02A7"/>
    <w:rsid w:val="00BA0A1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E9D"/>
    <w:rsid w:val="00BA5F45"/>
    <w:rsid w:val="00BA6150"/>
    <w:rsid w:val="00BA66E8"/>
    <w:rsid w:val="00BA6D1C"/>
    <w:rsid w:val="00BA6D78"/>
    <w:rsid w:val="00BA6E9A"/>
    <w:rsid w:val="00BA6EA4"/>
    <w:rsid w:val="00BA70A8"/>
    <w:rsid w:val="00BA7143"/>
    <w:rsid w:val="00BA7226"/>
    <w:rsid w:val="00BA729E"/>
    <w:rsid w:val="00BA79AD"/>
    <w:rsid w:val="00BA79B0"/>
    <w:rsid w:val="00BA7FD1"/>
    <w:rsid w:val="00BB0003"/>
    <w:rsid w:val="00BB0135"/>
    <w:rsid w:val="00BB0439"/>
    <w:rsid w:val="00BB07A4"/>
    <w:rsid w:val="00BB0F02"/>
    <w:rsid w:val="00BB0F5C"/>
    <w:rsid w:val="00BB114F"/>
    <w:rsid w:val="00BB115D"/>
    <w:rsid w:val="00BB132D"/>
    <w:rsid w:val="00BB135E"/>
    <w:rsid w:val="00BB1777"/>
    <w:rsid w:val="00BB17DE"/>
    <w:rsid w:val="00BB1FDD"/>
    <w:rsid w:val="00BB2322"/>
    <w:rsid w:val="00BB23C1"/>
    <w:rsid w:val="00BB242F"/>
    <w:rsid w:val="00BB25CD"/>
    <w:rsid w:val="00BB25FA"/>
    <w:rsid w:val="00BB2693"/>
    <w:rsid w:val="00BB26F2"/>
    <w:rsid w:val="00BB296F"/>
    <w:rsid w:val="00BB2C57"/>
    <w:rsid w:val="00BB2D17"/>
    <w:rsid w:val="00BB2F40"/>
    <w:rsid w:val="00BB2F5F"/>
    <w:rsid w:val="00BB3231"/>
    <w:rsid w:val="00BB32B4"/>
    <w:rsid w:val="00BB32F2"/>
    <w:rsid w:val="00BB3633"/>
    <w:rsid w:val="00BB36BD"/>
    <w:rsid w:val="00BB385C"/>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03"/>
    <w:rsid w:val="00BB6047"/>
    <w:rsid w:val="00BB6426"/>
    <w:rsid w:val="00BB6966"/>
    <w:rsid w:val="00BB6BF1"/>
    <w:rsid w:val="00BB7012"/>
    <w:rsid w:val="00BB706F"/>
    <w:rsid w:val="00BB7353"/>
    <w:rsid w:val="00BB73B5"/>
    <w:rsid w:val="00BB7400"/>
    <w:rsid w:val="00BB7715"/>
    <w:rsid w:val="00BB7AF6"/>
    <w:rsid w:val="00BB7E4E"/>
    <w:rsid w:val="00BB7E95"/>
    <w:rsid w:val="00BB7F26"/>
    <w:rsid w:val="00BC00EF"/>
    <w:rsid w:val="00BC0475"/>
    <w:rsid w:val="00BC055A"/>
    <w:rsid w:val="00BC05AB"/>
    <w:rsid w:val="00BC05D4"/>
    <w:rsid w:val="00BC0791"/>
    <w:rsid w:val="00BC07C5"/>
    <w:rsid w:val="00BC0DD7"/>
    <w:rsid w:val="00BC0F90"/>
    <w:rsid w:val="00BC18FF"/>
    <w:rsid w:val="00BC2179"/>
    <w:rsid w:val="00BC234F"/>
    <w:rsid w:val="00BC2542"/>
    <w:rsid w:val="00BC2DAD"/>
    <w:rsid w:val="00BC344A"/>
    <w:rsid w:val="00BC3504"/>
    <w:rsid w:val="00BC3589"/>
    <w:rsid w:val="00BC38C5"/>
    <w:rsid w:val="00BC39CF"/>
    <w:rsid w:val="00BC39DC"/>
    <w:rsid w:val="00BC3D7D"/>
    <w:rsid w:val="00BC3E9F"/>
    <w:rsid w:val="00BC40D9"/>
    <w:rsid w:val="00BC4262"/>
    <w:rsid w:val="00BC4467"/>
    <w:rsid w:val="00BC4473"/>
    <w:rsid w:val="00BC4706"/>
    <w:rsid w:val="00BC4744"/>
    <w:rsid w:val="00BC4975"/>
    <w:rsid w:val="00BC49EA"/>
    <w:rsid w:val="00BC4ABF"/>
    <w:rsid w:val="00BC4D88"/>
    <w:rsid w:val="00BC50F0"/>
    <w:rsid w:val="00BC563A"/>
    <w:rsid w:val="00BC5737"/>
    <w:rsid w:val="00BC5759"/>
    <w:rsid w:val="00BC57B5"/>
    <w:rsid w:val="00BC580B"/>
    <w:rsid w:val="00BC59D5"/>
    <w:rsid w:val="00BC5AE4"/>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3E7F"/>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26"/>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48C"/>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5F"/>
    <w:rsid w:val="00BE71D6"/>
    <w:rsid w:val="00BE737D"/>
    <w:rsid w:val="00BE73F5"/>
    <w:rsid w:val="00BE7561"/>
    <w:rsid w:val="00BE7914"/>
    <w:rsid w:val="00BE7A0B"/>
    <w:rsid w:val="00BE7AAA"/>
    <w:rsid w:val="00BE7B7A"/>
    <w:rsid w:val="00BE7F98"/>
    <w:rsid w:val="00BF0035"/>
    <w:rsid w:val="00BF08D5"/>
    <w:rsid w:val="00BF0B73"/>
    <w:rsid w:val="00BF0C07"/>
    <w:rsid w:val="00BF0C69"/>
    <w:rsid w:val="00BF179C"/>
    <w:rsid w:val="00BF18B8"/>
    <w:rsid w:val="00BF1CFB"/>
    <w:rsid w:val="00BF1DEF"/>
    <w:rsid w:val="00BF2361"/>
    <w:rsid w:val="00BF27FD"/>
    <w:rsid w:val="00BF2C2D"/>
    <w:rsid w:val="00BF2EEC"/>
    <w:rsid w:val="00BF2F61"/>
    <w:rsid w:val="00BF31A5"/>
    <w:rsid w:val="00BF3226"/>
    <w:rsid w:val="00BF3C40"/>
    <w:rsid w:val="00BF3D8E"/>
    <w:rsid w:val="00BF3E6F"/>
    <w:rsid w:val="00BF4241"/>
    <w:rsid w:val="00BF446C"/>
    <w:rsid w:val="00BF45BD"/>
    <w:rsid w:val="00BF475A"/>
    <w:rsid w:val="00BF4A9C"/>
    <w:rsid w:val="00BF4B39"/>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5AA"/>
    <w:rsid w:val="00C0088E"/>
    <w:rsid w:val="00C00A89"/>
    <w:rsid w:val="00C00BD9"/>
    <w:rsid w:val="00C00E02"/>
    <w:rsid w:val="00C00EB4"/>
    <w:rsid w:val="00C01426"/>
    <w:rsid w:val="00C014D9"/>
    <w:rsid w:val="00C016F6"/>
    <w:rsid w:val="00C0179F"/>
    <w:rsid w:val="00C01959"/>
    <w:rsid w:val="00C01ADC"/>
    <w:rsid w:val="00C01F72"/>
    <w:rsid w:val="00C022C6"/>
    <w:rsid w:val="00C02632"/>
    <w:rsid w:val="00C0268E"/>
    <w:rsid w:val="00C02994"/>
    <w:rsid w:val="00C036FA"/>
    <w:rsid w:val="00C03723"/>
    <w:rsid w:val="00C03A76"/>
    <w:rsid w:val="00C03AFE"/>
    <w:rsid w:val="00C03BA3"/>
    <w:rsid w:val="00C03D46"/>
    <w:rsid w:val="00C03DFB"/>
    <w:rsid w:val="00C04034"/>
    <w:rsid w:val="00C0439A"/>
    <w:rsid w:val="00C043F0"/>
    <w:rsid w:val="00C04B81"/>
    <w:rsid w:val="00C04BF6"/>
    <w:rsid w:val="00C04F91"/>
    <w:rsid w:val="00C04FD3"/>
    <w:rsid w:val="00C050C1"/>
    <w:rsid w:val="00C05351"/>
    <w:rsid w:val="00C0564A"/>
    <w:rsid w:val="00C05D2E"/>
    <w:rsid w:val="00C061D0"/>
    <w:rsid w:val="00C0649A"/>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9C9"/>
    <w:rsid w:val="00C13AE4"/>
    <w:rsid w:val="00C13BCD"/>
    <w:rsid w:val="00C13DAD"/>
    <w:rsid w:val="00C1425B"/>
    <w:rsid w:val="00C14328"/>
    <w:rsid w:val="00C1458F"/>
    <w:rsid w:val="00C146F4"/>
    <w:rsid w:val="00C1499E"/>
    <w:rsid w:val="00C14E3B"/>
    <w:rsid w:val="00C15246"/>
    <w:rsid w:val="00C15315"/>
    <w:rsid w:val="00C15993"/>
    <w:rsid w:val="00C15A46"/>
    <w:rsid w:val="00C15C7B"/>
    <w:rsid w:val="00C16258"/>
    <w:rsid w:val="00C16466"/>
    <w:rsid w:val="00C1654E"/>
    <w:rsid w:val="00C16679"/>
    <w:rsid w:val="00C166F4"/>
    <w:rsid w:val="00C16A57"/>
    <w:rsid w:val="00C17112"/>
    <w:rsid w:val="00C17238"/>
    <w:rsid w:val="00C17247"/>
    <w:rsid w:val="00C17302"/>
    <w:rsid w:val="00C1794D"/>
    <w:rsid w:val="00C20511"/>
    <w:rsid w:val="00C20663"/>
    <w:rsid w:val="00C20741"/>
    <w:rsid w:val="00C20847"/>
    <w:rsid w:val="00C209DE"/>
    <w:rsid w:val="00C20B16"/>
    <w:rsid w:val="00C20B7E"/>
    <w:rsid w:val="00C20CFC"/>
    <w:rsid w:val="00C20DF1"/>
    <w:rsid w:val="00C211C1"/>
    <w:rsid w:val="00C212E8"/>
    <w:rsid w:val="00C214CE"/>
    <w:rsid w:val="00C21606"/>
    <w:rsid w:val="00C216F9"/>
    <w:rsid w:val="00C21AFE"/>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1DF"/>
    <w:rsid w:val="00C302C8"/>
    <w:rsid w:val="00C3040D"/>
    <w:rsid w:val="00C3042B"/>
    <w:rsid w:val="00C30768"/>
    <w:rsid w:val="00C30831"/>
    <w:rsid w:val="00C308F7"/>
    <w:rsid w:val="00C309B9"/>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4DF"/>
    <w:rsid w:val="00C346BB"/>
    <w:rsid w:val="00C346CD"/>
    <w:rsid w:val="00C347F1"/>
    <w:rsid w:val="00C348FB"/>
    <w:rsid w:val="00C34C92"/>
    <w:rsid w:val="00C34D2F"/>
    <w:rsid w:val="00C35FB2"/>
    <w:rsid w:val="00C360F7"/>
    <w:rsid w:val="00C3641F"/>
    <w:rsid w:val="00C36742"/>
    <w:rsid w:val="00C368BC"/>
    <w:rsid w:val="00C36FF7"/>
    <w:rsid w:val="00C370B1"/>
    <w:rsid w:val="00C37547"/>
    <w:rsid w:val="00C376B5"/>
    <w:rsid w:val="00C37F33"/>
    <w:rsid w:val="00C37F56"/>
    <w:rsid w:val="00C4046E"/>
    <w:rsid w:val="00C405C0"/>
    <w:rsid w:val="00C40795"/>
    <w:rsid w:val="00C40EA9"/>
    <w:rsid w:val="00C410C1"/>
    <w:rsid w:val="00C411CE"/>
    <w:rsid w:val="00C412DB"/>
    <w:rsid w:val="00C4131F"/>
    <w:rsid w:val="00C41627"/>
    <w:rsid w:val="00C41769"/>
    <w:rsid w:val="00C41DBC"/>
    <w:rsid w:val="00C41E77"/>
    <w:rsid w:val="00C41EA8"/>
    <w:rsid w:val="00C427C5"/>
    <w:rsid w:val="00C427F7"/>
    <w:rsid w:val="00C42D26"/>
    <w:rsid w:val="00C42D8D"/>
    <w:rsid w:val="00C433F3"/>
    <w:rsid w:val="00C447AF"/>
    <w:rsid w:val="00C44B77"/>
    <w:rsid w:val="00C44FFD"/>
    <w:rsid w:val="00C45026"/>
    <w:rsid w:val="00C45238"/>
    <w:rsid w:val="00C4526F"/>
    <w:rsid w:val="00C452A4"/>
    <w:rsid w:val="00C452B6"/>
    <w:rsid w:val="00C45562"/>
    <w:rsid w:val="00C4570E"/>
    <w:rsid w:val="00C45962"/>
    <w:rsid w:val="00C46139"/>
    <w:rsid w:val="00C46289"/>
    <w:rsid w:val="00C46666"/>
    <w:rsid w:val="00C46940"/>
    <w:rsid w:val="00C46F4B"/>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C6A"/>
    <w:rsid w:val="00C52332"/>
    <w:rsid w:val="00C525EC"/>
    <w:rsid w:val="00C52941"/>
    <w:rsid w:val="00C52B5D"/>
    <w:rsid w:val="00C52D7B"/>
    <w:rsid w:val="00C52DFD"/>
    <w:rsid w:val="00C52E50"/>
    <w:rsid w:val="00C5305E"/>
    <w:rsid w:val="00C5335D"/>
    <w:rsid w:val="00C53386"/>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65"/>
    <w:rsid w:val="00C55DB1"/>
    <w:rsid w:val="00C564CA"/>
    <w:rsid w:val="00C5673F"/>
    <w:rsid w:val="00C5680D"/>
    <w:rsid w:val="00C56902"/>
    <w:rsid w:val="00C56A4A"/>
    <w:rsid w:val="00C56D82"/>
    <w:rsid w:val="00C56EF8"/>
    <w:rsid w:val="00C56F91"/>
    <w:rsid w:val="00C57176"/>
    <w:rsid w:val="00C572A6"/>
    <w:rsid w:val="00C574B8"/>
    <w:rsid w:val="00C57A26"/>
    <w:rsid w:val="00C57A3E"/>
    <w:rsid w:val="00C60078"/>
    <w:rsid w:val="00C60783"/>
    <w:rsid w:val="00C607E2"/>
    <w:rsid w:val="00C607F4"/>
    <w:rsid w:val="00C60B19"/>
    <w:rsid w:val="00C60D93"/>
    <w:rsid w:val="00C60ED7"/>
    <w:rsid w:val="00C61158"/>
    <w:rsid w:val="00C611C9"/>
    <w:rsid w:val="00C613D1"/>
    <w:rsid w:val="00C6168B"/>
    <w:rsid w:val="00C617B2"/>
    <w:rsid w:val="00C619BB"/>
    <w:rsid w:val="00C619DF"/>
    <w:rsid w:val="00C61E9D"/>
    <w:rsid w:val="00C62331"/>
    <w:rsid w:val="00C62507"/>
    <w:rsid w:val="00C628BC"/>
    <w:rsid w:val="00C62AF7"/>
    <w:rsid w:val="00C62DB5"/>
    <w:rsid w:val="00C63516"/>
    <w:rsid w:val="00C636AC"/>
    <w:rsid w:val="00C63724"/>
    <w:rsid w:val="00C63C52"/>
    <w:rsid w:val="00C63D3F"/>
    <w:rsid w:val="00C64170"/>
    <w:rsid w:val="00C645C7"/>
    <w:rsid w:val="00C64B0C"/>
    <w:rsid w:val="00C64E90"/>
    <w:rsid w:val="00C64F51"/>
    <w:rsid w:val="00C655B6"/>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5C0"/>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09"/>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B7"/>
    <w:rsid w:val="00C813D5"/>
    <w:rsid w:val="00C8148A"/>
    <w:rsid w:val="00C815E9"/>
    <w:rsid w:val="00C81AB2"/>
    <w:rsid w:val="00C81CCB"/>
    <w:rsid w:val="00C81E15"/>
    <w:rsid w:val="00C81E33"/>
    <w:rsid w:val="00C820A2"/>
    <w:rsid w:val="00C8234C"/>
    <w:rsid w:val="00C82A05"/>
    <w:rsid w:val="00C82A8D"/>
    <w:rsid w:val="00C82A98"/>
    <w:rsid w:val="00C82D16"/>
    <w:rsid w:val="00C82DC7"/>
    <w:rsid w:val="00C830D0"/>
    <w:rsid w:val="00C83399"/>
    <w:rsid w:val="00C8341B"/>
    <w:rsid w:val="00C83629"/>
    <w:rsid w:val="00C836EA"/>
    <w:rsid w:val="00C837EE"/>
    <w:rsid w:val="00C83A58"/>
    <w:rsid w:val="00C83EB1"/>
    <w:rsid w:val="00C83F89"/>
    <w:rsid w:val="00C841C7"/>
    <w:rsid w:val="00C8424B"/>
    <w:rsid w:val="00C842B0"/>
    <w:rsid w:val="00C8469A"/>
    <w:rsid w:val="00C8479F"/>
    <w:rsid w:val="00C84D9D"/>
    <w:rsid w:val="00C8540D"/>
    <w:rsid w:val="00C85628"/>
    <w:rsid w:val="00C85B0E"/>
    <w:rsid w:val="00C85B10"/>
    <w:rsid w:val="00C85ED3"/>
    <w:rsid w:val="00C866C0"/>
    <w:rsid w:val="00C86906"/>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1"/>
    <w:rsid w:val="00C90F67"/>
    <w:rsid w:val="00C9125C"/>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529"/>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3C1"/>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456"/>
    <w:rsid w:val="00CB65FD"/>
    <w:rsid w:val="00CB6713"/>
    <w:rsid w:val="00CB6771"/>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BE6"/>
    <w:rsid w:val="00CC3CB0"/>
    <w:rsid w:val="00CC3D61"/>
    <w:rsid w:val="00CC411F"/>
    <w:rsid w:val="00CC4176"/>
    <w:rsid w:val="00CC473A"/>
    <w:rsid w:val="00CC4A4E"/>
    <w:rsid w:val="00CC5706"/>
    <w:rsid w:val="00CC570B"/>
    <w:rsid w:val="00CC5836"/>
    <w:rsid w:val="00CC6361"/>
    <w:rsid w:val="00CC65B8"/>
    <w:rsid w:val="00CC6B3B"/>
    <w:rsid w:val="00CC772C"/>
    <w:rsid w:val="00CC78FC"/>
    <w:rsid w:val="00CC7F5D"/>
    <w:rsid w:val="00CD0272"/>
    <w:rsid w:val="00CD0276"/>
    <w:rsid w:val="00CD035C"/>
    <w:rsid w:val="00CD0377"/>
    <w:rsid w:val="00CD040E"/>
    <w:rsid w:val="00CD06AC"/>
    <w:rsid w:val="00CD0843"/>
    <w:rsid w:val="00CD0A35"/>
    <w:rsid w:val="00CD0B2A"/>
    <w:rsid w:val="00CD1063"/>
    <w:rsid w:val="00CD15E3"/>
    <w:rsid w:val="00CD1854"/>
    <w:rsid w:val="00CD19C5"/>
    <w:rsid w:val="00CD1C00"/>
    <w:rsid w:val="00CD1E31"/>
    <w:rsid w:val="00CD1F02"/>
    <w:rsid w:val="00CD2138"/>
    <w:rsid w:val="00CD25F0"/>
    <w:rsid w:val="00CD27DD"/>
    <w:rsid w:val="00CD2B9E"/>
    <w:rsid w:val="00CD2C3A"/>
    <w:rsid w:val="00CD2C50"/>
    <w:rsid w:val="00CD2E08"/>
    <w:rsid w:val="00CD2EDA"/>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73D"/>
    <w:rsid w:val="00CE0BDB"/>
    <w:rsid w:val="00CE0C7E"/>
    <w:rsid w:val="00CE12DA"/>
    <w:rsid w:val="00CE12DE"/>
    <w:rsid w:val="00CE1534"/>
    <w:rsid w:val="00CE15BC"/>
    <w:rsid w:val="00CE165E"/>
    <w:rsid w:val="00CE174C"/>
    <w:rsid w:val="00CE1E7A"/>
    <w:rsid w:val="00CE1F98"/>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5F"/>
    <w:rsid w:val="00CE7592"/>
    <w:rsid w:val="00CE75B2"/>
    <w:rsid w:val="00CE792D"/>
    <w:rsid w:val="00CE7958"/>
    <w:rsid w:val="00CE7972"/>
    <w:rsid w:val="00CE7BAF"/>
    <w:rsid w:val="00CE7CA8"/>
    <w:rsid w:val="00CE7D8F"/>
    <w:rsid w:val="00CE7E8E"/>
    <w:rsid w:val="00CF035F"/>
    <w:rsid w:val="00CF0539"/>
    <w:rsid w:val="00CF0D3A"/>
    <w:rsid w:val="00CF1161"/>
    <w:rsid w:val="00CF1257"/>
    <w:rsid w:val="00CF1320"/>
    <w:rsid w:val="00CF150A"/>
    <w:rsid w:val="00CF1546"/>
    <w:rsid w:val="00CF15A5"/>
    <w:rsid w:val="00CF167A"/>
    <w:rsid w:val="00CF179F"/>
    <w:rsid w:val="00CF17F2"/>
    <w:rsid w:val="00CF1966"/>
    <w:rsid w:val="00CF1A0C"/>
    <w:rsid w:val="00CF1A55"/>
    <w:rsid w:val="00CF1B89"/>
    <w:rsid w:val="00CF1BF3"/>
    <w:rsid w:val="00CF1C56"/>
    <w:rsid w:val="00CF1E4A"/>
    <w:rsid w:val="00CF26DF"/>
    <w:rsid w:val="00CF285C"/>
    <w:rsid w:val="00CF2995"/>
    <w:rsid w:val="00CF2D46"/>
    <w:rsid w:val="00CF2F16"/>
    <w:rsid w:val="00CF3168"/>
    <w:rsid w:val="00CF31C5"/>
    <w:rsid w:val="00CF3234"/>
    <w:rsid w:val="00CF3315"/>
    <w:rsid w:val="00CF3D89"/>
    <w:rsid w:val="00CF3EDB"/>
    <w:rsid w:val="00CF43B9"/>
    <w:rsid w:val="00CF4407"/>
    <w:rsid w:val="00CF46C8"/>
    <w:rsid w:val="00CF4711"/>
    <w:rsid w:val="00CF49E0"/>
    <w:rsid w:val="00CF4D7F"/>
    <w:rsid w:val="00CF4E99"/>
    <w:rsid w:val="00CF4EB5"/>
    <w:rsid w:val="00CF56F1"/>
    <w:rsid w:val="00CF580D"/>
    <w:rsid w:val="00CF593E"/>
    <w:rsid w:val="00CF6224"/>
    <w:rsid w:val="00CF6878"/>
    <w:rsid w:val="00CF6997"/>
    <w:rsid w:val="00CF6BAA"/>
    <w:rsid w:val="00CF6C53"/>
    <w:rsid w:val="00CF6D7A"/>
    <w:rsid w:val="00CF7C2C"/>
    <w:rsid w:val="00CF7CBE"/>
    <w:rsid w:val="00CF7F92"/>
    <w:rsid w:val="00D0018B"/>
    <w:rsid w:val="00D00295"/>
    <w:rsid w:val="00D00528"/>
    <w:rsid w:val="00D006BA"/>
    <w:rsid w:val="00D0076A"/>
    <w:rsid w:val="00D0078F"/>
    <w:rsid w:val="00D00B4D"/>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9CC"/>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CD0"/>
    <w:rsid w:val="00D10D15"/>
    <w:rsid w:val="00D1119C"/>
    <w:rsid w:val="00D11474"/>
    <w:rsid w:val="00D119E0"/>
    <w:rsid w:val="00D11A33"/>
    <w:rsid w:val="00D11D4B"/>
    <w:rsid w:val="00D11E7C"/>
    <w:rsid w:val="00D124D5"/>
    <w:rsid w:val="00D1323E"/>
    <w:rsid w:val="00D13285"/>
    <w:rsid w:val="00D133B8"/>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41"/>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8C2"/>
    <w:rsid w:val="00D21A17"/>
    <w:rsid w:val="00D21D30"/>
    <w:rsid w:val="00D21E1F"/>
    <w:rsid w:val="00D21FBD"/>
    <w:rsid w:val="00D22291"/>
    <w:rsid w:val="00D22B36"/>
    <w:rsid w:val="00D22D44"/>
    <w:rsid w:val="00D237DE"/>
    <w:rsid w:val="00D2388D"/>
    <w:rsid w:val="00D23AA0"/>
    <w:rsid w:val="00D23C8F"/>
    <w:rsid w:val="00D23F4E"/>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05E"/>
    <w:rsid w:val="00D3226B"/>
    <w:rsid w:val="00D3249E"/>
    <w:rsid w:val="00D324D8"/>
    <w:rsid w:val="00D327DD"/>
    <w:rsid w:val="00D329E6"/>
    <w:rsid w:val="00D32D76"/>
    <w:rsid w:val="00D332B9"/>
    <w:rsid w:val="00D3374D"/>
    <w:rsid w:val="00D33A99"/>
    <w:rsid w:val="00D33C44"/>
    <w:rsid w:val="00D33CF5"/>
    <w:rsid w:val="00D33D09"/>
    <w:rsid w:val="00D34954"/>
    <w:rsid w:val="00D34C0A"/>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535"/>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2D"/>
    <w:rsid w:val="00D41F5B"/>
    <w:rsid w:val="00D42237"/>
    <w:rsid w:val="00D423C2"/>
    <w:rsid w:val="00D42797"/>
    <w:rsid w:val="00D42979"/>
    <w:rsid w:val="00D4337F"/>
    <w:rsid w:val="00D435CA"/>
    <w:rsid w:val="00D43858"/>
    <w:rsid w:val="00D4392B"/>
    <w:rsid w:val="00D43CBB"/>
    <w:rsid w:val="00D43FC1"/>
    <w:rsid w:val="00D441CB"/>
    <w:rsid w:val="00D441E9"/>
    <w:rsid w:val="00D44224"/>
    <w:rsid w:val="00D44336"/>
    <w:rsid w:val="00D44E07"/>
    <w:rsid w:val="00D4507A"/>
    <w:rsid w:val="00D4596F"/>
    <w:rsid w:val="00D4598C"/>
    <w:rsid w:val="00D45B9C"/>
    <w:rsid w:val="00D46020"/>
    <w:rsid w:val="00D46062"/>
    <w:rsid w:val="00D46631"/>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11B3"/>
    <w:rsid w:val="00D51261"/>
    <w:rsid w:val="00D512DD"/>
    <w:rsid w:val="00D517C3"/>
    <w:rsid w:val="00D51DCB"/>
    <w:rsid w:val="00D51FAC"/>
    <w:rsid w:val="00D520FF"/>
    <w:rsid w:val="00D52191"/>
    <w:rsid w:val="00D52661"/>
    <w:rsid w:val="00D527D2"/>
    <w:rsid w:val="00D53208"/>
    <w:rsid w:val="00D53320"/>
    <w:rsid w:val="00D538D8"/>
    <w:rsid w:val="00D53920"/>
    <w:rsid w:val="00D539A8"/>
    <w:rsid w:val="00D53E46"/>
    <w:rsid w:val="00D53F1D"/>
    <w:rsid w:val="00D53F4E"/>
    <w:rsid w:val="00D54029"/>
    <w:rsid w:val="00D54158"/>
    <w:rsid w:val="00D54237"/>
    <w:rsid w:val="00D54299"/>
    <w:rsid w:val="00D542C9"/>
    <w:rsid w:val="00D544C2"/>
    <w:rsid w:val="00D5496D"/>
    <w:rsid w:val="00D5499A"/>
    <w:rsid w:val="00D549DB"/>
    <w:rsid w:val="00D54B99"/>
    <w:rsid w:val="00D54FDB"/>
    <w:rsid w:val="00D554AE"/>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0F96"/>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6DE"/>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A64"/>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6EBF"/>
    <w:rsid w:val="00D771F3"/>
    <w:rsid w:val="00D772CD"/>
    <w:rsid w:val="00D77422"/>
    <w:rsid w:val="00D77960"/>
    <w:rsid w:val="00D77E1B"/>
    <w:rsid w:val="00D807E4"/>
    <w:rsid w:val="00D8083D"/>
    <w:rsid w:val="00D8098E"/>
    <w:rsid w:val="00D80BE9"/>
    <w:rsid w:val="00D80CEF"/>
    <w:rsid w:val="00D80E8C"/>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610"/>
    <w:rsid w:val="00D83073"/>
    <w:rsid w:val="00D8328A"/>
    <w:rsid w:val="00D83397"/>
    <w:rsid w:val="00D833E5"/>
    <w:rsid w:val="00D836AF"/>
    <w:rsid w:val="00D83923"/>
    <w:rsid w:val="00D83991"/>
    <w:rsid w:val="00D83A29"/>
    <w:rsid w:val="00D83D7B"/>
    <w:rsid w:val="00D83E6E"/>
    <w:rsid w:val="00D83EB6"/>
    <w:rsid w:val="00D846C6"/>
    <w:rsid w:val="00D847EF"/>
    <w:rsid w:val="00D849E1"/>
    <w:rsid w:val="00D84A03"/>
    <w:rsid w:val="00D84B16"/>
    <w:rsid w:val="00D84C59"/>
    <w:rsid w:val="00D84DD0"/>
    <w:rsid w:val="00D84F76"/>
    <w:rsid w:val="00D85365"/>
    <w:rsid w:val="00D85827"/>
    <w:rsid w:val="00D864B5"/>
    <w:rsid w:val="00D8655E"/>
    <w:rsid w:val="00D867F5"/>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84F"/>
    <w:rsid w:val="00D919C2"/>
    <w:rsid w:val="00D91ABD"/>
    <w:rsid w:val="00D91C49"/>
    <w:rsid w:val="00D91D40"/>
    <w:rsid w:val="00D91DBD"/>
    <w:rsid w:val="00D923BB"/>
    <w:rsid w:val="00D92429"/>
    <w:rsid w:val="00D927C2"/>
    <w:rsid w:val="00D928FC"/>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466"/>
    <w:rsid w:val="00D96523"/>
    <w:rsid w:val="00D967F1"/>
    <w:rsid w:val="00D96A52"/>
    <w:rsid w:val="00D96CE5"/>
    <w:rsid w:val="00D96EC3"/>
    <w:rsid w:val="00D974A4"/>
    <w:rsid w:val="00D97C85"/>
    <w:rsid w:val="00D97F94"/>
    <w:rsid w:val="00DA019E"/>
    <w:rsid w:val="00DA049D"/>
    <w:rsid w:val="00DA06F0"/>
    <w:rsid w:val="00DA08A9"/>
    <w:rsid w:val="00DA0994"/>
    <w:rsid w:val="00DA0A91"/>
    <w:rsid w:val="00DA0AC0"/>
    <w:rsid w:val="00DA0B4F"/>
    <w:rsid w:val="00DA0BB5"/>
    <w:rsid w:val="00DA0F74"/>
    <w:rsid w:val="00DA12FA"/>
    <w:rsid w:val="00DA137F"/>
    <w:rsid w:val="00DA161E"/>
    <w:rsid w:val="00DA1794"/>
    <w:rsid w:val="00DA1D6C"/>
    <w:rsid w:val="00DA1DD6"/>
    <w:rsid w:val="00DA1F4F"/>
    <w:rsid w:val="00DA20FC"/>
    <w:rsid w:val="00DA22AF"/>
    <w:rsid w:val="00DA2318"/>
    <w:rsid w:val="00DA25AA"/>
    <w:rsid w:val="00DA272A"/>
    <w:rsid w:val="00DA27AB"/>
    <w:rsid w:val="00DA27CB"/>
    <w:rsid w:val="00DA2C2A"/>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1CB9"/>
    <w:rsid w:val="00DB21D9"/>
    <w:rsid w:val="00DB21DA"/>
    <w:rsid w:val="00DB22CB"/>
    <w:rsid w:val="00DB25C4"/>
    <w:rsid w:val="00DB2738"/>
    <w:rsid w:val="00DB2B36"/>
    <w:rsid w:val="00DB2F7C"/>
    <w:rsid w:val="00DB3388"/>
    <w:rsid w:val="00DB37D7"/>
    <w:rsid w:val="00DB3914"/>
    <w:rsid w:val="00DB391D"/>
    <w:rsid w:val="00DB3A5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AC9"/>
    <w:rsid w:val="00DB5B41"/>
    <w:rsid w:val="00DB5FAF"/>
    <w:rsid w:val="00DB5FF2"/>
    <w:rsid w:val="00DB60F9"/>
    <w:rsid w:val="00DB6313"/>
    <w:rsid w:val="00DB6864"/>
    <w:rsid w:val="00DB695F"/>
    <w:rsid w:val="00DB6B07"/>
    <w:rsid w:val="00DB7139"/>
    <w:rsid w:val="00DB7378"/>
    <w:rsid w:val="00DB7564"/>
    <w:rsid w:val="00DC01B1"/>
    <w:rsid w:val="00DC0770"/>
    <w:rsid w:val="00DC09A4"/>
    <w:rsid w:val="00DC0A7C"/>
    <w:rsid w:val="00DC0B01"/>
    <w:rsid w:val="00DC1271"/>
    <w:rsid w:val="00DC12B6"/>
    <w:rsid w:val="00DC1427"/>
    <w:rsid w:val="00DC1438"/>
    <w:rsid w:val="00DC1F9A"/>
    <w:rsid w:val="00DC200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B8C"/>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7D"/>
    <w:rsid w:val="00DD14D3"/>
    <w:rsid w:val="00DD17D8"/>
    <w:rsid w:val="00DD2054"/>
    <w:rsid w:val="00DD2059"/>
    <w:rsid w:val="00DD2BDE"/>
    <w:rsid w:val="00DD2DE2"/>
    <w:rsid w:val="00DD2F06"/>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D91"/>
    <w:rsid w:val="00DD6F89"/>
    <w:rsid w:val="00DD7272"/>
    <w:rsid w:val="00DD72B6"/>
    <w:rsid w:val="00DD73FA"/>
    <w:rsid w:val="00DD74AC"/>
    <w:rsid w:val="00DD77FC"/>
    <w:rsid w:val="00DD785C"/>
    <w:rsid w:val="00DD791B"/>
    <w:rsid w:val="00DE0263"/>
    <w:rsid w:val="00DE0C35"/>
    <w:rsid w:val="00DE0DB0"/>
    <w:rsid w:val="00DE0E8A"/>
    <w:rsid w:val="00DE12E3"/>
    <w:rsid w:val="00DE1408"/>
    <w:rsid w:val="00DE1CB7"/>
    <w:rsid w:val="00DE22B6"/>
    <w:rsid w:val="00DE2579"/>
    <w:rsid w:val="00DE25D6"/>
    <w:rsid w:val="00DE26B4"/>
    <w:rsid w:val="00DE28D4"/>
    <w:rsid w:val="00DE2ECB"/>
    <w:rsid w:val="00DE31A3"/>
    <w:rsid w:val="00DE322F"/>
    <w:rsid w:val="00DE33E7"/>
    <w:rsid w:val="00DE3C28"/>
    <w:rsid w:val="00DE4177"/>
    <w:rsid w:val="00DE43AC"/>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2DFF"/>
    <w:rsid w:val="00DF307A"/>
    <w:rsid w:val="00DF339B"/>
    <w:rsid w:val="00DF382F"/>
    <w:rsid w:val="00DF384A"/>
    <w:rsid w:val="00DF39CB"/>
    <w:rsid w:val="00DF3C6F"/>
    <w:rsid w:val="00DF426B"/>
    <w:rsid w:val="00DF4359"/>
    <w:rsid w:val="00DF4378"/>
    <w:rsid w:val="00DF444D"/>
    <w:rsid w:val="00DF4BB7"/>
    <w:rsid w:val="00DF503B"/>
    <w:rsid w:val="00DF50CF"/>
    <w:rsid w:val="00DF5219"/>
    <w:rsid w:val="00DF58AE"/>
    <w:rsid w:val="00DF593E"/>
    <w:rsid w:val="00DF5F6E"/>
    <w:rsid w:val="00DF601F"/>
    <w:rsid w:val="00DF627A"/>
    <w:rsid w:val="00DF63BB"/>
    <w:rsid w:val="00DF6576"/>
    <w:rsid w:val="00DF665D"/>
    <w:rsid w:val="00DF672E"/>
    <w:rsid w:val="00DF6782"/>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2"/>
    <w:rsid w:val="00E013E5"/>
    <w:rsid w:val="00E0153E"/>
    <w:rsid w:val="00E01939"/>
    <w:rsid w:val="00E01A37"/>
    <w:rsid w:val="00E01F67"/>
    <w:rsid w:val="00E02241"/>
    <w:rsid w:val="00E0289F"/>
    <w:rsid w:val="00E02B79"/>
    <w:rsid w:val="00E02C81"/>
    <w:rsid w:val="00E03293"/>
    <w:rsid w:val="00E0338A"/>
    <w:rsid w:val="00E0345E"/>
    <w:rsid w:val="00E03867"/>
    <w:rsid w:val="00E03878"/>
    <w:rsid w:val="00E03B1E"/>
    <w:rsid w:val="00E03CA8"/>
    <w:rsid w:val="00E03F16"/>
    <w:rsid w:val="00E046B9"/>
    <w:rsid w:val="00E04961"/>
    <w:rsid w:val="00E0498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84"/>
    <w:rsid w:val="00E10897"/>
    <w:rsid w:val="00E10A95"/>
    <w:rsid w:val="00E10DD5"/>
    <w:rsid w:val="00E10E95"/>
    <w:rsid w:val="00E1123E"/>
    <w:rsid w:val="00E112DD"/>
    <w:rsid w:val="00E112F9"/>
    <w:rsid w:val="00E11474"/>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FF3"/>
    <w:rsid w:val="00E1503C"/>
    <w:rsid w:val="00E15E41"/>
    <w:rsid w:val="00E15E87"/>
    <w:rsid w:val="00E1611A"/>
    <w:rsid w:val="00E16B8E"/>
    <w:rsid w:val="00E16BA3"/>
    <w:rsid w:val="00E16BDC"/>
    <w:rsid w:val="00E1778E"/>
    <w:rsid w:val="00E177AC"/>
    <w:rsid w:val="00E178A4"/>
    <w:rsid w:val="00E17EAD"/>
    <w:rsid w:val="00E17EB8"/>
    <w:rsid w:val="00E17EDB"/>
    <w:rsid w:val="00E203BA"/>
    <w:rsid w:val="00E205EB"/>
    <w:rsid w:val="00E20754"/>
    <w:rsid w:val="00E20938"/>
    <w:rsid w:val="00E20AE4"/>
    <w:rsid w:val="00E20C98"/>
    <w:rsid w:val="00E21778"/>
    <w:rsid w:val="00E219FF"/>
    <w:rsid w:val="00E21C77"/>
    <w:rsid w:val="00E21CDF"/>
    <w:rsid w:val="00E221C4"/>
    <w:rsid w:val="00E222FD"/>
    <w:rsid w:val="00E2235F"/>
    <w:rsid w:val="00E224B5"/>
    <w:rsid w:val="00E2251A"/>
    <w:rsid w:val="00E22A18"/>
    <w:rsid w:val="00E22A37"/>
    <w:rsid w:val="00E22E40"/>
    <w:rsid w:val="00E22FF8"/>
    <w:rsid w:val="00E233AC"/>
    <w:rsid w:val="00E234CE"/>
    <w:rsid w:val="00E23A1F"/>
    <w:rsid w:val="00E242A1"/>
    <w:rsid w:val="00E24694"/>
    <w:rsid w:val="00E24961"/>
    <w:rsid w:val="00E24974"/>
    <w:rsid w:val="00E25524"/>
    <w:rsid w:val="00E25918"/>
    <w:rsid w:val="00E2594D"/>
    <w:rsid w:val="00E25A21"/>
    <w:rsid w:val="00E25CE0"/>
    <w:rsid w:val="00E26058"/>
    <w:rsid w:val="00E2648B"/>
    <w:rsid w:val="00E26FD1"/>
    <w:rsid w:val="00E2707F"/>
    <w:rsid w:val="00E272A4"/>
    <w:rsid w:val="00E27365"/>
    <w:rsid w:val="00E2742B"/>
    <w:rsid w:val="00E2766F"/>
    <w:rsid w:val="00E2787D"/>
    <w:rsid w:val="00E278AF"/>
    <w:rsid w:val="00E2792B"/>
    <w:rsid w:val="00E30002"/>
    <w:rsid w:val="00E301CC"/>
    <w:rsid w:val="00E30313"/>
    <w:rsid w:val="00E304EE"/>
    <w:rsid w:val="00E30557"/>
    <w:rsid w:val="00E305CB"/>
    <w:rsid w:val="00E305FD"/>
    <w:rsid w:val="00E30644"/>
    <w:rsid w:val="00E30820"/>
    <w:rsid w:val="00E3097D"/>
    <w:rsid w:val="00E30BDE"/>
    <w:rsid w:val="00E310F6"/>
    <w:rsid w:val="00E31276"/>
    <w:rsid w:val="00E312C3"/>
    <w:rsid w:val="00E3149D"/>
    <w:rsid w:val="00E319F9"/>
    <w:rsid w:val="00E31C22"/>
    <w:rsid w:val="00E31E2B"/>
    <w:rsid w:val="00E31F9F"/>
    <w:rsid w:val="00E3217B"/>
    <w:rsid w:val="00E322A9"/>
    <w:rsid w:val="00E32840"/>
    <w:rsid w:val="00E32B15"/>
    <w:rsid w:val="00E32BAB"/>
    <w:rsid w:val="00E330D5"/>
    <w:rsid w:val="00E3311E"/>
    <w:rsid w:val="00E33BAB"/>
    <w:rsid w:val="00E33DB6"/>
    <w:rsid w:val="00E33E45"/>
    <w:rsid w:val="00E33FFE"/>
    <w:rsid w:val="00E34362"/>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6F37"/>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3264"/>
    <w:rsid w:val="00E433A9"/>
    <w:rsid w:val="00E434A5"/>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130"/>
    <w:rsid w:val="00E462ED"/>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4BA"/>
    <w:rsid w:val="00E5250B"/>
    <w:rsid w:val="00E5282A"/>
    <w:rsid w:val="00E52A28"/>
    <w:rsid w:val="00E52D2A"/>
    <w:rsid w:val="00E52E72"/>
    <w:rsid w:val="00E52F82"/>
    <w:rsid w:val="00E530B8"/>
    <w:rsid w:val="00E5370B"/>
    <w:rsid w:val="00E53C4F"/>
    <w:rsid w:val="00E53CDF"/>
    <w:rsid w:val="00E54620"/>
    <w:rsid w:val="00E54775"/>
    <w:rsid w:val="00E5490C"/>
    <w:rsid w:val="00E54A1A"/>
    <w:rsid w:val="00E55689"/>
    <w:rsid w:val="00E5574B"/>
    <w:rsid w:val="00E558DA"/>
    <w:rsid w:val="00E55910"/>
    <w:rsid w:val="00E55E52"/>
    <w:rsid w:val="00E55E5D"/>
    <w:rsid w:val="00E55EDF"/>
    <w:rsid w:val="00E5629B"/>
    <w:rsid w:val="00E566B0"/>
    <w:rsid w:val="00E569B8"/>
    <w:rsid w:val="00E56A32"/>
    <w:rsid w:val="00E56D55"/>
    <w:rsid w:val="00E56FA4"/>
    <w:rsid w:val="00E57384"/>
    <w:rsid w:val="00E573D5"/>
    <w:rsid w:val="00E57762"/>
    <w:rsid w:val="00E57A1C"/>
    <w:rsid w:val="00E57A77"/>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0F"/>
    <w:rsid w:val="00E6127E"/>
    <w:rsid w:val="00E61455"/>
    <w:rsid w:val="00E619FF"/>
    <w:rsid w:val="00E61A67"/>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534"/>
    <w:rsid w:val="00E64633"/>
    <w:rsid w:val="00E6465D"/>
    <w:rsid w:val="00E6466B"/>
    <w:rsid w:val="00E6505E"/>
    <w:rsid w:val="00E6517B"/>
    <w:rsid w:val="00E66250"/>
    <w:rsid w:val="00E663F6"/>
    <w:rsid w:val="00E667CA"/>
    <w:rsid w:val="00E66D1D"/>
    <w:rsid w:val="00E66EE3"/>
    <w:rsid w:val="00E6722E"/>
    <w:rsid w:val="00E672C2"/>
    <w:rsid w:val="00E6776A"/>
    <w:rsid w:val="00E701BE"/>
    <w:rsid w:val="00E7028B"/>
    <w:rsid w:val="00E70660"/>
    <w:rsid w:val="00E7080B"/>
    <w:rsid w:val="00E70C2C"/>
    <w:rsid w:val="00E712C9"/>
    <w:rsid w:val="00E71403"/>
    <w:rsid w:val="00E714CE"/>
    <w:rsid w:val="00E7151C"/>
    <w:rsid w:val="00E7186A"/>
    <w:rsid w:val="00E71DF4"/>
    <w:rsid w:val="00E71FB6"/>
    <w:rsid w:val="00E7283D"/>
    <w:rsid w:val="00E729A3"/>
    <w:rsid w:val="00E72A65"/>
    <w:rsid w:val="00E72E97"/>
    <w:rsid w:val="00E73372"/>
    <w:rsid w:val="00E733F8"/>
    <w:rsid w:val="00E7381D"/>
    <w:rsid w:val="00E73923"/>
    <w:rsid w:val="00E73994"/>
    <w:rsid w:val="00E74058"/>
    <w:rsid w:val="00E7405D"/>
    <w:rsid w:val="00E74278"/>
    <w:rsid w:val="00E742FF"/>
    <w:rsid w:val="00E7495D"/>
    <w:rsid w:val="00E74A18"/>
    <w:rsid w:val="00E74A23"/>
    <w:rsid w:val="00E74E05"/>
    <w:rsid w:val="00E75E0D"/>
    <w:rsid w:val="00E75F6E"/>
    <w:rsid w:val="00E762CE"/>
    <w:rsid w:val="00E7634D"/>
    <w:rsid w:val="00E76720"/>
    <w:rsid w:val="00E76B43"/>
    <w:rsid w:val="00E76B8B"/>
    <w:rsid w:val="00E77069"/>
    <w:rsid w:val="00E77417"/>
    <w:rsid w:val="00E77E86"/>
    <w:rsid w:val="00E77EEC"/>
    <w:rsid w:val="00E77F17"/>
    <w:rsid w:val="00E80309"/>
    <w:rsid w:val="00E805D2"/>
    <w:rsid w:val="00E809E1"/>
    <w:rsid w:val="00E80A5B"/>
    <w:rsid w:val="00E80E0C"/>
    <w:rsid w:val="00E81370"/>
    <w:rsid w:val="00E813E3"/>
    <w:rsid w:val="00E81493"/>
    <w:rsid w:val="00E8159A"/>
    <w:rsid w:val="00E818BF"/>
    <w:rsid w:val="00E81C84"/>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4"/>
    <w:rsid w:val="00E85918"/>
    <w:rsid w:val="00E85A2D"/>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8A"/>
    <w:rsid w:val="00E87FBD"/>
    <w:rsid w:val="00E90358"/>
    <w:rsid w:val="00E908AA"/>
    <w:rsid w:val="00E90921"/>
    <w:rsid w:val="00E90AE2"/>
    <w:rsid w:val="00E90C06"/>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6EE"/>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24E"/>
    <w:rsid w:val="00EA2C93"/>
    <w:rsid w:val="00EA2FD9"/>
    <w:rsid w:val="00EA3379"/>
    <w:rsid w:val="00EA33DA"/>
    <w:rsid w:val="00EA3612"/>
    <w:rsid w:val="00EA3650"/>
    <w:rsid w:val="00EA3A39"/>
    <w:rsid w:val="00EA3E14"/>
    <w:rsid w:val="00EA4BA8"/>
    <w:rsid w:val="00EA4C6F"/>
    <w:rsid w:val="00EA4E35"/>
    <w:rsid w:val="00EA4FF1"/>
    <w:rsid w:val="00EA51BC"/>
    <w:rsid w:val="00EA5395"/>
    <w:rsid w:val="00EA54E7"/>
    <w:rsid w:val="00EA565F"/>
    <w:rsid w:val="00EA5E92"/>
    <w:rsid w:val="00EA6068"/>
    <w:rsid w:val="00EA62D3"/>
    <w:rsid w:val="00EA655E"/>
    <w:rsid w:val="00EA6C8D"/>
    <w:rsid w:val="00EA6D53"/>
    <w:rsid w:val="00EA70F5"/>
    <w:rsid w:val="00EA71F7"/>
    <w:rsid w:val="00EA735F"/>
    <w:rsid w:val="00EA75C4"/>
    <w:rsid w:val="00EA76D6"/>
    <w:rsid w:val="00EA7969"/>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16"/>
    <w:rsid w:val="00EB3E3F"/>
    <w:rsid w:val="00EB411F"/>
    <w:rsid w:val="00EB41E7"/>
    <w:rsid w:val="00EB41EC"/>
    <w:rsid w:val="00EB4652"/>
    <w:rsid w:val="00EB4A61"/>
    <w:rsid w:val="00EB51BC"/>
    <w:rsid w:val="00EB5D7D"/>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CEF"/>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902"/>
    <w:rsid w:val="00EC69BA"/>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553"/>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8F2"/>
    <w:rsid w:val="00ED2937"/>
    <w:rsid w:val="00ED29B3"/>
    <w:rsid w:val="00ED2A60"/>
    <w:rsid w:val="00ED30CB"/>
    <w:rsid w:val="00ED33EA"/>
    <w:rsid w:val="00ED3807"/>
    <w:rsid w:val="00ED3C06"/>
    <w:rsid w:val="00ED3D83"/>
    <w:rsid w:val="00ED48E8"/>
    <w:rsid w:val="00ED4B80"/>
    <w:rsid w:val="00ED4E4D"/>
    <w:rsid w:val="00ED4EF3"/>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094"/>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52D"/>
    <w:rsid w:val="00EF06B9"/>
    <w:rsid w:val="00EF098D"/>
    <w:rsid w:val="00EF09F1"/>
    <w:rsid w:val="00EF1361"/>
    <w:rsid w:val="00EF138F"/>
    <w:rsid w:val="00EF1530"/>
    <w:rsid w:val="00EF16C0"/>
    <w:rsid w:val="00EF1962"/>
    <w:rsid w:val="00EF1BDB"/>
    <w:rsid w:val="00EF1F2C"/>
    <w:rsid w:val="00EF2363"/>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4FAF"/>
    <w:rsid w:val="00EF512C"/>
    <w:rsid w:val="00EF54C9"/>
    <w:rsid w:val="00EF5679"/>
    <w:rsid w:val="00EF56E4"/>
    <w:rsid w:val="00EF593F"/>
    <w:rsid w:val="00EF5F28"/>
    <w:rsid w:val="00EF60A7"/>
    <w:rsid w:val="00EF60EC"/>
    <w:rsid w:val="00EF60EE"/>
    <w:rsid w:val="00EF625C"/>
    <w:rsid w:val="00EF6EB0"/>
    <w:rsid w:val="00EF764F"/>
    <w:rsid w:val="00EF76D9"/>
    <w:rsid w:val="00EF795A"/>
    <w:rsid w:val="00EF7D0F"/>
    <w:rsid w:val="00F0052B"/>
    <w:rsid w:val="00F0073E"/>
    <w:rsid w:val="00F00A29"/>
    <w:rsid w:val="00F00D11"/>
    <w:rsid w:val="00F0170F"/>
    <w:rsid w:val="00F01993"/>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4D5"/>
    <w:rsid w:val="00F06973"/>
    <w:rsid w:val="00F06AD9"/>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1C16"/>
    <w:rsid w:val="00F123AA"/>
    <w:rsid w:val="00F12460"/>
    <w:rsid w:val="00F12536"/>
    <w:rsid w:val="00F125DA"/>
    <w:rsid w:val="00F12D71"/>
    <w:rsid w:val="00F12FA3"/>
    <w:rsid w:val="00F1305F"/>
    <w:rsid w:val="00F130FA"/>
    <w:rsid w:val="00F13139"/>
    <w:rsid w:val="00F1373E"/>
    <w:rsid w:val="00F1378C"/>
    <w:rsid w:val="00F13A36"/>
    <w:rsid w:val="00F140F2"/>
    <w:rsid w:val="00F142BE"/>
    <w:rsid w:val="00F143E1"/>
    <w:rsid w:val="00F1448A"/>
    <w:rsid w:val="00F14750"/>
    <w:rsid w:val="00F14826"/>
    <w:rsid w:val="00F14854"/>
    <w:rsid w:val="00F148AF"/>
    <w:rsid w:val="00F14F19"/>
    <w:rsid w:val="00F150BB"/>
    <w:rsid w:val="00F15F84"/>
    <w:rsid w:val="00F165D5"/>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C89"/>
    <w:rsid w:val="00F22D61"/>
    <w:rsid w:val="00F22F22"/>
    <w:rsid w:val="00F22FB3"/>
    <w:rsid w:val="00F2303C"/>
    <w:rsid w:val="00F236C8"/>
    <w:rsid w:val="00F23726"/>
    <w:rsid w:val="00F23844"/>
    <w:rsid w:val="00F23AEB"/>
    <w:rsid w:val="00F23BEF"/>
    <w:rsid w:val="00F23C95"/>
    <w:rsid w:val="00F24085"/>
    <w:rsid w:val="00F24102"/>
    <w:rsid w:val="00F24660"/>
    <w:rsid w:val="00F24817"/>
    <w:rsid w:val="00F25283"/>
    <w:rsid w:val="00F25440"/>
    <w:rsid w:val="00F254D1"/>
    <w:rsid w:val="00F25669"/>
    <w:rsid w:val="00F256F4"/>
    <w:rsid w:val="00F25758"/>
    <w:rsid w:val="00F258D7"/>
    <w:rsid w:val="00F25DDB"/>
    <w:rsid w:val="00F25FCA"/>
    <w:rsid w:val="00F26064"/>
    <w:rsid w:val="00F26A70"/>
    <w:rsid w:val="00F26B4D"/>
    <w:rsid w:val="00F26F25"/>
    <w:rsid w:val="00F26FEF"/>
    <w:rsid w:val="00F2703F"/>
    <w:rsid w:val="00F2750A"/>
    <w:rsid w:val="00F27579"/>
    <w:rsid w:val="00F27638"/>
    <w:rsid w:val="00F30245"/>
    <w:rsid w:val="00F304B7"/>
    <w:rsid w:val="00F306C7"/>
    <w:rsid w:val="00F30976"/>
    <w:rsid w:val="00F30B77"/>
    <w:rsid w:val="00F30C23"/>
    <w:rsid w:val="00F31080"/>
    <w:rsid w:val="00F314B9"/>
    <w:rsid w:val="00F3172A"/>
    <w:rsid w:val="00F3172B"/>
    <w:rsid w:val="00F317E2"/>
    <w:rsid w:val="00F31CA4"/>
    <w:rsid w:val="00F31FF2"/>
    <w:rsid w:val="00F31FFD"/>
    <w:rsid w:val="00F32272"/>
    <w:rsid w:val="00F32385"/>
    <w:rsid w:val="00F3261A"/>
    <w:rsid w:val="00F328EE"/>
    <w:rsid w:val="00F3317F"/>
    <w:rsid w:val="00F338AB"/>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EA4"/>
    <w:rsid w:val="00F40FE1"/>
    <w:rsid w:val="00F41075"/>
    <w:rsid w:val="00F410CC"/>
    <w:rsid w:val="00F41145"/>
    <w:rsid w:val="00F4152F"/>
    <w:rsid w:val="00F41643"/>
    <w:rsid w:val="00F41729"/>
    <w:rsid w:val="00F41B94"/>
    <w:rsid w:val="00F42627"/>
    <w:rsid w:val="00F427A7"/>
    <w:rsid w:val="00F4288C"/>
    <w:rsid w:val="00F42B20"/>
    <w:rsid w:val="00F42D90"/>
    <w:rsid w:val="00F42E2E"/>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9FF"/>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094"/>
    <w:rsid w:val="00F633D1"/>
    <w:rsid w:val="00F638F6"/>
    <w:rsid w:val="00F639B7"/>
    <w:rsid w:val="00F64030"/>
    <w:rsid w:val="00F6418F"/>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5A8"/>
    <w:rsid w:val="00F7160C"/>
    <w:rsid w:val="00F716B6"/>
    <w:rsid w:val="00F7171A"/>
    <w:rsid w:val="00F717F6"/>
    <w:rsid w:val="00F71D35"/>
    <w:rsid w:val="00F71F7B"/>
    <w:rsid w:val="00F72098"/>
    <w:rsid w:val="00F720AA"/>
    <w:rsid w:val="00F721A1"/>
    <w:rsid w:val="00F72402"/>
    <w:rsid w:val="00F72722"/>
    <w:rsid w:val="00F72857"/>
    <w:rsid w:val="00F72F61"/>
    <w:rsid w:val="00F73001"/>
    <w:rsid w:val="00F73309"/>
    <w:rsid w:val="00F73358"/>
    <w:rsid w:val="00F7344F"/>
    <w:rsid w:val="00F735C3"/>
    <w:rsid w:val="00F73A17"/>
    <w:rsid w:val="00F73CAA"/>
    <w:rsid w:val="00F73E51"/>
    <w:rsid w:val="00F73EF9"/>
    <w:rsid w:val="00F743BC"/>
    <w:rsid w:val="00F74545"/>
    <w:rsid w:val="00F74831"/>
    <w:rsid w:val="00F74B5C"/>
    <w:rsid w:val="00F74B82"/>
    <w:rsid w:val="00F74C0C"/>
    <w:rsid w:val="00F74E07"/>
    <w:rsid w:val="00F74E1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BE2"/>
    <w:rsid w:val="00F80D60"/>
    <w:rsid w:val="00F8130D"/>
    <w:rsid w:val="00F81487"/>
    <w:rsid w:val="00F81498"/>
    <w:rsid w:val="00F81B62"/>
    <w:rsid w:val="00F81CAC"/>
    <w:rsid w:val="00F824D4"/>
    <w:rsid w:val="00F82AEC"/>
    <w:rsid w:val="00F82BCD"/>
    <w:rsid w:val="00F82CD2"/>
    <w:rsid w:val="00F82D71"/>
    <w:rsid w:val="00F82E08"/>
    <w:rsid w:val="00F82F28"/>
    <w:rsid w:val="00F82F96"/>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1CC7"/>
    <w:rsid w:val="00F92003"/>
    <w:rsid w:val="00F920FD"/>
    <w:rsid w:val="00F921F7"/>
    <w:rsid w:val="00F92231"/>
    <w:rsid w:val="00F9244F"/>
    <w:rsid w:val="00F929DC"/>
    <w:rsid w:val="00F92B66"/>
    <w:rsid w:val="00F93746"/>
    <w:rsid w:val="00F93849"/>
    <w:rsid w:val="00F93CEB"/>
    <w:rsid w:val="00F93EBB"/>
    <w:rsid w:val="00F9492E"/>
    <w:rsid w:val="00F94A91"/>
    <w:rsid w:val="00F94C63"/>
    <w:rsid w:val="00F955F5"/>
    <w:rsid w:val="00F95778"/>
    <w:rsid w:val="00F95A10"/>
    <w:rsid w:val="00F9604C"/>
    <w:rsid w:val="00F96BC0"/>
    <w:rsid w:val="00F96BC9"/>
    <w:rsid w:val="00F96D9D"/>
    <w:rsid w:val="00F96EA8"/>
    <w:rsid w:val="00F97095"/>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37D"/>
    <w:rsid w:val="00FA158D"/>
    <w:rsid w:val="00FA1739"/>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805"/>
    <w:rsid w:val="00FA59B3"/>
    <w:rsid w:val="00FA5A49"/>
    <w:rsid w:val="00FA5C61"/>
    <w:rsid w:val="00FA5DB5"/>
    <w:rsid w:val="00FA6160"/>
    <w:rsid w:val="00FA6278"/>
    <w:rsid w:val="00FA645B"/>
    <w:rsid w:val="00FA6778"/>
    <w:rsid w:val="00FA67EB"/>
    <w:rsid w:val="00FA69CF"/>
    <w:rsid w:val="00FA69DA"/>
    <w:rsid w:val="00FA6A99"/>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AD0"/>
    <w:rsid w:val="00FB0BD9"/>
    <w:rsid w:val="00FB0E86"/>
    <w:rsid w:val="00FB0EAE"/>
    <w:rsid w:val="00FB0F97"/>
    <w:rsid w:val="00FB141B"/>
    <w:rsid w:val="00FB15FB"/>
    <w:rsid w:val="00FB1C3A"/>
    <w:rsid w:val="00FB1D52"/>
    <w:rsid w:val="00FB2F01"/>
    <w:rsid w:val="00FB3051"/>
    <w:rsid w:val="00FB31F7"/>
    <w:rsid w:val="00FB37EE"/>
    <w:rsid w:val="00FB39B0"/>
    <w:rsid w:val="00FB3C62"/>
    <w:rsid w:val="00FB4199"/>
    <w:rsid w:val="00FB43EF"/>
    <w:rsid w:val="00FB446C"/>
    <w:rsid w:val="00FB47E5"/>
    <w:rsid w:val="00FB4E26"/>
    <w:rsid w:val="00FB4FCF"/>
    <w:rsid w:val="00FB50C3"/>
    <w:rsid w:val="00FB513D"/>
    <w:rsid w:val="00FB536E"/>
    <w:rsid w:val="00FB58A2"/>
    <w:rsid w:val="00FB58BD"/>
    <w:rsid w:val="00FB59EA"/>
    <w:rsid w:val="00FB5E78"/>
    <w:rsid w:val="00FB6272"/>
    <w:rsid w:val="00FB637E"/>
    <w:rsid w:val="00FB655F"/>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383"/>
    <w:rsid w:val="00FC27C8"/>
    <w:rsid w:val="00FC3207"/>
    <w:rsid w:val="00FC3348"/>
    <w:rsid w:val="00FC3355"/>
    <w:rsid w:val="00FC3CF1"/>
    <w:rsid w:val="00FC3F38"/>
    <w:rsid w:val="00FC3F90"/>
    <w:rsid w:val="00FC4029"/>
    <w:rsid w:val="00FC42BF"/>
    <w:rsid w:val="00FC44BB"/>
    <w:rsid w:val="00FC45C2"/>
    <w:rsid w:val="00FC4649"/>
    <w:rsid w:val="00FC4883"/>
    <w:rsid w:val="00FC4950"/>
    <w:rsid w:val="00FC4C5F"/>
    <w:rsid w:val="00FC4E21"/>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B88"/>
    <w:rsid w:val="00FD206D"/>
    <w:rsid w:val="00FD26DC"/>
    <w:rsid w:val="00FD28D9"/>
    <w:rsid w:val="00FD2D40"/>
    <w:rsid w:val="00FD2D45"/>
    <w:rsid w:val="00FD2FF6"/>
    <w:rsid w:val="00FD31D6"/>
    <w:rsid w:val="00FD340C"/>
    <w:rsid w:val="00FD3669"/>
    <w:rsid w:val="00FD3B09"/>
    <w:rsid w:val="00FD3CEE"/>
    <w:rsid w:val="00FD3EA2"/>
    <w:rsid w:val="00FD3EAD"/>
    <w:rsid w:val="00FD3ED4"/>
    <w:rsid w:val="00FD414C"/>
    <w:rsid w:val="00FD4221"/>
    <w:rsid w:val="00FD428C"/>
    <w:rsid w:val="00FD45EF"/>
    <w:rsid w:val="00FD5369"/>
    <w:rsid w:val="00FD5456"/>
    <w:rsid w:val="00FD5858"/>
    <w:rsid w:val="00FD5A74"/>
    <w:rsid w:val="00FD5BF7"/>
    <w:rsid w:val="00FD5DB5"/>
    <w:rsid w:val="00FD5E9F"/>
    <w:rsid w:val="00FD5FD0"/>
    <w:rsid w:val="00FD67DD"/>
    <w:rsid w:val="00FD69AA"/>
    <w:rsid w:val="00FD7672"/>
    <w:rsid w:val="00FD7BB3"/>
    <w:rsid w:val="00FD7E9F"/>
    <w:rsid w:val="00FD7F86"/>
    <w:rsid w:val="00FE0013"/>
    <w:rsid w:val="00FE0712"/>
    <w:rsid w:val="00FE0AF3"/>
    <w:rsid w:val="00FE1825"/>
    <w:rsid w:val="00FE1E72"/>
    <w:rsid w:val="00FE1E9F"/>
    <w:rsid w:val="00FE23C2"/>
    <w:rsid w:val="00FE2402"/>
    <w:rsid w:val="00FE245C"/>
    <w:rsid w:val="00FE2655"/>
    <w:rsid w:val="00FE267F"/>
    <w:rsid w:val="00FE2AFF"/>
    <w:rsid w:val="00FE2B04"/>
    <w:rsid w:val="00FE2B14"/>
    <w:rsid w:val="00FE2F05"/>
    <w:rsid w:val="00FE32B7"/>
    <w:rsid w:val="00FE33A8"/>
    <w:rsid w:val="00FE3416"/>
    <w:rsid w:val="00FE3452"/>
    <w:rsid w:val="00FE37A5"/>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22"/>
    <w:rsid w:val="00FE5AE8"/>
    <w:rsid w:val="00FE5DD0"/>
    <w:rsid w:val="00FE608A"/>
    <w:rsid w:val="00FE608E"/>
    <w:rsid w:val="00FE6410"/>
    <w:rsid w:val="00FE656F"/>
    <w:rsid w:val="00FE6AD8"/>
    <w:rsid w:val="00FE6B45"/>
    <w:rsid w:val="00FE6B6C"/>
    <w:rsid w:val="00FE708A"/>
    <w:rsid w:val="00FE70C4"/>
    <w:rsid w:val="00FE7491"/>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A41"/>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1C6"/>
    <w:rsid w:val="00FF664F"/>
    <w:rsid w:val="00FF6B40"/>
    <w:rsid w:val="00FF7114"/>
    <w:rsid w:val="00FF729E"/>
    <w:rsid w:val="00FF74E9"/>
    <w:rsid w:val="00FF7758"/>
    <w:rsid w:val="00FF7919"/>
    <w:rsid w:val="00FF7DCF"/>
    <w:rsid w:val="00FF7E50"/>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rPr>
  </w:style>
  <w:style w:type="paragraph" w:styleId="2">
    <w:name w:val="heading 2"/>
    <w:basedOn w:val="a"/>
    <w:next w:val="a"/>
    <w:link w:val="20"/>
    <w:uiPriority w:val="99"/>
    <w:qFormat/>
    <w:rsid w:val="00802FC7"/>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02FC7"/>
    <w:rPr>
      <w:rFonts w:ascii="Cambria" w:hAnsi="Cambria"/>
      <w:b/>
      <w:i/>
      <w:sz w:val="28"/>
      <w:lang w:val="ru-RU" w:eastAsia="ru-RU"/>
    </w:rPr>
  </w:style>
  <w:style w:type="character" w:customStyle="1" w:styleId="30">
    <w:name w:val="Заголовок 3 Знак"/>
    <w:basedOn w:val="a0"/>
    <w:link w:val="3"/>
    <w:uiPriority w:val="9"/>
    <w:semiHidden/>
    <w:rsid w:val="00E024AF"/>
    <w:rPr>
      <w:rFonts w:asciiTheme="majorHAnsi" w:eastAsiaTheme="majorEastAsia" w:hAnsiTheme="majorHAnsi" w:cstheme="majorBidi"/>
      <w:b/>
      <w:bCs/>
      <w:sz w:val="26"/>
      <w:szCs w:val="26"/>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a4"/>
    <w:uiPriority w:val="99"/>
    <w:rsid w:val="00460EF6"/>
    <w:pPr>
      <w:spacing w:before="100" w:beforeAutospacing="1" w:after="100" w:afterAutospacing="1"/>
    </w:pPr>
  </w:style>
  <w:style w:type="paragraph" w:customStyle="1" w:styleId="1">
    <w:name w:val="Знак Знак Знак Знак Знак Знак Знак Знак1"/>
    <w:basedOn w:val="a"/>
    <w:uiPriority w:val="99"/>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1,Знак1 Знак Знак2,Знак1 Знак Знак Знак2,Знак1 Знак Знак Знак Знак Знак Знак Знак Знак1,Знак1 Знак2,Знак1 Знак Знак Знак Знак1,Знак Знак1,Обычный (веб) Знак2 Знак1,Обычный (веб) Знак1 Знак Знак1,Знак1 Зна Знак"/>
    <w:link w:val="a3"/>
    <w:uiPriority w:val="99"/>
    <w:locked/>
    <w:rsid w:val="00154066"/>
    <w:rPr>
      <w:sz w:val="24"/>
      <w:lang w:val="ru-RU" w:eastAsia="ru-RU"/>
    </w:rPr>
  </w:style>
  <w:style w:type="paragraph" w:styleId="a5">
    <w:name w:val="header"/>
    <w:basedOn w:val="a"/>
    <w:link w:val="a6"/>
    <w:uiPriority w:val="99"/>
    <w:rsid w:val="00A83140"/>
    <w:pPr>
      <w:tabs>
        <w:tab w:val="center" w:pos="4677"/>
        <w:tab w:val="right" w:pos="9355"/>
      </w:tabs>
    </w:pPr>
  </w:style>
  <w:style w:type="character" w:customStyle="1" w:styleId="a6">
    <w:name w:val="Верхній колонтитул Знак"/>
    <w:basedOn w:val="a0"/>
    <w:link w:val="a5"/>
    <w:uiPriority w:val="99"/>
    <w:semiHidden/>
    <w:rsid w:val="00E024AF"/>
    <w:rPr>
      <w:sz w:val="24"/>
      <w:szCs w:val="24"/>
    </w:rPr>
  </w:style>
  <w:style w:type="character" w:styleId="a7">
    <w:name w:val="page number"/>
    <w:basedOn w:val="a0"/>
    <w:uiPriority w:val="99"/>
    <w:rsid w:val="00A83140"/>
    <w:rPr>
      <w:rFonts w:cs="Times New Roman"/>
    </w:rPr>
  </w:style>
  <w:style w:type="paragraph" w:styleId="a8">
    <w:name w:val="footer"/>
    <w:basedOn w:val="a"/>
    <w:link w:val="a9"/>
    <w:uiPriority w:val="99"/>
    <w:rsid w:val="00D119E0"/>
    <w:pPr>
      <w:tabs>
        <w:tab w:val="center" w:pos="4677"/>
        <w:tab w:val="right" w:pos="9355"/>
      </w:tabs>
    </w:pPr>
  </w:style>
  <w:style w:type="character" w:customStyle="1" w:styleId="a9">
    <w:name w:val="Нижній колонтитул Знак"/>
    <w:basedOn w:val="a0"/>
    <w:link w:val="a8"/>
    <w:uiPriority w:val="99"/>
    <w:semiHidden/>
    <w:rsid w:val="00E024AF"/>
    <w:rPr>
      <w:sz w:val="24"/>
      <w:szCs w:val="24"/>
    </w:rPr>
  </w:style>
  <w:style w:type="paragraph" w:customStyle="1" w:styleId="CharCharCharChar1">
    <w:name w:val="Char Знак Знак Char Знак Знак Char Знак Знак Char Знак Знак Знак Знак Знак1 Знак"/>
    <w:basedOn w:val="a"/>
    <w:uiPriority w:val="99"/>
    <w:rsid w:val="002C2C5B"/>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243245"/>
    <w:pPr>
      <w:spacing w:after="120"/>
      <w:ind w:firstLine="709"/>
      <w:jc w:val="both"/>
    </w:pPr>
    <w:rPr>
      <w:rFonts w:ascii="Verdana" w:hAnsi="Verdana" w:cs="Verdana"/>
      <w:sz w:val="20"/>
      <w:szCs w:val="20"/>
      <w:lang w:val="en-US" w:eastAsia="en-US"/>
    </w:rPr>
  </w:style>
  <w:style w:type="paragraph" w:styleId="ab">
    <w:name w:val="Balloon Text"/>
    <w:basedOn w:val="a"/>
    <w:link w:val="ac"/>
    <w:uiPriority w:val="99"/>
    <w:semiHidden/>
    <w:rsid w:val="001A609C"/>
    <w:rPr>
      <w:rFonts w:ascii="Tahoma" w:hAnsi="Tahoma" w:cs="Tahoma"/>
      <w:sz w:val="16"/>
      <w:szCs w:val="16"/>
    </w:rPr>
  </w:style>
  <w:style w:type="character" w:customStyle="1" w:styleId="ac">
    <w:name w:val="Текст у виносці Знак"/>
    <w:basedOn w:val="a0"/>
    <w:link w:val="ab"/>
    <w:uiPriority w:val="99"/>
    <w:semiHidden/>
    <w:rsid w:val="00E024AF"/>
    <w:rPr>
      <w:sz w:val="0"/>
      <w:szCs w:val="0"/>
    </w:rPr>
  </w:style>
  <w:style w:type="paragraph" w:customStyle="1" w:styleId="CharCharCharChar">
    <w:name w:val="Char Знак Знак Char Знак Знак Char Знак Знак Char Знак Знак Знак Знак Знак Знак"/>
    <w:basedOn w:val="a"/>
    <w:uiPriority w:val="99"/>
    <w:rsid w:val="00AC4759"/>
    <w:rPr>
      <w:rFonts w:ascii="Verdana" w:hAnsi="Verdana"/>
      <w:sz w:val="20"/>
      <w:szCs w:val="20"/>
      <w:lang w:val="en-US" w:eastAsia="en-US"/>
    </w:rPr>
  </w:style>
  <w:style w:type="paragraph" w:styleId="ad">
    <w:name w:val="footnote text"/>
    <w:basedOn w:val="a"/>
    <w:link w:val="ae"/>
    <w:uiPriority w:val="99"/>
    <w:semiHidden/>
    <w:rsid w:val="00A57F07"/>
    <w:rPr>
      <w:sz w:val="20"/>
      <w:szCs w:val="20"/>
    </w:rPr>
  </w:style>
  <w:style w:type="character" w:customStyle="1" w:styleId="ae">
    <w:name w:val="Текст виноски Знак"/>
    <w:basedOn w:val="a0"/>
    <w:link w:val="ad"/>
    <w:uiPriority w:val="99"/>
    <w:semiHidden/>
    <w:rsid w:val="00E024AF"/>
    <w:rPr>
      <w:sz w:val="20"/>
      <w:szCs w:val="20"/>
    </w:rPr>
  </w:style>
  <w:style w:type="character" w:styleId="af">
    <w:name w:val="footnote reference"/>
    <w:basedOn w:val="a0"/>
    <w:uiPriority w:val="99"/>
    <w:semiHidden/>
    <w:rsid w:val="00A57F07"/>
    <w:rPr>
      <w:rFonts w:cs="Times New Roman"/>
      <w:vertAlign w:val="superscript"/>
    </w:rPr>
  </w:style>
  <w:style w:type="paragraph" w:customStyle="1" w:styleId="10">
    <w:name w:val="Знак Знак1 Знак"/>
    <w:basedOn w:val="a"/>
    <w:uiPriority w:val="99"/>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uiPriority w:val="99"/>
    <w:rsid w:val="0012511E"/>
    <w:rPr>
      <w:rFonts w:ascii="Verdana" w:hAnsi="Verdana" w:cs="Verdana"/>
      <w:sz w:val="20"/>
      <w:szCs w:val="20"/>
      <w:lang w:val="en-US" w:eastAsia="en-US"/>
    </w:rPr>
  </w:style>
  <w:style w:type="character" w:customStyle="1" w:styleId="FontStyle15">
    <w:name w:val="Font Style15"/>
    <w:uiPriority w:val="99"/>
    <w:rsid w:val="00372F66"/>
    <w:rPr>
      <w:rFonts w:ascii="Times New Roman" w:hAnsi="Times New Roman"/>
      <w:sz w:val="26"/>
    </w:rPr>
  </w:style>
  <w:style w:type="paragraph" w:customStyle="1" w:styleId="CharCharCharChar2">
    <w:name w:val="Char Знак Знак Char Знак Знак Char Знак Знак Char Знак Знак Знак Знак"/>
    <w:basedOn w:val="a"/>
    <w:uiPriority w:val="99"/>
    <w:rsid w:val="00305205"/>
    <w:rPr>
      <w:rFonts w:ascii="Verdana" w:hAnsi="Verdana" w:cs="Verdana"/>
      <w:sz w:val="20"/>
      <w:szCs w:val="20"/>
      <w:lang w:val="en-US" w:eastAsia="en-US"/>
    </w:rPr>
  </w:style>
  <w:style w:type="paragraph" w:customStyle="1" w:styleId="StyleZakonu">
    <w:name w:val="StyleZakonu"/>
    <w:basedOn w:val="a"/>
    <w:link w:val="StyleZakonu0"/>
    <w:uiPriority w:val="99"/>
    <w:rsid w:val="00F338AB"/>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F338AB"/>
    <w:rPr>
      <w:rFonts w:eastAsia="Times New Roman"/>
      <w:lang w:val="uk-UA" w:eastAsia="ru-RU"/>
    </w:rPr>
  </w:style>
  <w:style w:type="paragraph" w:customStyle="1" w:styleId="af0">
    <w:name w:val="Знак Знак Знак Знак Знак Знак Знак Знак"/>
    <w:basedOn w:val="a"/>
    <w:uiPriority w:val="99"/>
    <w:rsid w:val="004273A2"/>
    <w:pPr>
      <w:autoSpaceDE w:val="0"/>
      <w:autoSpaceDN w:val="0"/>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w:basedOn w:val="a"/>
    <w:uiPriority w:val="99"/>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uiPriority w:val="99"/>
    <w:rsid w:val="001A6293"/>
    <w:rPr>
      <w:rFonts w:ascii="Verdana" w:hAnsi="Verdana" w:cs="Verdana"/>
      <w:sz w:val="20"/>
      <w:szCs w:val="20"/>
      <w:lang w:val="en-US" w:eastAsia="en-US"/>
    </w:rPr>
  </w:style>
  <w:style w:type="character" w:customStyle="1" w:styleId="CharStyle3">
    <w:name w:val="Char Style 3"/>
    <w:link w:val="Style2"/>
    <w:uiPriority w:val="99"/>
    <w:locked/>
    <w:rsid w:val="001B5A73"/>
    <w:rPr>
      <w:sz w:val="26"/>
      <w:shd w:val="clear" w:color="auto" w:fill="FFFFFF"/>
    </w:rPr>
  </w:style>
  <w:style w:type="paragraph" w:customStyle="1" w:styleId="Style2">
    <w:name w:val="Style 2"/>
    <w:basedOn w:val="a"/>
    <w:link w:val="CharStyle3"/>
    <w:uiPriority w:val="99"/>
    <w:rsid w:val="001B5A73"/>
    <w:pPr>
      <w:widowControl w:val="0"/>
      <w:shd w:val="clear" w:color="auto" w:fill="FFFFFF"/>
      <w:spacing w:after="540" w:line="307" w:lineRule="exact"/>
      <w:jc w:val="center"/>
    </w:pPr>
    <w:rPr>
      <w:sz w:val="26"/>
      <w:szCs w:val="26"/>
    </w:rPr>
  </w:style>
  <w:style w:type="paragraph" w:customStyle="1" w:styleId="af2">
    <w:name w:val="Знак Знак Знак Знак Знак Знак"/>
    <w:basedOn w:val="a"/>
    <w:uiPriority w:val="99"/>
    <w:rsid w:val="00BA79B0"/>
    <w:pPr>
      <w:autoSpaceDE w:val="0"/>
      <w:autoSpaceDN w:val="0"/>
    </w:pPr>
    <w:rPr>
      <w:rFonts w:ascii="Verdana" w:hAnsi="Verdana" w:cs="Verdana"/>
      <w:sz w:val="20"/>
      <w:szCs w:val="20"/>
      <w:lang w:val="en-US" w:eastAsia="en-US"/>
    </w:rPr>
  </w:style>
  <w:style w:type="paragraph" w:styleId="21">
    <w:name w:val="Body Text 2"/>
    <w:basedOn w:val="a"/>
    <w:link w:val="22"/>
    <w:uiPriority w:val="99"/>
    <w:rsid w:val="0023047C"/>
    <w:pPr>
      <w:ind w:right="-2" w:firstLine="567"/>
      <w:jc w:val="both"/>
    </w:pPr>
    <w:rPr>
      <w:i/>
      <w:iCs/>
      <w:sz w:val="28"/>
      <w:szCs w:val="28"/>
    </w:rPr>
  </w:style>
  <w:style w:type="character" w:customStyle="1" w:styleId="22">
    <w:name w:val="Основний текст 2 Знак"/>
    <w:basedOn w:val="a0"/>
    <w:link w:val="21"/>
    <w:uiPriority w:val="99"/>
    <w:locked/>
    <w:rsid w:val="0023047C"/>
    <w:rPr>
      <w:i/>
      <w:sz w:val="28"/>
      <w:lang w:eastAsia="ru-RU"/>
    </w:rPr>
  </w:style>
  <w:style w:type="character" w:styleId="af3">
    <w:name w:val="annotation reference"/>
    <w:basedOn w:val="a0"/>
    <w:uiPriority w:val="99"/>
    <w:semiHidden/>
    <w:rsid w:val="00B354A4"/>
    <w:rPr>
      <w:rFonts w:cs="Times New Roman"/>
      <w:sz w:val="16"/>
    </w:rPr>
  </w:style>
  <w:style w:type="paragraph" w:styleId="af4">
    <w:name w:val="annotation text"/>
    <w:basedOn w:val="a"/>
    <w:link w:val="af5"/>
    <w:uiPriority w:val="99"/>
    <w:semiHidden/>
    <w:rsid w:val="00B354A4"/>
    <w:rPr>
      <w:sz w:val="20"/>
      <w:szCs w:val="20"/>
    </w:rPr>
  </w:style>
  <w:style w:type="character" w:customStyle="1" w:styleId="af5">
    <w:name w:val="Текст примітки Знак"/>
    <w:basedOn w:val="a0"/>
    <w:link w:val="af4"/>
    <w:uiPriority w:val="99"/>
    <w:semiHidden/>
    <w:locked/>
    <w:rsid w:val="00B354A4"/>
    <w:rPr>
      <w:lang w:val="ru-RU" w:eastAsia="ru-RU"/>
    </w:rPr>
  </w:style>
  <w:style w:type="paragraph" w:styleId="af6">
    <w:name w:val="annotation subject"/>
    <w:basedOn w:val="af4"/>
    <w:next w:val="af4"/>
    <w:link w:val="af7"/>
    <w:uiPriority w:val="99"/>
    <w:semiHidden/>
    <w:rsid w:val="00B354A4"/>
    <w:rPr>
      <w:b/>
      <w:bCs/>
    </w:rPr>
  </w:style>
  <w:style w:type="character" w:customStyle="1" w:styleId="af7">
    <w:name w:val="Тема примітки Знак"/>
    <w:basedOn w:val="af5"/>
    <w:link w:val="af6"/>
    <w:uiPriority w:val="99"/>
    <w:semiHidden/>
    <w:locked/>
    <w:rsid w:val="00B354A4"/>
    <w:rPr>
      <w:b/>
      <w:lang w:val="ru-RU" w:eastAsia="ru-RU"/>
    </w:rPr>
  </w:style>
  <w:style w:type="paragraph" w:styleId="af8">
    <w:name w:val="List Paragraph"/>
    <w:basedOn w:val="a"/>
    <w:uiPriority w:val="99"/>
    <w:qFormat/>
    <w:rsid w:val="00CE174C"/>
    <w:pPr>
      <w:ind w:left="720"/>
      <w:contextualSpacing/>
    </w:pPr>
  </w:style>
  <w:style w:type="table" w:styleId="af9">
    <w:name w:val="Table Grid"/>
    <w:basedOn w:val="a1"/>
    <w:uiPriority w:val="99"/>
    <w:rsid w:val="00BD3E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027E2E"/>
    <w:rPr>
      <w:sz w:val="24"/>
      <w:szCs w:val="24"/>
    </w:rPr>
  </w:style>
  <w:style w:type="paragraph" w:customStyle="1" w:styleId="11">
    <w:name w:val="Стиль1"/>
    <w:basedOn w:val="a"/>
    <w:autoRedefine/>
    <w:uiPriority w:val="99"/>
    <w:rsid w:val="00CC5836"/>
    <w:pPr>
      <w:ind w:firstLine="567"/>
      <w:jc w:val="both"/>
    </w:pPr>
    <w:rPr>
      <w:b/>
      <w:iCs/>
      <w:sz w:val="28"/>
      <w:szCs w:val="28"/>
      <w:lang w:val="uk-UA"/>
    </w:rPr>
  </w:style>
  <w:style w:type="character" w:customStyle="1" w:styleId="Web">
    <w:name w:val="Обычный (Web)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uiPriority w:val="99"/>
    <w:locked/>
    <w:rsid w:val="0087009D"/>
    <w:rPr>
      <w:sz w:val="24"/>
    </w:rPr>
  </w:style>
  <w:style w:type="paragraph" w:customStyle="1" w:styleId="CharCharCharChar10">
    <w:name w:val="Char Знак Знак Char Знак Знак Char Знак Знак Char Знак Знак Знак Знак Знак1 Знак Знак Знак Знак Знак Знак Знак"/>
    <w:basedOn w:val="a"/>
    <w:rsid w:val="0084308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rPr>
  </w:style>
  <w:style w:type="paragraph" w:styleId="2">
    <w:name w:val="heading 2"/>
    <w:basedOn w:val="a"/>
    <w:next w:val="a"/>
    <w:link w:val="20"/>
    <w:uiPriority w:val="99"/>
    <w:qFormat/>
    <w:rsid w:val="00802FC7"/>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02FC7"/>
    <w:rPr>
      <w:rFonts w:ascii="Cambria" w:hAnsi="Cambria"/>
      <w:b/>
      <w:i/>
      <w:sz w:val="28"/>
      <w:lang w:val="ru-RU" w:eastAsia="ru-RU"/>
    </w:rPr>
  </w:style>
  <w:style w:type="character" w:customStyle="1" w:styleId="30">
    <w:name w:val="Заголовок 3 Знак"/>
    <w:basedOn w:val="a0"/>
    <w:link w:val="3"/>
    <w:uiPriority w:val="9"/>
    <w:semiHidden/>
    <w:rsid w:val="00E024AF"/>
    <w:rPr>
      <w:rFonts w:asciiTheme="majorHAnsi" w:eastAsiaTheme="majorEastAsia" w:hAnsiTheme="majorHAnsi" w:cstheme="majorBidi"/>
      <w:b/>
      <w:bCs/>
      <w:sz w:val="26"/>
      <w:szCs w:val="26"/>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a4"/>
    <w:uiPriority w:val="99"/>
    <w:rsid w:val="00460EF6"/>
    <w:pPr>
      <w:spacing w:before="100" w:beforeAutospacing="1" w:after="100" w:afterAutospacing="1"/>
    </w:pPr>
  </w:style>
  <w:style w:type="paragraph" w:customStyle="1" w:styleId="1">
    <w:name w:val="Знак Знак Знак Знак Знак Знак Знак Знак1"/>
    <w:basedOn w:val="a"/>
    <w:uiPriority w:val="99"/>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1,Знак1 Знак Знак2,Знак1 Знак Знак Знак2,Знак1 Знак Знак Знак Знак Знак Знак Знак Знак1,Знак1 Знак2,Знак1 Знак Знак Знак Знак1,Знак Знак1,Обычный (веб) Знак2 Знак1,Обычный (веб) Знак1 Знак Знак1,Знак1 Зна Знак"/>
    <w:link w:val="a3"/>
    <w:uiPriority w:val="99"/>
    <w:locked/>
    <w:rsid w:val="00154066"/>
    <w:rPr>
      <w:sz w:val="24"/>
      <w:lang w:val="ru-RU" w:eastAsia="ru-RU"/>
    </w:rPr>
  </w:style>
  <w:style w:type="paragraph" w:styleId="a5">
    <w:name w:val="header"/>
    <w:basedOn w:val="a"/>
    <w:link w:val="a6"/>
    <w:uiPriority w:val="99"/>
    <w:rsid w:val="00A83140"/>
    <w:pPr>
      <w:tabs>
        <w:tab w:val="center" w:pos="4677"/>
        <w:tab w:val="right" w:pos="9355"/>
      </w:tabs>
    </w:pPr>
  </w:style>
  <w:style w:type="character" w:customStyle="1" w:styleId="a6">
    <w:name w:val="Верхній колонтитул Знак"/>
    <w:basedOn w:val="a0"/>
    <w:link w:val="a5"/>
    <w:uiPriority w:val="99"/>
    <w:semiHidden/>
    <w:rsid w:val="00E024AF"/>
    <w:rPr>
      <w:sz w:val="24"/>
      <w:szCs w:val="24"/>
    </w:rPr>
  </w:style>
  <w:style w:type="character" w:styleId="a7">
    <w:name w:val="page number"/>
    <w:basedOn w:val="a0"/>
    <w:uiPriority w:val="99"/>
    <w:rsid w:val="00A83140"/>
    <w:rPr>
      <w:rFonts w:cs="Times New Roman"/>
    </w:rPr>
  </w:style>
  <w:style w:type="paragraph" w:styleId="a8">
    <w:name w:val="footer"/>
    <w:basedOn w:val="a"/>
    <w:link w:val="a9"/>
    <w:uiPriority w:val="99"/>
    <w:rsid w:val="00D119E0"/>
    <w:pPr>
      <w:tabs>
        <w:tab w:val="center" w:pos="4677"/>
        <w:tab w:val="right" w:pos="9355"/>
      </w:tabs>
    </w:pPr>
  </w:style>
  <w:style w:type="character" w:customStyle="1" w:styleId="a9">
    <w:name w:val="Нижній колонтитул Знак"/>
    <w:basedOn w:val="a0"/>
    <w:link w:val="a8"/>
    <w:uiPriority w:val="99"/>
    <w:semiHidden/>
    <w:rsid w:val="00E024AF"/>
    <w:rPr>
      <w:sz w:val="24"/>
      <w:szCs w:val="24"/>
    </w:rPr>
  </w:style>
  <w:style w:type="paragraph" w:customStyle="1" w:styleId="CharCharCharChar1">
    <w:name w:val="Char Знак Знак Char Знак Знак Char Знак Знак Char Знак Знак Знак Знак Знак1 Знак"/>
    <w:basedOn w:val="a"/>
    <w:uiPriority w:val="99"/>
    <w:rsid w:val="002C2C5B"/>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243245"/>
    <w:pPr>
      <w:spacing w:after="120"/>
      <w:ind w:firstLine="709"/>
      <w:jc w:val="both"/>
    </w:pPr>
    <w:rPr>
      <w:rFonts w:ascii="Verdana" w:hAnsi="Verdana" w:cs="Verdana"/>
      <w:sz w:val="20"/>
      <w:szCs w:val="20"/>
      <w:lang w:val="en-US" w:eastAsia="en-US"/>
    </w:rPr>
  </w:style>
  <w:style w:type="paragraph" w:styleId="ab">
    <w:name w:val="Balloon Text"/>
    <w:basedOn w:val="a"/>
    <w:link w:val="ac"/>
    <w:uiPriority w:val="99"/>
    <w:semiHidden/>
    <w:rsid w:val="001A609C"/>
    <w:rPr>
      <w:rFonts w:ascii="Tahoma" w:hAnsi="Tahoma" w:cs="Tahoma"/>
      <w:sz w:val="16"/>
      <w:szCs w:val="16"/>
    </w:rPr>
  </w:style>
  <w:style w:type="character" w:customStyle="1" w:styleId="ac">
    <w:name w:val="Текст у виносці Знак"/>
    <w:basedOn w:val="a0"/>
    <w:link w:val="ab"/>
    <w:uiPriority w:val="99"/>
    <w:semiHidden/>
    <w:rsid w:val="00E024AF"/>
    <w:rPr>
      <w:sz w:val="0"/>
      <w:szCs w:val="0"/>
    </w:rPr>
  </w:style>
  <w:style w:type="paragraph" w:customStyle="1" w:styleId="CharCharCharChar">
    <w:name w:val="Char Знак Знак Char Знак Знак Char Знак Знак Char Знак Знак Знак Знак Знак Знак"/>
    <w:basedOn w:val="a"/>
    <w:uiPriority w:val="99"/>
    <w:rsid w:val="00AC4759"/>
    <w:rPr>
      <w:rFonts w:ascii="Verdana" w:hAnsi="Verdana"/>
      <w:sz w:val="20"/>
      <w:szCs w:val="20"/>
      <w:lang w:val="en-US" w:eastAsia="en-US"/>
    </w:rPr>
  </w:style>
  <w:style w:type="paragraph" w:styleId="ad">
    <w:name w:val="footnote text"/>
    <w:basedOn w:val="a"/>
    <w:link w:val="ae"/>
    <w:uiPriority w:val="99"/>
    <w:semiHidden/>
    <w:rsid w:val="00A57F07"/>
    <w:rPr>
      <w:sz w:val="20"/>
      <w:szCs w:val="20"/>
    </w:rPr>
  </w:style>
  <w:style w:type="character" w:customStyle="1" w:styleId="ae">
    <w:name w:val="Текст виноски Знак"/>
    <w:basedOn w:val="a0"/>
    <w:link w:val="ad"/>
    <w:uiPriority w:val="99"/>
    <w:semiHidden/>
    <w:rsid w:val="00E024AF"/>
    <w:rPr>
      <w:sz w:val="20"/>
      <w:szCs w:val="20"/>
    </w:rPr>
  </w:style>
  <w:style w:type="character" w:styleId="af">
    <w:name w:val="footnote reference"/>
    <w:basedOn w:val="a0"/>
    <w:uiPriority w:val="99"/>
    <w:semiHidden/>
    <w:rsid w:val="00A57F07"/>
    <w:rPr>
      <w:rFonts w:cs="Times New Roman"/>
      <w:vertAlign w:val="superscript"/>
    </w:rPr>
  </w:style>
  <w:style w:type="paragraph" w:customStyle="1" w:styleId="10">
    <w:name w:val="Знак Знак1 Знак"/>
    <w:basedOn w:val="a"/>
    <w:uiPriority w:val="99"/>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uiPriority w:val="99"/>
    <w:rsid w:val="0012511E"/>
    <w:rPr>
      <w:rFonts w:ascii="Verdana" w:hAnsi="Verdana" w:cs="Verdana"/>
      <w:sz w:val="20"/>
      <w:szCs w:val="20"/>
      <w:lang w:val="en-US" w:eastAsia="en-US"/>
    </w:rPr>
  </w:style>
  <w:style w:type="character" w:customStyle="1" w:styleId="FontStyle15">
    <w:name w:val="Font Style15"/>
    <w:uiPriority w:val="99"/>
    <w:rsid w:val="00372F66"/>
    <w:rPr>
      <w:rFonts w:ascii="Times New Roman" w:hAnsi="Times New Roman"/>
      <w:sz w:val="26"/>
    </w:rPr>
  </w:style>
  <w:style w:type="paragraph" w:customStyle="1" w:styleId="CharCharCharChar2">
    <w:name w:val="Char Знак Знак Char Знак Знак Char Знак Знак Char Знак Знак Знак Знак"/>
    <w:basedOn w:val="a"/>
    <w:uiPriority w:val="99"/>
    <w:rsid w:val="00305205"/>
    <w:rPr>
      <w:rFonts w:ascii="Verdana" w:hAnsi="Verdana" w:cs="Verdana"/>
      <w:sz w:val="20"/>
      <w:szCs w:val="20"/>
      <w:lang w:val="en-US" w:eastAsia="en-US"/>
    </w:rPr>
  </w:style>
  <w:style w:type="paragraph" w:customStyle="1" w:styleId="StyleZakonu">
    <w:name w:val="StyleZakonu"/>
    <w:basedOn w:val="a"/>
    <w:link w:val="StyleZakonu0"/>
    <w:uiPriority w:val="99"/>
    <w:rsid w:val="00F338AB"/>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F338AB"/>
    <w:rPr>
      <w:rFonts w:eastAsia="Times New Roman"/>
      <w:lang w:val="uk-UA" w:eastAsia="ru-RU"/>
    </w:rPr>
  </w:style>
  <w:style w:type="paragraph" w:customStyle="1" w:styleId="af0">
    <w:name w:val="Знак Знак Знак Знак Знак Знак Знак Знак"/>
    <w:basedOn w:val="a"/>
    <w:uiPriority w:val="99"/>
    <w:rsid w:val="004273A2"/>
    <w:pPr>
      <w:autoSpaceDE w:val="0"/>
      <w:autoSpaceDN w:val="0"/>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w:basedOn w:val="a"/>
    <w:uiPriority w:val="99"/>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uiPriority w:val="99"/>
    <w:rsid w:val="001A6293"/>
    <w:rPr>
      <w:rFonts w:ascii="Verdana" w:hAnsi="Verdana" w:cs="Verdana"/>
      <w:sz w:val="20"/>
      <w:szCs w:val="20"/>
      <w:lang w:val="en-US" w:eastAsia="en-US"/>
    </w:rPr>
  </w:style>
  <w:style w:type="character" w:customStyle="1" w:styleId="CharStyle3">
    <w:name w:val="Char Style 3"/>
    <w:link w:val="Style2"/>
    <w:uiPriority w:val="99"/>
    <w:locked/>
    <w:rsid w:val="001B5A73"/>
    <w:rPr>
      <w:sz w:val="26"/>
      <w:shd w:val="clear" w:color="auto" w:fill="FFFFFF"/>
    </w:rPr>
  </w:style>
  <w:style w:type="paragraph" w:customStyle="1" w:styleId="Style2">
    <w:name w:val="Style 2"/>
    <w:basedOn w:val="a"/>
    <w:link w:val="CharStyle3"/>
    <w:uiPriority w:val="99"/>
    <w:rsid w:val="001B5A73"/>
    <w:pPr>
      <w:widowControl w:val="0"/>
      <w:shd w:val="clear" w:color="auto" w:fill="FFFFFF"/>
      <w:spacing w:after="540" w:line="307" w:lineRule="exact"/>
      <w:jc w:val="center"/>
    </w:pPr>
    <w:rPr>
      <w:sz w:val="26"/>
      <w:szCs w:val="26"/>
    </w:rPr>
  </w:style>
  <w:style w:type="paragraph" w:customStyle="1" w:styleId="af2">
    <w:name w:val="Знак Знак Знак Знак Знак Знак"/>
    <w:basedOn w:val="a"/>
    <w:uiPriority w:val="99"/>
    <w:rsid w:val="00BA79B0"/>
    <w:pPr>
      <w:autoSpaceDE w:val="0"/>
      <w:autoSpaceDN w:val="0"/>
    </w:pPr>
    <w:rPr>
      <w:rFonts w:ascii="Verdana" w:hAnsi="Verdana" w:cs="Verdana"/>
      <w:sz w:val="20"/>
      <w:szCs w:val="20"/>
      <w:lang w:val="en-US" w:eastAsia="en-US"/>
    </w:rPr>
  </w:style>
  <w:style w:type="paragraph" w:styleId="21">
    <w:name w:val="Body Text 2"/>
    <w:basedOn w:val="a"/>
    <w:link w:val="22"/>
    <w:uiPriority w:val="99"/>
    <w:rsid w:val="0023047C"/>
    <w:pPr>
      <w:ind w:right="-2" w:firstLine="567"/>
      <w:jc w:val="both"/>
    </w:pPr>
    <w:rPr>
      <w:i/>
      <w:iCs/>
      <w:sz w:val="28"/>
      <w:szCs w:val="28"/>
    </w:rPr>
  </w:style>
  <w:style w:type="character" w:customStyle="1" w:styleId="22">
    <w:name w:val="Основний текст 2 Знак"/>
    <w:basedOn w:val="a0"/>
    <w:link w:val="21"/>
    <w:uiPriority w:val="99"/>
    <w:locked/>
    <w:rsid w:val="0023047C"/>
    <w:rPr>
      <w:i/>
      <w:sz w:val="28"/>
      <w:lang w:eastAsia="ru-RU"/>
    </w:rPr>
  </w:style>
  <w:style w:type="character" w:styleId="af3">
    <w:name w:val="annotation reference"/>
    <w:basedOn w:val="a0"/>
    <w:uiPriority w:val="99"/>
    <w:semiHidden/>
    <w:rsid w:val="00B354A4"/>
    <w:rPr>
      <w:rFonts w:cs="Times New Roman"/>
      <w:sz w:val="16"/>
    </w:rPr>
  </w:style>
  <w:style w:type="paragraph" w:styleId="af4">
    <w:name w:val="annotation text"/>
    <w:basedOn w:val="a"/>
    <w:link w:val="af5"/>
    <w:uiPriority w:val="99"/>
    <w:semiHidden/>
    <w:rsid w:val="00B354A4"/>
    <w:rPr>
      <w:sz w:val="20"/>
      <w:szCs w:val="20"/>
    </w:rPr>
  </w:style>
  <w:style w:type="character" w:customStyle="1" w:styleId="af5">
    <w:name w:val="Текст примітки Знак"/>
    <w:basedOn w:val="a0"/>
    <w:link w:val="af4"/>
    <w:uiPriority w:val="99"/>
    <w:semiHidden/>
    <w:locked/>
    <w:rsid w:val="00B354A4"/>
    <w:rPr>
      <w:lang w:val="ru-RU" w:eastAsia="ru-RU"/>
    </w:rPr>
  </w:style>
  <w:style w:type="paragraph" w:styleId="af6">
    <w:name w:val="annotation subject"/>
    <w:basedOn w:val="af4"/>
    <w:next w:val="af4"/>
    <w:link w:val="af7"/>
    <w:uiPriority w:val="99"/>
    <w:semiHidden/>
    <w:rsid w:val="00B354A4"/>
    <w:rPr>
      <w:b/>
      <w:bCs/>
    </w:rPr>
  </w:style>
  <w:style w:type="character" w:customStyle="1" w:styleId="af7">
    <w:name w:val="Тема примітки Знак"/>
    <w:basedOn w:val="af5"/>
    <w:link w:val="af6"/>
    <w:uiPriority w:val="99"/>
    <w:semiHidden/>
    <w:locked/>
    <w:rsid w:val="00B354A4"/>
    <w:rPr>
      <w:b/>
      <w:lang w:val="ru-RU" w:eastAsia="ru-RU"/>
    </w:rPr>
  </w:style>
  <w:style w:type="paragraph" w:styleId="af8">
    <w:name w:val="List Paragraph"/>
    <w:basedOn w:val="a"/>
    <w:uiPriority w:val="99"/>
    <w:qFormat/>
    <w:rsid w:val="00CE174C"/>
    <w:pPr>
      <w:ind w:left="720"/>
      <w:contextualSpacing/>
    </w:pPr>
  </w:style>
  <w:style w:type="table" w:styleId="af9">
    <w:name w:val="Table Grid"/>
    <w:basedOn w:val="a1"/>
    <w:uiPriority w:val="99"/>
    <w:rsid w:val="00BD3E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027E2E"/>
    <w:rPr>
      <w:sz w:val="24"/>
      <w:szCs w:val="24"/>
    </w:rPr>
  </w:style>
  <w:style w:type="paragraph" w:customStyle="1" w:styleId="11">
    <w:name w:val="Стиль1"/>
    <w:basedOn w:val="a"/>
    <w:autoRedefine/>
    <w:uiPriority w:val="99"/>
    <w:rsid w:val="00CC5836"/>
    <w:pPr>
      <w:ind w:firstLine="567"/>
      <w:jc w:val="both"/>
    </w:pPr>
    <w:rPr>
      <w:b/>
      <w:iCs/>
      <w:sz w:val="28"/>
      <w:szCs w:val="28"/>
      <w:lang w:val="uk-UA"/>
    </w:rPr>
  </w:style>
  <w:style w:type="character" w:customStyle="1" w:styleId="Web">
    <w:name w:val="Обычный (Web)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uiPriority w:val="99"/>
    <w:locked/>
    <w:rsid w:val="0087009D"/>
    <w:rPr>
      <w:sz w:val="24"/>
    </w:rPr>
  </w:style>
  <w:style w:type="paragraph" w:customStyle="1" w:styleId="CharCharCharChar10">
    <w:name w:val="Char Знак Знак Char Знак Знак Char Знак Знак Char Знак Знак Знак Знак Знак1 Знак Знак Знак Знак Знак Знак Знак"/>
    <w:basedOn w:val="a"/>
    <w:rsid w:val="0084308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743">
      <w:marLeft w:val="0"/>
      <w:marRight w:val="0"/>
      <w:marTop w:val="0"/>
      <w:marBottom w:val="0"/>
      <w:divBdr>
        <w:top w:val="none" w:sz="0" w:space="0" w:color="auto"/>
        <w:left w:val="none" w:sz="0" w:space="0" w:color="auto"/>
        <w:bottom w:val="none" w:sz="0" w:space="0" w:color="auto"/>
        <w:right w:val="none" w:sz="0" w:space="0" w:color="auto"/>
      </w:divBdr>
    </w:div>
    <w:div w:id="39206744">
      <w:marLeft w:val="0"/>
      <w:marRight w:val="0"/>
      <w:marTop w:val="0"/>
      <w:marBottom w:val="0"/>
      <w:divBdr>
        <w:top w:val="none" w:sz="0" w:space="0" w:color="auto"/>
        <w:left w:val="none" w:sz="0" w:space="0" w:color="auto"/>
        <w:bottom w:val="none" w:sz="0" w:space="0" w:color="auto"/>
        <w:right w:val="none" w:sz="0" w:space="0" w:color="auto"/>
      </w:divBdr>
    </w:div>
    <w:div w:id="39206745">
      <w:marLeft w:val="0"/>
      <w:marRight w:val="0"/>
      <w:marTop w:val="0"/>
      <w:marBottom w:val="0"/>
      <w:divBdr>
        <w:top w:val="none" w:sz="0" w:space="0" w:color="auto"/>
        <w:left w:val="none" w:sz="0" w:space="0" w:color="auto"/>
        <w:bottom w:val="none" w:sz="0" w:space="0" w:color="auto"/>
        <w:right w:val="none" w:sz="0" w:space="0" w:color="auto"/>
      </w:divBdr>
    </w:div>
    <w:div w:id="39206746">
      <w:marLeft w:val="0"/>
      <w:marRight w:val="0"/>
      <w:marTop w:val="0"/>
      <w:marBottom w:val="0"/>
      <w:divBdr>
        <w:top w:val="none" w:sz="0" w:space="0" w:color="auto"/>
        <w:left w:val="none" w:sz="0" w:space="0" w:color="auto"/>
        <w:bottom w:val="none" w:sz="0" w:space="0" w:color="auto"/>
        <w:right w:val="none" w:sz="0" w:space="0" w:color="auto"/>
      </w:divBdr>
    </w:div>
    <w:div w:id="39206747">
      <w:marLeft w:val="0"/>
      <w:marRight w:val="0"/>
      <w:marTop w:val="0"/>
      <w:marBottom w:val="0"/>
      <w:divBdr>
        <w:top w:val="none" w:sz="0" w:space="0" w:color="auto"/>
        <w:left w:val="none" w:sz="0" w:space="0" w:color="auto"/>
        <w:bottom w:val="none" w:sz="0" w:space="0" w:color="auto"/>
        <w:right w:val="none" w:sz="0" w:space="0" w:color="auto"/>
      </w:divBdr>
    </w:div>
    <w:div w:id="39206748">
      <w:marLeft w:val="0"/>
      <w:marRight w:val="0"/>
      <w:marTop w:val="0"/>
      <w:marBottom w:val="0"/>
      <w:divBdr>
        <w:top w:val="none" w:sz="0" w:space="0" w:color="auto"/>
        <w:left w:val="none" w:sz="0" w:space="0" w:color="auto"/>
        <w:bottom w:val="none" w:sz="0" w:space="0" w:color="auto"/>
        <w:right w:val="none" w:sz="0" w:space="0" w:color="auto"/>
      </w:divBdr>
    </w:div>
    <w:div w:id="39206749">
      <w:marLeft w:val="0"/>
      <w:marRight w:val="0"/>
      <w:marTop w:val="0"/>
      <w:marBottom w:val="0"/>
      <w:divBdr>
        <w:top w:val="none" w:sz="0" w:space="0" w:color="auto"/>
        <w:left w:val="none" w:sz="0" w:space="0" w:color="auto"/>
        <w:bottom w:val="none" w:sz="0" w:space="0" w:color="auto"/>
        <w:right w:val="none" w:sz="0" w:space="0" w:color="auto"/>
      </w:divBdr>
    </w:div>
    <w:div w:id="39206750">
      <w:marLeft w:val="0"/>
      <w:marRight w:val="0"/>
      <w:marTop w:val="0"/>
      <w:marBottom w:val="0"/>
      <w:divBdr>
        <w:top w:val="none" w:sz="0" w:space="0" w:color="auto"/>
        <w:left w:val="none" w:sz="0" w:space="0" w:color="auto"/>
        <w:bottom w:val="none" w:sz="0" w:space="0" w:color="auto"/>
        <w:right w:val="none" w:sz="0" w:space="0" w:color="auto"/>
      </w:divBdr>
    </w:div>
    <w:div w:id="39206751">
      <w:marLeft w:val="0"/>
      <w:marRight w:val="0"/>
      <w:marTop w:val="0"/>
      <w:marBottom w:val="0"/>
      <w:divBdr>
        <w:top w:val="none" w:sz="0" w:space="0" w:color="auto"/>
        <w:left w:val="none" w:sz="0" w:space="0" w:color="auto"/>
        <w:bottom w:val="none" w:sz="0" w:space="0" w:color="auto"/>
        <w:right w:val="none" w:sz="0" w:space="0" w:color="auto"/>
      </w:divBdr>
    </w:div>
    <w:div w:id="39206752">
      <w:marLeft w:val="0"/>
      <w:marRight w:val="0"/>
      <w:marTop w:val="0"/>
      <w:marBottom w:val="0"/>
      <w:divBdr>
        <w:top w:val="none" w:sz="0" w:space="0" w:color="auto"/>
        <w:left w:val="none" w:sz="0" w:space="0" w:color="auto"/>
        <w:bottom w:val="none" w:sz="0" w:space="0" w:color="auto"/>
        <w:right w:val="none" w:sz="0" w:space="0" w:color="auto"/>
      </w:divBdr>
    </w:div>
    <w:div w:id="39206753">
      <w:marLeft w:val="0"/>
      <w:marRight w:val="0"/>
      <w:marTop w:val="0"/>
      <w:marBottom w:val="0"/>
      <w:divBdr>
        <w:top w:val="none" w:sz="0" w:space="0" w:color="auto"/>
        <w:left w:val="none" w:sz="0" w:space="0" w:color="auto"/>
        <w:bottom w:val="none" w:sz="0" w:space="0" w:color="auto"/>
        <w:right w:val="none" w:sz="0" w:space="0" w:color="auto"/>
      </w:divBdr>
    </w:div>
    <w:div w:id="39206754">
      <w:marLeft w:val="0"/>
      <w:marRight w:val="0"/>
      <w:marTop w:val="0"/>
      <w:marBottom w:val="0"/>
      <w:divBdr>
        <w:top w:val="none" w:sz="0" w:space="0" w:color="auto"/>
        <w:left w:val="none" w:sz="0" w:space="0" w:color="auto"/>
        <w:bottom w:val="none" w:sz="0" w:space="0" w:color="auto"/>
        <w:right w:val="none" w:sz="0" w:space="0" w:color="auto"/>
      </w:divBdr>
    </w:div>
    <w:div w:id="39206755">
      <w:marLeft w:val="0"/>
      <w:marRight w:val="0"/>
      <w:marTop w:val="0"/>
      <w:marBottom w:val="0"/>
      <w:divBdr>
        <w:top w:val="none" w:sz="0" w:space="0" w:color="auto"/>
        <w:left w:val="none" w:sz="0" w:space="0" w:color="auto"/>
        <w:bottom w:val="none" w:sz="0" w:space="0" w:color="auto"/>
        <w:right w:val="none" w:sz="0" w:space="0" w:color="auto"/>
      </w:divBdr>
    </w:div>
    <w:div w:id="39206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9250</Words>
  <Characters>5273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АНАЛІЗ РЕГУЛЯТОРНОГО ВПЛИВУ</vt:lpstr>
    </vt:vector>
  </TitlesOfParts>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ПОГОРІЛО НАТАЛІЯ ВОЛОДИМИРІВНА</cp:lastModifiedBy>
  <cp:revision>3</cp:revision>
  <cp:lastPrinted>2022-02-23T13:15:00Z</cp:lastPrinted>
  <dcterms:created xsi:type="dcterms:W3CDTF">2023-10-04T08:25:00Z</dcterms:created>
  <dcterms:modified xsi:type="dcterms:W3CDTF">2023-10-04T08:26:00Z</dcterms:modified>
</cp:coreProperties>
</file>