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2F" w:rsidRPr="001D332A" w:rsidRDefault="00F1339E" w:rsidP="001D332A">
      <w:pPr>
        <w:shd w:val="clear" w:color="auto" w:fill="FFFFFF"/>
        <w:spacing w:after="0" w:line="240" w:lineRule="auto"/>
        <w:jc w:val="center"/>
        <w:rPr>
          <w:rFonts w:ascii="Times New Roman" w:eastAsia="Times New Roman" w:hAnsi="Times New Roman" w:cs="Times New Roman"/>
          <w:b/>
          <w:bCs/>
          <w:spacing w:val="-4"/>
          <w:sz w:val="28"/>
          <w:szCs w:val="28"/>
          <w:lang w:eastAsia="uk-UA"/>
        </w:rPr>
      </w:pPr>
      <w:bookmarkStart w:id="0" w:name="n217"/>
      <w:bookmarkEnd w:id="0"/>
      <w:r w:rsidRPr="001D332A">
        <w:rPr>
          <w:rFonts w:ascii="Times New Roman" w:eastAsia="Times New Roman" w:hAnsi="Times New Roman" w:cs="Times New Roman"/>
          <w:b/>
          <w:bCs/>
          <w:spacing w:val="-4"/>
          <w:sz w:val="28"/>
          <w:szCs w:val="28"/>
          <w:lang w:eastAsia="uk-UA"/>
        </w:rPr>
        <w:t>ПОЯСНЮВАЛЬНА ЗАПИСКА</w:t>
      </w:r>
    </w:p>
    <w:p w:rsidR="001D332A" w:rsidRDefault="00F1339E" w:rsidP="001D332A">
      <w:pPr>
        <w:spacing w:after="0" w:line="240" w:lineRule="auto"/>
        <w:contextualSpacing/>
        <w:jc w:val="center"/>
        <w:rPr>
          <w:rFonts w:ascii="Times New Roman" w:hAnsi="Times New Roman" w:cs="Times New Roman"/>
          <w:b/>
          <w:sz w:val="28"/>
          <w:szCs w:val="28"/>
        </w:rPr>
      </w:pPr>
      <w:r w:rsidRPr="001D332A">
        <w:rPr>
          <w:rFonts w:ascii="Times New Roman" w:eastAsia="Times New Roman" w:hAnsi="Times New Roman" w:cs="Times New Roman"/>
          <w:b/>
          <w:spacing w:val="-4"/>
          <w:sz w:val="28"/>
          <w:szCs w:val="28"/>
          <w:lang w:eastAsia="ar-SA"/>
        </w:rPr>
        <w:t xml:space="preserve">до </w:t>
      </w:r>
      <w:r w:rsidR="0090640B" w:rsidRPr="001D332A">
        <w:rPr>
          <w:rFonts w:ascii="Times New Roman" w:hAnsi="Times New Roman" w:cs="Times New Roman"/>
          <w:b/>
          <w:sz w:val="28"/>
          <w:szCs w:val="28"/>
        </w:rPr>
        <w:t xml:space="preserve">проекту Закону України «Про внесення змін до  Податкового кодексу України щодо удосконалення системи електронного адміністрування реалізації пального </w:t>
      </w:r>
      <w:r w:rsidR="00340006" w:rsidRPr="001D332A">
        <w:rPr>
          <w:rFonts w:ascii="Times New Roman" w:hAnsi="Times New Roman" w:cs="Times New Roman"/>
          <w:b/>
          <w:sz w:val="28"/>
          <w:szCs w:val="28"/>
        </w:rPr>
        <w:t xml:space="preserve">та </w:t>
      </w:r>
      <w:r w:rsidR="0090640B" w:rsidRPr="001D332A">
        <w:rPr>
          <w:rFonts w:ascii="Times New Roman" w:hAnsi="Times New Roman" w:cs="Times New Roman"/>
          <w:b/>
          <w:sz w:val="28"/>
          <w:szCs w:val="28"/>
        </w:rPr>
        <w:t xml:space="preserve">спирту етилового та удосконалення </w:t>
      </w:r>
    </w:p>
    <w:p w:rsidR="0090640B" w:rsidRPr="001D332A" w:rsidRDefault="0090640B" w:rsidP="001D332A">
      <w:pPr>
        <w:spacing w:after="0" w:line="240" w:lineRule="auto"/>
        <w:contextualSpacing/>
        <w:jc w:val="center"/>
        <w:rPr>
          <w:rFonts w:ascii="Times New Roman" w:hAnsi="Times New Roman" w:cs="Times New Roman"/>
          <w:b/>
          <w:sz w:val="28"/>
          <w:szCs w:val="28"/>
        </w:rPr>
      </w:pPr>
      <w:r w:rsidRPr="001D332A">
        <w:rPr>
          <w:rFonts w:ascii="Times New Roman" w:hAnsi="Times New Roman" w:cs="Times New Roman"/>
          <w:b/>
          <w:sz w:val="28"/>
          <w:szCs w:val="28"/>
        </w:rPr>
        <w:t>контролю за їх обігом»</w:t>
      </w:r>
    </w:p>
    <w:p w:rsidR="000A4838" w:rsidRPr="001D332A" w:rsidRDefault="000A4838" w:rsidP="001D332A">
      <w:pPr>
        <w:shd w:val="clear" w:color="auto" w:fill="FFFFFF"/>
        <w:spacing w:after="0" w:line="240" w:lineRule="auto"/>
        <w:ind w:firstLine="567"/>
        <w:jc w:val="both"/>
        <w:rPr>
          <w:rFonts w:ascii="Times New Roman" w:eastAsia="Times New Roman" w:hAnsi="Times New Roman" w:cs="Times New Roman"/>
          <w:b/>
          <w:bCs/>
          <w:spacing w:val="-4"/>
          <w:sz w:val="28"/>
          <w:szCs w:val="28"/>
          <w:lang w:eastAsia="uk-UA"/>
        </w:rPr>
      </w:pPr>
      <w:bookmarkStart w:id="1" w:name="n218"/>
      <w:bookmarkEnd w:id="1"/>
    </w:p>
    <w:p w:rsidR="00F1339E" w:rsidRPr="00A81F1E" w:rsidRDefault="00F1339E" w:rsidP="001D332A">
      <w:pPr>
        <w:shd w:val="clear" w:color="auto" w:fill="FFFFFF"/>
        <w:tabs>
          <w:tab w:val="left" w:pos="142"/>
        </w:tabs>
        <w:spacing w:after="0" w:line="240" w:lineRule="auto"/>
        <w:ind w:firstLine="567"/>
        <w:jc w:val="both"/>
        <w:rPr>
          <w:rFonts w:ascii="Times New Roman" w:eastAsia="Times New Roman" w:hAnsi="Times New Roman" w:cs="Times New Roman"/>
          <w:spacing w:val="-4"/>
          <w:sz w:val="28"/>
          <w:szCs w:val="28"/>
          <w:lang w:eastAsia="uk-UA"/>
        </w:rPr>
      </w:pPr>
      <w:bookmarkStart w:id="2" w:name="_GoBack"/>
      <w:r w:rsidRPr="00A81F1E">
        <w:rPr>
          <w:rFonts w:ascii="Times New Roman" w:eastAsia="Times New Roman" w:hAnsi="Times New Roman" w:cs="Times New Roman"/>
          <w:b/>
          <w:bCs/>
          <w:spacing w:val="-4"/>
          <w:sz w:val="28"/>
          <w:szCs w:val="28"/>
          <w:lang w:eastAsia="uk-UA"/>
        </w:rPr>
        <w:t>1. Мета</w:t>
      </w:r>
    </w:p>
    <w:p w:rsidR="00946985" w:rsidRPr="00A81F1E" w:rsidRDefault="00640747" w:rsidP="001D332A">
      <w:pPr>
        <w:tabs>
          <w:tab w:val="left" w:pos="142"/>
        </w:tabs>
        <w:spacing w:after="0" w:line="240" w:lineRule="auto"/>
        <w:ind w:firstLine="567"/>
        <w:jc w:val="both"/>
        <w:rPr>
          <w:rFonts w:ascii="Times New Roman" w:eastAsia="Calibri" w:hAnsi="Times New Roman" w:cs="Times New Roman"/>
          <w:sz w:val="28"/>
          <w:szCs w:val="28"/>
          <w:lang w:eastAsia="uk-UA"/>
        </w:rPr>
      </w:pPr>
      <w:bookmarkStart w:id="3" w:name="n219"/>
      <w:bookmarkEnd w:id="3"/>
      <w:r w:rsidRPr="00A81F1E">
        <w:rPr>
          <w:rFonts w:ascii="Times New Roman" w:eastAsia="Calibri" w:hAnsi="Times New Roman" w:cs="Times New Roman"/>
          <w:sz w:val="28"/>
          <w:szCs w:val="28"/>
          <w:lang w:eastAsia="uk-UA"/>
        </w:rPr>
        <w:t xml:space="preserve">Метою законопроекту є </w:t>
      </w:r>
      <w:r w:rsidR="001B1130" w:rsidRPr="00A81F1E">
        <w:rPr>
          <w:rFonts w:ascii="Times New Roman" w:eastAsia="Calibri" w:hAnsi="Times New Roman" w:cs="Times New Roman"/>
          <w:sz w:val="28"/>
          <w:szCs w:val="28"/>
          <w:lang w:eastAsia="uk-UA"/>
        </w:rPr>
        <w:t>удосконалення системи електронного адміністрування реалізації пального та спирту етилового (</w:t>
      </w:r>
      <w:r w:rsidR="00AC409F" w:rsidRPr="00A81F1E">
        <w:rPr>
          <w:rFonts w:ascii="Times New Roman" w:eastAsia="Calibri" w:hAnsi="Times New Roman" w:cs="Times New Roman"/>
          <w:sz w:val="28"/>
          <w:szCs w:val="28"/>
          <w:lang w:eastAsia="uk-UA"/>
        </w:rPr>
        <w:t>далі</w:t>
      </w:r>
      <w:r w:rsidR="000A4838" w:rsidRPr="00A81F1E">
        <w:rPr>
          <w:rFonts w:ascii="Times New Roman" w:eastAsia="Calibri" w:hAnsi="Times New Roman" w:cs="Times New Roman"/>
          <w:sz w:val="28"/>
          <w:szCs w:val="28"/>
          <w:lang w:eastAsia="uk-UA"/>
        </w:rPr>
        <w:t xml:space="preserve"> – </w:t>
      </w:r>
      <w:r w:rsidR="001B1130" w:rsidRPr="00A81F1E">
        <w:rPr>
          <w:rFonts w:ascii="Times New Roman" w:eastAsia="Calibri" w:hAnsi="Times New Roman" w:cs="Times New Roman"/>
          <w:sz w:val="28"/>
          <w:szCs w:val="28"/>
          <w:lang w:eastAsia="uk-UA"/>
        </w:rPr>
        <w:t>СЕАРПС</w:t>
      </w:r>
      <w:r w:rsidR="00AC409F" w:rsidRPr="00A81F1E">
        <w:rPr>
          <w:rFonts w:ascii="Times New Roman" w:eastAsia="Calibri" w:hAnsi="Times New Roman" w:cs="Times New Roman"/>
          <w:sz w:val="28"/>
          <w:szCs w:val="28"/>
          <w:lang w:eastAsia="uk-UA"/>
        </w:rPr>
        <w:t>Е</w:t>
      </w:r>
      <w:r w:rsidR="001B1130" w:rsidRPr="00A81F1E">
        <w:rPr>
          <w:rFonts w:ascii="Times New Roman" w:eastAsia="Calibri" w:hAnsi="Times New Roman" w:cs="Times New Roman"/>
          <w:sz w:val="28"/>
          <w:szCs w:val="28"/>
          <w:lang w:eastAsia="uk-UA"/>
        </w:rPr>
        <w:t>) в частині відображення в СЕАРПС</w:t>
      </w:r>
      <w:r w:rsidR="000A4838" w:rsidRPr="00A81F1E">
        <w:rPr>
          <w:rFonts w:ascii="Times New Roman" w:eastAsia="Calibri" w:hAnsi="Times New Roman" w:cs="Times New Roman"/>
          <w:sz w:val="28"/>
          <w:szCs w:val="28"/>
          <w:lang w:eastAsia="uk-UA"/>
        </w:rPr>
        <w:t>Е</w:t>
      </w:r>
      <w:r w:rsidR="001B1130" w:rsidRPr="00A81F1E">
        <w:rPr>
          <w:rFonts w:ascii="Times New Roman" w:eastAsia="Calibri" w:hAnsi="Times New Roman" w:cs="Times New Roman"/>
          <w:sz w:val="28"/>
          <w:szCs w:val="28"/>
          <w:lang w:eastAsia="uk-UA"/>
        </w:rPr>
        <w:t xml:space="preserve"> власників пального для виявлення фіктивних операцій</w:t>
      </w:r>
      <w:r w:rsidR="00946985" w:rsidRPr="00A81F1E">
        <w:rPr>
          <w:rFonts w:ascii="Times New Roman" w:eastAsia="Calibri" w:hAnsi="Times New Roman" w:cs="Times New Roman"/>
          <w:sz w:val="28"/>
          <w:szCs w:val="28"/>
          <w:lang w:eastAsia="uk-UA"/>
        </w:rPr>
        <w:t xml:space="preserve">, а також </w:t>
      </w:r>
      <w:r w:rsidR="005473E9" w:rsidRPr="00A81F1E">
        <w:rPr>
          <w:rFonts w:ascii="Times New Roman" w:eastAsia="Calibri" w:hAnsi="Times New Roman" w:cs="Times New Roman"/>
          <w:sz w:val="28"/>
          <w:szCs w:val="28"/>
          <w:lang w:eastAsia="uk-UA"/>
        </w:rPr>
        <w:t xml:space="preserve">посилення </w:t>
      </w:r>
      <w:r w:rsidR="00946985" w:rsidRPr="00A81F1E">
        <w:rPr>
          <w:rFonts w:ascii="Times New Roman" w:eastAsia="Calibri" w:hAnsi="Times New Roman" w:cs="Times New Roman"/>
          <w:sz w:val="28"/>
          <w:szCs w:val="28"/>
          <w:lang w:eastAsia="uk-UA"/>
        </w:rPr>
        <w:t xml:space="preserve">контролю за </w:t>
      </w:r>
      <w:r w:rsidR="005473E9" w:rsidRPr="00A81F1E">
        <w:rPr>
          <w:rFonts w:ascii="Times New Roman" w:eastAsia="Calibri" w:hAnsi="Times New Roman" w:cs="Times New Roman"/>
          <w:sz w:val="28"/>
          <w:szCs w:val="28"/>
          <w:lang w:eastAsia="uk-UA"/>
        </w:rPr>
        <w:t>сплатою акцизного податку з реалізації пального та спирту етилового</w:t>
      </w:r>
      <w:r w:rsidR="00946985" w:rsidRPr="00A81F1E">
        <w:rPr>
          <w:rFonts w:ascii="Times New Roman" w:eastAsia="Calibri" w:hAnsi="Times New Roman" w:cs="Times New Roman"/>
          <w:sz w:val="28"/>
          <w:szCs w:val="28"/>
          <w:lang w:eastAsia="uk-UA"/>
        </w:rPr>
        <w:t>.</w:t>
      </w:r>
    </w:p>
    <w:p w:rsidR="00946985" w:rsidRPr="00A81F1E" w:rsidRDefault="00200651" w:rsidP="001D332A">
      <w:pPr>
        <w:tabs>
          <w:tab w:val="left" w:pos="142"/>
        </w:tabs>
        <w:spacing w:after="0" w:line="240" w:lineRule="auto"/>
        <w:ind w:firstLine="567"/>
        <w:jc w:val="both"/>
        <w:rPr>
          <w:rFonts w:ascii="Times New Roman" w:eastAsia="Calibri" w:hAnsi="Times New Roman" w:cs="Times New Roman"/>
          <w:sz w:val="28"/>
          <w:szCs w:val="28"/>
          <w:lang w:eastAsia="uk-UA"/>
        </w:rPr>
      </w:pPr>
      <w:r w:rsidRPr="00A81F1E">
        <w:rPr>
          <w:rFonts w:ascii="Times New Roman" w:eastAsia="Calibri" w:hAnsi="Times New Roman" w:cs="Times New Roman"/>
          <w:sz w:val="28"/>
          <w:szCs w:val="28"/>
          <w:lang w:eastAsia="uk-UA"/>
        </w:rPr>
        <w:t xml:space="preserve">Законопроект </w:t>
      </w:r>
      <w:r w:rsidR="00066D1D" w:rsidRPr="00A81F1E">
        <w:rPr>
          <w:rFonts w:ascii="Times New Roman" w:eastAsia="Calibri" w:hAnsi="Times New Roman" w:cs="Times New Roman"/>
          <w:sz w:val="28"/>
          <w:szCs w:val="28"/>
          <w:lang w:eastAsia="uk-UA"/>
        </w:rPr>
        <w:t>розроблено</w:t>
      </w:r>
      <w:r w:rsidRPr="00A81F1E">
        <w:rPr>
          <w:rFonts w:ascii="Times New Roman" w:eastAsia="Calibri" w:hAnsi="Times New Roman" w:cs="Times New Roman"/>
          <w:sz w:val="28"/>
          <w:szCs w:val="28"/>
          <w:lang w:eastAsia="uk-UA"/>
        </w:rPr>
        <w:t xml:space="preserve"> на виконання </w:t>
      </w:r>
      <w:r w:rsidR="00595D88" w:rsidRPr="00A81F1E">
        <w:rPr>
          <w:rFonts w:ascii="Times New Roman" w:eastAsia="Calibri" w:hAnsi="Times New Roman" w:cs="Times New Roman"/>
          <w:sz w:val="28"/>
          <w:szCs w:val="28"/>
          <w:lang w:eastAsia="uk-UA"/>
        </w:rPr>
        <w:t>пункту 50</w:t>
      </w:r>
      <w:r w:rsidR="0090640B" w:rsidRPr="00A81F1E">
        <w:rPr>
          <w:rFonts w:ascii="Times New Roman" w:eastAsia="Calibri" w:hAnsi="Times New Roman" w:cs="Times New Roman"/>
          <w:sz w:val="28"/>
          <w:szCs w:val="28"/>
          <w:lang w:eastAsia="uk-UA"/>
        </w:rPr>
        <w:t>4</w:t>
      </w:r>
      <w:r w:rsidR="00595D88" w:rsidRPr="00A81F1E">
        <w:rPr>
          <w:rFonts w:ascii="Times New Roman" w:eastAsia="Calibri" w:hAnsi="Times New Roman" w:cs="Times New Roman"/>
          <w:sz w:val="28"/>
          <w:szCs w:val="28"/>
          <w:lang w:eastAsia="uk-UA"/>
        </w:rPr>
        <w:t xml:space="preserve"> Плану законопроектної роботи Верховної Ради України на 2023 рік, затвердженого Постановою Верховної Ради України від 07.02.2023 № 2910-IX, </w:t>
      </w:r>
      <w:r w:rsidR="000A4838" w:rsidRPr="00A81F1E">
        <w:rPr>
          <w:rFonts w:ascii="Times New Roman" w:eastAsia="Calibri" w:hAnsi="Times New Roman" w:cs="Times New Roman"/>
          <w:sz w:val="28"/>
          <w:szCs w:val="28"/>
          <w:lang w:eastAsia="uk-UA"/>
        </w:rPr>
        <w:t xml:space="preserve">та </w:t>
      </w:r>
      <w:r w:rsidR="00595D88" w:rsidRPr="00A81F1E">
        <w:rPr>
          <w:rFonts w:ascii="Times New Roman" w:eastAsia="Calibri" w:hAnsi="Times New Roman" w:cs="Times New Roman"/>
          <w:sz w:val="28"/>
          <w:szCs w:val="28"/>
          <w:lang w:eastAsia="uk-UA"/>
        </w:rPr>
        <w:t>пункту 17</w:t>
      </w:r>
      <w:r w:rsidR="001B1130" w:rsidRPr="00A81F1E">
        <w:rPr>
          <w:rFonts w:ascii="Times New Roman" w:eastAsia="Calibri" w:hAnsi="Times New Roman" w:cs="Times New Roman"/>
          <w:sz w:val="28"/>
          <w:szCs w:val="28"/>
          <w:lang w:eastAsia="uk-UA"/>
        </w:rPr>
        <w:t>4</w:t>
      </w:r>
      <w:r w:rsidR="00595D88" w:rsidRPr="00A81F1E">
        <w:rPr>
          <w:rFonts w:ascii="Times New Roman" w:eastAsia="Calibri" w:hAnsi="Times New Roman" w:cs="Times New Roman"/>
          <w:sz w:val="28"/>
          <w:szCs w:val="28"/>
          <w:lang w:eastAsia="uk-UA"/>
        </w:rPr>
        <w:t xml:space="preserve"> Плану пріоритетних дій Уряду на 2023 рік, затверджено</w:t>
      </w:r>
      <w:r w:rsidR="006114F2" w:rsidRPr="00A81F1E">
        <w:rPr>
          <w:rFonts w:ascii="Times New Roman" w:eastAsia="Calibri" w:hAnsi="Times New Roman" w:cs="Times New Roman"/>
          <w:sz w:val="28"/>
          <w:szCs w:val="28"/>
          <w:lang w:eastAsia="uk-UA"/>
        </w:rPr>
        <w:t>го</w:t>
      </w:r>
      <w:r w:rsidR="00595D88" w:rsidRPr="00A81F1E">
        <w:rPr>
          <w:rFonts w:ascii="Times New Roman" w:eastAsia="Calibri" w:hAnsi="Times New Roman" w:cs="Times New Roman"/>
          <w:sz w:val="28"/>
          <w:szCs w:val="28"/>
          <w:lang w:eastAsia="uk-UA"/>
        </w:rPr>
        <w:t xml:space="preserve"> розпорядженням Кабіне</w:t>
      </w:r>
      <w:r w:rsidR="001D332A" w:rsidRPr="00A81F1E">
        <w:rPr>
          <w:rFonts w:ascii="Times New Roman" w:eastAsia="Calibri" w:hAnsi="Times New Roman" w:cs="Times New Roman"/>
          <w:sz w:val="28"/>
          <w:szCs w:val="28"/>
          <w:lang w:eastAsia="uk-UA"/>
        </w:rPr>
        <w:t>ту Міністрів України від 14.03.</w:t>
      </w:r>
      <w:r w:rsidR="00595D88" w:rsidRPr="00A81F1E">
        <w:rPr>
          <w:rFonts w:ascii="Times New Roman" w:eastAsia="Calibri" w:hAnsi="Times New Roman" w:cs="Times New Roman"/>
          <w:sz w:val="28"/>
          <w:szCs w:val="28"/>
          <w:lang w:eastAsia="uk-UA"/>
        </w:rPr>
        <w:t>2023 № 221-р</w:t>
      </w:r>
      <w:r w:rsidR="0090640B" w:rsidRPr="00A81F1E">
        <w:rPr>
          <w:rFonts w:ascii="Times New Roman" w:eastAsia="Calibri" w:hAnsi="Times New Roman" w:cs="Times New Roman"/>
          <w:sz w:val="28"/>
          <w:szCs w:val="28"/>
          <w:lang w:eastAsia="uk-UA"/>
        </w:rPr>
        <w:t>.</w:t>
      </w:r>
      <w:r w:rsidR="00595D88" w:rsidRPr="00A81F1E">
        <w:rPr>
          <w:rFonts w:ascii="Times New Roman" w:eastAsia="Calibri" w:hAnsi="Times New Roman" w:cs="Times New Roman"/>
          <w:sz w:val="28"/>
          <w:szCs w:val="28"/>
          <w:lang w:eastAsia="uk-UA"/>
        </w:rPr>
        <w:t xml:space="preserve"> </w:t>
      </w:r>
    </w:p>
    <w:p w:rsidR="00421AD0" w:rsidRPr="00A81F1E" w:rsidRDefault="00421AD0" w:rsidP="001D332A">
      <w:pPr>
        <w:pStyle w:val="ab"/>
        <w:tabs>
          <w:tab w:val="left" w:pos="142"/>
        </w:tabs>
        <w:spacing w:before="0" w:beforeAutospacing="0" w:after="0" w:afterAutospacing="0"/>
        <w:ind w:firstLine="567"/>
        <w:jc w:val="both"/>
        <w:rPr>
          <w:rFonts w:eastAsia="Times New Roman"/>
          <w:sz w:val="28"/>
          <w:szCs w:val="28"/>
        </w:rPr>
      </w:pPr>
    </w:p>
    <w:p w:rsidR="00F1339E" w:rsidRPr="00A81F1E" w:rsidRDefault="00F1339E" w:rsidP="001D332A">
      <w:pPr>
        <w:shd w:val="clear" w:color="auto" w:fill="FFFFFF"/>
        <w:tabs>
          <w:tab w:val="left" w:pos="142"/>
        </w:tabs>
        <w:spacing w:after="0" w:line="240" w:lineRule="auto"/>
        <w:ind w:firstLine="567"/>
        <w:jc w:val="both"/>
        <w:rPr>
          <w:rFonts w:ascii="Times New Roman" w:eastAsia="Times New Roman" w:hAnsi="Times New Roman" w:cs="Times New Roman"/>
          <w:b/>
          <w:bCs/>
          <w:spacing w:val="-4"/>
          <w:sz w:val="28"/>
          <w:szCs w:val="28"/>
          <w:lang w:eastAsia="uk-UA"/>
        </w:rPr>
      </w:pPr>
      <w:bookmarkStart w:id="4" w:name="n220"/>
      <w:bookmarkEnd w:id="4"/>
      <w:r w:rsidRPr="00A81F1E">
        <w:rPr>
          <w:rFonts w:ascii="Times New Roman" w:eastAsia="Times New Roman" w:hAnsi="Times New Roman" w:cs="Times New Roman"/>
          <w:b/>
          <w:bCs/>
          <w:spacing w:val="-4"/>
          <w:sz w:val="28"/>
          <w:szCs w:val="28"/>
          <w:lang w:eastAsia="uk-UA"/>
        </w:rPr>
        <w:t xml:space="preserve">2. Обґрунтування необхідності прийняття </w:t>
      </w:r>
      <w:proofErr w:type="spellStart"/>
      <w:r w:rsidRPr="00A81F1E">
        <w:rPr>
          <w:rFonts w:ascii="Times New Roman" w:eastAsia="Times New Roman" w:hAnsi="Times New Roman" w:cs="Times New Roman"/>
          <w:b/>
          <w:bCs/>
          <w:spacing w:val="-4"/>
          <w:sz w:val="28"/>
          <w:szCs w:val="28"/>
          <w:lang w:eastAsia="uk-UA"/>
        </w:rPr>
        <w:t>акта</w:t>
      </w:r>
      <w:proofErr w:type="spellEnd"/>
    </w:p>
    <w:p w:rsidR="0084401B" w:rsidRPr="001D332A" w:rsidRDefault="00941105" w:rsidP="001D332A">
      <w:pPr>
        <w:tabs>
          <w:tab w:val="left" w:pos="142"/>
        </w:tabs>
        <w:spacing w:after="0" w:line="240" w:lineRule="auto"/>
        <w:ind w:firstLine="567"/>
        <w:jc w:val="both"/>
        <w:rPr>
          <w:rFonts w:ascii="Times New Roman" w:eastAsia="Calibri" w:hAnsi="Times New Roman" w:cs="Times New Roman"/>
          <w:sz w:val="28"/>
          <w:szCs w:val="28"/>
          <w:lang w:eastAsia="uk-UA"/>
        </w:rPr>
      </w:pPr>
      <w:r w:rsidRPr="00A81F1E">
        <w:rPr>
          <w:rFonts w:ascii="Times New Roman" w:eastAsia="Calibri" w:hAnsi="Times New Roman" w:cs="Times New Roman"/>
          <w:sz w:val="28"/>
          <w:szCs w:val="28"/>
          <w:lang w:eastAsia="uk-UA"/>
        </w:rPr>
        <w:t xml:space="preserve">Наразі відповідно до </w:t>
      </w:r>
      <w:r w:rsidR="00AC409F" w:rsidRPr="00A81F1E">
        <w:rPr>
          <w:rFonts w:ascii="Times New Roman" w:eastAsia="Calibri" w:hAnsi="Times New Roman" w:cs="Times New Roman"/>
          <w:sz w:val="28"/>
          <w:szCs w:val="28"/>
          <w:lang w:eastAsia="uk-UA"/>
        </w:rPr>
        <w:t>норм Податковог</w:t>
      </w:r>
      <w:bookmarkEnd w:id="2"/>
      <w:r w:rsidR="00AC409F" w:rsidRPr="001D332A">
        <w:rPr>
          <w:rFonts w:ascii="Times New Roman" w:eastAsia="Calibri" w:hAnsi="Times New Roman" w:cs="Times New Roman"/>
          <w:sz w:val="28"/>
          <w:szCs w:val="28"/>
          <w:lang w:eastAsia="uk-UA"/>
        </w:rPr>
        <w:t>о кодексу України (далі</w:t>
      </w:r>
      <w:r w:rsidR="000A4838" w:rsidRPr="001D332A">
        <w:rPr>
          <w:rFonts w:ascii="Times New Roman" w:eastAsia="Calibri" w:hAnsi="Times New Roman" w:cs="Times New Roman"/>
          <w:sz w:val="28"/>
          <w:szCs w:val="28"/>
          <w:lang w:eastAsia="uk-UA"/>
        </w:rPr>
        <w:t xml:space="preserve"> – </w:t>
      </w:r>
      <w:r w:rsidR="00AC409F" w:rsidRPr="001D332A">
        <w:rPr>
          <w:rFonts w:ascii="Times New Roman" w:eastAsia="Calibri" w:hAnsi="Times New Roman" w:cs="Times New Roman"/>
          <w:sz w:val="28"/>
          <w:szCs w:val="28"/>
          <w:lang w:eastAsia="uk-UA"/>
        </w:rPr>
        <w:t>ПКУ) в СЕАРПСЕ не відобража</w:t>
      </w:r>
      <w:r w:rsidR="000A4838" w:rsidRPr="001D332A">
        <w:rPr>
          <w:rFonts w:ascii="Times New Roman" w:eastAsia="Calibri" w:hAnsi="Times New Roman" w:cs="Times New Roman"/>
          <w:sz w:val="28"/>
          <w:szCs w:val="28"/>
          <w:lang w:eastAsia="uk-UA"/>
        </w:rPr>
        <w:t>ються</w:t>
      </w:r>
      <w:r w:rsidR="00AC409F" w:rsidRPr="001D332A">
        <w:rPr>
          <w:rFonts w:ascii="Times New Roman" w:eastAsia="Calibri" w:hAnsi="Times New Roman" w:cs="Times New Roman"/>
          <w:sz w:val="28"/>
          <w:szCs w:val="28"/>
          <w:lang w:eastAsia="uk-UA"/>
        </w:rPr>
        <w:t xml:space="preserve"> власник</w:t>
      </w:r>
      <w:r w:rsidR="000A4838" w:rsidRPr="001D332A">
        <w:rPr>
          <w:rFonts w:ascii="Times New Roman" w:eastAsia="Calibri" w:hAnsi="Times New Roman" w:cs="Times New Roman"/>
          <w:sz w:val="28"/>
          <w:szCs w:val="28"/>
          <w:lang w:eastAsia="uk-UA"/>
        </w:rPr>
        <w:t>и</w:t>
      </w:r>
      <w:r w:rsidR="00AC409F" w:rsidRPr="001D332A">
        <w:rPr>
          <w:rFonts w:ascii="Times New Roman" w:eastAsia="Calibri" w:hAnsi="Times New Roman" w:cs="Times New Roman"/>
          <w:sz w:val="28"/>
          <w:szCs w:val="28"/>
          <w:lang w:eastAsia="uk-UA"/>
        </w:rPr>
        <w:t xml:space="preserve"> пального, що </w:t>
      </w:r>
      <w:r w:rsidR="0084401B" w:rsidRPr="001D332A">
        <w:rPr>
          <w:rFonts w:ascii="Times New Roman" w:eastAsia="Calibri" w:hAnsi="Times New Roman" w:cs="Times New Roman"/>
          <w:sz w:val="28"/>
          <w:szCs w:val="28"/>
          <w:lang w:eastAsia="uk-UA"/>
        </w:rPr>
        <w:t xml:space="preserve">не забезпечує належного контролю за обігом пального та </w:t>
      </w:r>
      <w:r w:rsidR="000A4838" w:rsidRPr="001D332A">
        <w:rPr>
          <w:rFonts w:ascii="Times New Roman" w:eastAsia="Calibri" w:hAnsi="Times New Roman" w:cs="Times New Roman"/>
          <w:sz w:val="28"/>
          <w:szCs w:val="28"/>
          <w:lang w:eastAsia="uk-UA"/>
        </w:rPr>
        <w:t>уможливлює</w:t>
      </w:r>
      <w:r w:rsidR="00AC409F" w:rsidRPr="001D332A">
        <w:rPr>
          <w:rFonts w:ascii="Times New Roman" w:eastAsia="Calibri" w:hAnsi="Times New Roman" w:cs="Times New Roman"/>
          <w:sz w:val="28"/>
          <w:szCs w:val="28"/>
          <w:lang w:eastAsia="uk-UA"/>
        </w:rPr>
        <w:t xml:space="preserve"> проведення фіктивних операцій</w:t>
      </w:r>
      <w:r w:rsidR="0084401B" w:rsidRPr="001D332A">
        <w:rPr>
          <w:rFonts w:ascii="Times New Roman" w:eastAsia="Calibri" w:hAnsi="Times New Roman" w:cs="Times New Roman"/>
          <w:sz w:val="28"/>
          <w:szCs w:val="28"/>
          <w:lang w:eastAsia="uk-UA"/>
        </w:rPr>
        <w:t xml:space="preserve"> з пальним</w:t>
      </w:r>
      <w:r w:rsidR="00AC409F" w:rsidRPr="001D332A">
        <w:rPr>
          <w:rFonts w:ascii="Times New Roman" w:eastAsia="Calibri" w:hAnsi="Times New Roman" w:cs="Times New Roman"/>
          <w:sz w:val="28"/>
          <w:szCs w:val="28"/>
          <w:lang w:eastAsia="uk-UA"/>
        </w:rPr>
        <w:t xml:space="preserve">. </w:t>
      </w:r>
    </w:p>
    <w:p w:rsidR="00AC409F" w:rsidRPr="00A81F1E" w:rsidRDefault="00AC409F" w:rsidP="001D332A">
      <w:pPr>
        <w:tabs>
          <w:tab w:val="left" w:pos="142"/>
        </w:tabs>
        <w:spacing w:after="0" w:line="240" w:lineRule="auto"/>
        <w:ind w:firstLine="567"/>
        <w:jc w:val="both"/>
        <w:rPr>
          <w:rFonts w:ascii="Times New Roman" w:eastAsia="Calibri" w:hAnsi="Times New Roman" w:cs="Times New Roman"/>
          <w:sz w:val="28"/>
          <w:szCs w:val="28"/>
          <w:lang w:eastAsia="uk-UA"/>
        </w:rPr>
      </w:pPr>
      <w:r w:rsidRPr="001D332A">
        <w:rPr>
          <w:rFonts w:ascii="Times New Roman" w:eastAsia="Calibri" w:hAnsi="Times New Roman" w:cs="Times New Roman"/>
          <w:sz w:val="28"/>
          <w:szCs w:val="28"/>
          <w:lang w:eastAsia="uk-UA"/>
        </w:rPr>
        <w:t xml:space="preserve">Крім того, чинні норми ПКУ не убезпечують </w:t>
      </w:r>
      <w:r w:rsidR="000A4838" w:rsidRPr="001D332A">
        <w:rPr>
          <w:rFonts w:ascii="Times New Roman" w:eastAsia="Calibri" w:hAnsi="Times New Roman" w:cs="Times New Roman"/>
          <w:sz w:val="28"/>
          <w:szCs w:val="28"/>
          <w:lang w:eastAsia="uk-UA"/>
        </w:rPr>
        <w:t xml:space="preserve">від </w:t>
      </w:r>
      <w:r w:rsidRPr="001D332A">
        <w:rPr>
          <w:rFonts w:ascii="Times New Roman" w:eastAsia="Calibri" w:hAnsi="Times New Roman" w:cs="Times New Roman"/>
          <w:sz w:val="28"/>
          <w:szCs w:val="28"/>
          <w:lang w:eastAsia="uk-UA"/>
        </w:rPr>
        <w:t>безпідставн</w:t>
      </w:r>
      <w:r w:rsidR="000A4838" w:rsidRPr="001D332A">
        <w:rPr>
          <w:rFonts w:ascii="Times New Roman" w:eastAsia="Calibri" w:hAnsi="Times New Roman" w:cs="Times New Roman"/>
          <w:sz w:val="28"/>
          <w:szCs w:val="28"/>
          <w:lang w:eastAsia="uk-UA"/>
        </w:rPr>
        <w:t>ого</w:t>
      </w:r>
      <w:r w:rsidRPr="001D332A">
        <w:rPr>
          <w:rFonts w:ascii="Times New Roman" w:eastAsia="Calibri" w:hAnsi="Times New Roman" w:cs="Times New Roman"/>
          <w:sz w:val="28"/>
          <w:szCs w:val="28"/>
          <w:lang w:eastAsia="uk-UA"/>
        </w:rPr>
        <w:t xml:space="preserve"> користування лімітами в СЕАРПСЕ, на які платник може</w:t>
      </w:r>
      <w:r w:rsidR="000A4838" w:rsidRPr="001D332A">
        <w:rPr>
          <w:rFonts w:ascii="Times New Roman" w:eastAsia="Calibri" w:hAnsi="Times New Roman" w:cs="Times New Roman"/>
          <w:sz w:val="28"/>
          <w:szCs w:val="28"/>
          <w:lang w:eastAsia="uk-UA"/>
        </w:rPr>
        <w:t xml:space="preserve"> зареєструвати акцизні </w:t>
      </w:r>
      <w:r w:rsidR="000A4838" w:rsidRPr="00A81F1E">
        <w:rPr>
          <w:rFonts w:ascii="Times New Roman" w:eastAsia="Calibri" w:hAnsi="Times New Roman" w:cs="Times New Roman"/>
          <w:sz w:val="28"/>
          <w:szCs w:val="28"/>
          <w:lang w:eastAsia="uk-UA"/>
        </w:rPr>
        <w:t>накладні.</w:t>
      </w:r>
    </w:p>
    <w:p w:rsidR="00EA5413" w:rsidRPr="00A81F1E" w:rsidRDefault="00AC409F" w:rsidP="001D332A">
      <w:pPr>
        <w:pStyle w:val="ab"/>
        <w:tabs>
          <w:tab w:val="left" w:pos="142"/>
        </w:tabs>
        <w:spacing w:before="0" w:beforeAutospacing="0" w:after="0" w:afterAutospacing="0"/>
        <w:ind w:firstLine="567"/>
        <w:jc w:val="both"/>
        <w:rPr>
          <w:sz w:val="28"/>
          <w:szCs w:val="28"/>
        </w:rPr>
      </w:pPr>
      <w:r w:rsidRPr="00A81F1E">
        <w:rPr>
          <w:sz w:val="28"/>
          <w:szCs w:val="28"/>
        </w:rPr>
        <w:t xml:space="preserve">Функціонування СЕАРПСЕ побудовано виключно на підставі документів, які складаються розпорядниками акцизних складів, і у випадку формування схемного податкового кредиту з ПДВ </w:t>
      </w:r>
      <w:r w:rsidR="00EA5413" w:rsidRPr="00A81F1E">
        <w:rPr>
          <w:sz w:val="28"/>
          <w:szCs w:val="28"/>
        </w:rPr>
        <w:t xml:space="preserve">наразі не виключена можливість </w:t>
      </w:r>
      <w:r w:rsidRPr="00A81F1E">
        <w:rPr>
          <w:sz w:val="28"/>
          <w:szCs w:val="28"/>
        </w:rPr>
        <w:t xml:space="preserve">реєструвати акцизні накладні на неіснуючі обсяги пального, які одночасно реалізовані за готівку іншим споживачам, або на зареєстрованому акцизному складі відсутні резервуари та/або </w:t>
      </w:r>
      <w:r w:rsidR="000A4838" w:rsidRPr="00A81F1E">
        <w:rPr>
          <w:sz w:val="28"/>
          <w:szCs w:val="28"/>
        </w:rPr>
        <w:t xml:space="preserve">немає </w:t>
      </w:r>
      <w:r w:rsidRPr="00A81F1E">
        <w:rPr>
          <w:sz w:val="28"/>
          <w:szCs w:val="28"/>
        </w:rPr>
        <w:t>достатньої їх місткості для зберігання пального.</w:t>
      </w:r>
    </w:p>
    <w:p w:rsidR="00EA5413" w:rsidRPr="00A81F1E" w:rsidRDefault="008E4A1F" w:rsidP="001D332A">
      <w:pPr>
        <w:pStyle w:val="ab"/>
        <w:tabs>
          <w:tab w:val="left" w:pos="142"/>
        </w:tabs>
        <w:spacing w:before="0" w:beforeAutospacing="0" w:after="0" w:afterAutospacing="0"/>
        <w:ind w:firstLine="567"/>
        <w:jc w:val="both"/>
        <w:rPr>
          <w:sz w:val="28"/>
          <w:szCs w:val="28"/>
        </w:rPr>
      </w:pPr>
      <w:r w:rsidRPr="00A81F1E">
        <w:rPr>
          <w:sz w:val="28"/>
          <w:szCs w:val="28"/>
        </w:rPr>
        <w:t>Контролюючі</w:t>
      </w:r>
      <w:r w:rsidR="00EA5413" w:rsidRPr="00A81F1E">
        <w:rPr>
          <w:sz w:val="28"/>
          <w:szCs w:val="28"/>
        </w:rPr>
        <w:t xml:space="preserve"> органи</w:t>
      </w:r>
      <w:r w:rsidR="000A4838" w:rsidRPr="00A81F1E">
        <w:rPr>
          <w:sz w:val="28"/>
          <w:szCs w:val="28"/>
        </w:rPr>
        <w:t xml:space="preserve"> наразі</w:t>
      </w:r>
      <w:r w:rsidR="00EA5413" w:rsidRPr="00A81F1E">
        <w:rPr>
          <w:sz w:val="28"/>
          <w:szCs w:val="28"/>
        </w:rPr>
        <w:t xml:space="preserve"> не мають достатнього законодавчого інструментарію аби завадити вказаним порушенням, у тому числі щодо приведення даних про обсяги пального в СЕАРПСЕ до фактичних залишків пального на акцизному складі</w:t>
      </w:r>
      <w:r w:rsidRPr="00A81F1E">
        <w:rPr>
          <w:sz w:val="28"/>
          <w:szCs w:val="28"/>
        </w:rPr>
        <w:t>.</w:t>
      </w:r>
    </w:p>
    <w:p w:rsidR="00EA5413" w:rsidRPr="00A81F1E" w:rsidRDefault="000A4838" w:rsidP="001D332A">
      <w:pPr>
        <w:pStyle w:val="ab"/>
        <w:tabs>
          <w:tab w:val="left" w:pos="142"/>
        </w:tabs>
        <w:spacing w:before="0" w:beforeAutospacing="0" w:after="0" w:afterAutospacing="0"/>
        <w:ind w:firstLine="567"/>
        <w:jc w:val="both"/>
        <w:rPr>
          <w:sz w:val="28"/>
          <w:szCs w:val="28"/>
        </w:rPr>
      </w:pPr>
      <w:r w:rsidRPr="00A81F1E">
        <w:rPr>
          <w:sz w:val="28"/>
          <w:szCs w:val="28"/>
        </w:rPr>
        <w:t xml:space="preserve">Також у </w:t>
      </w:r>
      <w:r w:rsidR="00EA5413" w:rsidRPr="00A81F1E">
        <w:rPr>
          <w:sz w:val="28"/>
          <w:szCs w:val="28"/>
        </w:rPr>
        <w:t xml:space="preserve">чинних нормах ПКУ відсутня відповідальність у разі </w:t>
      </w:r>
      <w:r w:rsidRPr="00A81F1E">
        <w:rPr>
          <w:sz w:val="28"/>
          <w:szCs w:val="28"/>
        </w:rPr>
        <w:t xml:space="preserve">встановлення таких </w:t>
      </w:r>
      <w:r w:rsidR="00EA5413" w:rsidRPr="00A81F1E">
        <w:rPr>
          <w:sz w:val="28"/>
          <w:szCs w:val="28"/>
        </w:rPr>
        <w:t>порушен</w:t>
      </w:r>
      <w:r w:rsidRPr="00A81F1E">
        <w:rPr>
          <w:sz w:val="28"/>
          <w:szCs w:val="28"/>
        </w:rPr>
        <w:t>ь.</w:t>
      </w:r>
      <w:r w:rsidR="00EA5413" w:rsidRPr="00A81F1E">
        <w:rPr>
          <w:sz w:val="28"/>
          <w:szCs w:val="28"/>
        </w:rPr>
        <w:t xml:space="preserve"> </w:t>
      </w:r>
    </w:p>
    <w:p w:rsidR="00393610" w:rsidRPr="001D332A" w:rsidRDefault="00393610" w:rsidP="001D332A">
      <w:pPr>
        <w:pStyle w:val="ab"/>
        <w:tabs>
          <w:tab w:val="left" w:pos="142"/>
        </w:tabs>
        <w:spacing w:before="0" w:beforeAutospacing="0" w:after="0" w:afterAutospacing="0"/>
        <w:ind w:firstLine="567"/>
        <w:jc w:val="both"/>
        <w:rPr>
          <w:sz w:val="28"/>
          <w:szCs w:val="28"/>
        </w:rPr>
      </w:pPr>
      <w:r w:rsidRPr="00A81F1E">
        <w:rPr>
          <w:sz w:val="28"/>
          <w:szCs w:val="28"/>
        </w:rPr>
        <w:t>На сьогодні акцизний склад реєструється за заявницьким принципом і не передбачає попереднє отримання ліцензії на операції зі спиртом</w:t>
      </w:r>
      <w:r w:rsidR="005070B8" w:rsidRPr="00A81F1E">
        <w:rPr>
          <w:sz w:val="28"/>
          <w:szCs w:val="28"/>
        </w:rPr>
        <w:t xml:space="preserve"> етиловим</w:t>
      </w:r>
      <w:r w:rsidRPr="00A81F1E">
        <w:rPr>
          <w:sz w:val="28"/>
          <w:szCs w:val="28"/>
        </w:rPr>
        <w:t xml:space="preserve">, реєстрації резервуарів та лічильників на них, що призводить до обліку в </w:t>
      </w:r>
      <w:r w:rsidR="005070B8" w:rsidRPr="00A81F1E">
        <w:rPr>
          <w:sz w:val="28"/>
          <w:szCs w:val="28"/>
        </w:rPr>
        <w:t>СЕАРПСЕ</w:t>
      </w:r>
      <w:r w:rsidRPr="00A81F1E">
        <w:rPr>
          <w:sz w:val="28"/>
          <w:szCs w:val="28"/>
        </w:rPr>
        <w:t xml:space="preserve"> акцизних складів</w:t>
      </w:r>
      <w:r w:rsidR="000A4838" w:rsidRPr="00A81F1E">
        <w:rPr>
          <w:sz w:val="28"/>
          <w:szCs w:val="28"/>
        </w:rPr>
        <w:t>,</w:t>
      </w:r>
      <w:r w:rsidRPr="00A81F1E">
        <w:rPr>
          <w:sz w:val="28"/>
          <w:szCs w:val="28"/>
        </w:rPr>
        <w:t xml:space="preserve"> які фак</w:t>
      </w:r>
      <w:r w:rsidR="001D332A" w:rsidRPr="00A81F1E">
        <w:rPr>
          <w:sz w:val="28"/>
          <w:szCs w:val="28"/>
        </w:rPr>
        <w:t xml:space="preserve">тично не знаходяться за </w:t>
      </w:r>
      <w:proofErr w:type="spellStart"/>
      <w:r w:rsidR="001D332A" w:rsidRPr="00A81F1E">
        <w:rPr>
          <w:sz w:val="28"/>
          <w:szCs w:val="28"/>
        </w:rPr>
        <w:t>адресою</w:t>
      </w:r>
      <w:proofErr w:type="spellEnd"/>
      <w:r w:rsidR="005070B8" w:rsidRPr="00A81F1E">
        <w:rPr>
          <w:sz w:val="28"/>
          <w:szCs w:val="28"/>
        </w:rPr>
        <w:t xml:space="preserve"> </w:t>
      </w:r>
      <w:r w:rsidRPr="00A81F1E">
        <w:rPr>
          <w:sz w:val="28"/>
          <w:szCs w:val="28"/>
        </w:rPr>
        <w:t xml:space="preserve">або </w:t>
      </w:r>
      <w:r w:rsidRPr="001D332A">
        <w:rPr>
          <w:sz w:val="28"/>
          <w:szCs w:val="28"/>
        </w:rPr>
        <w:t xml:space="preserve">на </w:t>
      </w:r>
      <w:r w:rsidRPr="001D332A">
        <w:rPr>
          <w:sz w:val="28"/>
          <w:szCs w:val="28"/>
        </w:rPr>
        <w:lastRenderedPageBreak/>
        <w:t>яких відсутні введені в експлуатацію резервуари (тобто ємності, до яких можна завантажувати спирт).</w:t>
      </w:r>
      <w:r w:rsidR="005070B8" w:rsidRPr="001D332A">
        <w:rPr>
          <w:sz w:val="28"/>
          <w:szCs w:val="28"/>
        </w:rPr>
        <w:t xml:space="preserve"> </w:t>
      </w:r>
      <w:r w:rsidRPr="001D332A">
        <w:rPr>
          <w:sz w:val="28"/>
          <w:szCs w:val="28"/>
        </w:rPr>
        <w:t xml:space="preserve">Скасувати реєстрацію </w:t>
      </w:r>
      <w:r w:rsidRPr="00AD78E9">
        <w:rPr>
          <w:sz w:val="28"/>
          <w:szCs w:val="28"/>
        </w:rPr>
        <w:t xml:space="preserve">таких </w:t>
      </w:r>
      <w:r w:rsidR="00AD78E9" w:rsidRPr="00AD78E9">
        <w:rPr>
          <w:sz w:val="28"/>
          <w:szCs w:val="28"/>
        </w:rPr>
        <w:t>акцизних складів</w:t>
      </w:r>
      <w:r w:rsidR="00AD78E9">
        <w:rPr>
          <w:sz w:val="28"/>
          <w:szCs w:val="28"/>
        </w:rPr>
        <w:t xml:space="preserve"> </w:t>
      </w:r>
      <w:r w:rsidRPr="001D332A">
        <w:rPr>
          <w:sz w:val="28"/>
          <w:szCs w:val="28"/>
        </w:rPr>
        <w:t>можливо лише за заявою розпорядника, що дозволяє їм продовжувати функціонувати.</w:t>
      </w:r>
    </w:p>
    <w:p w:rsidR="00B255ED" w:rsidRPr="001D332A" w:rsidRDefault="001D332A" w:rsidP="001D332A">
      <w:pPr>
        <w:tabs>
          <w:tab w:val="left" w:pos="142"/>
        </w:tabs>
        <w:spacing w:after="0" w:line="240" w:lineRule="auto"/>
        <w:ind w:firstLine="567"/>
        <w:jc w:val="both"/>
        <w:rPr>
          <w:rFonts w:ascii="Times New Roman" w:eastAsia="Calibri" w:hAnsi="Times New Roman" w:cs="Times New Roman"/>
          <w:sz w:val="28"/>
          <w:szCs w:val="28"/>
          <w:lang w:eastAsia="uk-UA"/>
        </w:rPr>
      </w:pPr>
      <w:r w:rsidRPr="00AD78E9">
        <w:rPr>
          <w:rFonts w:ascii="Times New Roman" w:eastAsia="Calibri" w:hAnsi="Times New Roman" w:cs="Times New Roman"/>
          <w:sz w:val="28"/>
          <w:szCs w:val="28"/>
          <w:lang w:eastAsia="uk-UA"/>
        </w:rPr>
        <w:t>Тому</w:t>
      </w:r>
      <w:r w:rsidR="00B53B50" w:rsidRPr="001D332A">
        <w:rPr>
          <w:rFonts w:ascii="Times New Roman" w:eastAsia="Calibri" w:hAnsi="Times New Roman" w:cs="Times New Roman"/>
          <w:color w:val="FF0000"/>
          <w:sz w:val="28"/>
          <w:szCs w:val="28"/>
          <w:lang w:eastAsia="uk-UA"/>
        </w:rPr>
        <w:t xml:space="preserve"> </w:t>
      </w:r>
      <w:r w:rsidR="00B53B50" w:rsidRPr="001D332A">
        <w:rPr>
          <w:rFonts w:ascii="Times New Roman" w:eastAsia="Calibri" w:hAnsi="Times New Roman" w:cs="Times New Roman"/>
          <w:sz w:val="28"/>
          <w:szCs w:val="28"/>
          <w:lang w:eastAsia="uk-UA"/>
        </w:rPr>
        <w:t>є необхідність прийняття законодавчих змін</w:t>
      </w:r>
      <w:r w:rsidR="00AD02A1" w:rsidRPr="001D332A">
        <w:rPr>
          <w:rFonts w:ascii="Times New Roman" w:eastAsia="Calibri" w:hAnsi="Times New Roman" w:cs="Times New Roman"/>
          <w:sz w:val="28"/>
          <w:szCs w:val="28"/>
          <w:lang w:eastAsia="uk-UA"/>
        </w:rPr>
        <w:t xml:space="preserve"> до </w:t>
      </w:r>
      <w:r w:rsidR="00B255ED" w:rsidRPr="001D332A">
        <w:rPr>
          <w:rFonts w:ascii="Times New Roman" w:eastAsia="Calibri" w:hAnsi="Times New Roman" w:cs="Times New Roman"/>
          <w:sz w:val="28"/>
          <w:szCs w:val="28"/>
          <w:lang w:eastAsia="uk-UA"/>
        </w:rPr>
        <w:t>ПКУ в частині відображення в СЕАРПС</w:t>
      </w:r>
      <w:r w:rsidR="00AD78E9">
        <w:rPr>
          <w:rFonts w:ascii="Times New Roman" w:eastAsia="Calibri" w:hAnsi="Times New Roman" w:cs="Times New Roman"/>
          <w:sz w:val="28"/>
          <w:szCs w:val="28"/>
          <w:lang w:eastAsia="uk-UA"/>
        </w:rPr>
        <w:t>Е</w:t>
      </w:r>
      <w:r w:rsidR="00B255ED" w:rsidRPr="001D332A">
        <w:rPr>
          <w:rFonts w:ascii="Times New Roman" w:eastAsia="Calibri" w:hAnsi="Times New Roman" w:cs="Times New Roman"/>
          <w:sz w:val="28"/>
          <w:szCs w:val="28"/>
          <w:lang w:eastAsia="uk-UA"/>
        </w:rPr>
        <w:t xml:space="preserve"> власників пального для виявлення фіктивних операцій, а також посилення контролю за сплатою акцизного податку з реалізації пального та спирту етилового.</w:t>
      </w:r>
    </w:p>
    <w:p w:rsidR="00B53B50" w:rsidRPr="001D332A" w:rsidRDefault="00B53B50" w:rsidP="001D332A">
      <w:pPr>
        <w:tabs>
          <w:tab w:val="left" w:pos="142"/>
        </w:tabs>
        <w:spacing w:after="0" w:line="240" w:lineRule="auto"/>
        <w:ind w:firstLine="567"/>
        <w:jc w:val="both"/>
        <w:rPr>
          <w:rFonts w:ascii="Times New Roman" w:eastAsia="Calibri" w:hAnsi="Times New Roman" w:cs="Times New Roman"/>
          <w:sz w:val="28"/>
          <w:szCs w:val="28"/>
          <w:lang w:eastAsia="uk-UA"/>
        </w:rPr>
      </w:pPr>
    </w:p>
    <w:p w:rsidR="00FE7677" w:rsidRPr="001D332A" w:rsidRDefault="00FE7677" w:rsidP="001D332A">
      <w:pPr>
        <w:shd w:val="clear" w:color="auto" w:fill="FFFFFF"/>
        <w:tabs>
          <w:tab w:val="left" w:pos="142"/>
        </w:tabs>
        <w:spacing w:after="0" w:line="240" w:lineRule="auto"/>
        <w:ind w:firstLine="567"/>
        <w:jc w:val="both"/>
        <w:rPr>
          <w:rFonts w:ascii="Times New Roman" w:eastAsia="Times New Roman" w:hAnsi="Times New Roman" w:cs="Times New Roman"/>
          <w:spacing w:val="-4"/>
          <w:sz w:val="28"/>
          <w:szCs w:val="28"/>
          <w:lang w:eastAsia="uk-UA"/>
        </w:rPr>
      </w:pPr>
      <w:r w:rsidRPr="001D332A">
        <w:rPr>
          <w:rFonts w:ascii="Times New Roman" w:eastAsia="Times New Roman" w:hAnsi="Times New Roman" w:cs="Times New Roman"/>
          <w:b/>
          <w:bCs/>
          <w:spacing w:val="-4"/>
          <w:sz w:val="28"/>
          <w:szCs w:val="28"/>
          <w:lang w:eastAsia="uk-UA"/>
        </w:rPr>
        <w:t xml:space="preserve">3. Основні положення проекту </w:t>
      </w:r>
      <w:proofErr w:type="spellStart"/>
      <w:r w:rsidRPr="001D332A">
        <w:rPr>
          <w:rFonts w:ascii="Times New Roman" w:eastAsia="Times New Roman" w:hAnsi="Times New Roman" w:cs="Times New Roman"/>
          <w:b/>
          <w:bCs/>
          <w:spacing w:val="-4"/>
          <w:sz w:val="28"/>
          <w:szCs w:val="28"/>
          <w:lang w:eastAsia="uk-UA"/>
        </w:rPr>
        <w:t>акта</w:t>
      </w:r>
      <w:proofErr w:type="spellEnd"/>
    </w:p>
    <w:p w:rsidR="00C90E5D" w:rsidRPr="001D332A" w:rsidRDefault="008551E6" w:rsidP="001D332A">
      <w:pPr>
        <w:tabs>
          <w:tab w:val="left" w:pos="142"/>
        </w:tabs>
        <w:suppressAutoHyphens/>
        <w:spacing w:after="0" w:line="240" w:lineRule="auto"/>
        <w:ind w:firstLine="567"/>
        <w:jc w:val="both"/>
        <w:rPr>
          <w:rFonts w:ascii="Times New Roman" w:eastAsia="Calibri" w:hAnsi="Times New Roman" w:cs="Times New Roman"/>
          <w:sz w:val="28"/>
          <w:szCs w:val="28"/>
          <w:lang w:eastAsia="uk-UA"/>
        </w:rPr>
      </w:pPr>
      <w:r w:rsidRPr="001D332A">
        <w:rPr>
          <w:rFonts w:ascii="Times New Roman" w:eastAsia="Calibri" w:hAnsi="Times New Roman" w:cs="Times New Roman"/>
          <w:sz w:val="28"/>
          <w:szCs w:val="28"/>
          <w:lang w:eastAsia="uk-UA"/>
        </w:rPr>
        <w:t xml:space="preserve">Законопроектом </w:t>
      </w:r>
      <w:r w:rsidR="00E24412" w:rsidRPr="001D332A">
        <w:rPr>
          <w:rFonts w:ascii="Times New Roman" w:eastAsia="Calibri" w:hAnsi="Times New Roman" w:cs="Times New Roman"/>
          <w:sz w:val="28"/>
          <w:szCs w:val="28"/>
          <w:lang w:eastAsia="uk-UA"/>
        </w:rPr>
        <w:t>запропоновано</w:t>
      </w:r>
      <w:r w:rsidR="00324FFB" w:rsidRPr="001D332A">
        <w:rPr>
          <w:rFonts w:ascii="Times New Roman" w:eastAsia="Calibri" w:hAnsi="Times New Roman" w:cs="Times New Roman"/>
          <w:sz w:val="28"/>
          <w:szCs w:val="28"/>
          <w:lang w:eastAsia="uk-UA"/>
        </w:rPr>
        <w:t xml:space="preserve"> такі</w:t>
      </w:r>
      <w:r w:rsidRPr="001D332A">
        <w:rPr>
          <w:rFonts w:ascii="Times New Roman" w:eastAsia="Calibri" w:hAnsi="Times New Roman" w:cs="Times New Roman"/>
          <w:sz w:val="28"/>
          <w:szCs w:val="28"/>
          <w:lang w:eastAsia="uk-UA"/>
        </w:rPr>
        <w:t xml:space="preserve"> змін</w:t>
      </w:r>
      <w:r w:rsidR="00324FFB" w:rsidRPr="001D332A">
        <w:rPr>
          <w:rFonts w:ascii="Times New Roman" w:eastAsia="Calibri" w:hAnsi="Times New Roman" w:cs="Times New Roman"/>
          <w:sz w:val="28"/>
          <w:szCs w:val="28"/>
          <w:lang w:eastAsia="uk-UA"/>
        </w:rPr>
        <w:t>и</w:t>
      </w:r>
      <w:r w:rsidRPr="001D332A">
        <w:rPr>
          <w:rFonts w:ascii="Times New Roman" w:eastAsia="Calibri" w:hAnsi="Times New Roman" w:cs="Times New Roman"/>
          <w:sz w:val="28"/>
          <w:szCs w:val="28"/>
          <w:lang w:eastAsia="uk-UA"/>
        </w:rPr>
        <w:t xml:space="preserve"> </w:t>
      </w:r>
      <w:r w:rsidR="00FE7677" w:rsidRPr="001D332A">
        <w:rPr>
          <w:rFonts w:ascii="Times New Roman" w:eastAsia="Calibri" w:hAnsi="Times New Roman" w:cs="Times New Roman"/>
          <w:sz w:val="28"/>
          <w:szCs w:val="28"/>
          <w:lang w:eastAsia="uk-UA"/>
        </w:rPr>
        <w:t xml:space="preserve">до </w:t>
      </w:r>
      <w:r w:rsidR="0090640B" w:rsidRPr="001D332A">
        <w:rPr>
          <w:rFonts w:ascii="Times New Roman" w:eastAsia="Calibri" w:hAnsi="Times New Roman" w:cs="Times New Roman"/>
          <w:sz w:val="28"/>
          <w:szCs w:val="28"/>
          <w:lang w:eastAsia="uk-UA"/>
        </w:rPr>
        <w:t>ПКУ</w:t>
      </w:r>
      <w:r w:rsidR="00C90E5D" w:rsidRPr="001D332A">
        <w:rPr>
          <w:rFonts w:ascii="Times New Roman" w:eastAsia="Calibri" w:hAnsi="Times New Roman" w:cs="Times New Roman"/>
          <w:sz w:val="28"/>
          <w:szCs w:val="28"/>
          <w:lang w:eastAsia="uk-UA"/>
        </w:rPr>
        <w:t>:</w:t>
      </w:r>
    </w:p>
    <w:p w:rsidR="0084401B" w:rsidRPr="00302DF8" w:rsidRDefault="0084401B" w:rsidP="001D332A">
      <w:pPr>
        <w:pStyle w:val="ab"/>
        <w:tabs>
          <w:tab w:val="left" w:pos="142"/>
        </w:tabs>
        <w:spacing w:before="0" w:beforeAutospacing="0" w:after="0" w:afterAutospacing="0"/>
        <w:ind w:firstLine="567"/>
        <w:jc w:val="both"/>
        <w:rPr>
          <w:sz w:val="28"/>
          <w:szCs w:val="28"/>
        </w:rPr>
      </w:pPr>
      <w:r w:rsidRPr="001D332A">
        <w:rPr>
          <w:sz w:val="28"/>
          <w:szCs w:val="28"/>
        </w:rPr>
        <w:t>відображення в СЕАРПС</w:t>
      </w:r>
      <w:r w:rsidR="00302DF8">
        <w:rPr>
          <w:sz w:val="28"/>
          <w:szCs w:val="28"/>
        </w:rPr>
        <w:t>Е</w:t>
      </w:r>
      <w:r w:rsidRPr="001D332A">
        <w:rPr>
          <w:sz w:val="28"/>
          <w:szCs w:val="28"/>
        </w:rPr>
        <w:t xml:space="preserve"> власників пального задля  забезпечення належного контролю за обігом пального. При переході права власності на пальне, що знаходиться в акцизному складі, від </w:t>
      </w:r>
      <w:r w:rsidRPr="00302DF8">
        <w:rPr>
          <w:sz w:val="28"/>
          <w:szCs w:val="28"/>
        </w:rPr>
        <w:t>одного суб</w:t>
      </w:r>
      <w:r w:rsidR="00E10F2A" w:rsidRPr="00302DF8">
        <w:rPr>
          <w:sz w:val="28"/>
          <w:szCs w:val="28"/>
        </w:rPr>
        <w:t>’єкта господарювання до іншого</w:t>
      </w:r>
      <w:r w:rsidRPr="00302DF8">
        <w:rPr>
          <w:sz w:val="28"/>
          <w:szCs w:val="28"/>
        </w:rPr>
        <w:t xml:space="preserve"> складається акцизна накладна, в тому числі щодо пального, що знаходиться на зберіганні на акцизному складі;</w:t>
      </w:r>
    </w:p>
    <w:p w:rsidR="00B255ED" w:rsidRPr="001D332A" w:rsidRDefault="00B255ED" w:rsidP="001D332A">
      <w:pPr>
        <w:pStyle w:val="ab"/>
        <w:tabs>
          <w:tab w:val="left" w:pos="142"/>
        </w:tabs>
        <w:spacing w:before="0" w:beforeAutospacing="0" w:after="0" w:afterAutospacing="0"/>
        <w:ind w:firstLine="567"/>
        <w:jc w:val="both"/>
        <w:rPr>
          <w:sz w:val="28"/>
          <w:szCs w:val="28"/>
        </w:rPr>
      </w:pPr>
      <w:r w:rsidRPr="001D332A">
        <w:rPr>
          <w:sz w:val="28"/>
          <w:szCs w:val="28"/>
        </w:rPr>
        <w:t>задля</w:t>
      </w:r>
      <w:r w:rsidR="009A4C49" w:rsidRPr="001D332A">
        <w:rPr>
          <w:sz w:val="28"/>
          <w:szCs w:val="28"/>
        </w:rPr>
        <w:t xml:space="preserve"> </w:t>
      </w:r>
      <w:r w:rsidRPr="001D332A">
        <w:rPr>
          <w:sz w:val="28"/>
          <w:szCs w:val="28"/>
        </w:rPr>
        <w:t xml:space="preserve">убезпечення безпідставного користування лімітами в СЕАРПСЕ, на які платник може зареєструвати акцизні накладні у разі відсутності фактичних залишків пального та спирту етилового, </w:t>
      </w:r>
      <w:r w:rsidR="005070B8" w:rsidRPr="001D332A">
        <w:rPr>
          <w:sz w:val="28"/>
          <w:szCs w:val="28"/>
        </w:rPr>
        <w:t>передбачається, що</w:t>
      </w:r>
      <w:r w:rsidRPr="001D332A">
        <w:rPr>
          <w:sz w:val="28"/>
          <w:szCs w:val="28"/>
        </w:rPr>
        <w:t xml:space="preserve"> оскарження в судовому або адміністративному порядку податкового повідомлення-рішення щодо зменшення в СЕАРПСЕ </w:t>
      </w:r>
      <w:r w:rsidR="00EF3DFA" w:rsidRPr="001D332A">
        <w:rPr>
          <w:sz w:val="28"/>
          <w:szCs w:val="28"/>
        </w:rPr>
        <w:t xml:space="preserve">таких лімітів </w:t>
      </w:r>
      <w:r w:rsidRPr="001D332A">
        <w:rPr>
          <w:sz w:val="28"/>
          <w:szCs w:val="28"/>
        </w:rPr>
        <w:t xml:space="preserve">не зупиняє дії контролюючого органу щодо такого зменшення; </w:t>
      </w:r>
    </w:p>
    <w:p w:rsidR="00B255ED" w:rsidRPr="001D332A" w:rsidRDefault="00B255ED" w:rsidP="001D332A">
      <w:pPr>
        <w:pStyle w:val="ab"/>
        <w:tabs>
          <w:tab w:val="left" w:pos="142"/>
        </w:tabs>
        <w:spacing w:before="0" w:beforeAutospacing="0" w:after="0" w:afterAutospacing="0"/>
        <w:ind w:firstLine="567"/>
        <w:jc w:val="both"/>
        <w:rPr>
          <w:sz w:val="28"/>
          <w:szCs w:val="28"/>
        </w:rPr>
      </w:pPr>
      <w:r w:rsidRPr="001D332A">
        <w:rPr>
          <w:sz w:val="28"/>
          <w:szCs w:val="28"/>
        </w:rPr>
        <w:t>передбачається</w:t>
      </w:r>
      <w:r w:rsidR="00F946B6" w:rsidRPr="001D332A">
        <w:rPr>
          <w:sz w:val="28"/>
          <w:szCs w:val="28"/>
        </w:rPr>
        <w:t xml:space="preserve"> </w:t>
      </w:r>
      <w:r w:rsidRPr="001D332A">
        <w:rPr>
          <w:sz w:val="28"/>
          <w:szCs w:val="28"/>
        </w:rPr>
        <w:t xml:space="preserve">можливість за результатами перевірки за рішенням </w:t>
      </w:r>
      <w:r w:rsidR="008E4A1F" w:rsidRPr="001D332A">
        <w:rPr>
          <w:sz w:val="28"/>
          <w:szCs w:val="28"/>
        </w:rPr>
        <w:t xml:space="preserve">контролюючого </w:t>
      </w:r>
      <w:r w:rsidR="00FD7606" w:rsidRPr="001D332A">
        <w:rPr>
          <w:sz w:val="28"/>
          <w:szCs w:val="28"/>
        </w:rPr>
        <w:t>органу</w:t>
      </w:r>
      <w:r w:rsidRPr="001D332A">
        <w:rPr>
          <w:sz w:val="28"/>
          <w:szCs w:val="28"/>
        </w:rPr>
        <w:t xml:space="preserve"> привести у відповідність ліміти обсягів пального </w:t>
      </w:r>
      <w:r w:rsidR="0072057F" w:rsidRPr="001D332A">
        <w:rPr>
          <w:sz w:val="28"/>
          <w:szCs w:val="28"/>
        </w:rPr>
        <w:t xml:space="preserve">та спирту етилового </w:t>
      </w:r>
      <w:r w:rsidRPr="001D332A">
        <w:rPr>
          <w:sz w:val="28"/>
          <w:szCs w:val="28"/>
        </w:rPr>
        <w:t>в СЕА</w:t>
      </w:r>
      <w:r w:rsidR="00C92726" w:rsidRPr="001D332A">
        <w:rPr>
          <w:sz w:val="28"/>
          <w:szCs w:val="28"/>
        </w:rPr>
        <w:t>РПСЕ</w:t>
      </w:r>
      <w:r w:rsidRPr="001D332A">
        <w:rPr>
          <w:sz w:val="28"/>
          <w:szCs w:val="28"/>
        </w:rPr>
        <w:t xml:space="preserve">, на які платник може зареєструвати акцизні </w:t>
      </w:r>
      <w:r w:rsidRPr="00302DF8">
        <w:rPr>
          <w:sz w:val="28"/>
          <w:szCs w:val="28"/>
        </w:rPr>
        <w:t>накладні</w:t>
      </w:r>
      <w:r w:rsidR="00E10F2A" w:rsidRPr="00302DF8">
        <w:rPr>
          <w:sz w:val="28"/>
          <w:szCs w:val="28"/>
        </w:rPr>
        <w:t>,</w:t>
      </w:r>
      <w:r w:rsidRPr="00E10F2A">
        <w:rPr>
          <w:color w:val="FF0000"/>
          <w:sz w:val="28"/>
          <w:szCs w:val="28"/>
        </w:rPr>
        <w:t xml:space="preserve"> </w:t>
      </w:r>
      <w:r w:rsidRPr="001D332A">
        <w:rPr>
          <w:sz w:val="28"/>
          <w:szCs w:val="28"/>
        </w:rPr>
        <w:t xml:space="preserve">до фактичних обсягів </w:t>
      </w:r>
      <w:r w:rsidR="0072057F" w:rsidRPr="001D332A">
        <w:rPr>
          <w:sz w:val="28"/>
          <w:szCs w:val="28"/>
        </w:rPr>
        <w:t xml:space="preserve">пального та спирту етилового </w:t>
      </w:r>
      <w:r w:rsidRPr="001D332A">
        <w:rPr>
          <w:sz w:val="28"/>
          <w:szCs w:val="28"/>
        </w:rPr>
        <w:t>на акцизному складі;</w:t>
      </w:r>
    </w:p>
    <w:p w:rsidR="00B255ED" w:rsidRPr="001D332A" w:rsidRDefault="00B255ED" w:rsidP="001D332A">
      <w:pPr>
        <w:pStyle w:val="ab"/>
        <w:tabs>
          <w:tab w:val="left" w:pos="142"/>
        </w:tabs>
        <w:spacing w:before="0" w:beforeAutospacing="0" w:after="0" w:afterAutospacing="0"/>
        <w:ind w:firstLine="567"/>
        <w:jc w:val="both"/>
        <w:rPr>
          <w:sz w:val="28"/>
          <w:szCs w:val="28"/>
        </w:rPr>
      </w:pPr>
      <w:r w:rsidRPr="001D332A">
        <w:rPr>
          <w:sz w:val="28"/>
          <w:szCs w:val="28"/>
        </w:rPr>
        <w:t xml:space="preserve">встановлюється відповідальність </w:t>
      </w:r>
      <w:r w:rsidR="00EA76F5" w:rsidRPr="001D332A">
        <w:rPr>
          <w:sz w:val="28"/>
          <w:szCs w:val="28"/>
        </w:rPr>
        <w:t>за здійснення суб</w:t>
      </w:r>
      <w:r w:rsidR="00E10F2A">
        <w:rPr>
          <w:sz w:val="28"/>
          <w:szCs w:val="28"/>
        </w:rPr>
        <w:t>’</w:t>
      </w:r>
      <w:r w:rsidR="00EA76F5" w:rsidRPr="001D332A">
        <w:rPr>
          <w:sz w:val="28"/>
          <w:szCs w:val="28"/>
        </w:rPr>
        <w:t xml:space="preserve">єктами господарювання </w:t>
      </w:r>
      <w:r w:rsidR="00C92726" w:rsidRPr="001D332A">
        <w:rPr>
          <w:sz w:val="28"/>
          <w:szCs w:val="28"/>
        </w:rPr>
        <w:t>зберігання пального або спирту етилового без реєстрації платником акцизного податку</w:t>
      </w:r>
      <w:r w:rsidRPr="001D332A">
        <w:rPr>
          <w:sz w:val="28"/>
          <w:szCs w:val="28"/>
        </w:rPr>
        <w:t>;</w:t>
      </w:r>
    </w:p>
    <w:p w:rsidR="00487F0D" w:rsidRPr="001D332A" w:rsidRDefault="00487F0D" w:rsidP="001D332A">
      <w:pPr>
        <w:pStyle w:val="ab"/>
        <w:tabs>
          <w:tab w:val="left" w:pos="142"/>
        </w:tabs>
        <w:spacing w:before="0" w:beforeAutospacing="0" w:after="0" w:afterAutospacing="0"/>
        <w:ind w:firstLine="567"/>
        <w:jc w:val="both"/>
        <w:rPr>
          <w:sz w:val="28"/>
          <w:szCs w:val="28"/>
        </w:rPr>
      </w:pPr>
      <w:r w:rsidRPr="001D332A">
        <w:rPr>
          <w:sz w:val="28"/>
          <w:szCs w:val="28"/>
        </w:rPr>
        <w:t>встановл</w:t>
      </w:r>
      <w:r w:rsidR="00BE168C" w:rsidRPr="001D332A">
        <w:rPr>
          <w:sz w:val="28"/>
          <w:szCs w:val="28"/>
        </w:rPr>
        <w:t>юється</w:t>
      </w:r>
      <w:r w:rsidRPr="001D332A">
        <w:rPr>
          <w:sz w:val="28"/>
          <w:szCs w:val="28"/>
        </w:rPr>
        <w:t xml:space="preserve"> відповідальн</w:t>
      </w:r>
      <w:r w:rsidR="00BE168C" w:rsidRPr="001D332A">
        <w:rPr>
          <w:sz w:val="28"/>
          <w:szCs w:val="28"/>
        </w:rPr>
        <w:t>ість</w:t>
      </w:r>
      <w:r w:rsidRPr="001D332A">
        <w:rPr>
          <w:sz w:val="28"/>
          <w:szCs w:val="28"/>
        </w:rPr>
        <w:t xml:space="preserve"> у разі виявлення в ході перевірок фактичних обсягів</w:t>
      </w:r>
      <w:r w:rsidR="008E4A1F" w:rsidRPr="001D332A">
        <w:rPr>
          <w:sz w:val="28"/>
          <w:szCs w:val="28"/>
        </w:rPr>
        <w:t xml:space="preserve"> пального або спирту етилового</w:t>
      </w:r>
      <w:r w:rsidRPr="001D332A">
        <w:rPr>
          <w:sz w:val="28"/>
          <w:szCs w:val="28"/>
        </w:rPr>
        <w:t>, які не відповідають даним СЕАРПСЕ</w:t>
      </w:r>
      <w:r w:rsidR="008E4A1F" w:rsidRPr="001D332A">
        <w:rPr>
          <w:sz w:val="28"/>
          <w:szCs w:val="28"/>
        </w:rPr>
        <w:t>,</w:t>
      </w:r>
      <w:r w:rsidRPr="001D332A">
        <w:rPr>
          <w:sz w:val="28"/>
          <w:szCs w:val="28"/>
        </w:rPr>
        <w:t xml:space="preserve"> при відсутності документального підтвердження </w:t>
      </w:r>
      <w:r w:rsidRPr="00471DE8">
        <w:rPr>
          <w:sz w:val="28"/>
          <w:szCs w:val="28"/>
        </w:rPr>
        <w:t>отримання</w:t>
      </w:r>
      <w:r w:rsidR="00E10F2A" w:rsidRPr="00471DE8">
        <w:rPr>
          <w:sz w:val="28"/>
          <w:szCs w:val="28"/>
        </w:rPr>
        <w:t xml:space="preserve"> </w:t>
      </w:r>
      <w:r w:rsidRPr="00471DE8">
        <w:rPr>
          <w:sz w:val="28"/>
          <w:szCs w:val="28"/>
        </w:rPr>
        <w:t>/</w:t>
      </w:r>
      <w:r w:rsidR="00E10F2A" w:rsidRPr="00471DE8">
        <w:rPr>
          <w:sz w:val="28"/>
          <w:szCs w:val="28"/>
        </w:rPr>
        <w:t xml:space="preserve"> </w:t>
      </w:r>
      <w:r w:rsidRPr="001D332A">
        <w:rPr>
          <w:sz w:val="28"/>
          <w:szCs w:val="28"/>
        </w:rPr>
        <w:t xml:space="preserve">реалізації пального або спирту етилового (наявність фактичних обсягів </w:t>
      </w:r>
      <w:r w:rsidR="008E4A1F" w:rsidRPr="001D332A">
        <w:rPr>
          <w:sz w:val="28"/>
          <w:szCs w:val="28"/>
        </w:rPr>
        <w:t xml:space="preserve">пального або спирту </w:t>
      </w:r>
      <w:r w:rsidR="008E4A1F" w:rsidRPr="00471DE8">
        <w:rPr>
          <w:sz w:val="28"/>
          <w:szCs w:val="28"/>
        </w:rPr>
        <w:t>етилового</w:t>
      </w:r>
      <w:r w:rsidR="00E10F2A" w:rsidRPr="00471DE8">
        <w:rPr>
          <w:sz w:val="28"/>
          <w:szCs w:val="28"/>
        </w:rPr>
        <w:t>,</w:t>
      </w:r>
      <w:r w:rsidR="008E4A1F" w:rsidRPr="00471DE8">
        <w:rPr>
          <w:sz w:val="28"/>
          <w:szCs w:val="28"/>
        </w:rPr>
        <w:t xml:space="preserve"> </w:t>
      </w:r>
      <w:r w:rsidRPr="001D332A">
        <w:rPr>
          <w:sz w:val="28"/>
          <w:szCs w:val="28"/>
        </w:rPr>
        <w:t>менш</w:t>
      </w:r>
      <w:r w:rsidR="008E4A1F" w:rsidRPr="001D332A">
        <w:rPr>
          <w:sz w:val="28"/>
          <w:szCs w:val="28"/>
        </w:rPr>
        <w:t xml:space="preserve">их від </w:t>
      </w:r>
      <w:r w:rsidRPr="001D332A">
        <w:rPr>
          <w:sz w:val="28"/>
          <w:szCs w:val="28"/>
        </w:rPr>
        <w:t xml:space="preserve">обсягів за даними СЕАРПСЕ, а також наявність фактичних обсягів </w:t>
      </w:r>
      <w:r w:rsidR="008E4A1F" w:rsidRPr="001D332A">
        <w:rPr>
          <w:sz w:val="28"/>
          <w:szCs w:val="28"/>
        </w:rPr>
        <w:t xml:space="preserve">пального або спирту етилового </w:t>
      </w:r>
      <w:r w:rsidRPr="001D332A">
        <w:rPr>
          <w:sz w:val="28"/>
          <w:szCs w:val="28"/>
        </w:rPr>
        <w:t>понад обсяги за даними СЕАРПСЕ);</w:t>
      </w:r>
    </w:p>
    <w:p w:rsidR="00393610" w:rsidRPr="00471DE8" w:rsidRDefault="00393610" w:rsidP="001D332A">
      <w:pPr>
        <w:pStyle w:val="ab"/>
        <w:tabs>
          <w:tab w:val="left" w:pos="142"/>
        </w:tabs>
        <w:spacing w:before="0" w:beforeAutospacing="0" w:after="0" w:afterAutospacing="0"/>
        <w:ind w:firstLine="567"/>
        <w:jc w:val="both"/>
        <w:rPr>
          <w:sz w:val="28"/>
          <w:szCs w:val="28"/>
        </w:rPr>
      </w:pPr>
      <w:r w:rsidRPr="001D332A">
        <w:rPr>
          <w:sz w:val="28"/>
          <w:szCs w:val="28"/>
        </w:rPr>
        <w:t>встановл</w:t>
      </w:r>
      <w:r w:rsidR="00BE168C" w:rsidRPr="001D332A">
        <w:rPr>
          <w:sz w:val="28"/>
          <w:szCs w:val="28"/>
        </w:rPr>
        <w:t>юється</w:t>
      </w:r>
      <w:r w:rsidRPr="001D332A">
        <w:rPr>
          <w:sz w:val="28"/>
          <w:szCs w:val="28"/>
        </w:rPr>
        <w:t xml:space="preserve"> необхідн</w:t>
      </w:r>
      <w:r w:rsidR="00BE168C" w:rsidRPr="001D332A">
        <w:rPr>
          <w:sz w:val="28"/>
          <w:szCs w:val="28"/>
        </w:rPr>
        <w:t>ість</w:t>
      </w:r>
      <w:r w:rsidRPr="001D332A">
        <w:rPr>
          <w:sz w:val="28"/>
          <w:szCs w:val="28"/>
        </w:rPr>
        <w:t xml:space="preserve"> подання разом з декларацією з акцизного податку довідки про загальні обсяги отримання, імпорту та використання за звітний календарний місяць товарів, які використовують</w:t>
      </w:r>
      <w:r w:rsidRPr="00471DE8">
        <w:rPr>
          <w:sz w:val="28"/>
          <w:szCs w:val="28"/>
        </w:rPr>
        <w:t>ся як</w:t>
      </w:r>
      <w:r w:rsidR="00E10F2A" w:rsidRPr="00471DE8">
        <w:rPr>
          <w:sz w:val="28"/>
          <w:szCs w:val="28"/>
        </w:rPr>
        <w:t xml:space="preserve"> </w:t>
      </w:r>
      <w:r w:rsidRPr="00471DE8">
        <w:rPr>
          <w:sz w:val="28"/>
          <w:szCs w:val="28"/>
        </w:rPr>
        <w:t>сир</w:t>
      </w:r>
      <w:r w:rsidR="00FD7606" w:rsidRPr="00471DE8">
        <w:rPr>
          <w:sz w:val="28"/>
          <w:szCs w:val="28"/>
        </w:rPr>
        <w:t>овин</w:t>
      </w:r>
      <w:r w:rsidR="00E10F2A" w:rsidRPr="00471DE8">
        <w:rPr>
          <w:sz w:val="28"/>
          <w:szCs w:val="28"/>
        </w:rPr>
        <w:t>а</w:t>
      </w:r>
      <w:r w:rsidR="00FD7606" w:rsidRPr="00471DE8">
        <w:rPr>
          <w:sz w:val="28"/>
          <w:szCs w:val="28"/>
        </w:rPr>
        <w:t xml:space="preserve"> при виробництві пального</w:t>
      </w:r>
      <w:r w:rsidR="00E10F2A" w:rsidRPr="00471DE8">
        <w:rPr>
          <w:sz w:val="28"/>
          <w:szCs w:val="28"/>
        </w:rPr>
        <w:t>,</w:t>
      </w:r>
      <w:r w:rsidR="00FD7606" w:rsidRPr="00471DE8">
        <w:rPr>
          <w:sz w:val="28"/>
          <w:szCs w:val="28"/>
        </w:rPr>
        <w:t xml:space="preserve"> </w:t>
      </w:r>
      <w:r w:rsidRPr="00471DE8">
        <w:rPr>
          <w:sz w:val="28"/>
          <w:szCs w:val="28"/>
        </w:rPr>
        <w:t>та про залишки таких товарів і пального</w:t>
      </w:r>
      <w:r w:rsidR="00FD7606" w:rsidRPr="00471DE8">
        <w:rPr>
          <w:sz w:val="28"/>
          <w:szCs w:val="28"/>
          <w:lang w:eastAsia="en-US"/>
        </w:rPr>
        <w:t xml:space="preserve"> </w:t>
      </w:r>
      <w:r w:rsidR="008E4A1F" w:rsidRPr="00471DE8">
        <w:rPr>
          <w:sz w:val="28"/>
          <w:szCs w:val="28"/>
        </w:rPr>
        <w:t>задля контролю за виробництвом та обігом пального</w:t>
      </w:r>
      <w:r w:rsidR="00E10F2A" w:rsidRPr="00471DE8">
        <w:rPr>
          <w:sz w:val="28"/>
          <w:szCs w:val="28"/>
        </w:rPr>
        <w:t xml:space="preserve"> з огляду на</w:t>
      </w:r>
      <w:r w:rsidR="008E4A1F" w:rsidRPr="00471DE8">
        <w:rPr>
          <w:sz w:val="28"/>
          <w:szCs w:val="28"/>
        </w:rPr>
        <w:t xml:space="preserve"> обсяг</w:t>
      </w:r>
      <w:r w:rsidR="00E10F2A" w:rsidRPr="00471DE8">
        <w:rPr>
          <w:sz w:val="28"/>
          <w:szCs w:val="28"/>
        </w:rPr>
        <w:t>и</w:t>
      </w:r>
      <w:r w:rsidR="008E4A1F" w:rsidRPr="00471DE8">
        <w:rPr>
          <w:sz w:val="28"/>
          <w:szCs w:val="28"/>
        </w:rPr>
        <w:t xml:space="preserve"> </w:t>
      </w:r>
      <w:r w:rsidR="00E10F2A" w:rsidRPr="00471DE8">
        <w:rPr>
          <w:sz w:val="28"/>
          <w:szCs w:val="28"/>
        </w:rPr>
        <w:t>отриманої не</w:t>
      </w:r>
      <w:r w:rsidR="008E4A1F" w:rsidRPr="00471DE8">
        <w:rPr>
          <w:sz w:val="28"/>
          <w:szCs w:val="28"/>
        </w:rPr>
        <w:t>підакцизної сировини</w:t>
      </w:r>
      <w:r w:rsidR="00841FAD" w:rsidRPr="00471DE8">
        <w:rPr>
          <w:sz w:val="28"/>
          <w:szCs w:val="28"/>
        </w:rPr>
        <w:t>;</w:t>
      </w:r>
      <w:r w:rsidR="008E4A1F" w:rsidRPr="00471DE8">
        <w:rPr>
          <w:sz w:val="28"/>
          <w:szCs w:val="28"/>
        </w:rPr>
        <w:t xml:space="preserve"> </w:t>
      </w:r>
    </w:p>
    <w:p w:rsidR="00393610" w:rsidRPr="00760E4B" w:rsidRDefault="00BE168C" w:rsidP="001D332A">
      <w:pPr>
        <w:pStyle w:val="ab"/>
        <w:tabs>
          <w:tab w:val="left" w:pos="142"/>
          <w:tab w:val="left" w:pos="426"/>
        </w:tabs>
        <w:spacing w:before="0" w:beforeAutospacing="0" w:after="0" w:afterAutospacing="0"/>
        <w:ind w:firstLine="567"/>
        <w:jc w:val="both"/>
        <w:rPr>
          <w:sz w:val="28"/>
          <w:szCs w:val="28"/>
        </w:rPr>
      </w:pPr>
      <w:r w:rsidRPr="00760E4B">
        <w:rPr>
          <w:sz w:val="28"/>
          <w:szCs w:val="28"/>
        </w:rPr>
        <w:lastRenderedPageBreak/>
        <w:t>у</w:t>
      </w:r>
      <w:r w:rsidR="00E10F2A" w:rsidRPr="00760E4B">
        <w:rPr>
          <w:sz w:val="28"/>
          <w:szCs w:val="28"/>
        </w:rPr>
        <w:t>точню</w:t>
      </w:r>
      <w:r w:rsidRPr="00760E4B">
        <w:rPr>
          <w:sz w:val="28"/>
          <w:szCs w:val="28"/>
        </w:rPr>
        <w:t>ється застосування</w:t>
      </w:r>
      <w:r w:rsidR="00393610" w:rsidRPr="00760E4B">
        <w:rPr>
          <w:sz w:val="28"/>
          <w:szCs w:val="28"/>
        </w:rPr>
        <w:t xml:space="preserve"> процедури формування переліку транспортних засобів, якими переміщується</w:t>
      </w:r>
      <w:r w:rsidR="00FD7606" w:rsidRPr="00760E4B">
        <w:rPr>
          <w:sz w:val="28"/>
          <w:szCs w:val="28"/>
        </w:rPr>
        <w:t xml:space="preserve"> пальне або спирт</w:t>
      </w:r>
      <w:r w:rsidR="00393610" w:rsidRPr="00760E4B">
        <w:rPr>
          <w:sz w:val="28"/>
          <w:szCs w:val="28"/>
        </w:rPr>
        <w:t xml:space="preserve"> етиловий</w:t>
      </w:r>
      <w:r w:rsidR="00E10F2A" w:rsidRPr="00760E4B">
        <w:rPr>
          <w:sz w:val="28"/>
          <w:szCs w:val="28"/>
        </w:rPr>
        <w:t>,</w:t>
      </w:r>
      <w:r w:rsidR="00393610" w:rsidRPr="00760E4B">
        <w:rPr>
          <w:sz w:val="28"/>
          <w:szCs w:val="28"/>
        </w:rPr>
        <w:t xml:space="preserve"> у контексті питання конфіскації спирту етилового та пального і транспортних засобів;</w:t>
      </w:r>
    </w:p>
    <w:p w:rsidR="00393610" w:rsidRPr="001D332A" w:rsidRDefault="00393610" w:rsidP="001D332A">
      <w:pPr>
        <w:pStyle w:val="ab"/>
        <w:tabs>
          <w:tab w:val="left" w:pos="142"/>
          <w:tab w:val="left" w:pos="426"/>
        </w:tabs>
        <w:spacing w:before="0" w:beforeAutospacing="0" w:after="0" w:afterAutospacing="0"/>
        <w:ind w:firstLine="567"/>
        <w:contextualSpacing/>
        <w:jc w:val="both"/>
        <w:rPr>
          <w:sz w:val="28"/>
          <w:szCs w:val="28"/>
        </w:rPr>
      </w:pPr>
      <w:r w:rsidRPr="001D332A">
        <w:rPr>
          <w:sz w:val="28"/>
          <w:szCs w:val="28"/>
        </w:rPr>
        <w:t>задля контролю за використанням спирту етилового за нульовою ставкою акцизного податку, який використовується для виробництва окремих видів продукції</w:t>
      </w:r>
      <w:r w:rsidR="008E4A1F" w:rsidRPr="001D332A">
        <w:rPr>
          <w:sz w:val="28"/>
          <w:szCs w:val="28"/>
        </w:rPr>
        <w:t>,</w:t>
      </w:r>
      <w:r w:rsidR="00FD7606" w:rsidRPr="001D332A">
        <w:rPr>
          <w:sz w:val="28"/>
          <w:szCs w:val="28"/>
        </w:rPr>
        <w:t xml:space="preserve"> передбачається</w:t>
      </w:r>
      <w:r w:rsidRPr="001D332A">
        <w:rPr>
          <w:sz w:val="28"/>
          <w:szCs w:val="28"/>
        </w:rPr>
        <w:t xml:space="preserve"> необхідність обладнання масовими витратомірами кожного місця її відпуску та щоденне надання </w:t>
      </w:r>
      <w:r w:rsidR="008E4A1F" w:rsidRPr="001D332A">
        <w:rPr>
          <w:sz w:val="28"/>
          <w:szCs w:val="28"/>
        </w:rPr>
        <w:t>контролюючо</w:t>
      </w:r>
      <w:r w:rsidR="00464F21" w:rsidRPr="001D332A">
        <w:rPr>
          <w:sz w:val="28"/>
          <w:szCs w:val="28"/>
        </w:rPr>
        <w:t>му</w:t>
      </w:r>
      <w:r w:rsidRPr="001D332A">
        <w:rPr>
          <w:sz w:val="28"/>
          <w:szCs w:val="28"/>
        </w:rPr>
        <w:t xml:space="preserve"> органу даних про добовий фактичний обсяг її відпуску;</w:t>
      </w:r>
    </w:p>
    <w:p w:rsidR="00393610" w:rsidRPr="001D332A" w:rsidRDefault="005070B8" w:rsidP="001D332A">
      <w:pPr>
        <w:pStyle w:val="ab"/>
        <w:tabs>
          <w:tab w:val="left" w:pos="142"/>
          <w:tab w:val="left" w:pos="426"/>
        </w:tabs>
        <w:spacing w:before="0" w:beforeAutospacing="0" w:after="0" w:afterAutospacing="0"/>
        <w:ind w:firstLine="567"/>
        <w:jc w:val="both"/>
        <w:rPr>
          <w:sz w:val="28"/>
          <w:szCs w:val="28"/>
        </w:rPr>
      </w:pPr>
      <w:r w:rsidRPr="001D332A">
        <w:rPr>
          <w:sz w:val="28"/>
          <w:szCs w:val="28"/>
        </w:rPr>
        <w:t xml:space="preserve">надання </w:t>
      </w:r>
      <w:r w:rsidR="00464F21" w:rsidRPr="001D332A">
        <w:rPr>
          <w:sz w:val="28"/>
          <w:szCs w:val="28"/>
        </w:rPr>
        <w:t xml:space="preserve">контролюючим </w:t>
      </w:r>
      <w:r w:rsidRPr="001D332A">
        <w:rPr>
          <w:sz w:val="28"/>
          <w:szCs w:val="28"/>
        </w:rPr>
        <w:t>органам права анулювання реєстрації акцизного складу у разі анулювання або закінчення терміну дії ліцензії на здійснення діяльності або відсутності акцизного складу за його місцезнаходженням, а також без наявності зареєстрованих витратомірів-лічильників спирту етилового та/або зареєстрованих масових витратомірів, без технологічної схеми їх встановлення</w:t>
      </w:r>
      <w:r w:rsidR="00464F21" w:rsidRPr="001D332A">
        <w:rPr>
          <w:sz w:val="28"/>
          <w:szCs w:val="28"/>
        </w:rPr>
        <w:t>, відсутності жод</w:t>
      </w:r>
      <w:r w:rsidR="000A4838" w:rsidRPr="001D332A">
        <w:rPr>
          <w:sz w:val="28"/>
          <w:szCs w:val="28"/>
        </w:rPr>
        <w:t xml:space="preserve">ного введеного в </w:t>
      </w:r>
      <w:r w:rsidR="000A4838" w:rsidRPr="00A81F1E">
        <w:rPr>
          <w:sz w:val="28"/>
          <w:szCs w:val="28"/>
        </w:rPr>
        <w:t xml:space="preserve">експлуатацію </w:t>
      </w:r>
      <w:r w:rsidR="00C86FBD" w:rsidRPr="00A81F1E">
        <w:rPr>
          <w:sz w:val="28"/>
          <w:szCs w:val="28"/>
        </w:rPr>
        <w:t>резервуара</w:t>
      </w:r>
      <w:r w:rsidR="00464F21" w:rsidRPr="00A81F1E">
        <w:rPr>
          <w:sz w:val="28"/>
          <w:szCs w:val="28"/>
        </w:rPr>
        <w:t xml:space="preserve">, без наявності зареєстрованих рівнемірів-лічильників рівня пального на введеному </w:t>
      </w:r>
      <w:r w:rsidR="00464F21" w:rsidRPr="001D332A">
        <w:rPr>
          <w:sz w:val="28"/>
          <w:szCs w:val="28"/>
        </w:rPr>
        <w:t>в експлуатацію резервуарі, розташованому на акцизному складі, та/або витратоміра-лічильника на місці відпуску пального наливом з акцизного складу, розташованого на акцизному складі</w:t>
      </w:r>
      <w:r w:rsidRPr="001D332A">
        <w:rPr>
          <w:sz w:val="28"/>
          <w:szCs w:val="28"/>
        </w:rPr>
        <w:t>;</w:t>
      </w:r>
    </w:p>
    <w:p w:rsidR="005070B8" w:rsidRPr="001D332A" w:rsidRDefault="005070B8" w:rsidP="001D332A">
      <w:pPr>
        <w:pStyle w:val="ab"/>
        <w:tabs>
          <w:tab w:val="left" w:pos="142"/>
          <w:tab w:val="left" w:pos="426"/>
        </w:tabs>
        <w:spacing w:before="0" w:beforeAutospacing="0" w:after="0" w:afterAutospacing="0"/>
        <w:ind w:firstLine="567"/>
        <w:jc w:val="both"/>
        <w:rPr>
          <w:sz w:val="28"/>
          <w:szCs w:val="28"/>
        </w:rPr>
      </w:pPr>
      <w:r w:rsidRPr="001D332A">
        <w:rPr>
          <w:sz w:val="28"/>
          <w:szCs w:val="28"/>
        </w:rPr>
        <w:t>забезпеч</w:t>
      </w:r>
      <w:r w:rsidR="00BE168C" w:rsidRPr="001D332A">
        <w:rPr>
          <w:sz w:val="28"/>
          <w:szCs w:val="28"/>
        </w:rPr>
        <w:t>ується</w:t>
      </w:r>
      <w:r w:rsidRPr="001D332A">
        <w:rPr>
          <w:sz w:val="28"/>
          <w:szCs w:val="28"/>
        </w:rPr>
        <w:t xml:space="preserve"> єдин</w:t>
      </w:r>
      <w:r w:rsidR="00BE168C" w:rsidRPr="001D332A">
        <w:rPr>
          <w:sz w:val="28"/>
          <w:szCs w:val="28"/>
        </w:rPr>
        <w:t>ий</w:t>
      </w:r>
      <w:r w:rsidRPr="001D332A">
        <w:rPr>
          <w:sz w:val="28"/>
          <w:szCs w:val="28"/>
        </w:rPr>
        <w:t xml:space="preserve"> підх</w:t>
      </w:r>
      <w:r w:rsidR="00BE168C" w:rsidRPr="001D332A">
        <w:rPr>
          <w:sz w:val="28"/>
          <w:szCs w:val="28"/>
        </w:rPr>
        <w:t xml:space="preserve">ід </w:t>
      </w:r>
      <w:r w:rsidRPr="001D332A">
        <w:rPr>
          <w:sz w:val="28"/>
          <w:szCs w:val="28"/>
        </w:rPr>
        <w:t>до обладнання акцизних складів, на яких знаходиться тільки метанол, та складів, на яких знаходяться розчинники на основі метанолу</w:t>
      </w:r>
      <w:r w:rsidR="00464F21" w:rsidRPr="001D332A">
        <w:rPr>
          <w:sz w:val="28"/>
          <w:szCs w:val="28"/>
        </w:rPr>
        <w:t xml:space="preserve"> (такі склади не обладнуються витратомірами-лічильниками та рівнемірами-лічильниками);</w:t>
      </w:r>
    </w:p>
    <w:p w:rsidR="00BE168C" w:rsidRPr="00760E4B" w:rsidRDefault="00BE168C" w:rsidP="001D332A">
      <w:pPr>
        <w:pStyle w:val="ab"/>
        <w:tabs>
          <w:tab w:val="left" w:pos="142"/>
          <w:tab w:val="left" w:pos="426"/>
        </w:tabs>
        <w:spacing w:before="0" w:beforeAutospacing="0" w:after="0" w:afterAutospacing="0"/>
        <w:ind w:firstLine="567"/>
        <w:jc w:val="both"/>
        <w:rPr>
          <w:sz w:val="28"/>
          <w:szCs w:val="28"/>
        </w:rPr>
      </w:pPr>
      <w:r w:rsidRPr="00760E4B">
        <w:rPr>
          <w:sz w:val="28"/>
          <w:szCs w:val="28"/>
        </w:rPr>
        <w:t>уточн</w:t>
      </w:r>
      <w:r w:rsidR="00C86FBD" w:rsidRPr="00760E4B">
        <w:rPr>
          <w:sz w:val="28"/>
          <w:szCs w:val="28"/>
        </w:rPr>
        <w:t>ю</w:t>
      </w:r>
      <w:r w:rsidRPr="00760E4B">
        <w:rPr>
          <w:sz w:val="28"/>
          <w:szCs w:val="28"/>
        </w:rPr>
        <w:t>ється норма</w:t>
      </w:r>
      <w:r w:rsidR="000A4838" w:rsidRPr="00760E4B">
        <w:rPr>
          <w:sz w:val="28"/>
          <w:szCs w:val="28"/>
        </w:rPr>
        <w:t xml:space="preserve"> щодо способу передачі даних </w:t>
      </w:r>
      <w:r w:rsidRPr="00760E4B">
        <w:rPr>
          <w:sz w:val="28"/>
          <w:szCs w:val="28"/>
        </w:rPr>
        <w:t>з витратомірів- лічильників та/або рівнемірів-</w:t>
      </w:r>
      <w:r w:rsidR="00C86FBD" w:rsidRPr="00760E4B">
        <w:rPr>
          <w:sz w:val="28"/>
          <w:szCs w:val="28"/>
        </w:rPr>
        <w:t xml:space="preserve"> лічильників</w:t>
      </w:r>
      <w:r w:rsidR="000A4838" w:rsidRPr="00760E4B">
        <w:rPr>
          <w:sz w:val="28"/>
          <w:szCs w:val="28"/>
        </w:rPr>
        <w:t xml:space="preserve"> </w:t>
      </w:r>
      <w:r w:rsidR="00C86FBD" w:rsidRPr="00760E4B">
        <w:rPr>
          <w:sz w:val="28"/>
          <w:szCs w:val="28"/>
        </w:rPr>
        <w:t>у</w:t>
      </w:r>
      <w:r w:rsidRPr="00760E4B">
        <w:rPr>
          <w:sz w:val="28"/>
          <w:szCs w:val="28"/>
        </w:rPr>
        <w:t xml:space="preserve"> частині їх передання безпосередньо засобами електронного зв</w:t>
      </w:r>
      <w:r w:rsidR="00E10F2A" w:rsidRPr="00760E4B">
        <w:rPr>
          <w:sz w:val="28"/>
          <w:szCs w:val="28"/>
        </w:rPr>
        <w:t>’</w:t>
      </w:r>
      <w:r w:rsidRPr="00760E4B">
        <w:rPr>
          <w:sz w:val="28"/>
          <w:szCs w:val="28"/>
        </w:rPr>
        <w:t>язку з таких засобів вимірювальної техніки;</w:t>
      </w:r>
    </w:p>
    <w:p w:rsidR="0084401B" w:rsidRPr="001D332A" w:rsidRDefault="00FD7606" w:rsidP="001D332A">
      <w:pPr>
        <w:pStyle w:val="ab"/>
        <w:tabs>
          <w:tab w:val="left" w:pos="142"/>
          <w:tab w:val="left" w:pos="426"/>
        </w:tabs>
        <w:spacing w:before="0" w:beforeAutospacing="0" w:after="0" w:afterAutospacing="0"/>
        <w:ind w:firstLine="567"/>
        <w:jc w:val="both"/>
        <w:rPr>
          <w:sz w:val="28"/>
          <w:szCs w:val="28"/>
        </w:rPr>
      </w:pPr>
      <w:r w:rsidRPr="001D332A">
        <w:rPr>
          <w:sz w:val="28"/>
          <w:szCs w:val="28"/>
        </w:rPr>
        <w:t>встановлюються однакові правила</w:t>
      </w:r>
      <w:r w:rsidR="0084401B" w:rsidRPr="001D332A">
        <w:rPr>
          <w:sz w:val="28"/>
          <w:szCs w:val="28"/>
        </w:rPr>
        <w:t xml:space="preserve"> до складання акцизних накладних при реалізації пального та спирту етилового;</w:t>
      </w:r>
    </w:p>
    <w:p w:rsidR="005070B8" w:rsidRPr="00A81F1E" w:rsidRDefault="00841FAD" w:rsidP="001D332A">
      <w:pPr>
        <w:pStyle w:val="ab"/>
        <w:tabs>
          <w:tab w:val="left" w:pos="142"/>
          <w:tab w:val="left" w:pos="426"/>
        </w:tabs>
        <w:spacing w:before="0" w:beforeAutospacing="0" w:after="0" w:afterAutospacing="0"/>
        <w:ind w:firstLine="567"/>
        <w:jc w:val="both"/>
        <w:rPr>
          <w:sz w:val="28"/>
          <w:szCs w:val="28"/>
        </w:rPr>
      </w:pPr>
      <w:r w:rsidRPr="001D332A">
        <w:rPr>
          <w:sz w:val="28"/>
          <w:szCs w:val="28"/>
        </w:rPr>
        <w:t xml:space="preserve">встановлюється перелік випадків, при яких акцизні накладні, розрахунки коригування не приймаються та не реєструються в Єдиному реєстрі акцизних накладних. </w:t>
      </w:r>
    </w:p>
    <w:p w:rsidR="0090640B" w:rsidRPr="001D332A" w:rsidRDefault="00F946B6" w:rsidP="001D332A">
      <w:pPr>
        <w:pStyle w:val="rvps2"/>
        <w:shd w:val="clear" w:color="auto" w:fill="FFFFFF"/>
        <w:tabs>
          <w:tab w:val="left" w:pos="142"/>
          <w:tab w:val="left" w:pos="426"/>
        </w:tabs>
        <w:spacing w:before="0" w:beforeAutospacing="0" w:after="0" w:afterAutospacing="0"/>
        <w:ind w:firstLine="567"/>
        <w:jc w:val="both"/>
        <w:rPr>
          <w:rFonts w:eastAsia="Calibri"/>
          <w:sz w:val="28"/>
          <w:szCs w:val="28"/>
        </w:rPr>
      </w:pPr>
      <w:r w:rsidRPr="00A81F1E">
        <w:rPr>
          <w:rFonts w:eastAsia="Calibri"/>
          <w:sz w:val="28"/>
          <w:szCs w:val="28"/>
        </w:rPr>
        <w:t xml:space="preserve">Пропонується встановити, що цей </w:t>
      </w:r>
      <w:r w:rsidR="00C86FBD" w:rsidRPr="00A81F1E">
        <w:rPr>
          <w:rFonts w:eastAsia="Calibri"/>
          <w:sz w:val="28"/>
          <w:szCs w:val="28"/>
        </w:rPr>
        <w:t>З</w:t>
      </w:r>
      <w:r w:rsidRPr="00A81F1E">
        <w:rPr>
          <w:rFonts w:eastAsia="Calibri"/>
          <w:sz w:val="28"/>
          <w:szCs w:val="28"/>
        </w:rPr>
        <w:t xml:space="preserve">акон </w:t>
      </w:r>
      <w:r w:rsidRPr="001D332A">
        <w:rPr>
          <w:rFonts w:eastAsia="Calibri"/>
          <w:sz w:val="28"/>
          <w:szCs w:val="28"/>
        </w:rPr>
        <w:t>набирає чинності з дня, наступного за днем його опублікування</w:t>
      </w:r>
      <w:r w:rsidR="0090640B" w:rsidRPr="001D332A">
        <w:rPr>
          <w:rFonts w:eastAsia="Calibri"/>
          <w:sz w:val="28"/>
          <w:szCs w:val="28"/>
        </w:rPr>
        <w:t>.</w:t>
      </w:r>
    </w:p>
    <w:p w:rsidR="0076461F" w:rsidRPr="001D332A" w:rsidRDefault="0076461F" w:rsidP="001D332A">
      <w:pPr>
        <w:tabs>
          <w:tab w:val="left" w:pos="142"/>
        </w:tabs>
        <w:spacing w:after="0" w:line="240" w:lineRule="auto"/>
        <w:ind w:firstLine="567"/>
        <w:jc w:val="both"/>
        <w:rPr>
          <w:rFonts w:ascii="Times New Roman" w:eastAsia="Calibri" w:hAnsi="Times New Roman" w:cs="Times New Roman"/>
          <w:sz w:val="28"/>
          <w:szCs w:val="28"/>
          <w:lang w:eastAsia="uk-UA"/>
        </w:rPr>
      </w:pPr>
    </w:p>
    <w:p w:rsidR="00F1339E" w:rsidRPr="001D332A" w:rsidRDefault="00F1339E" w:rsidP="001D332A">
      <w:pPr>
        <w:tabs>
          <w:tab w:val="left" w:pos="142"/>
        </w:tabs>
        <w:spacing w:after="0" w:line="240" w:lineRule="auto"/>
        <w:ind w:firstLine="567"/>
        <w:jc w:val="both"/>
        <w:rPr>
          <w:rFonts w:ascii="Times New Roman" w:eastAsia="Times New Roman" w:hAnsi="Times New Roman" w:cs="Times New Roman"/>
          <w:spacing w:val="-4"/>
          <w:sz w:val="28"/>
          <w:szCs w:val="28"/>
          <w:lang w:eastAsia="uk-UA"/>
        </w:rPr>
      </w:pPr>
      <w:r w:rsidRPr="001D332A">
        <w:rPr>
          <w:rFonts w:ascii="Times New Roman" w:eastAsia="Times New Roman" w:hAnsi="Times New Roman" w:cs="Times New Roman"/>
          <w:b/>
          <w:bCs/>
          <w:spacing w:val="-4"/>
          <w:sz w:val="28"/>
          <w:szCs w:val="28"/>
          <w:lang w:eastAsia="uk-UA"/>
        </w:rPr>
        <w:t>4. Правові аспекти</w:t>
      </w:r>
    </w:p>
    <w:p w:rsidR="0090640B" w:rsidRPr="001D332A" w:rsidRDefault="008C2F85" w:rsidP="001D332A">
      <w:pPr>
        <w:tabs>
          <w:tab w:val="left" w:pos="142"/>
        </w:tabs>
        <w:suppressAutoHyphens/>
        <w:spacing w:after="0" w:line="240" w:lineRule="auto"/>
        <w:ind w:firstLine="567"/>
        <w:jc w:val="both"/>
        <w:rPr>
          <w:rFonts w:ascii="Times New Roman" w:eastAsia="Times New Roman" w:hAnsi="Times New Roman" w:cs="Times New Roman"/>
          <w:sz w:val="28"/>
          <w:szCs w:val="28"/>
          <w:lang w:eastAsia="uk-UA"/>
        </w:rPr>
      </w:pPr>
      <w:bookmarkStart w:id="5" w:name="n226"/>
      <w:bookmarkEnd w:id="5"/>
      <w:r w:rsidRPr="001D332A">
        <w:rPr>
          <w:rFonts w:ascii="Times New Roman" w:eastAsia="Times New Roman" w:hAnsi="Times New Roman" w:cs="Times New Roman"/>
          <w:sz w:val="28"/>
          <w:szCs w:val="28"/>
          <w:lang w:eastAsia="uk-UA"/>
        </w:rPr>
        <w:t xml:space="preserve">Правовідносини у цій сфері регулює </w:t>
      </w:r>
      <w:r w:rsidR="0090640B" w:rsidRPr="001D332A">
        <w:rPr>
          <w:rFonts w:ascii="Times New Roman" w:eastAsia="Times New Roman" w:hAnsi="Times New Roman" w:cs="Times New Roman"/>
          <w:sz w:val="28"/>
          <w:szCs w:val="28"/>
          <w:lang w:eastAsia="uk-UA"/>
        </w:rPr>
        <w:t>Податковий кодекс України.</w:t>
      </w:r>
    </w:p>
    <w:p w:rsidR="00253FE5" w:rsidRPr="001D332A" w:rsidRDefault="00253FE5" w:rsidP="001D332A">
      <w:pPr>
        <w:tabs>
          <w:tab w:val="left" w:pos="142"/>
        </w:tabs>
        <w:suppressAutoHyphens/>
        <w:spacing w:after="0" w:line="240" w:lineRule="auto"/>
        <w:ind w:firstLine="567"/>
        <w:jc w:val="both"/>
        <w:rPr>
          <w:rFonts w:ascii="Times New Roman" w:eastAsia="Times New Roman" w:hAnsi="Times New Roman" w:cs="Times New Roman"/>
          <w:sz w:val="28"/>
          <w:szCs w:val="28"/>
          <w:lang w:eastAsia="uk-UA"/>
        </w:rPr>
      </w:pPr>
    </w:p>
    <w:p w:rsidR="00F1339E" w:rsidRPr="001D332A" w:rsidRDefault="00F1339E" w:rsidP="001D332A">
      <w:pPr>
        <w:shd w:val="clear" w:color="auto" w:fill="FFFFFF"/>
        <w:tabs>
          <w:tab w:val="left" w:pos="142"/>
        </w:tabs>
        <w:spacing w:after="0" w:line="240" w:lineRule="auto"/>
        <w:ind w:firstLine="567"/>
        <w:jc w:val="both"/>
        <w:rPr>
          <w:rFonts w:ascii="Times New Roman" w:eastAsia="Times New Roman" w:hAnsi="Times New Roman" w:cs="Times New Roman"/>
          <w:spacing w:val="-4"/>
          <w:sz w:val="28"/>
          <w:szCs w:val="28"/>
          <w:lang w:eastAsia="uk-UA"/>
        </w:rPr>
      </w:pPr>
      <w:bookmarkStart w:id="6" w:name="n227"/>
      <w:bookmarkEnd w:id="6"/>
      <w:r w:rsidRPr="001D332A">
        <w:rPr>
          <w:rFonts w:ascii="Times New Roman" w:eastAsia="Times New Roman" w:hAnsi="Times New Roman" w:cs="Times New Roman"/>
          <w:b/>
          <w:bCs/>
          <w:spacing w:val="-4"/>
          <w:sz w:val="28"/>
          <w:szCs w:val="28"/>
          <w:lang w:eastAsia="uk-UA"/>
        </w:rPr>
        <w:t>5. Фінансово-економічне обґрунтування</w:t>
      </w:r>
    </w:p>
    <w:p w:rsidR="00C2523B" w:rsidRPr="001D332A" w:rsidRDefault="00C2523B" w:rsidP="001D332A">
      <w:pPr>
        <w:tabs>
          <w:tab w:val="left" w:pos="142"/>
        </w:tabs>
        <w:spacing w:after="0" w:line="240" w:lineRule="auto"/>
        <w:ind w:firstLine="567"/>
        <w:jc w:val="both"/>
        <w:rPr>
          <w:rFonts w:ascii="Times New Roman" w:hAnsi="Times New Roman" w:cs="Times New Roman"/>
          <w:w w:val="102"/>
          <w:sz w:val="28"/>
          <w:szCs w:val="28"/>
        </w:rPr>
      </w:pPr>
      <w:bookmarkStart w:id="7" w:name="n228"/>
      <w:bookmarkEnd w:id="7"/>
      <w:r w:rsidRPr="00760E4B">
        <w:rPr>
          <w:rFonts w:ascii="Times New Roman" w:hAnsi="Times New Roman" w:cs="Times New Roman"/>
          <w:w w:val="102"/>
          <w:sz w:val="28"/>
          <w:szCs w:val="28"/>
        </w:rPr>
        <w:t xml:space="preserve">Реалізація Закону не потребує додаткового фінансування з державного чи місцевого бюджетів, додаткових </w:t>
      </w:r>
      <w:r w:rsidRPr="001D332A">
        <w:rPr>
          <w:rFonts w:ascii="Times New Roman" w:hAnsi="Times New Roman" w:cs="Times New Roman"/>
          <w:w w:val="102"/>
          <w:sz w:val="28"/>
          <w:szCs w:val="28"/>
        </w:rPr>
        <w:t>матеріальних та інших витрат.</w:t>
      </w:r>
    </w:p>
    <w:p w:rsidR="00946985" w:rsidRPr="001D332A" w:rsidRDefault="00946985" w:rsidP="001D332A">
      <w:pPr>
        <w:shd w:val="clear" w:color="auto" w:fill="FFFFFF"/>
        <w:tabs>
          <w:tab w:val="left" w:pos="142"/>
        </w:tabs>
        <w:spacing w:after="0" w:line="240" w:lineRule="auto"/>
        <w:ind w:firstLine="567"/>
        <w:jc w:val="both"/>
        <w:rPr>
          <w:rFonts w:ascii="Times New Roman" w:eastAsia="Times New Roman" w:hAnsi="Times New Roman" w:cs="Times New Roman"/>
          <w:bCs/>
          <w:spacing w:val="-4"/>
          <w:sz w:val="28"/>
          <w:szCs w:val="28"/>
          <w:lang w:eastAsia="uk-UA"/>
        </w:rPr>
      </w:pPr>
    </w:p>
    <w:p w:rsidR="00EA1F9E" w:rsidRPr="001D332A" w:rsidRDefault="00EA1F9E" w:rsidP="001D332A">
      <w:pPr>
        <w:shd w:val="clear" w:color="auto" w:fill="FFFFFF"/>
        <w:tabs>
          <w:tab w:val="left" w:pos="142"/>
        </w:tabs>
        <w:spacing w:after="0" w:line="240" w:lineRule="auto"/>
        <w:ind w:firstLine="567"/>
        <w:jc w:val="both"/>
        <w:rPr>
          <w:rFonts w:ascii="Times New Roman" w:eastAsia="Times New Roman" w:hAnsi="Times New Roman" w:cs="Times New Roman"/>
          <w:spacing w:val="-4"/>
          <w:sz w:val="28"/>
          <w:szCs w:val="28"/>
          <w:lang w:eastAsia="uk-UA"/>
        </w:rPr>
      </w:pPr>
      <w:r w:rsidRPr="001D332A">
        <w:rPr>
          <w:rFonts w:ascii="Times New Roman" w:eastAsia="Times New Roman" w:hAnsi="Times New Roman" w:cs="Times New Roman"/>
          <w:b/>
          <w:bCs/>
          <w:spacing w:val="-4"/>
          <w:sz w:val="28"/>
          <w:szCs w:val="28"/>
          <w:lang w:eastAsia="uk-UA"/>
        </w:rPr>
        <w:t>6. Позиція заінтересованих сторін</w:t>
      </w:r>
    </w:p>
    <w:p w:rsidR="00A74DC1" w:rsidRPr="001D332A" w:rsidRDefault="00B32B57"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bookmarkStart w:id="8" w:name="n230"/>
      <w:bookmarkStart w:id="9" w:name="n233"/>
      <w:bookmarkEnd w:id="8"/>
      <w:bookmarkEnd w:id="9"/>
      <w:r w:rsidRPr="001D332A">
        <w:rPr>
          <w:rFonts w:ascii="Times New Roman" w:hAnsi="Times New Roman" w:cs="Times New Roman"/>
          <w:sz w:val="28"/>
          <w:szCs w:val="28"/>
          <w:shd w:val="clear" w:color="auto" w:fill="FFFFFF"/>
          <w:lang w:eastAsia="ru-RU"/>
        </w:rPr>
        <w:lastRenderedPageBreak/>
        <w:t xml:space="preserve">Проект </w:t>
      </w:r>
      <w:proofErr w:type="spellStart"/>
      <w:r w:rsidR="00C50E56" w:rsidRPr="001D332A">
        <w:rPr>
          <w:rFonts w:ascii="Times New Roman" w:hAnsi="Times New Roman" w:cs="Times New Roman"/>
          <w:sz w:val="28"/>
          <w:szCs w:val="28"/>
          <w:shd w:val="clear" w:color="auto" w:fill="FFFFFF"/>
          <w:lang w:eastAsia="ru-RU"/>
        </w:rPr>
        <w:t>акта</w:t>
      </w:r>
      <w:proofErr w:type="spellEnd"/>
      <w:r w:rsidR="00700B5F" w:rsidRPr="001D332A">
        <w:rPr>
          <w:rFonts w:ascii="Times New Roman" w:hAnsi="Times New Roman" w:cs="Times New Roman"/>
          <w:sz w:val="28"/>
          <w:szCs w:val="28"/>
          <w:shd w:val="clear" w:color="auto" w:fill="FFFFFF"/>
          <w:lang w:eastAsia="ru-RU"/>
        </w:rPr>
        <w:t xml:space="preserve"> </w:t>
      </w:r>
      <w:r w:rsidRPr="001D332A">
        <w:rPr>
          <w:rFonts w:ascii="Times New Roman" w:hAnsi="Times New Roman" w:cs="Times New Roman"/>
          <w:sz w:val="28"/>
          <w:szCs w:val="28"/>
          <w:shd w:val="clear" w:color="auto" w:fill="FFFFFF"/>
          <w:lang w:eastAsia="ru-RU"/>
        </w:rPr>
        <w:t xml:space="preserve">не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w:t>
      </w:r>
      <w:r w:rsidR="00172358" w:rsidRPr="001D332A">
        <w:rPr>
          <w:rFonts w:ascii="Times New Roman" w:hAnsi="Times New Roman" w:cs="Times New Roman"/>
          <w:sz w:val="28"/>
          <w:szCs w:val="28"/>
          <w:shd w:val="clear" w:color="auto" w:fill="FFFFFF"/>
          <w:lang w:eastAsia="ru-RU"/>
        </w:rPr>
        <w:t xml:space="preserve">України </w:t>
      </w:r>
      <w:r w:rsidRPr="001D332A">
        <w:rPr>
          <w:rFonts w:ascii="Times New Roman" w:hAnsi="Times New Roman" w:cs="Times New Roman"/>
          <w:sz w:val="28"/>
          <w:szCs w:val="28"/>
          <w:shd w:val="clear" w:color="auto" w:fill="FFFFFF"/>
          <w:lang w:eastAsia="ru-RU"/>
        </w:rPr>
        <w:t>від 03.11.2010 № 996.</w:t>
      </w:r>
      <w:r w:rsidR="00421AD0" w:rsidRPr="001D332A">
        <w:rPr>
          <w:rFonts w:ascii="Times New Roman" w:hAnsi="Times New Roman" w:cs="Times New Roman"/>
          <w:sz w:val="28"/>
          <w:szCs w:val="28"/>
          <w:shd w:val="clear" w:color="auto" w:fill="FFFFFF"/>
          <w:lang w:eastAsia="ru-RU"/>
        </w:rPr>
        <w:t xml:space="preserve"> </w:t>
      </w:r>
    </w:p>
    <w:p w:rsidR="00B32B57" w:rsidRPr="001D332A" w:rsidRDefault="00B32B57"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1D332A">
        <w:rPr>
          <w:rFonts w:ascii="Times New Roman" w:hAnsi="Times New Roman" w:cs="Times New Roman"/>
          <w:sz w:val="28"/>
          <w:szCs w:val="28"/>
          <w:shd w:val="clear" w:color="auto" w:fill="FFFFFF"/>
          <w:lang w:eastAsia="ru-RU"/>
        </w:rPr>
        <w:t xml:space="preserve">Проект </w:t>
      </w:r>
      <w:proofErr w:type="spellStart"/>
      <w:r w:rsidR="00C50E56" w:rsidRPr="001D332A">
        <w:rPr>
          <w:rFonts w:ascii="Times New Roman" w:hAnsi="Times New Roman" w:cs="Times New Roman"/>
          <w:sz w:val="28"/>
          <w:szCs w:val="28"/>
          <w:shd w:val="clear" w:color="auto" w:fill="FFFFFF"/>
          <w:lang w:eastAsia="ru-RU"/>
        </w:rPr>
        <w:t>акта</w:t>
      </w:r>
      <w:proofErr w:type="spellEnd"/>
      <w:r w:rsidRPr="001D332A">
        <w:rPr>
          <w:rFonts w:ascii="Times New Roman" w:hAnsi="Times New Roman" w:cs="Times New Roman"/>
          <w:sz w:val="28"/>
          <w:szCs w:val="28"/>
          <w:shd w:val="clear" w:color="auto" w:fill="FFFFFF"/>
          <w:lang w:eastAsia="ru-RU"/>
        </w:rPr>
        <w:t xml:space="preserve"> не стосується сфери наукової та науково-технічної діяльності, соціально-трудової сфери, прав осіб з інвалідністю, функціонування і застосування української мови як державної.</w:t>
      </w:r>
    </w:p>
    <w:p w:rsidR="00B32B57" w:rsidRPr="001D332A" w:rsidRDefault="00B32B57"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1D332A">
        <w:rPr>
          <w:rFonts w:ascii="Times New Roman" w:hAnsi="Times New Roman" w:cs="Times New Roman"/>
          <w:sz w:val="28"/>
          <w:szCs w:val="28"/>
          <w:shd w:val="clear" w:color="auto" w:fill="FFFFFF"/>
          <w:lang w:eastAsia="ru-RU"/>
        </w:rPr>
        <w:t xml:space="preserve">Проект </w:t>
      </w:r>
      <w:proofErr w:type="spellStart"/>
      <w:r w:rsidR="00C50E56" w:rsidRPr="001D332A">
        <w:rPr>
          <w:rFonts w:ascii="Times New Roman" w:hAnsi="Times New Roman" w:cs="Times New Roman"/>
          <w:sz w:val="28"/>
          <w:szCs w:val="28"/>
          <w:shd w:val="clear" w:color="auto" w:fill="FFFFFF"/>
          <w:lang w:eastAsia="ru-RU"/>
        </w:rPr>
        <w:t>акта</w:t>
      </w:r>
      <w:proofErr w:type="spellEnd"/>
      <w:r w:rsidRPr="001D332A">
        <w:rPr>
          <w:rFonts w:ascii="Times New Roman" w:hAnsi="Times New Roman" w:cs="Times New Roman"/>
          <w:sz w:val="28"/>
          <w:szCs w:val="28"/>
          <w:shd w:val="clear" w:color="auto" w:fill="FFFFFF"/>
          <w:lang w:eastAsia="ru-RU"/>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w:t>
      </w:r>
    </w:p>
    <w:p w:rsidR="00C1280B" w:rsidRPr="001D332A" w:rsidRDefault="00C1280B" w:rsidP="001D332A">
      <w:pPr>
        <w:shd w:val="clear" w:color="auto" w:fill="FFFFFF"/>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760E4B">
        <w:rPr>
          <w:rFonts w:ascii="Times New Roman" w:hAnsi="Times New Roman" w:cs="Times New Roman"/>
          <w:sz w:val="28"/>
          <w:szCs w:val="28"/>
          <w:shd w:val="clear" w:color="auto" w:fill="FFFFFF"/>
          <w:lang w:eastAsia="ru-RU"/>
        </w:rPr>
        <w:t xml:space="preserve">Проект </w:t>
      </w:r>
      <w:r w:rsidR="00C86FBD" w:rsidRPr="00760E4B">
        <w:rPr>
          <w:rFonts w:ascii="Times New Roman" w:hAnsi="Times New Roman" w:cs="Times New Roman"/>
          <w:sz w:val="28"/>
          <w:szCs w:val="28"/>
          <w:shd w:val="clear" w:color="auto" w:fill="FFFFFF"/>
          <w:lang w:eastAsia="ru-RU"/>
        </w:rPr>
        <w:t>З</w:t>
      </w:r>
      <w:r w:rsidR="00C34773" w:rsidRPr="00760E4B">
        <w:rPr>
          <w:rFonts w:ascii="Times New Roman" w:hAnsi="Times New Roman" w:cs="Times New Roman"/>
          <w:sz w:val="28"/>
          <w:szCs w:val="28"/>
          <w:shd w:val="clear" w:color="auto" w:fill="FFFFFF"/>
          <w:lang w:eastAsia="ru-RU"/>
        </w:rPr>
        <w:t>акону</w:t>
      </w:r>
      <w:r w:rsidRPr="00760E4B">
        <w:rPr>
          <w:rFonts w:ascii="Times New Roman" w:hAnsi="Times New Roman" w:cs="Times New Roman"/>
          <w:sz w:val="28"/>
          <w:szCs w:val="28"/>
          <w:shd w:val="clear" w:color="auto" w:fill="FFFFFF"/>
          <w:lang w:eastAsia="ru-RU"/>
        </w:rPr>
        <w:t xml:space="preserve"> потребує погодження з Міністерством економіки України, Міністерством цифрової трансформації України, Міністерством аграрної політики та продовольства України, Державною податковою службою України</w:t>
      </w:r>
      <w:r w:rsidR="00C34773" w:rsidRPr="00760E4B">
        <w:rPr>
          <w:rFonts w:ascii="Times New Roman" w:hAnsi="Times New Roman" w:cs="Times New Roman"/>
          <w:sz w:val="28"/>
          <w:szCs w:val="28"/>
          <w:shd w:val="clear" w:color="auto" w:fill="FFFFFF"/>
          <w:lang w:eastAsia="ru-RU"/>
        </w:rPr>
        <w:t>, Державною регуляторною службою</w:t>
      </w:r>
      <w:r w:rsidRPr="00760E4B">
        <w:rPr>
          <w:rFonts w:ascii="Times New Roman" w:hAnsi="Times New Roman" w:cs="Times New Roman"/>
          <w:sz w:val="28"/>
          <w:szCs w:val="28"/>
          <w:shd w:val="clear" w:color="auto" w:fill="FFFFFF"/>
          <w:lang w:eastAsia="ru-RU"/>
        </w:rPr>
        <w:t xml:space="preserve"> </w:t>
      </w:r>
      <w:r w:rsidR="00C86FBD" w:rsidRPr="00760E4B">
        <w:rPr>
          <w:rFonts w:ascii="Times New Roman" w:hAnsi="Times New Roman" w:cs="Times New Roman"/>
          <w:sz w:val="28"/>
          <w:szCs w:val="28"/>
          <w:shd w:val="clear" w:color="auto" w:fill="FFFFFF"/>
          <w:lang w:eastAsia="ru-RU"/>
        </w:rPr>
        <w:t xml:space="preserve">України </w:t>
      </w:r>
      <w:r w:rsidRPr="00760E4B">
        <w:rPr>
          <w:rFonts w:ascii="Times New Roman" w:hAnsi="Times New Roman" w:cs="Times New Roman"/>
          <w:sz w:val="28"/>
          <w:szCs w:val="28"/>
          <w:shd w:val="clear" w:color="auto" w:fill="FFFFFF"/>
          <w:lang w:eastAsia="ru-RU"/>
        </w:rPr>
        <w:t xml:space="preserve">та проведення правової експертизи </w:t>
      </w:r>
      <w:bookmarkStart w:id="10" w:name="n3497"/>
      <w:bookmarkEnd w:id="10"/>
      <w:r w:rsidRPr="00760E4B">
        <w:rPr>
          <w:rFonts w:ascii="Times New Roman" w:hAnsi="Times New Roman" w:cs="Times New Roman"/>
          <w:sz w:val="28"/>
          <w:szCs w:val="28"/>
          <w:shd w:val="clear" w:color="auto" w:fill="FFFFFF"/>
          <w:lang w:eastAsia="ru-RU"/>
        </w:rPr>
        <w:t>Міністерством юстиції України</w:t>
      </w:r>
      <w:r w:rsidR="00026E28" w:rsidRPr="00760E4B">
        <w:rPr>
          <w:rFonts w:ascii="Times New Roman" w:hAnsi="Times New Roman" w:cs="Times New Roman"/>
          <w:sz w:val="28"/>
          <w:szCs w:val="28"/>
          <w:shd w:val="clear" w:color="auto" w:fill="FFFFFF"/>
          <w:lang w:eastAsia="ru-RU"/>
        </w:rPr>
        <w:t xml:space="preserve">, а також </w:t>
      </w:r>
      <w:r w:rsidR="00026E28" w:rsidRPr="001D332A">
        <w:rPr>
          <w:rFonts w:ascii="Times New Roman" w:hAnsi="Times New Roman" w:cs="Times New Roman"/>
          <w:sz w:val="28"/>
          <w:szCs w:val="28"/>
          <w:shd w:val="clear" w:color="auto" w:fill="FFFFFF"/>
          <w:lang w:eastAsia="ru-RU"/>
        </w:rPr>
        <w:t>отримання висновку Урядового офісу координації європейської та євроатлантичної інтеграції Секретаріату Кабінету Міністрів України</w:t>
      </w:r>
      <w:r w:rsidRPr="001D332A">
        <w:rPr>
          <w:rFonts w:ascii="Times New Roman" w:hAnsi="Times New Roman" w:cs="Times New Roman"/>
          <w:sz w:val="28"/>
          <w:szCs w:val="28"/>
          <w:shd w:val="clear" w:color="auto" w:fill="FFFFFF"/>
          <w:lang w:eastAsia="ru-RU"/>
        </w:rPr>
        <w:t>.</w:t>
      </w:r>
    </w:p>
    <w:p w:rsidR="00C1280B" w:rsidRPr="001D332A" w:rsidRDefault="00C1280B"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p>
    <w:p w:rsidR="00EA1F9E" w:rsidRPr="001D332A" w:rsidRDefault="00EA1F9E" w:rsidP="001D332A">
      <w:pPr>
        <w:shd w:val="clear" w:color="auto" w:fill="FFFFFF"/>
        <w:tabs>
          <w:tab w:val="left" w:pos="142"/>
        </w:tabs>
        <w:spacing w:after="0" w:line="240" w:lineRule="auto"/>
        <w:ind w:firstLine="567"/>
        <w:jc w:val="both"/>
        <w:rPr>
          <w:rFonts w:ascii="Times New Roman" w:eastAsia="Times New Roman" w:hAnsi="Times New Roman" w:cs="Times New Roman"/>
          <w:b/>
          <w:bCs/>
          <w:spacing w:val="-4"/>
          <w:sz w:val="28"/>
          <w:szCs w:val="28"/>
          <w:lang w:eastAsia="uk-UA"/>
        </w:rPr>
      </w:pPr>
      <w:r w:rsidRPr="001D332A">
        <w:rPr>
          <w:rFonts w:ascii="Times New Roman" w:eastAsia="Times New Roman" w:hAnsi="Times New Roman" w:cs="Times New Roman"/>
          <w:b/>
          <w:bCs/>
          <w:spacing w:val="-4"/>
          <w:sz w:val="28"/>
          <w:szCs w:val="28"/>
          <w:lang w:eastAsia="uk-UA"/>
        </w:rPr>
        <w:t>7. Оцінка відповідності</w:t>
      </w:r>
    </w:p>
    <w:p w:rsidR="00700B5F" w:rsidRPr="001D332A" w:rsidRDefault="00700B5F"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1D332A">
        <w:rPr>
          <w:rFonts w:ascii="Times New Roman" w:hAnsi="Times New Roman" w:cs="Times New Roman"/>
          <w:sz w:val="28"/>
          <w:szCs w:val="28"/>
          <w:shd w:val="clear" w:color="auto" w:fill="FFFFFF"/>
          <w:lang w:eastAsia="ru-RU"/>
        </w:rPr>
        <w:t xml:space="preserve">Проект </w:t>
      </w:r>
      <w:proofErr w:type="spellStart"/>
      <w:r w:rsidR="00C50E56" w:rsidRPr="001D332A">
        <w:rPr>
          <w:rFonts w:ascii="Times New Roman" w:hAnsi="Times New Roman" w:cs="Times New Roman"/>
          <w:sz w:val="28"/>
          <w:szCs w:val="28"/>
          <w:shd w:val="clear" w:color="auto" w:fill="FFFFFF"/>
          <w:lang w:eastAsia="ru-RU"/>
        </w:rPr>
        <w:t>акта</w:t>
      </w:r>
      <w:proofErr w:type="spellEnd"/>
      <w:r w:rsidRPr="001D332A">
        <w:rPr>
          <w:rFonts w:ascii="Times New Roman" w:hAnsi="Times New Roman" w:cs="Times New Roman"/>
          <w:sz w:val="28"/>
          <w:szCs w:val="28"/>
          <w:shd w:val="clear" w:color="auto" w:fill="FFFFFF"/>
          <w:lang w:eastAsia="ru-RU"/>
        </w:rPr>
        <w:t xml:space="preserve"> містить положен</w:t>
      </w:r>
      <w:r w:rsidR="00421AD0" w:rsidRPr="001D332A">
        <w:rPr>
          <w:rFonts w:ascii="Times New Roman" w:hAnsi="Times New Roman" w:cs="Times New Roman"/>
          <w:sz w:val="28"/>
          <w:szCs w:val="28"/>
          <w:shd w:val="clear" w:color="auto" w:fill="FFFFFF"/>
          <w:lang w:eastAsia="ru-RU"/>
        </w:rPr>
        <w:t>ня</w:t>
      </w:r>
      <w:r w:rsidRPr="001D332A">
        <w:rPr>
          <w:rFonts w:ascii="Times New Roman" w:hAnsi="Times New Roman" w:cs="Times New Roman"/>
          <w:sz w:val="28"/>
          <w:szCs w:val="28"/>
          <w:shd w:val="clear" w:color="auto" w:fill="FFFFFF"/>
          <w:lang w:eastAsia="ru-RU"/>
        </w:rPr>
        <w:t>, що стосуються зобов</w:t>
      </w:r>
      <w:r w:rsidR="00E10F2A">
        <w:rPr>
          <w:rFonts w:ascii="Times New Roman" w:hAnsi="Times New Roman" w:cs="Times New Roman"/>
          <w:sz w:val="28"/>
          <w:szCs w:val="28"/>
          <w:shd w:val="clear" w:color="auto" w:fill="FFFFFF"/>
          <w:lang w:eastAsia="ru-RU"/>
        </w:rPr>
        <w:t>’</w:t>
      </w:r>
      <w:r w:rsidRPr="001D332A">
        <w:rPr>
          <w:rFonts w:ascii="Times New Roman" w:hAnsi="Times New Roman" w:cs="Times New Roman"/>
          <w:sz w:val="28"/>
          <w:szCs w:val="28"/>
          <w:shd w:val="clear" w:color="auto" w:fill="FFFFFF"/>
          <w:lang w:eastAsia="ru-RU"/>
        </w:rPr>
        <w:t>язань України у сфері європейської інтеграції.</w:t>
      </w:r>
    </w:p>
    <w:p w:rsidR="00700B5F" w:rsidRPr="001D332A" w:rsidRDefault="00700B5F"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bookmarkStart w:id="11" w:name="n234"/>
      <w:bookmarkEnd w:id="11"/>
      <w:r w:rsidRPr="001D332A">
        <w:rPr>
          <w:rFonts w:ascii="Times New Roman" w:hAnsi="Times New Roman" w:cs="Times New Roman"/>
          <w:sz w:val="28"/>
          <w:szCs w:val="28"/>
          <w:shd w:val="clear" w:color="auto" w:fill="FFFFFF"/>
          <w:lang w:eastAsia="ru-RU"/>
        </w:rPr>
        <w:t xml:space="preserve">Проект </w:t>
      </w:r>
      <w:proofErr w:type="spellStart"/>
      <w:r w:rsidR="00C50E56" w:rsidRPr="001D332A">
        <w:rPr>
          <w:rFonts w:ascii="Times New Roman" w:hAnsi="Times New Roman" w:cs="Times New Roman"/>
          <w:sz w:val="28"/>
          <w:szCs w:val="28"/>
          <w:shd w:val="clear" w:color="auto" w:fill="FFFFFF"/>
          <w:lang w:eastAsia="ru-RU"/>
        </w:rPr>
        <w:t>акта</w:t>
      </w:r>
      <w:proofErr w:type="spellEnd"/>
      <w:r w:rsidRPr="001D332A">
        <w:rPr>
          <w:rFonts w:ascii="Times New Roman" w:hAnsi="Times New Roman" w:cs="Times New Roman"/>
          <w:sz w:val="28"/>
          <w:szCs w:val="28"/>
          <w:shd w:val="clear" w:color="auto" w:fill="FFFFFF"/>
          <w:lang w:eastAsia="ru-RU"/>
        </w:rPr>
        <w:t xml:space="preserve"> не містить положень, що:</w:t>
      </w:r>
    </w:p>
    <w:p w:rsidR="00700B5F" w:rsidRPr="001D332A" w:rsidRDefault="00700B5F"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1D332A">
        <w:rPr>
          <w:rFonts w:ascii="Times New Roman" w:hAnsi="Times New Roman" w:cs="Times New Roman"/>
          <w:sz w:val="28"/>
          <w:szCs w:val="28"/>
          <w:shd w:val="clear" w:color="auto" w:fill="FFFFFF"/>
          <w:lang w:eastAsia="ru-RU"/>
        </w:rPr>
        <w:t>стосуються прав та свобод, гарантованих Конвенцією про захист прав людини і основоположних свобод;</w:t>
      </w:r>
    </w:p>
    <w:p w:rsidR="00700B5F" w:rsidRPr="001D332A" w:rsidRDefault="00700B5F"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1D332A">
        <w:rPr>
          <w:rFonts w:ascii="Times New Roman" w:hAnsi="Times New Roman" w:cs="Times New Roman"/>
          <w:sz w:val="28"/>
          <w:szCs w:val="28"/>
          <w:shd w:val="clear" w:color="auto" w:fill="FFFFFF"/>
          <w:lang w:eastAsia="ru-RU"/>
        </w:rPr>
        <w:t>впливають на забезпечення рівних прав та можливостей жінок і чоловіків;</w:t>
      </w:r>
    </w:p>
    <w:p w:rsidR="00700B5F" w:rsidRPr="001D332A" w:rsidRDefault="00700B5F"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1D332A">
        <w:rPr>
          <w:rFonts w:ascii="Times New Roman" w:hAnsi="Times New Roman" w:cs="Times New Roman"/>
          <w:sz w:val="28"/>
          <w:szCs w:val="28"/>
          <w:shd w:val="clear" w:color="auto" w:fill="FFFFFF"/>
          <w:lang w:eastAsia="ru-RU"/>
        </w:rPr>
        <w:t>містять ризики вчинення корупційних правопорушень та правопорушень, пов</w:t>
      </w:r>
      <w:r w:rsidR="00E10F2A">
        <w:rPr>
          <w:rFonts w:ascii="Times New Roman" w:hAnsi="Times New Roman" w:cs="Times New Roman"/>
          <w:sz w:val="28"/>
          <w:szCs w:val="28"/>
          <w:shd w:val="clear" w:color="auto" w:fill="FFFFFF"/>
          <w:lang w:eastAsia="ru-RU"/>
        </w:rPr>
        <w:t>’</w:t>
      </w:r>
      <w:r w:rsidRPr="001D332A">
        <w:rPr>
          <w:rFonts w:ascii="Times New Roman" w:hAnsi="Times New Roman" w:cs="Times New Roman"/>
          <w:sz w:val="28"/>
          <w:szCs w:val="28"/>
          <w:shd w:val="clear" w:color="auto" w:fill="FFFFFF"/>
          <w:lang w:eastAsia="ru-RU"/>
        </w:rPr>
        <w:t xml:space="preserve">язаних </w:t>
      </w:r>
      <w:r w:rsidR="00C86FBD">
        <w:rPr>
          <w:rFonts w:ascii="Times New Roman" w:hAnsi="Times New Roman" w:cs="Times New Roman"/>
          <w:sz w:val="28"/>
          <w:szCs w:val="28"/>
          <w:shd w:val="clear" w:color="auto" w:fill="FFFFFF"/>
          <w:lang w:eastAsia="ru-RU"/>
        </w:rPr>
        <w:t>і</w:t>
      </w:r>
      <w:r w:rsidRPr="001D332A">
        <w:rPr>
          <w:rFonts w:ascii="Times New Roman" w:hAnsi="Times New Roman" w:cs="Times New Roman"/>
          <w:sz w:val="28"/>
          <w:szCs w:val="28"/>
          <w:shd w:val="clear" w:color="auto" w:fill="FFFFFF"/>
          <w:lang w:eastAsia="ru-RU"/>
        </w:rPr>
        <w:t>з корупцією;</w:t>
      </w:r>
    </w:p>
    <w:p w:rsidR="00700B5F" w:rsidRPr="001D332A" w:rsidRDefault="00700B5F"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1D332A">
        <w:rPr>
          <w:rFonts w:ascii="Times New Roman" w:hAnsi="Times New Roman" w:cs="Times New Roman"/>
          <w:sz w:val="28"/>
          <w:szCs w:val="28"/>
          <w:shd w:val="clear" w:color="auto" w:fill="FFFFFF"/>
          <w:lang w:eastAsia="ru-RU"/>
        </w:rPr>
        <w:t>створюють підстави для дискримінації.</w:t>
      </w:r>
    </w:p>
    <w:p w:rsidR="00A364A5" w:rsidRPr="001D332A" w:rsidRDefault="00F946B6" w:rsidP="001D332A">
      <w:pPr>
        <w:tabs>
          <w:tab w:val="left" w:pos="142"/>
        </w:tabs>
        <w:spacing w:after="0" w:line="240" w:lineRule="auto"/>
        <w:ind w:firstLine="567"/>
        <w:jc w:val="both"/>
        <w:rPr>
          <w:rFonts w:ascii="Times New Roman" w:hAnsi="Times New Roman" w:cs="Times New Roman"/>
          <w:sz w:val="28"/>
          <w:szCs w:val="28"/>
          <w:shd w:val="clear" w:color="auto" w:fill="FFFFFF"/>
          <w:lang w:eastAsia="ru-RU"/>
        </w:rPr>
      </w:pPr>
      <w:r w:rsidRPr="001D332A">
        <w:rPr>
          <w:rFonts w:ascii="Times New Roman" w:hAnsi="Times New Roman" w:cs="Times New Roman"/>
          <w:sz w:val="28"/>
          <w:szCs w:val="28"/>
          <w:shd w:val="clear" w:color="auto" w:fill="FFFFFF"/>
          <w:lang w:eastAsia="ru-RU"/>
        </w:rPr>
        <w:t xml:space="preserve">Законопроект </w:t>
      </w:r>
      <w:r w:rsidR="00A364A5" w:rsidRPr="001D332A">
        <w:rPr>
          <w:rFonts w:ascii="Times New Roman" w:hAnsi="Times New Roman" w:cs="Times New Roman"/>
          <w:sz w:val="28"/>
          <w:szCs w:val="28"/>
          <w:shd w:val="clear" w:color="auto" w:fill="FFFFFF"/>
          <w:lang w:eastAsia="ru-RU"/>
        </w:rPr>
        <w:t>необхідно направити до Національного агентства з питань запобігання корупції для визначення необхідності проведення антикорупційної експертизи.</w:t>
      </w:r>
    </w:p>
    <w:p w:rsidR="00A705B3" w:rsidRPr="001D332A" w:rsidRDefault="00A705B3" w:rsidP="001D332A">
      <w:pPr>
        <w:shd w:val="clear" w:color="auto" w:fill="FFFFFF"/>
        <w:tabs>
          <w:tab w:val="left" w:pos="142"/>
        </w:tabs>
        <w:spacing w:after="0" w:line="240" w:lineRule="auto"/>
        <w:ind w:firstLine="567"/>
        <w:jc w:val="both"/>
        <w:rPr>
          <w:rFonts w:ascii="Times New Roman" w:eastAsia="Times New Roman" w:hAnsi="Times New Roman" w:cs="Times New Roman"/>
          <w:spacing w:val="-4"/>
          <w:sz w:val="28"/>
          <w:szCs w:val="28"/>
          <w:lang w:eastAsia="ru-RU"/>
        </w:rPr>
      </w:pPr>
    </w:p>
    <w:p w:rsidR="00EA1F9E" w:rsidRPr="001D332A" w:rsidRDefault="00EA1F9E" w:rsidP="001D332A">
      <w:pPr>
        <w:shd w:val="clear" w:color="auto" w:fill="FFFFFF"/>
        <w:tabs>
          <w:tab w:val="left" w:pos="142"/>
        </w:tabs>
        <w:spacing w:after="0" w:line="240" w:lineRule="auto"/>
        <w:ind w:firstLine="567"/>
        <w:jc w:val="both"/>
        <w:rPr>
          <w:rFonts w:ascii="Times New Roman" w:eastAsia="Times New Roman" w:hAnsi="Times New Roman" w:cs="Times New Roman"/>
          <w:spacing w:val="-4"/>
          <w:sz w:val="28"/>
          <w:szCs w:val="28"/>
          <w:lang w:eastAsia="uk-UA"/>
        </w:rPr>
      </w:pPr>
      <w:bookmarkStart w:id="12" w:name="n242"/>
      <w:bookmarkEnd w:id="12"/>
      <w:r w:rsidRPr="001D332A">
        <w:rPr>
          <w:rFonts w:ascii="Times New Roman" w:eastAsia="Times New Roman" w:hAnsi="Times New Roman" w:cs="Times New Roman"/>
          <w:b/>
          <w:bCs/>
          <w:spacing w:val="-4"/>
          <w:sz w:val="28"/>
          <w:szCs w:val="28"/>
          <w:lang w:eastAsia="uk-UA"/>
        </w:rPr>
        <w:t>8. Прогноз результатів</w:t>
      </w:r>
    </w:p>
    <w:p w:rsidR="005473E9" w:rsidRPr="00760E4B" w:rsidRDefault="00E24412" w:rsidP="001D332A">
      <w:pPr>
        <w:tabs>
          <w:tab w:val="left" w:pos="142"/>
        </w:tabs>
        <w:spacing w:after="0" w:line="240" w:lineRule="auto"/>
        <w:ind w:firstLine="567"/>
        <w:jc w:val="both"/>
        <w:rPr>
          <w:rFonts w:ascii="Times New Roman" w:eastAsia="Calibri" w:hAnsi="Times New Roman" w:cs="Times New Roman"/>
          <w:sz w:val="28"/>
          <w:szCs w:val="28"/>
          <w:lang w:eastAsia="uk-UA"/>
        </w:rPr>
      </w:pPr>
      <w:bookmarkStart w:id="13" w:name="n243"/>
      <w:bookmarkStart w:id="14" w:name="n249"/>
      <w:bookmarkEnd w:id="13"/>
      <w:bookmarkEnd w:id="14"/>
      <w:r w:rsidRPr="00760E4B">
        <w:rPr>
          <w:rFonts w:ascii="Times New Roman" w:hAnsi="Times New Roman" w:cs="Times New Roman"/>
          <w:sz w:val="28"/>
          <w:szCs w:val="28"/>
          <w:shd w:val="clear" w:color="auto" w:fill="FFFFFF"/>
          <w:lang w:eastAsia="ru-RU"/>
        </w:rPr>
        <w:t xml:space="preserve">Прийняття </w:t>
      </w:r>
      <w:proofErr w:type="spellStart"/>
      <w:r w:rsidRPr="00760E4B">
        <w:rPr>
          <w:rFonts w:ascii="Times New Roman" w:hAnsi="Times New Roman" w:cs="Times New Roman"/>
          <w:sz w:val="28"/>
          <w:szCs w:val="28"/>
          <w:shd w:val="clear" w:color="auto" w:fill="FFFFFF"/>
          <w:lang w:eastAsia="ru-RU"/>
        </w:rPr>
        <w:t>акта</w:t>
      </w:r>
      <w:proofErr w:type="spellEnd"/>
      <w:r w:rsidR="00064098" w:rsidRPr="00760E4B">
        <w:rPr>
          <w:rFonts w:ascii="Times New Roman" w:hAnsi="Times New Roman" w:cs="Times New Roman"/>
          <w:sz w:val="28"/>
          <w:szCs w:val="28"/>
          <w:shd w:val="clear" w:color="auto" w:fill="FFFFFF"/>
          <w:lang w:eastAsia="ru-RU"/>
        </w:rPr>
        <w:t xml:space="preserve"> </w:t>
      </w:r>
      <w:r w:rsidR="00421AD0" w:rsidRPr="00760E4B">
        <w:rPr>
          <w:rFonts w:ascii="Times New Roman" w:hAnsi="Times New Roman" w:cs="Times New Roman"/>
          <w:sz w:val="28"/>
          <w:szCs w:val="28"/>
          <w:shd w:val="clear" w:color="auto" w:fill="FFFFFF"/>
          <w:lang w:eastAsia="ru-RU"/>
        </w:rPr>
        <w:t xml:space="preserve">забезпечить </w:t>
      </w:r>
      <w:bookmarkStart w:id="15" w:name="n229"/>
      <w:bookmarkEnd w:id="15"/>
      <w:r w:rsidR="005473E9" w:rsidRPr="00760E4B">
        <w:rPr>
          <w:rFonts w:ascii="Times New Roman" w:eastAsia="Calibri" w:hAnsi="Times New Roman" w:cs="Times New Roman"/>
          <w:sz w:val="28"/>
          <w:szCs w:val="28"/>
          <w:lang w:eastAsia="uk-UA"/>
        </w:rPr>
        <w:t>удосконалення системи електронного адміністрування реалізації пального та спирту етилового (СЕАРПС) в частині відображення в СЕАРПС власників пального для виявлення фіктивних операцій, а також посилення контролю за сплатою акцизного податку з реалізації пального та спирту етилового.</w:t>
      </w:r>
    </w:p>
    <w:p w:rsidR="00026E28" w:rsidRPr="00760E4B" w:rsidRDefault="00026E28" w:rsidP="001D332A">
      <w:pPr>
        <w:spacing w:after="0" w:line="240" w:lineRule="auto"/>
        <w:ind w:firstLine="567"/>
        <w:jc w:val="both"/>
        <w:rPr>
          <w:rFonts w:ascii="Times New Roman" w:eastAsia="Times New Roman" w:hAnsi="Times New Roman" w:cs="Times New Roman"/>
          <w:sz w:val="28"/>
          <w:szCs w:val="28"/>
          <w:lang w:eastAsia="ar-SA"/>
        </w:rPr>
      </w:pPr>
    </w:p>
    <w:p w:rsidR="00026E28" w:rsidRPr="00760E4B" w:rsidRDefault="00026E28" w:rsidP="001D332A">
      <w:pPr>
        <w:suppressAutoHyphens/>
        <w:spacing w:after="0" w:line="240" w:lineRule="auto"/>
        <w:ind w:firstLine="567"/>
        <w:jc w:val="both"/>
        <w:rPr>
          <w:rFonts w:ascii="Times New Roman" w:eastAsia="Times New Roman" w:hAnsi="Times New Roman" w:cs="Times New Roman"/>
          <w:sz w:val="28"/>
          <w:szCs w:val="28"/>
          <w:lang w:eastAsia="ar-SA"/>
        </w:rPr>
      </w:pPr>
    </w:p>
    <w:p w:rsidR="00064098" w:rsidRPr="00760E4B" w:rsidRDefault="00650F84" w:rsidP="001D332A">
      <w:pPr>
        <w:suppressAutoHyphens/>
        <w:spacing w:after="0" w:line="240" w:lineRule="auto"/>
        <w:jc w:val="both"/>
        <w:rPr>
          <w:rFonts w:ascii="Times New Roman" w:eastAsia="Times New Roman" w:hAnsi="Times New Roman" w:cs="Times New Roman"/>
          <w:b/>
          <w:sz w:val="28"/>
          <w:szCs w:val="28"/>
          <w:lang w:eastAsia="ar-SA"/>
        </w:rPr>
      </w:pPr>
      <w:r w:rsidRPr="00760E4B">
        <w:rPr>
          <w:rFonts w:ascii="Times New Roman" w:eastAsia="Times New Roman" w:hAnsi="Times New Roman" w:cs="Times New Roman"/>
          <w:b/>
          <w:sz w:val="28"/>
          <w:szCs w:val="28"/>
          <w:lang w:eastAsia="ar-SA"/>
        </w:rPr>
        <w:t>Міністр фінансів України</w:t>
      </w:r>
      <w:r w:rsidRPr="00760E4B">
        <w:rPr>
          <w:rFonts w:ascii="Times New Roman" w:eastAsia="Times New Roman" w:hAnsi="Times New Roman" w:cs="Times New Roman"/>
          <w:b/>
          <w:sz w:val="28"/>
          <w:szCs w:val="28"/>
          <w:lang w:eastAsia="ar-SA"/>
        </w:rPr>
        <w:tab/>
      </w:r>
      <w:r w:rsidRPr="00760E4B">
        <w:rPr>
          <w:rFonts w:ascii="Times New Roman" w:eastAsia="Times New Roman" w:hAnsi="Times New Roman" w:cs="Times New Roman"/>
          <w:b/>
          <w:sz w:val="28"/>
          <w:szCs w:val="28"/>
          <w:lang w:eastAsia="ar-SA"/>
        </w:rPr>
        <w:tab/>
      </w:r>
      <w:r w:rsidR="008C2F85" w:rsidRPr="00760E4B">
        <w:rPr>
          <w:rFonts w:ascii="Times New Roman" w:eastAsia="Times New Roman" w:hAnsi="Times New Roman" w:cs="Times New Roman"/>
          <w:b/>
          <w:sz w:val="28"/>
          <w:szCs w:val="28"/>
          <w:lang w:eastAsia="ar-SA"/>
        </w:rPr>
        <w:t xml:space="preserve">          </w:t>
      </w:r>
      <w:r w:rsidR="00064098" w:rsidRPr="00760E4B">
        <w:rPr>
          <w:rFonts w:ascii="Times New Roman" w:eastAsia="Times New Roman" w:hAnsi="Times New Roman" w:cs="Times New Roman"/>
          <w:b/>
          <w:sz w:val="28"/>
          <w:szCs w:val="28"/>
          <w:lang w:eastAsia="ar-SA"/>
        </w:rPr>
        <w:t xml:space="preserve">  </w:t>
      </w:r>
      <w:r w:rsidR="008C2F85" w:rsidRPr="00760E4B">
        <w:rPr>
          <w:rFonts w:ascii="Times New Roman" w:eastAsia="Times New Roman" w:hAnsi="Times New Roman" w:cs="Times New Roman"/>
          <w:b/>
          <w:sz w:val="28"/>
          <w:szCs w:val="28"/>
          <w:lang w:eastAsia="ar-SA"/>
        </w:rPr>
        <w:t xml:space="preserve">         </w:t>
      </w:r>
      <w:r w:rsidR="00FD7606" w:rsidRPr="00760E4B">
        <w:rPr>
          <w:rFonts w:ascii="Times New Roman" w:eastAsia="Times New Roman" w:hAnsi="Times New Roman" w:cs="Times New Roman"/>
          <w:b/>
          <w:sz w:val="28"/>
          <w:szCs w:val="28"/>
          <w:lang w:eastAsia="ar-SA"/>
        </w:rPr>
        <w:t xml:space="preserve">  </w:t>
      </w:r>
      <w:r w:rsidR="00893A47" w:rsidRPr="00760E4B">
        <w:rPr>
          <w:rFonts w:ascii="Times New Roman" w:eastAsia="Times New Roman" w:hAnsi="Times New Roman" w:cs="Times New Roman"/>
          <w:b/>
          <w:sz w:val="28"/>
          <w:szCs w:val="28"/>
          <w:lang w:eastAsia="ar-SA"/>
        </w:rPr>
        <w:t xml:space="preserve">               </w:t>
      </w:r>
      <w:r w:rsidR="001D332A" w:rsidRPr="00760E4B">
        <w:rPr>
          <w:rFonts w:ascii="Times New Roman" w:eastAsia="Times New Roman" w:hAnsi="Times New Roman" w:cs="Times New Roman"/>
          <w:b/>
          <w:sz w:val="28"/>
          <w:szCs w:val="28"/>
          <w:lang w:eastAsia="ar-SA"/>
        </w:rPr>
        <w:t xml:space="preserve"> </w:t>
      </w:r>
      <w:r w:rsidR="008C2F85" w:rsidRPr="00760E4B">
        <w:rPr>
          <w:rFonts w:ascii="Times New Roman" w:eastAsia="Times New Roman" w:hAnsi="Times New Roman" w:cs="Times New Roman"/>
          <w:b/>
          <w:sz w:val="28"/>
          <w:szCs w:val="28"/>
          <w:lang w:eastAsia="ar-SA"/>
        </w:rPr>
        <w:t xml:space="preserve"> </w:t>
      </w:r>
      <w:r w:rsidR="000A4838" w:rsidRPr="00760E4B">
        <w:rPr>
          <w:rFonts w:ascii="Times New Roman" w:eastAsia="Times New Roman" w:hAnsi="Times New Roman" w:cs="Times New Roman"/>
          <w:b/>
          <w:sz w:val="28"/>
          <w:szCs w:val="28"/>
          <w:lang w:eastAsia="ar-SA"/>
        </w:rPr>
        <w:t>Сергій МАРЧЕНКО</w:t>
      </w:r>
    </w:p>
    <w:p w:rsidR="0081022D" w:rsidRPr="00760E4B" w:rsidRDefault="0081022D" w:rsidP="001D332A">
      <w:pPr>
        <w:spacing w:after="0" w:line="240" w:lineRule="auto"/>
        <w:rPr>
          <w:rFonts w:ascii="Times New Roman" w:eastAsia="Times New Roman" w:hAnsi="Times New Roman" w:cs="Times New Roman"/>
          <w:sz w:val="28"/>
          <w:szCs w:val="28"/>
          <w:lang w:eastAsia="ar-SA"/>
        </w:rPr>
      </w:pPr>
    </w:p>
    <w:p w:rsidR="001C71AF" w:rsidRPr="00760E4B" w:rsidRDefault="00A364A5" w:rsidP="001D332A">
      <w:pPr>
        <w:spacing w:after="0" w:line="240" w:lineRule="auto"/>
        <w:rPr>
          <w:rFonts w:ascii="Times New Roman" w:hAnsi="Times New Roman" w:cs="Times New Roman"/>
          <w:sz w:val="28"/>
          <w:szCs w:val="28"/>
        </w:rPr>
      </w:pPr>
      <w:r w:rsidRPr="00760E4B">
        <w:rPr>
          <w:rFonts w:ascii="Times New Roman" w:eastAsia="Times New Roman" w:hAnsi="Times New Roman" w:cs="Times New Roman"/>
          <w:sz w:val="28"/>
          <w:szCs w:val="28"/>
          <w:lang w:eastAsia="ar-SA"/>
        </w:rPr>
        <w:t>«____</w:t>
      </w:r>
      <w:r w:rsidR="00650F84" w:rsidRPr="00760E4B">
        <w:rPr>
          <w:rFonts w:ascii="Times New Roman" w:eastAsia="Times New Roman" w:hAnsi="Times New Roman" w:cs="Times New Roman"/>
          <w:sz w:val="28"/>
          <w:szCs w:val="28"/>
          <w:lang w:eastAsia="ar-SA"/>
        </w:rPr>
        <w:t>»</w:t>
      </w:r>
      <w:r w:rsidR="00650F84" w:rsidRPr="00760E4B">
        <w:rPr>
          <w:rFonts w:ascii="Times New Roman" w:eastAsia="Times New Roman" w:hAnsi="Times New Roman" w:cs="Times New Roman"/>
          <w:b/>
          <w:sz w:val="28"/>
          <w:szCs w:val="28"/>
          <w:lang w:eastAsia="ar-SA"/>
        </w:rPr>
        <w:t xml:space="preserve"> </w:t>
      </w:r>
      <w:r w:rsidR="00650F84" w:rsidRPr="00760E4B">
        <w:rPr>
          <w:rFonts w:ascii="Times New Roman" w:eastAsia="Times New Roman" w:hAnsi="Times New Roman" w:cs="Times New Roman"/>
          <w:sz w:val="28"/>
          <w:szCs w:val="28"/>
          <w:lang w:eastAsia="ar-SA"/>
        </w:rPr>
        <w:t>_______________</w:t>
      </w:r>
      <w:r w:rsidR="001D332A" w:rsidRPr="00760E4B">
        <w:rPr>
          <w:rFonts w:ascii="Times New Roman" w:eastAsia="Times New Roman" w:hAnsi="Times New Roman" w:cs="Times New Roman"/>
          <w:sz w:val="28"/>
          <w:szCs w:val="28"/>
          <w:lang w:eastAsia="ar-SA"/>
        </w:rPr>
        <w:t xml:space="preserve"> </w:t>
      </w:r>
      <w:r w:rsidR="00650F84" w:rsidRPr="00760E4B">
        <w:rPr>
          <w:rFonts w:ascii="Times New Roman" w:eastAsia="Times New Roman" w:hAnsi="Times New Roman" w:cs="Times New Roman"/>
          <w:sz w:val="28"/>
          <w:szCs w:val="28"/>
          <w:lang w:eastAsia="ru-RU"/>
        </w:rPr>
        <w:t>202</w:t>
      </w:r>
      <w:r w:rsidR="00C86FBD" w:rsidRPr="00760E4B">
        <w:rPr>
          <w:rFonts w:ascii="Times New Roman" w:eastAsia="Times New Roman" w:hAnsi="Times New Roman" w:cs="Times New Roman"/>
          <w:sz w:val="28"/>
          <w:szCs w:val="28"/>
          <w:lang w:eastAsia="ru-RU"/>
        </w:rPr>
        <w:t>3</w:t>
      </w:r>
      <w:r w:rsidR="00650F84" w:rsidRPr="00760E4B">
        <w:rPr>
          <w:rFonts w:ascii="Times New Roman" w:eastAsia="Times New Roman" w:hAnsi="Times New Roman" w:cs="Times New Roman"/>
          <w:sz w:val="28"/>
          <w:szCs w:val="28"/>
          <w:lang w:eastAsia="ru-RU"/>
        </w:rPr>
        <w:t xml:space="preserve"> р.</w:t>
      </w:r>
    </w:p>
    <w:sectPr w:rsidR="001C71AF" w:rsidRPr="00760E4B" w:rsidSect="001D332A">
      <w:headerReference w:type="default" r:id="rId9"/>
      <w:pgSz w:w="11906" w:h="16838" w:code="9"/>
      <w:pgMar w:top="1134" w:right="567" w:bottom="158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57D" w:rsidRDefault="00BE257D" w:rsidP="006D622F">
      <w:pPr>
        <w:spacing w:after="0" w:line="240" w:lineRule="auto"/>
      </w:pPr>
      <w:r>
        <w:separator/>
      </w:r>
    </w:p>
  </w:endnote>
  <w:endnote w:type="continuationSeparator" w:id="0">
    <w:p w:rsidR="00BE257D" w:rsidRDefault="00BE257D" w:rsidP="006D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57D" w:rsidRDefault="00BE257D" w:rsidP="006D622F">
      <w:pPr>
        <w:spacing w:after="0" w:line="240" w:lineRule="auto"/>
      </w:pPr>
      <w:r>
        <w:separator/>
      </w:r>
    </w:p>
  </w:footnote>
  <w:footnote w:type="continuationSeparator" w:id="0">
    <w:p w:rsidR="00BE257D" w:rsidRDefault="00BE257D" w:rsidP="006D6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14350"/>
      <w:docPartObj>
        <w:docPartGallery w:val="Page Numbers (Top of Page)"/>
        <w:docPartUnique/>
      </w:docPartObj>
    </w:sdtPr>
    <w:sdtEndPr>
      <w:rPr>
        <w:rFonts w:ascii="Times New Roman" w:hAnsi="Times New Roman" w:cs="Times New Roman"/>
        <w:sz w:val="24"/>
        <w:szCs w:val="24"/>
      </w:rPr>
    </w:sdtEndPr>
    <w:sdtContent>
      <w:p w:rsidR="006D622F" w:rsidRPr="00B44AC4" w:rsidRDefault="006D622F">
        <w:pPr>
          <w:pStyle w:val="a4"/>
          <w:jc w:val="center"/>
          <w:rPr>
            <w:rFonts w:ascii="Times New Roman" w:hAnsi="Times New Roman" w:cs="Times New Roman"/>
            <w:sz w:val="24"/>
            <w:szCs w:val="24"/>
          </w:rPr>
        </w:pPr>
        <w:r w:rsidRPr="00B44AC4">
          <w:rPr>
            <w:rFonts w:ascii="Times New Roman" w:hAnsi="Times New Roman" w:cs="Times New Roman"/>
            <w:sz w:val="24"/>
            <w:szCs w:val="24"/>
          </w:rPr>
          <w:fldChar w:fldCharType="begin"/>
        </w:r>
        <w:r w:rsidRPr="00B44AC4">
          <w:rPr>
            <w:rFonts w:ascii="Times New Roman" w:hAnsi="Times New Roman" w:cs="Times New Roman"/>
            <w:sz w:val="24"/>
            <w:szCs w:val="24"/>
          </w:rPr>
          <w:instrText>PAGE   \* MERGEFORMAT</w:instrText>
        </w:r>
        <w:r w:rsidRPr="00B44AC4">
          <w:rPr>
            <w:rFonts w:ascii="Times New Roman" w:hAnsi="Times New Roman" w:cs="Times New Roman"/>
            <w:sz w:val="24"/>
            <w:szCs w:val="24"/>
          </w:rPr>
          <w:fldChar w:fldCharType="separate"/>
        </w:r>
        <w:r w:rsidR="001823B8">
          <w:rPr>
            <w:rFonts w:ascii="Times New Roman" w:hAnsi="Times New Roman" w:cs="Times New Roman"/>
            <w:noProof/>
            <w:sz w:val="24"/>
            <w:szCs w:val="24"/>
          </w:rPr>
          <w:t>2</w:t>
        </w:r>
        <w:r w:rsidRPr="00B44AC4">
          <w:rPr>
            <w:rFonts w:ascii="Times New Roman" w:hAnsi="Times New Roman" w:cs="Times New Roman"/>
            <w:sz w:val="24"/>
            <w:szCs w:val="24"/>
          </w:rPr>
          <w:fldChar w:fldCharType="end"/>
        </w:r>
      </w:p>
    </w:sdtContent>
  </w:sdt>
  <w:p w:rsidR="006D622F" w:rsidRPr="000A4838" w:rsidRDefault="006D622F">
    <w:pPr>
      <w:pStyle w:val="a4"/>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4EFD"/>
    <w:multiLevelType w:val="hybridMultilevel"/>
    <w:tmpl w:val="71067912"/>
    <w:lvl w:ilvl="0" w:tplc="ABC4E7DC">
      <w:start w:val="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27116509"/>
    <w:multiLevelType w:val="multilevel"/>
    <w:tmpl w:val="948A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133A99"/>
    <w:multiLevelType w:val="hybridMultilevel"/>
    <w:tmpl w:val="FD1003FA"/>
    <w:lvl w:ilvl="0" w:tplc="67102954">
      <w:numFmt w:val="bullet"/>
      <w:lvlText w:val="-"/>
      <w:lvlJc w:val="left"/>
      <w:pPr>
        <w:ind w:left="360" w:hanging="360"/>
      </w:pPr>
      <w:rPr>
        <w:rFonts w:ascii="Calibri" w:eastAsiaTheme="minorHAnsi" w:hAnsi="Calibri" w:cs="Calibri"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3">
    <w:nsid w:val="3A2A2DCF"/>
    <w:multiLevelType w:val="hybridMultilevel"/>
    <w:tmpl w:val="C610C8E0"/>
    <w:lvl w:ilvl="0" w:tplc="600662E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413261E9"/>
    <w:multiLevelType w:val="multilevel"/>
    <w:tmpl w:val="CA60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D73B3E"/>
    <w:multiLevelType w:val="multilevel"/>
    <w:tmpl w:val="D74E4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2167D4"/>
    <w:multiLevelType w:val="hybridMultilevel"/>
    <w:tmpl w:val="703E6662"/>
    <w:lvl w:ilvl="0" w:tplc="F81E22E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DC94FAE"/>
    <w:multiLevelType w:val="hybridMultilevel"/>
    <w:tmpl w:val="5AA834C0"/>
    <w:lvl w:ilvl="0" w:tplc="4EE2AAC2">
      <w:start w:val="8"/>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786C15BF"/>
    <w:multiLevelType w:val="hybridMultilevel"/>
    <w:tmpl w:val="EB6E7452"/>
    <w:lvl w:ilvl="0" w:tplc="AE50D466">
      <w:start w:val="4"/>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5"/>
  </w:num>
  <w:num w:numId="6">
    <w:abstractNumId w:val="4"/>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66"/>
    <w:rsid w:val="0000443D"/>
    <w:rsid w:val="00011D18"/>
    <w:rsid w:val="0002286F"/>
    <w:rsid w:val="00026E28"/>
    <w:rsid w:val="00031D5A"/>
    <w:rsid w:val="00037227"/>
    <w:rsid w:val="00045BE1"/>
    <w:rsid w:val="00047932"/>
    <w:rsid w:val="00056B63"/>
    <w:rsid w:val="00062333"/>
    <w:rsid w:val="00062509"/>
    <w:rsid w:val="00064098"/>
    <w:rsid w:val="00065C6A"/>
    <w:rsid w:val="00066A7E"/>
    <w:rsid w:val="00066D1D"/>
    <w:rsid w:val="00067F09"/>
    <w:rsid w:val="000720DC"/>
    <w:rsid w:val="000723AD"/>
    <w:rsid w:val="00074A4C"/>
    <w:rsid w:val="000A4838"/>
    <w:rsid w:val="000A759B"/>
    <w:rsid w:val="000B3B54"/>
    <w:rsid w:val="000C12FE"/>
    <w:rsid w:val="000C344E"/>
    <w:rsid w:val="000D2C98"/>
    <w:rsid w:val="000D4021"/>
    <w:rsid w:val="000D4365"/>
    <w:rsid w:val="000F2872"/>
    <w:rsid w:val="000F4F96"/>
    <w:rsid w:val="0010792F"/>
    <w:rsid w:val="00111877"/>
    <w:rsid w:val="00115532"/>
    <w:rsid w:val="00137148"/>
    <w:rsid w:val="001404E2"/>
    <w:rsid w:val="0014291B"/>
    <w:rsid w:val="001436D4"/>
    <w:rsid w:val="00143D18"/>
    <w:rsid w:val="001478ED"/>
    <w:rsid w:val="00152400"/>
    <w:rsid w:val="001550AF"/>
    <w:rsid w:val="00157202"/>
    <w:rsid w:val="001675FA"/>
    <w:rsid w:val="00172358"/>
    <w:rsid w:val="001730B0"/>
    <w:rsid w:val="00173FEE"/>
    <w:rsid w:val="00180A6E"/>
    <w:rsid w:val="00180C81"/>
    <w:rsid w:val="001823B8"/>
    <w:rsid w:val="00184B70"/>
    <w:rsid w:val="00190747"/>
    <w:rsid w:val="001907C0"/>
    <w:rsid w:val="00191129"/>
    <w:rsid w:val="00193DF9"/>
    <w:rsid w:val="00194578"/>
    <w:rsid w:val="001A795E"/>
    <w:rsid w:val="001B1130"/>
    <w:rsid w:val="001B6092"/>
    <w:rsid w:val="001D332A"/>
    <w:rsid w:val="001F5D53"/>
    <w:rsid w:val="00200651"/>
    <w:rsid w:val="00203EEA"/>
    <w:rsid w:val="002106FD"/>
    <w:rsid w:val="00220E1A"/>
    <w:rsid w:val="00233C06"/>
    <w:rsid w:val="00234AF6"/>
    <w:rsid w:val="00235DEA"/>
    <w:rsid w:val="00247153"/>
    <w:rsid w:val="00252CE3"/>
    <w:rsid w:val="00253FE5"/>
    <w:rsid w:val="002601E2"/>
    <w:rsid w:val="0026159D"/>
    <w:rsid w:val="002617D5"/>
    <w:rsid w:val="00263702"/>
    <w:rsid w:val="002669FF"/>
    <w:rsid w:val="00270B88"/>
    <w:rsid w:val="00272417"/>
    <w:rsid w:val="002824AB"/>
    <w:rsid w:val="00286C7C"/>
    <w:rsid w:val="002941D5"/>
    <w:rsid w:val="002A1B21"/>
    <w:rsid w:val="002B4023"/>
    <w:rsid w:val="002B6CFF"/>
    <w:rsid w:val="002B6DAA"/>
    <w:rsid w:val="002D29B4"/>
    <w:rsid w:val="002D3657"/>
    <w:rsid w:val="002D430A"/>
    <w:rsid w:val="002D7F3B"/>
    <w:rsid w:val="002E3024"/>
    <w:rsid w:val="00302DF8"/>
    <w:rsid w:val="003100D1"/>
    <w:rsid w:val="0031687A"/>
    <w:rsid w:val="00324FFB"/>
    <w:rsid w:val="00325250"/>
    <w:rsid w:val="00336E8E"/>
    <w:rsid w:val="00340006"/>
    <w:rsid w:val="00341B2C"/>
    <w:rsid w:val="003420E0"/>
    <w:rsid w:val="00355D14"/>
    <w:rsid w:val="00360AA5"/>
    <w:rsid w:val="00362660"/>
    <w:rsid w:val="00375440"/>
    <w:rsid w:val="003803F4"/>
    <w:rsid w:val="00393610"/>
    <w:rsid w:val="003A1516"/>
    <w:rsid w:val="003A386C"/>
    <w:rsid w:val="003A66FA"/>
    <w:rsid w:val="003B019C"/>
    <w:rsid w:val="003C6717"/>
    <w:rsid w:val="003E2C19"/>
    <w:rsid w:val="003E4014"/>
    <w:rsid w:val="003E649E"/>
    <w:rsid w:val="003F1C6B"/>
    <w:rsid w:val="003F32E6"/>
    <w:rsid w:val="00406A3E"/>
    <w:rsid w:val="004071E0"/>
    <w:rsid w:val="004100B1"/>
    <w:rsid w:val="00412934"/>
    <w:rsid w:val="00421AD0"/>
    <w:rsid w:val="00444EF9"/>
    <w:rsid w:val="00450C70"/>
    <w:rsid w:val="0045113C"/>
    <w:rsid w:val="004520DF"/>
    <w:rsid w:val="004627B5"/>
    <w:rsid w:val="00464F21"/>
    <w:rsid w:val="00465E8A"/>
    <w:rsid w:val="00471DE8"/>
    <w:rsid w:val="004750DA"/>
    <w:rsid w:val="0048572E"/>
    <w:rsid w:val="00487F0D"/>
    <w:rsid w:val="00491A85"/>
    <w:rsid w:val="00494E7E"/>
    <w:rsid w:val="00495CB4"/>
    <w:rsid w:val="00496D66"/>
    <w:rsid w:val="004B3DE8"/>
    <w:rsid w:val="004C26D9"/>
    <w:rsid w:val="004D32F3"/>
    <w:rsid w:val="004D4E0D"/>
    <w:rsid w:val="004F4AD9"/>
    <w:rsid w:val="00502FBA"/>
    <w:rsid w:val="005070B8"/>
    <w:rsid w:val="005279F5"/>
    <w:rsid w:val="005330B9"/>
    <w:rsid w:val="00540B66"/>
    <w:rsid w:val="005473E9"/>
    <w:rsid w:val="005535BA"/>
    <w:rsid w:val="00555864"/>
    <w:rsid w:val="00564100"/>
    <w:rsid w:val="0056747F"/>
    <w:rsid w:val="00571B6B"/>
    <w:rsid w:val="00587037"/>
    <w:rsid w:val="005922E0"/>
    <w:rsid w:val="00595D88"/>
    <w:rsid w:val="005A18AA"/>
    <w:rsid w:val="005B6040"/>
    <w:rsid w:val="005B7402"/>
    <w:rsid w:val="005C184F"/>
    <w:rsid w:val="005C4722"/>
    <w:rsid w:val="005E32E3"/>
    <w:rsid w:val="005E787B"/>
    <w:rsid w:val="005F1A36"/>
    <w:rsid w:val="006114F2"/>
    <w:rsid w:val="00611839"/>
    <w:rsid w:val="006212FB"/>
    <w:rsid w:val="0062536A"/>
    <w:rsid w:val="0062648F"/>
    <w:rsid w:val="00630FE1"/>
    <w:rsid w:val="006353D8"/>
    <w:rsid w:val="00640747"/>
    <w:rsid w:val="006438DE"/>
    <w:rsid w:val="006448A5"/>
    <w:rsid w:val="00646859"/>
    <w:rsid w:val="00647EAA"/>
    <w:rsid w:val="00650A0B"/>
    <w:rsid w:val="00650F84"/>
    <w:rsid w:val="006513AC"/>
    <w:rsid w:val="00652DF5"/>
    <w:rsid w:val="0066200B"/>
    <w:rsid w:val="00670046"/>
    <w:rsid w:val="00673420"/>
    <w:rsid w:val="006A068F"/>
    <w:rsid w:val="006A6E8B"/>
    <w:rsid w:val="006B1492"/>
    <w:rsid w:val="006B65F8"/>
    <w:rsid w:val="006B6656"/>
    <w:rsid w:val="006C0C37"/>
    <w:rsid w:val="006C1DBF"/>
    <w:rsid w:val="006C2CFC"/>
    <w:rsid w:val="006D622F"/>
    <w:rsid w:val="006E2BCE"/>
    <w:rsid w:val="006F7406"/>
    <w:rsid w:val="00700B5F"/>
    <w:rsid w:val="007105DF"/>
    <w:rsid w:val="0072057F"/>
    <w:rsid w:val="00731082"/>
    <w:rsid w:val="0074149C"/>
    <w:rsid w:val="007447E9"/>
    <w:rsid w:val="0074551D"/>
    <w:rsid w:val="0075418F"/>
    <w:rsid w:val="00760E4B"/>
    <w:rsid w:val="0076461F"/>
    <w:rsid w:val="00771671"/>
    <w:rsid w:val="007846B8"/>
    <w:rsid w:val="00785441"/>
    <w:rsid w:val="00792D00"/>
    <w:rsid w:val="007933E7"/>
    <w:rsid w:val="00795CBC"/>
    <w:rsid w:val="007A18CD"/>
    <w:rsid w:val="007B0ED4"/>
    <w:rsid w:val="007B42CF"/>
    <w:rsid w:val="007B4FC9"/>
    <w:rsid w:val="007B786B"/>
    <w:rsid w:val="007C4562"/>
    <w:rsid w:val="007C74BC"/>
    <w:rsid w:val="007D42C7"/>
    <w:rsid w:val="007D7A25"/>
    <w:rsid w:val="00804625"/>
    <w:rsid w:val="0080708B"/>
    <w:rsid w:val="0081022D"/>
    <w:rsid w:val="00812995"/>
    <w:rsid w:val="008204F1"/>
    <w:rsid w:val="008224F1"/>
    <w:rsid w:val="008249E3"/>
    <w:rsid w:val="0084119A"/>
    <w:rsid w:val="00841FAD"/>
    <w:rsid w:val="0084401B"/>
    <w:rsid w:val="00852535"/>
    <w:rsid w:val="00853BCA"/>
    <w:rsid w:val="008551E6"/>
    <w:rsid w:val="00857560"/>
    <w:rsid w:val="00861DBD"/>
    <w:rsid w:val="00861FDF"/>
    <w:rsid w:val="00867FD5"/>
    <w:rsid w:val="00873A6E"/>
    <w:rsid w:val="008747A8"/>
    <w:rsid w:val="00882118"/>
    <w:rsid w:val="00893A47"/>
    <w:rsid w:val="008A1C23"/>
    <w:rsid w:val="008A48F9"/>
    <w:rsid w:val="008A73E3"/>
    <w:rsid w:val="008B3E4E"/>
    <w:rsid w:val="008B7133"/>
    <w:rsid w:val="008C2F85"/>
    <w:rsid w:val="008C66C3"/>
    <w:rsid w:val="008D4ED1"/>
    <w:rsid w:val="008E4A1F"/>
    <w:rsid w:val="008E4AAB"/>
    <w:rsid w:val="008E617E"/>
    <w:rsid w:val="008E71A7"/>
    <w:rsid w:val="008E71D6"/>
    <w:rsid w:val="008F3051"/>
    <w:rsid w:val="0090640B"/>
    <w:rsid w:val="009231AD"/>
    <w:rsid w:val="00926899"/>
    <w:rsid w:val="00941105"/>
    <w:rsid w:val="00946985"/>
    <w:rsid w:val="00952450"/>
    <w:rsid w:val="00952559"/>
    <w:rsid w:val="009662D7"/>
    <w:rsid w:val="009748E8"/>
    <w:rsid w:val="00995236"/>
    <w:rsid w:val="009A0E00"/>
    <w:rsid w:val="009A47FC"/>
    <w:rsid w:val="009A4C49"/>
    <w:rsid w:val="009C497C"/>
    <w:rsid w:val="009C52E4"/>
    <w:rsid w:val="009D1A40"/>
    <w:rsid w:val="009D36C3"/>
    <w:rsid w:val="009E0208"/>
    <w:rsid w:val="009E0CB1"/>
    <w:rsid w:val="009E4B9D"/>
    <w:rsid w:val="009F78B6"/>
    <w:rsid w:val="00A13BA5"/>
    <w:rsid w:val="00A26CA1"/>
    <w:rsid w:val="00A30676"/>
    <w:rsid w:val="00A34FC5"/>
    <w:rsid w:val="00A364A5"/>
    <w:rsid w:val="00A418B2"/>
    <w:rsid w:val="00A4506D"/>
    <w:rsid w:val="00A51735"/>
    <w:rsid w:val="00A664CB"/>
    <w:rsid w:val="00A705B3"/>
    <w:rsid w:val="00A745E7"/>
    <w:rsid w:val="00A74DC1"/>
    <w:rsid w:val="00A77736"/>
    <w:rsid w:val="00A81636"/>
    <w:rsid w:val="00A81F1E"/>
    <w:rsid w:val="00A86577"/>
    <w:rsid w:val="00A86CF1"/>
    <w:rsid w:val="00AB0EC2"/>
    <w:rsid w:val="00AB3C85"/>
    <w:rsid w:val="00AC1238"/>
    <w:rsid w:val="00AC20E3"/>
    <w:rsid w:val="00AC409F"/>
    <w:rsid w:val="00AC5685"/>
    <w:rsid w:val="00AD02A1"/>
    <w:rsid w:val="00AD6F05"/>
    <w:rsid w:val="00AD78E9"/>
    <w:rsid w:val="00AE0ED6"/>
    <w:rsid w:val="00AE3515"/>
    <w:rsid w:val="00AE7513"/>
    <w:rsid w:val="00AF3A1A"/>
    <w:rsid w:val="00AF3CF2"/>
    <w:rsid w:val="00B06CFB"/>
    <w:rsid w:val="00B1636F"/>
    <w:rsid w:val="00B255ED"/>
    <w:rsid w:val="00B26BF5"/>
    <w:rsid w:val="00B32B57"/>
    <w:rsid w:val="00B36F2F"/>
    <w:rsid w:val="00B44AC4"/>
    <w:rsid w:val="00B50858"/>
    <w:rsid w:val="00B53B50"/>
    <w:rsid w:val="00B55C0A"/>
    <w:rsid w:val="00B7189C"/>
    <w:rsid w:val="00B761FB"/>
    <w:rsid w:val="00B81C11"/>
    <w:rsid w:val="00B8620C"/>
    <w:rsid w:val="00B940EB"/>
    <w:rsid w:val="00BA26DB"/>
    <w:rsid w:val="00BA42E3"/>
    <w:rsid w:val="00BB271C"/>
    <w:rsid w:val="00BC69BB"/>
    <w:rsid w:val="00BC7284"/>
    <w:rsid w:val="00BD4BA1"/>
    <w:rsid w:val="00BE168C"/>
    <w:rsid w:val="00BE257D"/>
    <w:rsid w:val="00BF1658"/>
    <w:rsid w:val="00BF758D"/>
    <w:rsid w:val="00C0136A"/>
    <w:rsid w:val="00C04872"/>
    <w:rsid w:val="00C1280B"/>
    <w:rsid w:val="00C15716"/>
    <w:rsid w:val="00C2523B"/>
    <w:rsid w:val="00C34773"/>
    <w:rsid w:val="00C3541F"/>
    <w:rsid w:val="00C36BEF"/>
    <w:rsid w:val="00C428D5"/>
    <w:rsid w:val="00C50E56"/>
    <w:rsid w:val="00C5112B"/>
    <w:rsid w:val="00C547E1"/>
    <w:rsid w:val="00C55B1A"/>
    <w:rsid w:val="00C62AA4"/>
    <w:rsid w:val="00C66EDF"/>
    <w:rsid w:val="00C8492A"/>
    <w:rsid w:val="00C86FBD"/>
    <w:rsid w:val="00C907A3"/>
    <w:rsid w:val="00C90E5D"/>
    <w:rsid w:val="00C92105"/>
    <w:rsid w:val="00C92726"/>
    <w:rsid w:val="00C9534D"/>
    <w:rsid w:val="00CB0E69"/>
    <w:rsid w:val="00CC169A"/>
    <w:rsid w:val="00CD03A9"/>
    <w:rsid w:val="00CF1F30"/>
    <w:rsid w:val="00CF4985"/>
    <w:rsid w:val="00D03EED"/>
    <w:rsid w:val="00D07980"/>
    <w:rsid w:val="00D17810"/>
    <w:rsid w:val="00D23333"/>
    <w:rsid w:val="00D41F54"/>
    <w:rsid w:val="00D425B9"/>
    <w:rsid w:val="00D566B4"/>
    <w:rsid w:val="00D71B27"/>
    <w:rsid w:val="00D7233D"/>
    <w:rsid w:val="00DA1F36"/>
    <w:rsid w:val="00DA2366"/>
    <w:rsid w:val="00DA38AD"/>
    <w:rsid w:val="00DA58E3"/>
    <w:rsid w:val="00DB451A"/>
    <w:rsid w:val="00DB5C07"/>
    <w:rsid w:val="00DC009C"/>
    <w:rsid w:val="00DD3A13"/>
    <w:rsid w:val="00DE5F97"/>
    <w:rsid w:val="00DF12EF"/>
    <w:rsid w:val="00DF31C8"/>
    <w:rsid w:val="00DF3E64"/>
    <w:rsid w:val="00DF65C1"/>
    <w:rsid w:val="00E061E6"/>
    <w:rsid w:val="00E10F2A"/>
    <w:rsid w:val="00E1463F"/>
    <w:rsid w:val="00E24412"/>
    <w:rsid w:val="00E3117A"/>
    <w:rsid w:val="00E316D1"/>
    <w:rsid w:val="00E35888"/>
    <w:rsid w:val="00E35B61"/>
    <w:rsid w:val="00E45C8C"/>
    <w:rsid w:val="00E579E6"/>
    <w:rsid w:val="00E60798"/>
    <w:rsid w:val="00E67CBE"/>
    <w:rsid w:val="00E67D1E"/>
    <w:rsid w:val="00E75DB4"/>
    <w:rsid w:val="00E824C6"/>
    <w:rsid w:val="00E83BFA"/>
    <w:rsid w:val="00E856F8"/>
    <w:rsid w:val="00E93247"/>
    <w:rsid w:val="00EA0D95"/>
    <w:rsid w:val="00EA1F9E"/>
    <w:rsid w:val="00EA3507"/>
    <w:rsid w:val="00EA4119"/>
    <w:rsid w:val="00EA4655"/>
    <w:rsid w:val="00EA5413"/>
    <w:rsid w:val="00EA76F5"/>
    <w:rsid w:val="00EB2B72"/>
    <w:rsid w:val="00EB6706"/>
    <w:rsid w:val="00EB788D"/>
    <w:rsid w:val="00EC2365"/>
    <w:rsid w:val="00EC3985"/>
    <w:rsid w:val="00ED5CFB"/>
    <w:rsid w:val="00EE1BBA"/>
    <w:rsid w:val="00EE37B2"/>
    <w:rsid w:val="00EE4C78"/>
    <w:rsid w:val="00EF3DFA"/>
    <w:rsid w:val="00F01DD8"/>
    <w:rsid w:val="00F02C1C"/>
    <w:rsid w:val="00F02DEB"/>
    <w:rsid w:val="00F039A8"/>
    <w:rsid w:val="00F10565"/>
    <w:rsid w:val="00F1339E"/>
    <w:rsid w:val="00F20EC9"/>
    <w:rsid w:val="00F22D58"/>
    <w:rsid w:val="00F25A57"/>
    <w:rsid w:val="00F25D73"/>
    <w:rsid w:val="00F27AF8"/>
    <w:rsid w:val="00F345F9"/>
    <w:rsid w:val="00F4202C"/>
    <w:rsid w:val="00F42489"/>
    <w:rsid w:val="00F640E2"/>
    <w:rsid w:val="00F77558"/>
    <w:rsid w:val="00F776C5"/>
    <w:rsid w:val="00F85909"/>
    <w:rsid w:val="00F8667B"/>
    <w:rsid w:val="00F93E0D"/>
    <w:rsid w:val="00F946B6"/>
    <w:rsid w:val="00FC4A63"/>
    <w:rsid w:val="00FC5ED8"/>
    <w:rsid w:val="00FD7606"/>
    <w:rsid w:val="00FE7677"/>
    <w:rsid w:val="00FF7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5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339E"/>
  </w:style>
  <w:style w:type="character" w:customStyle="1" w:styleId="rvts82">
    <w:name w:val="rvts82"/>
    <w:basedOn w:val="a0"/>
    <w:rsid w:val="00F1339E"/>
  </w:style>
  <w:style w:type="paragraph" w:customStyle="1" w:styleId="rvps2">
    <w:name w:val="rvps2"/>
    <w:basedOn w:val="a"/>
    <w:qFormat/>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1339E"/>
  </w:style>
  <w:style w:type="character" w:styleId="a3">
    <w:name w:val="Hyperlink"/>
    <w:basedOn w:val="a0"/>
    <w:uiPriority w:val="99"/>
    <w:semiHidden/>
    <w:unhideWhenUsed/>
    <w:rsid w:val="00F1339E"/>
    <w:rPr>
      <w:color w:val="0000FF"/>
      <w:u w:val="single"/>
    </w:rPr>
  </w:style>
  <w:style w:type="character" w:customStyle="1" w:styleId="rvts13">
    <w:name w:val="rvts13"/>
    <w:basedOn w:val="a0"/>
    <w:rsid w:val="00F1339E"/>
  </w:style>
  <w:style w:type="paragraph" w:customStyle="1" w:styleId="rvps1">
    <w:name w:val="rvps1"/>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F1339E"/>
  </w:style>
  <w:style w:type="paragraph" w:customStyle="1" w:styleId="rvps8">
    <w:name w:val="rvps8"/>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6D622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D622F"/>
  </w:style>
  <w:style w:type="paragraph" w:styleId="a6">
    <w:name w:val="footer"/>
    <w:basedOn w:val="a"/>
    <w:link w:val="a7"/>
    <w:uiPriority w:val="99"/>
    <w:unhideWhenUsed/>
    <w:rsid w:val="006D622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D622F"/>
  </w:style>
  <w:style w:type="paragraph" w:styleId="a8">
    <w:name w:val="List Paragraph"/>
    <w:basedOn w:val="a"/>
    <w:uiPriority w:val="34"/>
    <w:qFormat/>
    <w:rsid w:val="00157202"/>
    <w:pPr>
      <w:ind w:left="720"/>
      <w:contextualSpacing/>
    </w:pPr>
  </w:style>
  <w:style w:type="paragraph" w:styleId="a9">
    <w:name w:val="Balloon Text"/>
    <w:basedOn w:val="a"/>
    <w:link w:val="aa"/>
    <w:uiPriority w:val="99"/>
    <w:semiHidden/>
    <w:unhideWhenUsed/>
    <w:rsid w:val="00E45C8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5C8C"/>
    <w:rPr>
      <w:rFonts w:ascii="Segoe UI" w:hAnsi="Segoe UI" w:cs="Segoe UI"/>
      <w:sz w:val="18"/>
      <w:szCs w:val="18"/>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11"/>
    <w:uiPriority w:val="99"/>
    <w:unhideWhenUsed/>
    <w:qFormat/>
    <w:rsid w:val="009E020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11">
    <w:name w:val="Обычный (веб) Знак1"/>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9E0208"/>
    <w:rPr>
      <w:rFonts w:ascii="Times New Roman" w:eastAsia="Calibri" w:hAnsi="Times New Roman" w:cs="Times New Roman"/>
      <w:sz w:val="24"/>
      <w:szCs w:val="24"/>
      <w:lang w:eastAsia="uk-UA"/>
    </w:rPr>
  </w:style>
  <w:style w:type="character" w:styleId="ac">
    <w:name w:val="Strong"/>
    <w:uiPriority w:val="22"/>
    <w:qFormat/>
    <w:rsid w:val="004071E0"/>
    <w:rPr>
      <w:b/>
      <w:bCs/>
    </w:rPr>
  </w:style>
  <w:style w:type="table" w:styleId="ad">
    <w:name w:val="Table Grid"/>
    <w:basedOn w:val="a1"/>
    <w:uiPriority w:val="39"/>
    <w:rsid w:val="0018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Emphasis"/>
    <w:basedOn w:val="a0"/>
    <w:uiPriority w:val="19"/>
    <w:qFormat/>
    <w:rsid w:val="00184B70"/>
    <w:rPr>
      <w:i/>
      <w:iCs/>
      <w:color w:val="404040" w:themeColor="text1" w:themeTint="BF"/>
    </w:rPr>
  </w:style>
  <w:style w:type="paragraph" w:styleId="HTML">
    <w:name w:val="HTML Preformatted"/>
    <w:basedOn w:val="a"/>
    <w:link w:val="HTML0"/>
    <w:uiPriority w:val="99"/>
    <w:rsid w:val="00180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180A6E"/>
    <w:rPr>
      <w:rFonts w:ascii="Courier New" w:eastAsia="Times New Roman" w:hAnsi="Courier New" w:cs="Times New Roman"/>
      <w:sz w:val="20"/>
      <w:szCs w:val="20"/>
      <w:lang w:val="ru-RU" w:eastAsia="ru-RU"/>
    </w:rPr>
  </w:style>
  <w:style w:type="character" w:customStyle="1" w:styleId="10">
    <w:name w:val="Заголовок 1 Знак"/>
    <w:basedOn w:val="a0"/>
    <w:link w:val="1"/>
    <w:uiPriority w:val="9"/>
    <w:rsid w:val="00F25D73"/>
    <w:rPr>
      <w:rFonts w:ascii="Times New Roman" w:eastAsia="Times New Roman" w:hAnsi="Times New Roman" w:cs="Times New Roman"/>
      <w:b/>
      <w:bCs/>
      <w:kern w:val="36"/>
      <w:sz w:val="48"/>
      <w:szCs w:val="48"/>
      <w:lang w:eastAsia="uk-UA"/>
    </w:rPr>
  </w:style>
  <w:style w:type="paragraph" w:customStyle="1" w:styleId="Default">
    <w:name w:val="Default"/>
    <w:rsid w:val="00A418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26E28"/>
    <w:pPr>
      <w:spacing w:after="0" w:line="240" w:lineRule="auto"/>
    </w:pPr>
    <w:rPr>
      <w:rFonts w:ascii="Verdana" w:eastAsia="Times New Roman" w:hAnsi="Verdana" w:cs="Verdana"/>
      <w:sz w:val="20"/>
      <w:szCs w:val="20"/>
      <w:lang w:val="en-US"/>
    </w:rPr>
  </w:style>
  <w:style w:type="character" w:customStyle="1" w:styleId="rvts48">
    <w:name w:val="rvts48"/>
    <w:basedOn w:val="a0"/>
    <w:rsid w:val="00B53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5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339E"/>
  </w:style>
  <w:style w:type="character" w:customStyle="1" w:styleId="rvts82">
    <w:name w:val="rvts82"/>
    <w:basedOn w:val="a0"/>
    <w:rsid w:val="00F1339E"/>
  </w:style>
  <w:style w:type="paragraph" w:customStyle="1" w:styleId="rvps2">
    <w:name w:val="rvps2"/>
    <w:basedOn w:val="a"/>
    <w:qFormat/>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1339E"/>
  </w:style>
  <w:style w:type="character" w:styleId="a3">
    <w:name w:val="Hyperlink"/>
    <w:basedOn w:val="a0"/>
    <w:uiPriority w:val="99"/>
    <w:semiHidden/>
    <w:unhideWhenUsed/>
    <w:rsid w:val="00F1339E"/>
    <w:rPr>
      <w:color w:val="0000FF"/>
      <w:u w:val="single"/>
    </w:rPr>
  </w:style>
  <w:style w:type="character" w:customStyle="1" w:styleId="rvts13">
    <w:name w:val="rvts13"/>
    <w:basedOn w:val="a0"/>
    <w:rsid w:val="00F1339E"/>
  </w:style>
  <w:style w:type="paragraph" w:customStyle="1" w:styleId="rvps1">
    <w:name w:val="rvps1"/>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F1339E"/>
  </w:style>
  <w:style w:type="paragraph" w:customStyle="1" w:styleId="rvps8">
    <w:name w:val="rvps8"/>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6D622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D622F"/>
  </w:style>
  <w:style w:type="paragraph" w:styleId="a6">
    <w:name w:val="footer"/>
    <w:basedOn w:val="a"/>
    <w:link w:val="a7"/>
    <w:uiPriority w:val="99"/>
    <w:unhideWhenUsed/>
    <w:rsid w:val="006D622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D622F"/>
  </w:style>
  <w:style w:type="paragraph" w:styleId="a8">
    <w:name w:val="List Paragraph"/>
    <w:basedOn w:val="a"/>
    <w:uiPriority w:val="34"/>
    <w:qFormat/>
    <w:rsid w:val="00157202"/>
    <w:pPr>
      <w:ind w:left="720"/>
      <w:contextualSpacing/>
    </w:pPr>
  </w:style>
  <w:style w:type="paragraph" w:styleId="a9">
    <w:name w:val="Balloon Text"/>
    <w:basedOn w:val="a"/>
    <w:link w:val="aa"/>
    <w:uiPriority w:val="99"/>
    <w:semiHidden/>
    <w:unhideWhenUsed/>
    <w:rsid w:val="00E45C8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5C8C"/>
    <w:rPr>
      <w:rFonts w:ascii="Segoe UI" w:hAnsi="Segoe UI" w:cs="Segoe UI"/>
      <w:sz w:val="18"/>
      <w:szCs w:val="18"/>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11"/>
    <w:uiPriority w:val="99"/>
    <w:unhideWhenUsed/>
    <w:qFormat/>
    <w:rsid w:val="009E020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11">
    <w:name w:val="Обычный (веб) Знак1"/>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9E0208"/>
    <w:rPr>
      <w:rFonts w:ascii="Times New Roman" w:eastAsia="Calibri" w:hAnsi="Times New Roman" w:cs="Times New Roman"/>
      <w:sz w:val="24"/>
      <w:szCs w:val="24"/>
      <w:lang w:eastAsia="uk-UA"/>
    </w:rPr>
  </w:style>
  <w:style w:type="character" w:styleId="ac">
    <w:name w:val="Strong"/>
    <w:uiPriority w:val="22"/>
    <w:qFormat/>
    <w:rsid w:val="004071E0"/>
    <w:rPr>
      <w:b/>
      <w:bCs/>
    </w:rPr>
  </w:style>
  <w:style w:type="table" w:styleId="ad">
    <w:name w:val="Table Grid"/>
    <w:basedOn w:val="a1"/>
    <w:uiPriority w:val="39"/>
    <w:rsid w:val="0018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Emphasis"/>
    <w:basedOn w:val="a0"/>
    <w:uiPriority w:val="19"/>
    <w:qFormat/>
    <w:rsid w:val="00184B70"/>
    <w:rPr>
      <w:i/>
      <w:iCs/>
      <w:color w:val="404040" w:themeColor="text1" w:themeTint="BF"/>
    </w:rPr>
  </w:style>
  <w:style w:type="paragraph" w:styleId="HTML">
    <w:name w:val="HTML Preformatted"/>
    <w:basedOn w:val="a"/>
    <w:link w:val="HTML0"/>
    <w:uiPriority w:val="99"/>
    <w:rsid w:val="00180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180A6E"/>
    <w:rPr>
      <w:rFonts w:ascii="Courier New" w:eastAsia="Times New Roman" w:hAnsi="Courier New" w:cs="Times New Roman"/>
      <w:sz w:val="20"/>
      <w:szCs w:val="20"/>
      <w:lang w:val="ru-RU" w:eastAsia="ru-RU"/>
    </w:rPr>
  </w:style>
  <w:style w:type="character" w:customStyle="1" w:styleId="10">
    <w:name w:val="Заголовок 1 Знак"/>
    <w:basedOn w:val="a0"/>
    <w:link w:val="1"/>
    <w:uiPriority w:val="9"/>
    <w:rsid w:val="00F25D73"/>
    <w:rPr>
      <w:rFonts w:ascii="Times New Roman" w:eastAsia="Times New Roman" w:hAnsi="Times New Roman" w:cs="Times New Roman"/>
      <w:b/>
      <w:bCs/>
      <w:kern w:val="36"/>
      <w:sz w:val="48"/>
      <w:szCs w:val="48"/>
      <w:lang w:eastAsia="uk-UA"/>
    </w:rPr>
  </w:style>
  <w:style w:type="paragraph" w:customStyle="1" w:styleId="Default">
    <w:name w:val="Default"/>
    <w:rsid w:val="00A418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26E28"/>
    <w:pPr>
      <w:spacing w:after="0" w:line="240" w:lineRule="auto"/>
    </w:pPr>
    <w:rPr>
      <w:rFonts w:ascii="Verdana" w:eastAsia="Times New Roman" w:hAnsi="Verdana" w:cs="Verdana"/>
      <w:sz w:val="20"/>
      <w:szCs w:val="20"/>
      <w:lang w:val="en-US"/>
    </w:rPr>
  </w:style>
  <w:style w:type="character" w:customStyle="1" w:styleId="rvts48">
    <w:name w:val="rvts48"/>
    <w:basedOn w:val="a0"/>
    <w:rsid w:val="00B5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9537">
      <w:bodyDiv w:val="1"/>
      <w:marLeft w:val="0"/>
      <w:marRight w:val="0"/>
      <w:marTop w:val="0"/>
      <w:marBottom w:val="0"/>
      <w:divBdr>
        <w:top w:val="none" w:sz="0" w:space="0" w:color="auto"/>
        <w:left w:val="none" w:sz="0" w:space="0" w:color="auto"/>
        <w:bottom w:val="none" w:sz="0" w:space="0" w:color="auto"/>
        <w:right w:val="none" w:sz="0" w:space="0" w:color="auto"/>
      </w:divBdr>
    </w:div>
    <w:div w:id="305478128">
      <w:bodyDiv w:val="1"/>
      <w:marLeft w:val="0"/>
      <w:marRight w:val="0"/>
      <w:marTop w:val="0"/>
      <w:marBottom w:val="0"/>
      <w:divBdr>
        <w:top w:val="none" w:sz="0" w:space="0" w:color="auto"/>
        <w:left w:val="none" w:sz="0" w:space="0" w:color="auto"/>
        <w:bottom w:val="none" w:sz="0" w:space="0" w:color="auto"/>
        <w:right w:val="none" w:sz="0" w:space="0" w:color="auto"/>
      </w:divBdr>
    </w:div>
    <w:div w:id="411926311">
      <w:bodyDiv w:val="1"/>
      <w:marLeft w:val="0"/>
      <w:marRight w:val="0"/>
      <w:marTop w:val="0"/>
      <w:marBottom w:val="0"/>
      <w:divBdr>
        <w:top w:val="none" w:sz="0" w:space="0" w:color="auto"/>
        <w:left w:val="none" w:sz="0" w:space="0" w:color="auto"/>
        <w:bottom w:val="none" w:sz="0" w:space="0" w:color="auto"/>
        <w:right w:val="none" w:sz="0" w:space="0" w:color="auto"/>
      </w:divBdr>
    </w:div>
    <w:div w:id="417672550">
      <w:bodyDiv w:val="1"/>
      <w:marLeft w:val="0"/>
      <w:marRight w:val="0"/>
      <w:marTop w:val="0"/>
      <w:marBottom w:val="0"/>
      <w:divBdr>
        <w:top w:val="none" w:sz="0" w:space="0" w:color="auto"/>
        <w:left w:val="none" w:sz="0" w:space="0" w:color="auto"/>
        <w:bottom w:val="none" w:sz="0" w:space="0" w:color="auto"/>
        <w:right w:val="none" w:sz="0" w:space="0" w:color="auto"/>
      </w:divBdr>
    </w:div>
    <w:div w:id="636380768">
      <w:bodyDiv w:val="1"/>
      <w:marLeft w:val="0"/>
      <w:marRight w:val="0"/>
      <w:marTop w:val="0"/>
      <w:marBottom w:val="0"/>
      <w:divBdr>
        <w:top w:val="none" w:sz="0" w:space="0" w:color="auto"/>
        <w:left w:val="none" w:sz="0" w:space="0" w:color="auto"/>
        <w:bottom w:val="none" w:sz="0" w:space="0" w:color="auto"/>
        <w:right w:val="none" w:sz="0" w:space="0" w:color="auto"/>
      </w:divBdr>
    </w:div>
    <w:div w:id="692077475">
      <w:bodyDiv w:val="1"/>
      <w:marLeft w:val="0"/>
      <w:marRight w:val="0"/>
      <w:marTop w:val="0"/>
      <w:marBottom w:val="0"/>
      <w:divBdr>
        <w:top w:val="none" w:sz="0" w:space="0" w:color="auto"/>
        <w:left w:val="none" w:sz="0" w:space="0" w:color="auto"/>
        <w:bottom w:val="none" w:sz="0" w:space="0" w:color="auto"/>
        <w:right w:val="none" w:sz="0" w:space="0" w:color="auto"/>
      </w:divBdr>
    </w:div>
    <w:div w:id="762804763">
      <w:bodyDiv w:val="1"/>
      <w:marLeft w:val="0"/>
      <w:marRight w:val="0"/>
      <w:marTop w:val="0"/>
      <w:marBottom w:val="0"/>
      <w:divBdr>
        <w:top w:val="none" w:sz="0" w:space="0" w:color="auto"/>
        <w:left w:val="none" w:sz="0" w:space="0" w:color="auto"/>
        <w:bottom w:val="none" w:sz="0" w:space="0" w:color="auto"/>
        <w:right w:val="none" w:sz="0" w:space="0" w:color="auto"/>
      </w:divBdr>
    </w:div>
    <w:div w:id="987856657">
      <w:bodyDiv w:val="1"/>
      <w:marLeft w:val="0"/>
      <w:marRight w:val="0"/>
      <w:marTop w:val="0"/>
      <w:marBottom w:val="0"/>
      <w:divBdr>
        <w:top w:val="none" w:sz="0" w:space="0" w:color="auto"/>
        <w:left w:val="none" w:sz="0" w:space="0" w:color="auto"/>
        <w:bottom w:val="none" w:sz="0" w:space="0" w:color="auto"/>
        <w:right w:val="none" w:sz="0" w:space="0" w:color="auto"/>
      </w:divBdr>
    </w:div>
    <w:div w:id="1297444757">
      <w:bodyDiv w:val="1"/>
      <w:marLeft w:val="0"/>
      <w:marRight w:val="0"/>
      <w:marTop w:val="0"/>
      <w:marBottom w:val="0"/>
      <w:divBdr>
        <w:top w:val="none" w:sz="0" w:space="0" w:color="auto"/>
        <w:left w:val="none" w:sz="0" w:space="0" w:color="auto"/>
        <w:bottom w:val="none" w:sz="0" w:space="0" w:color="auto"/>
        <w:right w:val="none" w:sz="0" w:space="0" w:color="auto"/>
      </w:divBdr>
    </w:div>
    <w:div w:id="1412891174">
      <w:bodyDiv w:val="1"/>
      <w:marLeft w:val="0"/>
      <w:marRight w:val="0"/>
      <w:marTop w:val="0"/>
      <w:marBottom w:val="0"/>
      <w:divBdr>
        <w:top w:val="none" w:sz="0" w:space="0" w:color="auto"/>
        <w:left w:val="none" w:sz="0" w:space="0" w:color="auto"/>
        <w:bottom w:val="none" w:sz="0" w:space="0" w:color="auto"/>
        <w:right w:val="none" w:sz="0" w:space="0" w:color="auto"/>
      </w:divBdr>
    </w:div>
    <w:div w:id="1710641660">
      <w:bodyDiv w:val="1"/>
      <w:marLeft w:val="0"/>
      <w:marRight w:val="0"/>
      <w:marTop w:val="0"/>
      <w:marBottom w:val="0"/>
      <w:divBdr>
        <w:top w:val="none" w:sz="0" w:space="0" w:color="auto"/>
        <w:left w:val="none" w:sz="0" w:space="0" w:color="auto"/>
        <w:bottom w:val="none" w:sz="0" w:space="0" w:color="auto"/>
        <w:right w:val="none" w:sz="0" w:space="0" w:color="auto"/>
      </w:divBdr>
    </w:div>
    <w:div w:id="1728839800">
      <w:bodyDiv w:val="1"/>
      <w:marLeft w:val="0"/>
      <w:marRight w:val="0"/>
      <w:marTop w:val="0"/>
      <w:marBottom w:val="0"/>
      <w:divBdr>
        <w:top w:val="none" w:sz="0" w:space="0" w:color="auto"/>
        <w:left w:val="none" w:sz="0" w:space="0" w:color="auto"/>
        <w:bottom w:val="none" w:sz="0" w:space="0" w:color="auto"/>
        <w:right w:val="none" w:sz="0" w:space="0" w:color="auto"/>
      </w:divBdr>
    </w:div>
    <w:div w:id="1738092307">
      <w:bodyDiv w:val="1"/>
      <w:marLeft w:val="0"/>
      <w:marRight w:val="0"/>
      <w:marTop w:val="0"/>
      <w:marBottom w:val="0"/>
      <w:divBdr>
        <w:top w:val="none" w:sz="0" w:space="0" w:color="auto"/>
        <w:left w:val="none" w:sz="0" w:space="0" w:color="auto"/>
        <w:bottom w:val="none" w:sz="0" w:space="0" w:color="auto"/>
        <w:right w:val="none" w:sz="0" w:space="0" w:color="auto"/>
      </w:divBdr>
    </w:div>
    <w:div w:id="1764299195">
      <w:bodyDiv w:val="1"/>
      <w:marLeft w:val="0"/>
      <w:marRight w:val="0"/>
      <w:marTop w:val="0"/>
      <w:marBottom w:val="0"/>
      <w:divBdr>
        <w:top w:val="none" w:sz="0" w:space="0" w:color="auto"/>
        <w:left w:val="none" w:sz="0" w:space="0" w:color="auto"/>
        <w:bottom w:val="none" w:sz="0" w:space="0" w:color="auto"/>
        <w:right w:val="none" w:sz="0" w:space="0" w:color="auto"/>
      </w:divBdr>
    </w:div>
    <w:div w:id="1948465771">
      <w:bodyDiv w:val="1"/>
      <w:marLeft w:val="0"/>
      <w:marRight w:val="0"/>
      <w:marTop w:val="0"/>
      <w:marBottom w:val="0"/>
      <w:divBdr>
        <w:top w:val="none" w:sz="0" w:space="0" w:color="auto"/>
        <w:left w:val="none" w:sz="0" w:space="0" w:color="auto"/>
        <w:bottom w:val="none" w:sz="0" w:space="0" w:color="auto"/>
        <w:right w:val="none" w:sz="0" w:space="0" w:color="auto"/>
      </w:divBdr>
    </w:div>
    <w:div w:id="2045909545">
      <w:bodyDiv w:val="1"/>
      <w:marLeft w:val="0"/>
      <w:marRight w:val="0"/>
      <w:marTop w:val="0"/>
      <w:marBottom w:val="0"/>
      <w:divBdr>
        <w:top w:val="none" w:sz="0" w:space="0" w:color="auto"/>
        <w:left w:val="none" w:sz="0" w:space="0" w:color="auto"/>
        <w:bottom w:val="none" w:sz="0" w:space="0" w:color="auto"/>
        <w:right w:val="none" w:sz="0" w:space="0" w:color="auto"/>
      </w:divBdr>
      <w:divsChild>
        <w:div w:id="294719553">
          <w:marLeft w:val="0"/>
          <w:marRight w:val="0"/>
          <w:marTop w:val="0"/>
          <w:marBottom w:val="150"/>
          <w:divBdr>
            <w:top w:val="none" w:sz="0" w:space="0" w:color="auto"/>
            <w:left w:val="none" w:sz="0" w:space="0" w:color="auto"/>
            <w:bottom w:val="none" w:sz="0" w:space="0" w:color="auto"/>
            <w:right w:val="none" w:sz="0" w:space="0" w:color="auto"/>
          </w:divBdr>
        </w:div>
        <w:div w:id="124008205">
          <w:marLeft w:val="0"/>
          <w:marRight w:val="0"/>
          <w:marTop w:val="0"/>
          <w:marBottom w:val="150"/>
          <w:divBdr>
            <w:top w:val="none" w:sz="0" w:space="0" w:color="auto"/>
            <w:left w:val="none" w:sz="0" w:space="0" w:color="auto"/>
            <w:bottom w:val="none" w:sz="0" w:space="0" w:color="auto"/>
            <w:right w:val="none" w:sz="0" w:space="0" w:color="auto"/>
          </w:divBdr>
        </w:div>
        <w:div w:id="6452034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4652-561A-4088-B615-82107825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5944</Words>
  <Characters>3389</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Ministry of Finance of Ukraine</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Криворучко Ольга Олександрівна</dc:creator>
  <cp:lastModifiedBy>ЗАВЕРУХА ОЛЕКСІЙ ОЛЕКСАНДРОВИЧ</cp:lastModifiedBy>
  <cp:revision>8</cp:revision>
  <cp:lastPrinted>2021-03-03T14:31:00Z</cp:lastPrinted>
  <dcterms:created xsi:type="dcterms:W3CDTF">2023-08-29T06:34:00Z</dcterms:created>
  <dcterms:modified xsi:type="dcterms:W3CDTF">2023-08-29T06:58:00Z</dcterms:modified>
</cp:coreProperties>
</file>