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66" w:rsidRPr="00287353" w:rsidRDefault="00E63F66" w:rsidP="005E1659">
      <w:pPr>
        <w:pStyle w:val="a4"/>
        <w:spacing w:before="0" w:after="0"/>
        <w:jc w:val="center"/>
        <w:rPr>
          <w:b/>
          <w:bCs/>
          <w:color w:val="000000" w:themeColor="text1"/>
        </w:rPr>
      </w:pPr>
      <w:r w:rsidRPr="00287353">
        <w:rPr>
          <w:b/>
          <w:bCs/>
          <w:color w:val="000000" w:themeColor="text1"/>
        </w:rPr>
        <w:t>ПОЯСНЮВАЛЬНА ЗАПИСКА</w:t>
      </w:r>
    </w:p>
    <w:p w:rsidR="00FE1646" w:rsidRDefault="00E63F66" w:rsidP="00FE1646">
      <w:pPr>
        <w:pStyle w:val="22"/>
        <w:spacing w:before="0" w:after="0"/>
        <w:ind w:firstLine="0"/>
        <w:jc w:val="center"/>
        <w:rPr>
          <w:color w:val="000000" w:themeColor="text1"/>
        </w:rPr>
      </w:pPr>
      <w:r w:rsidRPr="00287353">
        <w:rPr>
          <w:bCs w:val="0"/>
          <w:color w:val="000000" w:themeColor="text1"/>
        </w:rPr>
        <w:t xml:space="preserve">до </w:t>
      </w:r>
      <w:proofErr w:type="spellStart"/>
      <w:r w:rsidRPr="00287353">
        <w:rPr>
          <w:bCs w:val="0"/>
          <w:color w:val="000000" w:themeColor="text1"/>
        </w:rPr>
        <w:t>проєкту</w:t>
      </w:r>
      <w:proofErr w:type="spellEnd"/>
      <w:r w:rsidRPr="00287353">
        <w:rPr>
          <w:bCs w:val="0"/>
          <w:color w:val="000000" w:themeColor="text1"/>
        </w:rPr>
        <w:t xml:space="preserve"> </w:t>
      </w:r>
      <w:r w:rsidRPr="00287353">
        <w:rPr>
          <w:color w:val="000000" w:themeColor="text1"/>
        </w:rPr>
        <w:t>наказу Міністерства фінансів України</w:t>
      </w:r>
      <w:r w:rsidR="00FE1646">
        <w:rPr>
          <w:color w:val="000000" w:themeColor="text1"/>
        </w:rPr>
        <w:t xml:space="preserve"> </w:t>
      </w:r>
      <w:r w:rsidRPr="00287353">
        <w:rPr>
          <w:color w:val="000000" w:themeColor="text1"/>
        </w:rPr>
        <w:t xml:space="preserve">«Про затвердження </w:t>
      </w:r>
    </w:p>
    <w:p w:rsidR="00E63F66" w:rsidRPr="00FE1646" w:rsidRDefault="00E63F66" w:rsidP="00FE1646">
      <w:pPr>
        <w:pStyle w:val="22"/>
        <w:spacing w:before="0" w:after="0"/>
        <w:ind w:firstLine="0"/>
        <w:jc w:val="center"/>
        <w:rPr>
          <w:color w:val="000000" w:themeColor="text1"/>
        </w:rPr>
      </w:pPr>
      <w:r w:rsidRPr="00287353">
        <w:rPr>
          <w:color w:val="000000" w:themeColor="text1"/>
        </w:rPr>
        <w:t>Змін до форми</w:t>
      </w:r>
      <w:r w:rsidRPr="00287353">
        <w:rPr>
          <w:color w:val="000000" w:themeColor="text1"/>
          <w:lang w:eastAsia="x-none"/>
        </w:rPr>
        <w:t xml:space="preserve"> Податкової </w:t>
      </w:r>
      <w:r w:rsidRPr="00287353">
        <w:rPr>
          <w:color w:val="000000" w:themeColor="text1"/>
        </w:rPr>
        <w:t xml:space="preserve">декларації </w:t>
      </w:r>
      <w:r w:rsidR="00FE1646" w:rsidRPr="00FE1646">
        <w:rPr>
          <w:color w:val="000000" w:themeColor="text1"/>
        </w:rPr>
        <w:t>з рентної плати</w:t>
      </w:r>
      <w:r w:rsidRPr="00287353">
        <w:rPr>
          <w:color w:val="000000" w:themeColor="text1"/>
        </w:rPr>
        <w:t>»</w:t>
      </w:r>
    </w:p>
    <w:p w:rsidR="00E63F66" w:rsidRPr="00287353" w:rsidRDefault="00E63F66" w:rsidP="00571837">
      <w:pPr>
        <w:pStyle w:val="a5"/>
        <w:spacing w:before="120" w:after="120"/>
        <w:ind w:firstLine="0"/>
        <w:jc w:val="center"/>
        <w:rPr>
          <w:color w:val="000000" w:themeColor="text1"/>
        </w:rPr>
      </w:pPr>
    </w:p>
    <w:p w:rsidR="00E63F66" w:rsidRPr="00287353" w:rsidRDefault="00E63F66" w:rsidP="001B5910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>1. Мета</w:t>
      </w:r>
    </w:p>
    <w:p w:rsidR="00E63F66" w:rsidRPr="00287353" w:rsidRDefault="00E63F66" w:rsidP="003662CA">
      <w:pPr>
        <w:pStyle w:val="22"/>
        <w:spacing w:before="120" w:after="0"/>
        <w:ind w:firstLine="567"/>
        <w:rPr>
          <w:b w:val="0"/>
          <w:bCs w:val="0"/>
          <w:color w:val="000000" w:themeColor="text1"/>
          <w:lang w:eastAsia="ru-RU"/>
        </w:rPr>
      </w:pPr>
      <w:proofErr w:type="spellStart"/>
      <w:r w:rsidRPr="00287353">
        <w:rPr>
          <w:b w:val="0"/>
          <w:bCs w:val="0"/>
          <w:color w:val="000000" w:themeColor="text1"/>
          <w:lang w:eastAsia="ru-RU"/>
        </w:rPr>
        <w:t>Проєкт</w:t>
      </w:r>
      <w:proofErr w:type="spellEnd"/>
      <w:r w:rsidRPr="00287353">
        <w:rPr>
          <w:b w:val="0"/>
          <w:bCs w:val="0"/>
          <w:color w:val="000000" w:themeColor="text1"/>
          <w:lang w:eastAsia="ru-RU"/>
        </w:rPr>
        <w:t xml:space="preserve"> наказу Міністерства фінансів України «Про затвердження Змін до форми Податкової декларації </w:t>
      </w:r>
      <w:r w:rsidR="00571837">
        <w:rPr>
          <w:b w:val="0"/>
          <w:bCs w:val="0"/>
          <w:color w:val="000000" w:themeColor="text1"/>
          <w:lang w:eastAsia="ru-RU"/>
        </w:rPr>
        <w:t>з рентної плати</w:t>
      </w:r>
      <w:r w:rsidRPr="00287353">
        <w:rPr>
          <w:b w:val="0"/>
          <w:bCs w:val="0"/>
          <w:color w:val="000000" w:themeColor="text1"/>
          <w:lang w:eastAsia="ru-RU"/>
        </w:rPr>
        <w:t xml:space="preserve">» (далі – </w:t>
      </w:r>
      <w:proofErr w:type="spellStart"/>
      <w:r w:rsidR="00E04507" w:rsidRPr="00287353">
        <w:rPr>
          <w:b w:val="0"/>
          <w:bCs w:val="0"/>
          <w:color w:val="000000" w:themeColor="text1"/>
          <w:lang w:eastAsia="ru-RU"/>
        </w:rPr>
        <w:t>п</w:t>
      </w:r>
      <w:r w:rsidRPr="00287353">
        <w:rPr>
          <w:b w:val="0"/>
          <w:bCs w:val="0"/>
          <w:color w:val="000000" w:themeColor="text1"/>
          <w:lang w:eastAsia="ru-RU"/>
        </w:rPr>
        <w:t>роєкт</w:t>
      </w:r>
      <w:proofErr w:type="spellEnd"/>
      <w:r w:rsidR="00E04507" w:rsidRPr="00287353">
        <w:rPr>
          <w:b w:val="0"/>
          <w:bCs w:val="0"/>
          <w:color w:val="000000" w:themeColor="text1"/>
          <w:lang w:eastAsia="ru-RU"/>
        </w:rPr>
        <w:t xml:space="preserve"> наказу</w:t>
      </w:r>
      <w:r w:rsidRPr="00287353">
        <w:rPr>
          <w:b w:val="0"/>
          <w:bCs w:val="0"/>
          <w:color w:val="000000" w:themeColor="text1"/>
          <w:lang w:eastAsia="ru-RU"/>
        </w:rPr>
        <w:t xml:space="preserve">) розроблено </w:t>
      </w:r>
      <w:r w:rsidR="006A267E" w:rsidRPr="00287353">
        <w:rPr>
          <w:b w:val="0"/>
          <w:bCs w:val="0"/>
          <w:color w:val="000000" w:themeColor="text1"/>
          <w:lang w:eastAsia="ru-RU"/>
        </w:rPr>
        <w:t xml:space="preserve">з метою спрощення </w:t>
      </w:r>
      <w:r w:rsidR="00571837" w:rsidRPr="003662CA">
        <w:rPr>
          <w:b w:val="0"/>
          <w:bCs w:val="0"/>
          <w:color w:val="000000" w:themeColor="text1"/>
          <w:lang w:eastAsia="ru-RU"/>
        </w:rPr>
        <w:t>форми</w:t>
      </w:r>
      <w:r w:rsidR="00571837">
        <w:rPr>
          <w:b w:val="0"/>
          <w:bCs w:val="0"/>
          <w:color w:val="000000" w:themeColor="text1"/>
          <w:lang w:eastAsia="ru-RU"/>
        </w:rPr>
        <w:t xml:space="preserve"> </w:t>
      </w:r>
      <w:r w:rsidR="00045CCD">
        <w:rPr>
          <w:b w:val="0"/>
          <w:bCs w:val="0"/>
          <w:color w:val="000000" w:themeColor="text1"/>
          <w:lang w:eastAsia="ru-RU"/>
        </w:rPr>
        <w:t>П</w:t>
      </w:r>
      <w:r w:rsidR="00BA7EBC" w:rsidRPr="00287353">
        <w:rPr>
          <w:b w:val="0"/>
          <w:bCs w:val="0"/>
          <w:color w:val="000000" w:themeColor="text1"/>
          <w:lang w:eastAsia="ru-RU"/>
        </w:rPr>
        <w:t xml:space="preserve">одаткової декларації </w:t>
      </w:r>
      <w:r w:rsidR="00571837">
        <w:rPr>
          <w:b w:val="0"/>
          <w:bCs w:val="0"/>
          <w:color w:val="000000" w:themeColor="text1"/>
          <w:lang w:eastAsia="ru-RU"/>
        </w:rPr>
        <w:t>з рентної плати</w:t>
      </w:r>
      <w:r w:rsidR="00BA7EBC" w:rsidRPr="00287353">
        <w:rPr>
          <w:b w:val="0"/>
          <w:bCs w:val="0"/>
          <w:color w:val="000000" w:themeColor="text1"/>
          <w:lang w:eastAsia="ru-RU"/>
        </w:rPr>
        <w:t xml:space="preserve">, затвердженої наказом Міністерства фінансів України від </w:t>
      </w:r>
      <w:r w:rsidR="004012E0" w:rsidRPr="00287353">
        <w:rPr>
          <w:b w:val="0"/>
          <w:bCs w:val="0"/>
          <w:color w:val="000000" w:themeColor="text1"/>
          <w:lang w:eastAsia="ru-RU"/>
        </w:rPr>
        <w:t>17 серпня 2015 року № </w:t>
      </w:r>
      <w:r w:rsidR="007E61B6" w:rsidRPr="00287353">
        <w:rPr>
          <w:b w:val="0"/>
          <w:bCs w:val="0"/>
          <w:color w:val="000000" w:themeColor="text1"/>
          <w:lang w:eastAsia="ru-RU"/>
        </w:rPr>
        <w:t>71</w:t>
      </w:r>
      <w:r w:rsidR="00571837">
        <w:rPr>
          <w:b w:val="0"/>
          <w:bCs w:val="0"/>
          <w:color w:val="000000" w:themeColor="text1"/>
          <w:lang w:eastAsia="ru-RU"/>
        </w:rPr>
        <w:t>9</w:t>
      </w:r>
      <w:r w:rsidR="007E61B6" w:rsidRPr="00287353">
        <w:rPr>
          <w:b w:val="0"/>
          <w:bCs w:val="0"/>
          <w:color w:val="000000" w:themeColor="text1"/>
          <w:lang w:eastAsia="ru-RU"/>
        </w:rPr>
        <w:t>, зареєстрованим у Міністерстві юстиції Ук</w:t>
      </w:r>
      <w:r w:rsidR="004012E0" w:rsidRPr="00287353">
        <w:rPr>
          <w:b w:val="0"/>
          <w:bCs w:val="0"/>
          <w:color w:val="000000" w:themeColor="text1"/>
          <w:lang w:eastAsia="ru-RU"/>
        </w:rPr>
        <w:t xml:space="preserve">раїни 03 вересня 2015 року </w:t>
      </w:r>
      <w:r w:rsidR="007C6CAB">
        <w:rPr>
          <w:b w:val="0"/>
          <w:bCs w:val="0"/>
          <w:color w:val="000000" w:themeColor="text1"/>
          <w:lang w:eastAsia="ru-RU"/>
        </w:rPr>
        <w:br/>
      </w:r>
      <w:r w:rsidR="004012E0" w:rsidRPr="00287353">
        <w:rPr>
          <w:b w:val="0"/>
          <w:bCs w:val="0"/>
          <w:color w:val="000000" w:themeColor="text1"/>
          <w:lang w:eastAsia="ru-RU"/>
        </w:rPr>
        <w:t>за № </w:t>
      </w:r>
      <w:r w:rsidR="007E61B6" w:rsidRPr="00287353">
        <w:rPr>
          <w:b w:val="0"/>
          <w:bCs w:val="0"/>
          <w:color w:val="000000" w:themeColor="text1"/>
          <w:lang w:eastAsia="ru-RU"/>
        </w:rPr>
        <w:t>105</w:t>
      </w:r>
      <w:r w:rsidR="00571837">
        <w:rPr>
          <w:b w:val="0"/>
          <w:bCs w:val="0"/>
          <w:color w:val="000000" w:themeColor="text1"/>
          <w:lang w:eastAsia="ru-RU"/>
        </w:rPr>
        <w:t>1</w:t>
      </w:r>
      <w:r w:rsidR="007E61B6" w:rsidRPr="00287353">
        <w:rPr>
          <w:b w:val="0"/>
          <w:bCs w:val="0"/>
          <w:color w:val="000000" w:themeColor="text1"/>
          <w:lang w:eastAsia="ru-RU"/>
        </w:rPr>
        <w:t>/2749</w:t>
      </w:r>
      <w:r w:rsidR="00571837">
        <w:rPr>
          <w:b w:val="0"/>
          <w:bCs w:val="0"/>
          <w:color w:val="000000" w:themeColor="text1"/>
          <w:lang w:eastAsia="ru-RU"/>
        </w:rPr>
        <w:t>6</w:t>
      </w:r>
      <w:r w:rsidR="007E61B6" w:rsidRPr="00287353">
        <w:rPr>
          <w:b w:val="0"/>
          <w:bCs w:val="0"/>
          <w:color w:val="000000" w:themeColor="text1"/>
          <w:lang w:eastAsia="ru-RU"/>
        </w:rPr>
        <w:t xml:space="preserve"> </w:t>
      </w:r>
      <w:r w:rsidR="00BA7EBC" w:rsidRPr="00287353">
        <w:rPr>
          <w:b w:val="0"/>
          <w:bCs w:val="0"/>
          <w:color w:val="000000" w:themeColor="text1"/>
          <w:lang w:eastAsia="ru-RU"/>
        </w:rPr>
        <w:t>(далі – Податкова декларація)</w:t>
      </w:r>
      <w:r w:rsidRPr="00287353">
        <w:rPr>
          <w:b w:val="0"/>
          <w:bCs w:val="0"/>
          <w:color w:val="000000" w:themeColor="text1"/>
          <w:lang w:eastAsia="ru-RU"/>
        </w:rPr>
        <w:t>.</w:t>
      </w:r>
    </w:p>
    <w:p w:rsidR="00E63F66" w:rsidRPr="00287353" w:rsidRDefault="00E63F66" w:rsidP="003662CA">
      <w:pPr>
        <w:ind w:firstLine="567"/>
        <w:jc w:val="both"/>
        <w:rPr>
          <w:color w:val="000000" w:themeColor="text1"/>
          <w:sz w:val="28"/>
          <w:szCs w:val="28"/>
        </w:rPr>
      </w:pPr>
    </w:p>
    <w:p w:rsidR="00E63F66" w:rsidRPr="00287353" w:rsidRDefault="00E63F66" w:rsidP="003662CA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 xml:space="preserve">2. Обґрунтування необхідності прийняття </w:t>
      </w:r>
      <w:proofErr w:type="spellStart"/>
      <w:r w:rsidRPr="00287353">
        <w:rPr>
          <w:b/>
          <w:bCs/>
          <w:color w:val="000000" w:themeColor="text1"/>
          <w:sz w:val="28"/>
          <w:szCs w:val="28"/>
        </w:rPr>
        <w:t>акта</w:t>
      </w:r>
      <w:proofErr w:type="spellEnd"/>
    </w:p>
    <w:p w:rsidR="00A53BF3" w:rsidRPr="00292314" w:rsidRDefault="00A53BF3" w:rsidP="000E0260">
      <w:pPr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r w:rsidRPr="00292314">
        <w:rPr>
          <w:bCs/>
          <w:color w:val="000000" w:themeColor="text1"/>
          <w:sz w:val="28"/>
          <w:szCs w:val="28"/>
        </w:rPr>
        <w:t xml:space="preserve">Відповідно до розділу ІІ «Стратегічний курс економічної політики до 2030 року» Національної економічної стратегії на період до 2030 року, затвердженої постановою Кабінету Міністрів України від 03 березня 2021 року № 179, за напрямом 3 «Регуляторне середовище» одним із шляхів досягнення стратегічної цілі 1 «Забезпечення прозорого та ефективного регулювання діяльності підприємств» </w:t>
      </w:r>
      <w:r w:rsidR="00117F99">
        <w:rPr>
          <w:bCs/>
          <w:color w:val="000000" w:themeColor="text1"/>
          <w:sz w:val="28"/>
          <w:szCs w:val="28"/>
        </w:rPr>
        <w:t>передбач</w:t>
      </w:r>
      <w:r w:rsidRPr="00292314">
        <w:rPr>
          <w:bCs/>
          <w:color w:val="000000" w:themeColor="text1"/>
          <w:sz w:val="28"/>
          <w:szCs w:val="28"/>
        </w:rPr>
        <w:t xml:space="preserve">ено  спрощення адміністрування податків, </w:t>
      </w:r>
      <w:r w:rsidR="00117F99">
        <w:rPr>
          <w:bCs/>
          <w:color w:val="000000" w:themeColor="text1"/>
          <w:sz w:val="28"/>
          <w:szCs w:val="28"/>
        </w:rPr>
        <w:br/>
      </w:r>
      <w:r w:rsidR="007C6CAB">
        <w:rPr>
          <w:bCs/>
          <w:color w:val="000000" w:themeColor="text1"/>
          <w:sz w:val="28"/>
          <w:szCs w:val="28"/>
        </w:rPr>
        <w:t>у</w:t>
      </w:r>
      <w:r w:rsidRPr="00292314">
        <w:rPr>
          <w:bCs/>
          <w:color w:val="000000" w:themeColor="text1"/>
          <w:sz w:val="28"/>
          <w:szCs w:val="28"/>
        </w:rPr>
        <w:t xml:space="preserve"> рамках якого визначено завдання щодо спрощення звітності за </w:t>
      </w:r>
      <w:r w:rsidR="007C6CAB">
        <w:rPr>
          <w:bCs/>
          <w:color w:val="000000" w:themeColor="text1"/>
          <w:sz w:val="28"/>
          <w:szCs w:val="28"/>
        </w:rPr>
        <w:t>в</w:t>
      </w:r>
      <w:r w:rsidRPr="00292314">
        <w:rPr>
          <w:bCs/>
          <w:color w:val="000000" w:themeColor="text1"/>
          <w:sz w:val="28"/>
          <w:szCs w:val="28"/>
        </w:rPr>
        <w:t xml:space="preserve">сіма податками. </w:t>
      </w:r>
    </w:p>
    <w:p w:rsidR="00BA7EBC" w:rsidRPr="00287353" w:rsidRDefault="000E0260" w:rsidP="000E0260">
      <w:pPr>
        <w:ind w:firstLine="567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292314">
        <w:rPr>
          <w:bCs/>
          <w:color w:val="000000" w:themeColor="text1"/>
          <w:sz w:val="28"/>
          <w:szCs w:val="28"/>
        </w:rPr>
        <w:t>Проєкт</w:t>
      </w:r>
      <w:proofErr w:type="spellEnd"/>
      <w:r w:rsidRPr="00292314">
        <w:rPr>
          <w:bCs/>
          <w:color w:val="000000" w:themeColor="text1"/>
          <w:sz w:val="28"/>
          <w:szCs w:val="28"/>
        </w:rPr>
        <w:t xml:space="preserve"> наказу розроблено з метою спрощення податкової звітності для платників податків, </w:t>
      </w:r>
      <w:r w:rsidR="00B17256" w:rsidRPr="00292314">
        <w:rPr>
          <w:bCs/>
          <w:color w:val="000000" w:themeColor="text1"/>
          <w:sz w:val="28"/>
          <w:szCs w:val="28"/>
        </w:rPr>
        <w:t>що</w:t>
      </w:r>
      <w:r w:rsidR="00266A65" w:rsidRPr="00292314">
        <w:rPr>
          <w:bCs/>
          <w:color w:val="000000" w:themeColor="text1"/>
          <w:sz w:val="28"/>
          <w:szCs w:val="28"/>
        </w:rPr>
        <w:t xml:space="preserve"> забезпеч</w:t>
      </w:r>
      <w:r w:rsidR="00B17256" w:rsidRPr="00292314">
        <w:rPr>
          <w:bCs/>
          <w:color w:val="000000" w:themeColor="text1"/>
          <w:sz w:val="28"/>
          <w:szCs w:val="28"/>
        </w:rPr>
        <w:t>ить</w:t>
      </w:r>
      <w:r w:rsidR="00266A65" w:rsidRPr="00292314">
        <w:rPr>
          <w:bCs/>
          <w:color w:val="000000" w:themeColor="text1"/>
          <w:sz w:val="28"/>
          <w:szCs w:val="28"/>
        </w:rPr>
        <w:t xml:space="preserve"> зменшення витрат і часу платників на податковий облік </w:t>
      </w:r>
      <w:r w:rsidR="00266A65" w:rsidRPr="00F205C3">
        <w:rPr>
          <w:bCs/>
          <w:color w:val="000000" w:themeColor="text1"/>
          <w:sz w:val="28"/>
          <w:szCs w:val="28"/>
        </w:rPr>
        <w:t xml:space="preserve">та </w:t>
      </w:r>
      <w:r w:rsidR="00F205C3" w:rsidRPr="00F205C3">
        <w:rPr>
          <w:bCs/>
          <w:color w:val="000000" w:themeColor="text1"/>
          <w:sz w:val="28"/>
          <w:szCs w:val="28"/>
        </w:rPr>
        <w:t xml:space="preserve">сплату </w:t>
      </w:r>
      <w:r w:rsidR="00266A65" w:rsidRPr="00F205C3">
        <w:rPr>
          <w:bCs/>
          <w:color w:val="000000" w:themeColor="text1"/>
          <w:sz w:val="28"/>
          <w:szCs w:val="28"/>
        </w:rPr>
        <w:t>платежів до бюджету</w:t>
      </w:r>
      <w:r w:rsidR="00266A65" w:rsidRPr="00292314">
        <w:rPr>
          <w:bCs/>
          <w:color w:val="000000" w:themeColor="text1"/>
          <w:sz w:val="28"/>
          <w:szCs w:val="28"/>
        </w:rPr>
        <w:t>.</w:t>
      </w:r>
    </w:p>
    <w:p w:rsidR="009F4B5E" w:rsidRPr="00287353" w:rsidRDefault="00266A65" w:rsidP="003662C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287353">
        <w:rPr>
          <w:bCs/>
          <w:color w:val="000000" w:themeColor="text1"/>
          <w:sz w:val="28"/>
          <w:szCs w:val="28"/>
        </w:rPr>
        <w:t xml:space="preserve">Реалізація наказу </w:t>
      </w:r>
      <w:r w:rsidR="003750A1" w:rsidRPr="00287353">
        <w:rPr>
          <w:bCs/>
          <w:color w:val="000000" w:themeColor="text1"/>
          <w:sz w:val="28"/>
          <w:szCs w:val="28"/>
        </w:rPr>
        <w:t>сприятиме</w:t>
      </w:r>
      <w:r w:rsidR="006B400A" w:rsidRPr="00287353">
        <w:rPr>
          <w:bCs/>
          <w:color w:val="000000" w:themeColor="text1"/>
          <w:sz w:val="28"/>
          <w:szCs w:val="28"/>
        </w:rPr>
        <w:t xml:space="preserve"> зменшенн</w:t>
      </w:r>
      <w:r w:rsidR="003750A1" w:rsidRPr="00287353">
        <w:rPr>
          <w:bCs/>
          <w:color w:val="000000" w:themeColor="text1"/>
          <w:sz w:val="28"/>
          <w:szCs w:val="28"/>
        </w:rPr>
        <w:t>ю</w:t>
      </w:r>
      <w:r w:rsidR="006B400A" w:rsidRPr="00287353">
        <w:rPr>
          <w:bCs/>
          <w:color w:val="000000" w:themeColor="text1"/>
          <w:sz w:val="28"/>
          <w:szCs w:val="28"/>
        </w:rPr>
        <w:t xml:space="preserve"> навантаження на платників </w:t>
      </w:r>
      <w:r w:rsidR="00571837">
        <w:rPr>
          <w:bCs/>
          <w:color w:val="000000" w:themeColor="text1"/>
          <w:sz w:val="28"/>
          <w:szCs w:val="28"/>
        </w:rPr>
        <w:t>рентної плати</w:t>
      </w:r>
      <w:r w:rsidR="006B400A" w:rsidRPr="00287353">
        <w:rPr>
          <w:bCs/>
          <w:color w:val="000000" w:themeColor="text1"/>
          <w:sz w:val="28"/>
          <w:szCs w:val="28"/>
        </w:rPr>
        <w:t xml:space="preserve"> </w:t>
      </w:r>
      <w:r w:rsidR="007C6CAB">
        <w:rPr>
          <w:bCs/>
          <w:color w:val="000000" w:themeColor="text1"/>
          <w:sz w:val="28"/>
          <w:szCs w:val="28"/>
        </w:rPr>
        <w:t>в</w:t>
      </w:r>
      <w:r w:rsidR="006B400A" w:rsidRPr="00287353">
        <w:rPr>
          <w:bCs/>
          <w:color w:val="000000" w:themeColor="text1"/>
          <w:sz w:val="28"/>
          <w:szCs w:val="28"/>
        </w:rPr>
        <w:t xml:space="preserve"> частині обчислення суми пені у Податкових деклараціях, оскільки </w:t>
      </w:r>
      <w:r w:rsidR="009F4B5E" w:rsidRPr="00287353">
        <w:rPr>
          <w:bCs/>
          <w:color w:val="000000" w:themeColor="text1"/>
          <w:sz w:val="28"/>
          <w:szCs w:val="28"/>
        </w:rPr>
        <w:t>програмне забезпечення ІКС ДПС забезпечує можливість виконувати обробку податкової звітності, у тому числі обчислення суми пені</w:t>
      </w:r>
      <w:r w:rsidR="003750A1" w:rsidRPr="00287353">
        <w:rPr>
          <w:bCs/>
          <w:color w:val="000000" w:themeColor="text1"/>
          <w:sz w:val="28"/>
          <w:szCs w:val="28"/>
        </w:rPr>
        <w:t xml:space="preserve"> та проведення камеральної перевірки поданої звітності</w:t>
      </w:r>
      <w:r w:rsidR="009F4B5E" w:rsidRPr="00287353">
        <w:rPr>
          <w:bCs/>
          <w:color w:val="000000" w:themeColor="text1"/>
          <w:sz w:val="28"/>
          <w:szCs w:val="28"/>
        </w:rPr>
        <w:t>, автоматично.</w:t>
      </w:r>
    </w:p>
    <w:p w:rsidR="00BA7EBC" w:rsidRPr="00287353" w:rsidRDefault="00BA7EBC" w:rsidP="003662CA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E63F66" w:rsidRPr="00287353" w:rsidRDefault="00E63F66" w:rsidP="003662CA">
      <w:pPr>
        <w:widowControl w:val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 xml:space="preserve">3. Основні положення </w:t>
      </w:r>
      <w:proofErr w:type="spellStart"/>
      <w:r w:rsidRPr="00287353">
        <w:rPr>
          <w:b/>
          <w:bCs/>
          <w:color w:val="000000" w:themeColor="text1"/>
          <w:sz w:val="28"/>
          <w:szCs w:val="28"/>
        </w:rPr>
        <w:t>проєкту</w:t>
      </w:r>
      <w:proofErr w:type="spellEnd"/>
      <w:r w:rsidRPr="0028735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87353">
        <w:rPr>
          <w:b/>
          <w:bCs/>
          <w:color w:val="000000" w:themeColor="text1"/>
          <w:sz w:val="28"/>
          <w:szCs w:val="28"/>
        </w:rPr>
        <w:t>акта</w:t>
      </w:r>
      <w:proofErr w:type="spellEnd"/>
    </w:p>
    <w:p w:rsidR="00BA7EBC" w:rsidRPr="00287353" w:rsidRDefault="009F4B5E" w:rsidP="003662CA">
      <w:pPr>
        <w:widowControl w:val="0"/>
        <w:spacing w:before="12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287353">
        <w:rPr>
          <w:color w:val="000000" w:themeColor="text1"/>
          <w:sz w:val="28"/>
          <w:szCs w:val="28"/>
        </w:rPr>
        <w:t>Проєктом</w:t>
      </w:r>
      <w:proofErr w:type="spellEnd"/>
      <w:r w:rsidRPr="00287353">
        <w:rPr>
          <w:color w:val="000000" w:themeColor="text1"/>
          <w:sz w:val="28"/>
          <w:szCs w:val="28"/>
        </w:rPr>
        <w:t xml:space="preserve"> наказу </w:t>
      </w:r>
      <w:r w:rsidR="007C6CAB">
        <w:rPr>
          <w:color w:val="000000" w:themeColor="text1"/>
          <w:sz w:val="28"/>
          <w:szCs w:val="28"/>
        </w:rPr>
        <w:t xml:space="preserve">передбачено </w:t>
      </w:r>
      <w:proofErr w:type="spellStart"/>
      <w:r w:rsidR="007C6CAB">
        <w:rPr>
          <w:color w:val="000000" w:themeColor="text1"/>
          <w:sz w:val="28"/>
          <w:szCs w:val="28"/>
        </w:rPr>
        <w:t>внести</w:t>
      </w:r>
      <w:proofErr w:type="spellEnd"/>
      <w:r w:rsidRPr="00287353">
        <w:rPr>
          <w:color w:val="000000" w:themeColor="text1"/>
          <w:sz w:val="28"/>
          <w:szCs w:val="28"/>
        </w:rPr>
        <w:t xml:space="preserve"> зміни</w:t>
      </w:r>
      <w:r w:rsidR="0092730E" w:rsidRPr="00287353">
        <w:rPr>
          <w:color w:val="000000" w:themeColor="text1"/>
          <w:sz w:val="28"/>
          <w:szCs w:val="28"/>
        </w:rPr>
        <w:t xml:space="preserve"> до Податкової декларації у частині виключення</w:t>
      </w:r>
      <w:r w:rsidR="003750A1" w:rsidRPr="00287353">
        <w:rPr>
          <w:color w:val="000000" w:themeColor="text1"/>
          <w:sz w:val="28"/>
          <w:szCs w:val="28"/>
        </w:rPr>
        <w:t xml:space="preserve"> з Податкової декларації та додатків до неї</w:t>
      </w:r>
      <w:r w:rsidRPr="00287353">
        <w:rPr>
          <w:color w:val="000000" w:themeColor="text1"/>
          <w:sz w:val="28"/>
          <w:szCs w:val="28"/>
        </w:rPr>
        <w:t>:</w:t>
      </w:r>
    </w:p>
    <w:p w:rsidR="009F4B5E" w:rsidRPr="00287353" w:rsidRDefault="009F4B5E" w:rsidP="003662C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>рядк</w:t>
      </w:r>
      <w:r w:rsidR="0092730E" w:rsidRPr="00287353">
        <w:rPr>
          <w:color w:val="000000" w:themeColor="text1"/>
          <w:sz w:val="28"/>
          <w:szCs w:val="28"/>
        </w:rPr>
        <w:t>ів</w:t>
      </w:r>
      <w:r w:rsidRPr="00287353">
        <w:rPr>
          <w:color w:val="000000" w:themeColor="text1"/>
          <w:sz w:val="28"/>
          <w:szCs w:val="28"/>
        </w:rPr>
        <w:t xml:space="preserve"> щодо </w:t>
      </w:r>
      <w:r w:rsidR="003750A1" w:rsidRPr="00287353">
        <w:rPr>
          <w:color w:val="000000" w:themeColor="text1"/>
          <w:sz w:val="28"/>
          <w:szCs w:val="28"/>
        </w:rPr>
        <w:t>визначення суми</w:t>
      </w:r>
      <w:r w:rsidRPr="00287353">
        <w:rPr>
          <w:color w:val="000000" w:themeColor="text1"/>
          <w:sz w:val="28"/>
          <w:szCs w:val="28"/>
        </w:rPr>
        <w:t xml:space="preserve"> пені;</w:t>
      </w:r>
    </w:p>
    <w:p w:rsidR="009F4B5E" w:rsidRPr="00287353" w:rsidRDefault="009F4B5E" w:rsidP="003662C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>приміт</w:t>
      </w:r>
      <w:r w:rsidR="0092730E" w:rsidRPr="00287353">
        <w:rPr>
          <w:color w:val="000000" w:themeColor="text1"/>
          <w:sz w:val="28"/>
          <w:szCs w:val="28"/>
        </w:rPr>
        <w:t>о</w:t>
      </w:r>
      <w:r w:rsidRPr="00287353">
        <w:rPr>
          <w:color w:val="000000" w:themeColor="text1"/>
          <w:sz w:val="28"/>
          <w:szCs w:val="28"/>
        </w:rPr>
        <w:t xml:space="preserve">к </w:t>
      </w:r>
      <w:r w:rsidR="0092730E" w:rsidRPr="00287353">
        <w:rPr>
          <w:color w:val="000000" w:themeColor="text1"/>
          <w:sz w:val="28"/>
          <w:szCs w:val="28"/>
        </w:rPr>
        <w:t xml:space="preserve">до таких рядків </w:t>
      </w:r>
      <w:r w:rsidRPr="00287353">
        <w:rPr>
          <w:color w:val="000000" w:themeColor="text1"/>
          <w:sz w:val="28"/>
          <w:szCs w:val="28"/>
        </w:rPr>
        <w:t>щодо порядку обчислення суми пені;</w:t>
      </w:r>
    </w:p>
    <w:p w:rsidR="009F4B5E" w:rsidRPr="00287353" w:rsidRDefault="0092730E" w:rsidP="003662C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 xml:space="preserve">позиції «Ця частина Податкової декларації заповнюється </w:t>
      </w:r>
      <w:r w:rsidR="001D6E59" w:rsidRPr="00287353">
        <w:rPr>
          <w:color w:val="000000" w:themeColor="text1"/>
          <w:sz w:val="28"/>
          <w:szCs w:val="28"/>
        </w:rPr>
        <w:t>посадов</w:t>
      </w:r>
      <w:r w:rsidRPr="00287353">
        <w:rPr>
          <w:color w:val="000000" w:themeColor="text1"/>
          <w:sz w:val="28"/>
          <w:szCs w:val="28"/>
        </w:rPr>
        <w:t xml:space="preserve">ими особами контролюючого органу» щодо </w:t>
      </w:r>
      <w:r w:rsidR="003750A1" w:rsidRPr="00287353">
        <w:rPr>
          <w:color w:val="000000" w:themeColor="text1"/>
          <w:sz w:val="28"/>
          <w:szCs w:val="28"/>
        </w:rPr>
        <w:t xml:space="preserve">зазначення посадовими особами контролюючих органів </w:t>
      </w:r>
      <w:r w:rsidRPr="00287353">
        <w:rPr>
          <w:color w:val="000000" w:themeColor="text1"/>
          <w:sz w:val="28"/>
          <w:szCs w:val="28"/>
        </w:rPr>
        <w:t xml:space="preserve">результатів </w:t>
      </w:r>
      <w:r w:rsidR="003750A1" w:rsidRPr="00287353">
        <w:rPr>
          <w:color w:val="000000" w:themeColor="text1"/>
          <w:sz w:val="28"/>
          <w:szCs w:val="28"/>
        </w:rPr>
        <w:t xml:space="preserve">проведення </w:t>
      </w:r>
      <w:r w:rsidRPr="00287353">
        <w:rPr>
          <w:color w:val="000000" w:themeColor="text1"/>
          <w:sz w:val="28"/>
          <w:szCs w:val="28"/>
        </w:rPr>
        <w:t>камеральної перевірки</w:t>
      </w:r>
      <w:r w:rsidR="003750A1" w:rsidRPr="00287353">
        <w:rPr>
          <w:color w:val="000000" w:themeColor="text1"/>
          <w:sz w:val="28"/>
          <w:szCs w:val="28"/>
        </w:rPr>
        <w:t xml:space="preserve"> Податкової декларації</w:t>
      </w:r>
      <w:r w:rsidR="001D6E59" w:rsidRPr="00287353">
        <w:rPr>
          <w:color w:val="000000" w:themeColor="text1"/>
          <w:sz w:val="28"/>
          <w:szCs w:val="28"/>
        </w:rPr>
        <w:t>.</w:t>
      </w:r>
    </w:p>
    <w:p w:rsidR="009F4B5E" w:rsidRDefault="009F4B5E" w:rsidP="003662C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117F99" w:rsidRPr="00287353" w:rsidRDefault="00117F99" w:rsidP="003662C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E63F66" w:rsidRPr="00287353" w:rsidRDefault="00E63F66" w:rsidP="003662CA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lastRenderedPageBreak/>
        <w:t>4. Правові аспекти</w:t>
      </w:r>
    </w:p>
    <w:p w:rsidR="00E63F66" w:rsidRPr="00287353" w:rsidRDefault="00E63F66" w:rsidP="003662CA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 xml:space="preserve">Правовідносини у зазначеній сфері регулюються Податковим кодексом України, наказом Міністерства фінансів України </w:t>
      </w:r>
      <w:r w:rsidR="007E61B6" w:rsidRPr="00287353">
        <w:rPr>
          <w:sz w:val="28"/>
          <w:szCs w:val="28"/>
        </w:rPr>
        <w:t>від 17 серпня 2015 року № 71</w:t>
      </w:r>
      <w:r w:rsidR="00D924D7">
        <w:rPr>
          <w:sz w:val="28"/>
          <w:szCs w:val="28"/>
        </w:rPr>
        <w:t>9</w:t>
      </w:r>
      <w:r w:rsidR="007E61B6" w:rsidRPr="00287353">
        <w:rPr>
          <w:sz w:val="28"/>
          <w:szCs w:val="28"/>
        </w:rPr>
        <w:t>, зареєстрованим у Міністерстві юстиції України 03 вересня 2015 року за № 105</w:t>
      </w:r>
      <w:r w:rsidR="00D924D7">
        <w:rPr>
          <w:sz w:val="28"/>
          <w:szCs w:val="28"/>
        </w:rPr>
        <w:t>1</w:t>
      </w:r>
      <w:r w:rsidR="007E61B6" w:rsidRPr="00287353">
        <w:rPr>
          <w:sz w:val="28"/>
          <w:szCs w:val="28"/>
        </w:rPr>
        <w:t>/2749</w:t>
      </w:r>
      <w:r w:rsidR="00D924D7">
        <w:rPr>
          <w:sz w:val="28"/>
          <w:szCs w:val="28"/>
        </w:rPr>
        <w:t>6</w:t>
      </w:r>
      <w:r w:rsidRPr="00287353">
        <w:rPr>
          <w:color w:val="000000" w:themeColor="text1"/>
          <w:sz w:val="28"/>
          <w:szCs w:val="28"/>
        </w:rPr>
        <w:t>.</w:t>
      </w:r>
    </w:p>
    <w:p w:rsidR="000367F0" w:rsidRPr="00287353" w:rsidRDefault="000367F0" w:rsidP="003662CA">
      <w:pPr>
        <w:ind w:firstLine="567"/>
        <w:jc w:val="both"/>
        <w:rPr>
          <w:b/>
          <w:bCs/>
          <w:color w:val="000000" w:themeColor="text1"/>
          <w:sz w:val="16"/>
          <w:szCs w:val="16"/>
        </w:rPr>
      </w:pPr>
    </w:p>
    <w:p w:rsidR="00E63F66" w:rsidRPr="00287353" w:rsidRDefault="00E63F66" w:rsidP="003662CA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 xml:space="preserve">5. Фінансово-економічне обґрунтування </w:t>
      </w:r>
    </w:p>
    <w:p w:rsidR="00C258FC" w:rsidRPr="001239A2" w:rsidRDefault="00C258FC" w:rsidP="003662CA">
      <w:pPr>
        <w:spacing w:before="120"/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Реалізація</w:t>
      </w:r>
      <w:r>
        <w:rPr>
          <w:sz w:val="28"/>
          <w:szCs w:val="28"/>
        </w:rPr>
        <w:t xml:space="preserve"> </w:t>
      </w:r>
      <w:r w:rsidRPr="001239A2">
        <w:rPr>
          <w:sz w:val="28"/>
          <w:szCs w:val="28"/>
        </w:rPr>
        <w:t>наказу не потребуватиме фінансування з державного та місцевих бюджетів.</w:t>
      </w:r>
    </w:p>
    <w:p w:rsidR="00287353" w:rsidRPr="00287353" w:rsidRDefault="00287353" w:rsidP="003662CA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E63F66" w:rsidRPr="00287353" w:rsidRDefault="00E63F66" w:rsidP="003662CA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>6. Позиція заінтересованих сторін</w:t>
      </w:r>
    </w:p>
    <w:p w:rsidR="00264DAC" w:rsidRPr="001239A2" w:rsidRDefault="00264DAC" w:rsidP="003662CA">
      <w:pPr>
        <w:spacing w:before="120"/>
        <w:ind w:firstLine="567"/>
        <w:jc w:val="both"/>
        <w:rPr>
          <w:sz w:val="28"/>
          <w:szCs w:val="28"/>
        </w:rPr>
      </w:pPr>
      <w:proofErr w:type="spellStart"/>
      <w:r w:rsidRPr="001239A2">
        <w:rPr>
          <w:sz w:val="28"/>
          <w:szCs w:val="28"/>
        </w:rPr>
        <w:t>Проєкт</w:t>
      </w:r>
      <w:proofErr w:type="spellEnd"/>
      <w:r w:rsidRPr="001239A2">
        <w:rPr>
          <w:sz w:val="28"/>
          <w:szCs w:val="28"/>
        </w:rPr>
        <w:t xml:space="preserve"> наказу </w:t>
      </w:r>
      <w:r w:rsidR="00D924D7">
        <w:rPr>
          <w:sz w:val="28"/>
          <w:szCs w:val="28"/>
        </w:rPr>
        <w:t xml:space="preserve">вимагає </w:t>
      </w:r>
      <w:r w:rsidRPr="004D111D">
        <w:rPr>
          <w:sz w:val="28"/>
          <w:szCs w:val="28"/>
        </w:rPr>
        <w:t>оприлюднен</w:t>
      </w:r>
      <w:r w:rsidR="00D924D7" w:rsidRPr="004D111D">
        <w:rPr>
          <w:sz w:val="28"/>
          <w:szCs w:val="28"/>
        </w:rPr>
        <w:t>н</w:t>
      </w:r>
      <w:r w:rsidR="00D924D7">
        <w:rPr>
          <w:sz w:val="28"/>
          <w:szCs w:val="28"/>
        </w:rPr>
        <w:t>я</w:t>
      </w:r>
      <w:r w:rsidRPr="001239A2">
        <w:rPr>
          <w:sz w:val="28"/>
          <w:szCs w:val="28"/>
        </w:rPr>
        <w:t xml:space="preserve"> на </w:t>
      </w:r>
      <w:r w:rsidR="00D924D7">
        <w:rPr>
          <w:sz w:val="28"/>
          <w:szCs w:val="28"/>
        </w:rPr>
        <w:t xml:space="preserve">офіційному </w:t>
      </w:r>
      <w:proofErr w:type="spellStart"/>
      <w:r w:rsidRPr="001239A2">
        <w:rPr>
          <w:sz w:val="28"/>
          <w:szCs w:val="28"/>
        </w:rPr>
        <w:t>вебпорталі</w:t>
      </w:r>
      <w:proofErr w:type="spellEnd"/>
      <w:r w:rsidRPr="001239A2">
        <w:rPr>
          <w:sz w:val="28"/>
          <w:szCs w:val="28"/>
        </w:rPr>
        <w:t xml:space="preserve"> Д</w:t>
      </w:r>
      <w:r w:rsidR="00D924D7">
        <w:rPr>
          <w:sz w:val="28"/>
          <w:szCs w:val="28"/>
        </w:rPr>
        <w:t xml:space="preserve">ержавної податкової служби </w:t>
      </w:r>
      <w:r w:rsidR="004D111D">
        <w:rPr>
          <w:sz w:val="28"/>
          <w:szCs w:val="28"/>
        </w:rPr>
        <w:t>України</w:t>
      </w:r>
      <w:r w:rsidRPr="001239A2">
        <w:rPr>
          <w:sz w:val="28"/>
          <w:szCs w:val="28"/>
        </w:rPr>
        <w:t xml:space="preserve"> для отримання пропозицій </w:t>
      </w:r>
      <w:r w:rsidR="00D924D7">
        <w:rPr>
          <w:sz w:val="28"/>
          <w:szCs w:val="28"/>
        </w:rPr>
        <w:t xml:space="preserve">заінтересованих осіб </w:t>
      </w:r>
      <w:r w:rsidRPr="001239A2">
        <w:rPr>
          <w:sz w:val="28"/>
          <w:szCs w:val="28"/>
        </w:rPr>
        <w:t>у режимі інтерактивного спілкування.</w:t>
      </w:r>
    </w:p>
    <w:p w:rsidR="00264DAC" w:rsidRPr="001239A2" w:rsidRDefault="00264DAC" w:rsidP="003662CA">
      <w:pPr>
        <w:ind w:firstLine="567"/>
        <w:jc w:val="both"/>
        <w:rPr>
          <w:sz w:val="28"/>
          <w:szCs w:val="28"/>
        </w:rPr>
      </w:pPr>
      <w:proofErr w:type="spellStart"/>
      <w:r w:rsidRPr="001239A2">
        <w:rPr>
          <w:sz w:val="28"/>
          <w:szCs w:val="28"/>
        </w:rPr>
        <w:t>Проєкт</w:t>
      </w:r>
      <w:proofErr w:type="spellEnd"/>
      <w:r w:rsidRPr="001239A2">
        <w:rPr>
          <w:sz w:val="28"/>
          <w:szCs w:val="28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сфери наукової та науково-технічної діяльності.</w:t>
      </w:r>
    </w:p>
    <w:p w:rsidR="00264DAC" w:rsidRPr="001239A2" w:rsidRDefault="00264DAC" w:rsidP="003662CA">
      <w:pPr>
        <w:ind w:firstLine="567"/>
        <w:jc w:val="both"/>
        <w:rPr>
          <w:sz w:val="28"/>
          <w:szCs w:val="28"/>
        </w:rPr>
      </w:pPr>
      <w:proofErr w:type="spellStart"/>
      <w:r w:rsidRPr="001239A2">
        <w:rPr>
          <w:sz w:val="28"/>
          <w:szCs w:val="28"/>
        </w:rPr>
        <w:t>Проєкт</w:t>
      </w:r>
      <w:proofErr w:type="spellEnd"/>
      <w:r w:rsidRPr="001239A2">
        <w:rPr>
          <w:sz w:val="28"/>
          <w:szCs w:val="28"/>
        </w:rPr>
        <w:t xml:space="preserve"> наказу потребує погодження з </w:t>
      </w:r>
      <w:r w:rsidRPr="00287353">
        <w:rPr>
          <w:color w:val="000000" w:themeColor="text1"/>
          <w:sz w:val="28"/>
          <w:szCs w:val="28"/>
        </w:rPr>
        <w:t xml:space="preserve">Міністерством захисту довкілля та природних ресурсів України, </w:t>
      </w:r>
      <w:r w:rsidR="004D111D">
        <w:rPr>
          <w:color w:val="000000" w:themeColor="text1"/>
          <w:sz w:val="28"/>
          <w:szCs w:val="28"/>
        </w:rPr>
        <w:t xml:space="preserve">Міністерством енергетики України, </w:t>
      </w:r>
      <w:r w:rsidR="004D111D" w:rsidRPr="004D111D">
        <w:rPr>
          <w:color w:val="000000" w:themeColor="text1"/>
          <w:sz w:val="28"/>
          <w:szCs w:val="28"/>
        </w:rPr>
        <w:t>Міністерством розвитку громад, територій та інфраструктури України,</w:t>
      </w:r>
      <w:r w:rsidR="004D111D">
        <w:rPr>
          <w:rFonts w:ascii="ProbaPro" w:hAnsi="ProbaPro"/>
          <w:color w:val="273043"/>
          <w:sz w:val="54"/>
          <w:szCs w:val="54"/>
          <w:shd w:val="clear" w:color="auto" w:fill="FFFFFF"/>
        </w:rPr>
        <w:t xml:space="preserve"> </w:t>
      </w:r>
      <w:r w:rsidR="007F0500">
        <w:rPr>
          <w:sz w:val="28"/>
          <w:szCs w:val="28"/>
        </w:rPr>
        <w:t>Міністерством цифрової трансформації України</w:t>
      </w:r>
      <w:r w:rsidR="00D63478">
        <w:rPr>
          <w:sz w:val="28"/>
          <w:szCs w:val="28"/>
        </w:rPr>
        <w:t>,</w:t>
      </w:r>
      <w:r w:rsidR="007F0500">
        <w:rPr>
          <w:sz w:val="28"/>
          <w:szCs w:val="28"/>
        </w:rPr>
        <w:t xml:space="preserve"> </w:t>
      </w:r>
      <w:r w:rsidRPr="00287353">
        <w:rPr>
          <w:color w:val="000000" w:themeColor="text1"/>
          <w:sz w:val="28"/>
          <w:szCs w:val="28"/>
        </w:rPr>
        <w:t>Державною податковою службою України та Державною регуляторною службою України</w:t>
      </w:r>
      <w:r w:rsidRPr="001239A2">
        <w:rPr>
          <w:sz w:val="28"/>
          <w:szCs w:val="28"/>
        </w:rPr>
        <w:t xml:space="preserve">. </w:t>
      </w:r>
    </w:p>
    <w:p w:rsidR="00264DAC" w:rsidRPr="001239A2" w:rsidRDefault="00264DAC" w:rsidP="003662CA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proofErr w:type="spellStart"/>
      <w:r w:rsidRPr="001239A2">
        <w:rPr>
          <w:sz w:val="28"/>
          <w:szCs w:val="28"/>
        </w:rPr>
        <w:t>Проєкт</w:t>
      </w:r>
      <w:proofErr w:type="spellEnd"/>
      <w:r w:rsidRPr="001239A2">
        <w:rPr>
          <w:sz w:val="28"/>
          <w:szCs w:val="28"/>
        </w:rPr>
        <w:t xml:space="preserve"> наказу підлягає державній реєстрації </w:t>
      </w:r>
      <w:r w:rsidR="004D111D">
        <w:rPr>
          <w:sz w:val="28"/>
          <w:szCs w:val="28"/>
        </w:rPr>
        <w:t>у Міністерстві</w:t>
      </w:r>
      <w:r w:rsidRPr="001239A2">
        <w:rPr>
          <w:sz w:val="28"/>
          <w:szCs w:val="28"/>
        </w:rPr>
        <w:t xml:space="preserve"> юстиції України.</w:t>
      </w:r>
    </w:p>
    <w:p w:rsidR="00E63F66" w:rsidRPr="00287353" w:rsidRDefault="00E63F66" w:rsidP="003662CA">
      <w:pPr>
        <w:ind w:firstLine="567"/>
        <w:jc w:val="both"/>
        <w:rPr>
          <w:color w:val="000000" w:themeColor="text1"/>
          <w:sz w:val="28"/>
          <w:szCs w:val="28"/>
        </w:rPr>
      </w:pPr>
    </w:p>
    <w:p w:rsidR="00E63F66" w:rsidRPr="00287353" w:rsidRDefault="00E63F66" w:rsidP="003662CA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>7. Оцінка відповідності</w:t>
      </w:r>
    </w:p>
    <w:p w:rsidR="00E63F66" w:rsidRPr="00287353" w:rsidRDefault="00E63F66" w:rsidP="003662CA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 xml:space="preserve">У </w:t>
      </w:r>
      <w:proofErr w:type="spellStart"/>
      <w:r w:rsidR="000367F0" w:rsidRPr="00287353">
        <w:rPr>
          <w:color w:val="000000" w:themeColor="text1"/>
          <w:sz w:val="28"/>
          <w:szCs w:val="28"/>
        </w:rPr>
        <w:t>п</w:t>
      </w:r>
      <w:r w:rsidRPr="00287353">
        <w:rPr>
          <w:color w:val="000000" w:themeColor="text1"/>
          <w:sz w:val="28"/>
          <w:szCs w:val="28"/>
        </w:rPr>
        <w:t>роєкті</w:t>
      </w:r>
      <w:proofErr w:type="spellEnd"/>
      <w:r w:rsidRPr="00287353">
        <w:rPr>
          <w:color w:val="000000" w:themeColor="text1"/>
          <w:sz w:val="28"/>
          <w:szCs w:val="28"/>
        </w:rPr>
        <w:t xml:space="preserve"> </w:t>
      </w:r>
      <w:r w:rsidR="000367F0" w:rsidRPr="00287353">
        <w:rPr>
          <w:color w:val="000000" w:themeColor="text1"/>
          <w:sz w:val="28"/>
          <w:szCs w:val="28"/>
        </w:rPr>
        <w:t xml:space="preserve">наказу </w:t>
      </w:r>
      <w:r w:rsidRPr="00287353">
        <w:rPr>
          <w:color w:val="000000" w:themeColor="text1"/>
          <w:sz w:val="28"/>
          <w:szCs w:val="28"/>
        </w:rPr>
        <w:t xml:space="preserve">відсутні положення, що стосуються зобов’язань України у сфері європейської інтеграції; стосуються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</w:t>
      </w:r>
      <w:r w:rsidR="004012E0" w:rsidRPr="00287353">
        <w:rPr>
          <w:color w:val="000000" w:themeColor="text1"/>
          <w:sz w:val="28"/>
          <w:szCs w:val="28"/>
        </w:rPr>
        <w:t>і</w:t>
      </w:r>
      <w:r w:rsidRPr="00287353">
        <w:rPr>
          <w:color w:val="000000" w:themeColor="text1"/>
          <w:sz w:val="28"/>
          <w:szCs w:val="28"/>
        </w:rPr>
        <w:t>з корупцією; створюють підстави для дискримінації.</w:t>
      </w:r>
    </w:p>
    <w:p w:rsidR="0092730E" w:rsidRPr="00287353" w:rsidRDefault="0092730E" w:rsidP="003662CA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287353">
        <w:rPr>
          <w:color w:val="000000" w:themeColor="text1"/>
          <w:sz w:val="28"/>
          <w:szCs w:val="28"/>
        </w:rPr>
        <w:t>Проєкт</w:t>
      </w:r>
      <w:proofErr w:type="spellEnd"/>
      <w:r w:rsidRPr="00287353">
        <w:rPr>
          <w:color w:val="000000" w:themeColor="text1"/>
          <w:sz w:val="28"/>
          <w:szCs w:val="28"/>
        </w:rPr>
        <w:t xml:space="preserve"> наказу не потребує проведення громадської антикорупційної експертизи.</w:t>
      </w:r>
    </w:p>
    <w:p w:rsidR="00E63F66" w:rsidRPr="00287353" w:rsidRDefault="00E63F66" w:rsidP="003662CA">
      <w:pPr>
        <w:ind w:firstLine="567"/>
        <w:jc w:val="both"/>
        <w:rPr>
          <w:color w:val="000000" w:themeColor="text1"/>
          <w:sz w:val="28"/>
          <w:szCs w:val="28"/>
        </w:rPr>
      </w:pPr>
    </w:p>
    <w:p w:rsidR="00E63F66" w:rsidRPr="00287353" w:rsidRDefault="00E63F66" w:rsidP="003662CA">
      <w:pPr>
        <w:pStyle w:val="a3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>8. Прогноз результатів</w:t>
      </w:r>
    </w:p>
    <w:p w:rsidR="0092730E" w:rsidRPr="00287353" w:rsidRDefault="000367F0" w:rsidP="003662CA">
      <w:pPr>
        <w:widowControl w:val="0"/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>Реалізація наказу</w:t>
      </w:r>
      <w:r w:rsidR="00E63F66" w:rsidRPr="00287353">
        <w:rPr>
          <w:color w:val="000000" w:themeColor="text1"/>
          <w:sz w:val="28"/>
          <w:szCs w:val="28"/>
        </w:rPr>
        <w:t xml:space="preserve"> </w:t>
      </w:r>
      <w:r w:rsidR="003938D7" w:rsidRPr="00287353">
        <w:rPr>
          <w:color w:val="000000" w:themeColor="text1"/>
          <w:sz w:val="28"/>
          <w:szCs w:val="28"/>
        </w:rPr>
        <w:t xml:space="preserve">сприятиме спрощенню Податкової декларації, що </w:t>
      </w:r>
      <w:r w:rsidR="0092730E" w:rsidRPr="00287353">
        <w:rPr>
          <w:color w:val="000000" w:themeColor="text1"/>
          <w:sz w:val="28"/>
          <w:szCs w:val="28"/>
        </w:rPr>
        <w:t xml:space="preserve">забезпечить зменшення навантаження на платників </w:t>
      </w:r>
      <w:r w:rsidR="00FF23E4">
        <w:rPr>
          <w:color w:val="000000" w:themeColor="text1"/>
          <w:sz w:val="28"/>
          <w:szCs w:val="28"/>
        </w:rPr>
        <w:t>рентної плати</w:t>
      </w:r>
      <w:r w:rsidR="0092730E" w:rsidRPr="00287353">
        <w:rPr>
          <w:color w:val="000000" w:themeColor="text1"/>
          <w:sz w:val="28"/>
          <w:szCs w:val="28"/>
        </w:rPr>
        <w:t xml:space="preserve"> </w:t>
      </w:r>
      <w:r w:rsidR="00CC6B51">
        <w:rPr>
          <w:color w:val="000000" w:themeColor="text1"/>
          <w:sz w:val="28"/>
          <w:szCs w:val="28"/>
        </w:rPr>
        <w:t>в</w:t>
      </w:r>
      <w:bookmarkStart w:id="0" w:name="_GoBack"/>
      <w:bookmarkEnd w:id="0"/>
      <w:r w:rsidR="0092730E" w:rsidRPr="00287353">
        <w:rPr>
          <w:color w:val="000000" w:themeColor="text1"/>
          <w:sz w:val="28"/>
          <w:szCs w:val="28"/>
        </w:rPr>
        <w:t xml:space="preserve"> частині </w:t>
      </w:r>
      <w:r w:rsidR="003938D7" w:rsidRPr="00287353">
        <w:rPr>
          <w:color w:val="000000" w:themeColor="text1"/>
          <w:sz w:val="28"/>
          <w:szCs w:val="28"/>
        </w:rPr>
        <w:t xml:space="preserve">визначення ними суми пені </w:t>
      </w:r>
      <w:r w:rsidR="00FF23E4">
        <w:rPr>
          <w:color w:val="000000" w:themeColor="text1"/>
          <w:sz w:val="28"/>
          <w:szCs w:val="28"/>
        </w:rPr>
        <w:t>під час</w:t>
      </w:r>
      <w:r w:rsidR="003938D7" w:rsidRPr="00287353">
        <w:rPr>
          <w:color w:val="000000" w:themeColor="text1"/>
          <w:sz w:val="28"/>
          <w:szCs w:val="28"/>
        </w:rPr>
        <w:t xml:space="preserve"> </w:t>
      </w:r>
      <w:r w:rsidR="00FF23E4">
        <w:rPr>
          <w:color w:val="000000" w:themeColor="text1"/>
          <w:sz w:val="28"/>
          <w:szCs w:val="28"/>
        </w:rPr>
        <w:t>заповнення</w:t>
      </w:r>
      <w:r w:rsidR="0092730E" w:rsidRPr="00287353">
        <w:rPr>
          <w:color w:val="000000" w:themeColor="text1"/>
          <w:sz w:val="28"/>
          <w:szCs w:val="28"/>
        </w:rPr>
        <w:t xml:space="preserve"> Податкової </w:t>
      </w:r>
      <w:r w:rsidR="003938D7" w:rsidRPr="00287353">
        <w:rPr>
          <w:color w:val="000000" w:themeColor="text1"/>
          <w:sz w:val="28"/>
          <w:szCs w:val="28"/>
        </w:rPr>
        <w:t>декларації.</w:t>
      </w:r>
    </w:p>
    <w:p w:rsidR="00F60D76" w:rsidRPr="00287353" w:rsidRDefault="00F60D76" w:rsidP="003662CA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287353">
        <w:rPr>
          <w:color w:val="000000" w:themeColor="text1"/>
          <w:sz w:val="28"/>
          <w:szCs w:val="28"/>
        </w:rPr>
        <w:t>Проєкт</w:t>
      </w:r>
      <w:proofErr w:type="spellEnd"/>
      <w:r w:rsidRPr="00287353">
        <w:rPr>
          <w:color w:val="000000" w:themeColor="text1"/>
          <w:sz w:val="28"/>
          <w:szCs w:val="28"/>
        </w:rPr>
        <w:t xml:space="preserve"> наказу не має впливу на ринкове середовище, забезпечення захисту прав та інтересів суб’єктів господарювання, громадян і держави; розвиток </w:t>
      </w:r>
      <w:r w:rsidRPr="00287353">
        <w:rPr>
          <w:color w:val="000000" w:themeColor="text1"/>
          <w:sz w:val="28"/>
          <w:szCs w:val="28"/>
        </w:rPr>
        <w:lastRenderedPageBreak/>
        <w:t>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F60D76" w:rsidRDefault="00F60D76" w:rsidP="003662CA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FF23E4" w:rsidRDefault="00FF23E4" w:rsidP="003662CA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9217C2" w:rsidRPr="003662CA" w:rsidRDefault="00FF23E4" w:rsidP="003662CA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3662CA">
        <w:rPr>
          <w:b/>
          <w:bCs/>
          <w:color w:val="000000" w:themeColor="text1"/>
          <w:sz w:val="28"/>
          <w:szCs w:val="28"/>
        </w:rPr>
        <w:t xml:space="preserve">Міністр фінансів України </w:t>
      </w:r>
      <w:r w:rsidR="003662CA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</w:t>
      </w:r>
      <w:r w:rsidRPr="003662CA">
        <w:rPr>
          <w:b/>
          <w:bCs/>
          <w:color w:val="000000" w:themeColor="text1"/>
          <w:sz w:val="28"/>
          <w:szCs w:val="28"/>
        </w:rPr>
        <w:t>Сергій МАРЧЕНКО</w:t>
      </w:r>
    </w:p>
    <w:p w:rsidR="00E63F66" w:rsidRPr="003662CA" w:rsidRDefault="00E63F66" w:rsidP="003662CA">
      <w:pPr>
        <w:rPr>
          <w:b/>
          <w:bCs/>
          <w:caps/>
          <w:color w:val="000000" w:themeColor="text1"/>
          <w:sz w:val="28"/>
          <w:szCs w:val="28"/>
        </w:rPr>
      </w:pPr>
    </w:p>
    <w:p w:rsidR="00D63478" w:rsidRPr="00287353" w:rsidRDefault="00D63478" w:rsidP="003662CA">
      <w:pPr>
        <w:ind w:firstLine="567"/>
        <w:rPr>
          <w:b/>
          <w:bCs/>
          <w:caps/>
          <w:color w:val="000000" w:themeColor="text1"/>
          <w:sz w:val="28"/>
          <w:szCs w:val="28"/>
        </w:rPr>
      </w:pPr>
    </w:p>
    <w:p w:rsidR="00DE0714" w:rsidRPr="00287353" w:rsidRDefault="00E63F66" w:rsidP="003662CA">
      <w:pPr>
        <w:rPr>
          <w:color w:val="000000" w:themeColor="text1"/>
          <w:sz w:val="28"/>
          <w:szCs w:val="28"/>
        </w:rPr>
      </w:pPr>
      <w:r w:rsidRPr="00287353">
        <w:rPr>
          <w:caps/>
          <w:color w:val="000000" w:themeColor="text1"/>
          <w:sz w:val="28"/>
          <w:szCs w:val="28"/>
        </w:rPr>
        <w:t>_</w:t>
      </w:r>
      <w:r w:rsidR="003662CA">
        <w:rPr>
          <w:caps/>
          <w:color w:val="000000" w:themeColor="text1"/>
          <w:sz w:val="28"/>
          <w:szCs w:val="28"/>
        </w:rPr>
        <w:t>_</w:t>
      </w:r>
      <w:r w:rsidRPr="00287353">
        <w:rPr>
          <w:caps/>
          <w:color w:val="000000" w:themeColor="text1"/>
          <w:sz w:val="28"/>
          <w:szCs w:val="28"/>
        </w:rPr>
        <w:t>_</w:t>
      </w:r>
      <w:r w:rsidR="000367F0" w:rsidRPr="00287353">
        <w:rPr>
          <w:caps/>
          <w:color w:val="000000" w:themeColor="text1"/>
          <w:sz w:val="28"/>
          <w:szCs w:val="28"/>
        </w:rPr>
        <w:t xml:space="preserve"> </w:t>
      </w:r>
      <w:r w:rsidR="00516CC8" w:rsidRPr="00287353">
        <w:rPr>
          <w:caps/>
          <w:color w:val="000000" w:themeColor="text1"/>
          <w:sz w:val="28"/>
          <w:szCs w:val="28"/>
        </w:rPr>
        <w:t>__</w:t>
      </w:r>
      <w:r w:rsidRPr="00287353">
        <w:rPr>
          <w:caps/>
          <w:color w:val="000000" w:themeColor="text1"/>
          <w:sz w:val="28"/>
          <w:szCs w:val="28"/>
        </w:rPr>
        <w:t>_</w:t>
      </w:r>
      <w:r w:rsidR="00B96719" w:rsidRPr="00287353">
        <w:rPr>
          <w:caps/>
          <w:color w:val="000000" w:themeColor="text1"/>
          <w:sz w:val="28"/>
          <w:szCs w:val="28"/>
        </w:rPr>
        <w:t>___________ 20</w:t>
      </w:r>
      <w:r w:rsidR="0092730E" w:rsidRPr="00287353">
        <w:rPr>
          <w:caps/>
          <w:color w:val="000000" w:themeColor="text1"/>
          <w:sz w:val="28"/>
          <w:szCs w:val="28"/>
        </w:rPr>
        <w:t>23</w:t>
      </w:r>
      <w:r w:rsidRPr="00287353">
        <w:rPr>
          <w:caps/>
          <w:color w:val="000000" w:themeColor="text1"/>
          <w:sz w:val="28"/>
          <w:szCs w:val="28"/>
        </w:rPr>
        <w:t xml:space="preserve"> </w:t>
      </w:r>
      <w:r w:rsidRPr="00287353">
        <w:rPr>
          <w:color w:val="000000" w:themeColor="text1"/>
          <w:sz w:val="28"/>
          <w:szCs w:val="28"/>
        </w:rPr>
        <w:t>р</w:t>
      </w:r>
      <w:r w:rsidRPr="00287353">
        <w:rPr>
          <w:caps/>
          <w:color w:val="000000" w:themeColor="text1"/>
          <w:sz w:val="28"/>
          <w:szCs w:val="28"/>
        </w:rPr>
        <w:t>.</w:t>
      </w:r>
    </w:p>
    <w:sectPr w:rsidR="00DE0714" w:rsidRPr="00287353" w:rsidSect="00375B5E">
      <w:headerReference w:type="default" r:id="rId7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02" w:rsidRDefault="00EA0502" w:rsidP="002F1F1B">
      <w:r>
        <w:separator/>
      </w:r>
    </w:p>
  </w:endnote>
  <w:endnote w:type="continuationSeparator" w:id="0">
    <w:p w:rsidR="00EA0502" w:rsidRDefault="00EA0502" w:rsidP="002F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02" w:rsidRDefault="00EA0502" w:rsidP="002F1F1B">
      <w:r>
        <w:separator/>
      </w:r>
    </w:p>
  </w:footnote>
  <w:footnote w:type="continuationSeparator" w:id="0">
    <w:p w:rsidR="00EA0502" w:rsidRDefault="00EA0502" w:rsidP="002F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460814"/>
      <w:docPartObj>
        <w:docPartGallery w:val="Page Numbers (Top of Page)"/>
        <w:docPartUnique/>
      </w:docPartObj>
    </w:sdtPr>
    <w:sdtEndPr/>
    <w:sdtContent>
      <w:p w:rsidR="002F1F1B" w:rsidRDefault="002F1F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B51">
          <w:rPr>
            <w:noProof/>
          </w:rPr>
          <w:t>2</w:t>
        </w:r>
        <w:r>
          <w:fldChar w:fldCharType="end"/>
        </w:r>
      </w:p>
    </w:sdtContent>
  </w:sdt>
  <w:p w:rsidR="002F1F1B" w:rsidRDefault="002F1F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66"/>
    <w:rsid w:val="00013D7E"/>
    <w:rsid w:val="000367F0"/>
    <w:rsid w:val="000400DF"/>
    <w:rsid w:val="00045CCD"/>
    <w:rsid w:val="0009359A"/>
    <w:rsid w:val="000A1863"/>
    <w:rsid w:val="000B710F"/>
    <w:rsid w:val="000D5BD5"/>
    <w:rsid w:val="000E0260"/>
    <w:rsid w:val="00107E95"/>
    <w:rsid w:val="00117F99"/>
    <w:rsid w:val="00166DC7"/>
    <w:rsid w:val="0018633D"/>
    <w:rsid w:val="00186DEE"/>
    <w:rsid w:val="001B5910"/>
    <w:rsid w:val="001D6E59"/>
    <w:rsid w:val="001E772C"/>
    <w:rsid w:val="001F6095"/>
    <w:rsid w:val="0023090D"/>
    <w:rsid w:val="0024339B"/>
    <w:rsid w:val="00263736"/>
    <w:rsid w:val="00264DAC"/>
    <w:rsid w:val="00266A65"/>
    <w:rsid w:val="00287353"/>
    <w:rsid w:val="00292314"/>
    <w:rsid w:val="002A5A3A"/>
    <w:rsid w:val="002E63EA"/>
    <w:rsid w:val="002F1F1B"/>
    <w:rsid w:val="003010BE"/>
    <w:rsid w:val="00316627"/>
    <w:rsid w:val="00317744"/>
    <w:rsid w:val="00322F4B"/>
    <w:rsid w:val="003662CA"/>
    <w:rsid w:val="003750A1"/>
    <w:rsid w:val="00375B5E"/>
    <w:rsid w:val="003938D7"/>
    <w:rsid w:val="00394577"/>
    <w:rsid w:val="003C0202"/>
    <w:rsid w:val="003F6E4D"/>
    <w:rsid w:val="004012E0"/>
    <w:rsid w:val="00413E85"/>
    <w:rsid w:val="0041574C"/>
    <w:rsid w:val="00431470"/>
    <w:rsid w:val="004620F0"/>
    <w:rsid w:val="004645C1"/>
    <w:rsid w:val="004755E2"/>
    <w:rsid w:val="004843CF"/>
    <w:rsid w:val="004D111D"/>
    <w:rsid w:val="004D5E8F"/>
    <w:rsid w:val="004F24C2"/>
    <w:rsid w:val="00516CC8"/>
    <w:rsid w:val="00571837"/>
    <w:rsid w:val="00573138"/>
    <w:rsid w:val="005A68C8"/>
    <w:rsid w:val="005B15DD"/>
    <w:rsid w:val="005D3BD7"/>
    <w:rsid w:val="005E1659"/>
    <w:rsid w:val="005F36FA"/>
    <w:rsid w:val="00606C76"/>
    <w:rsid w:val="00632523"/>
    <w:rsid w:val="006A267E"/>
    <w:rsid w:val="006B400A"/>
    <w:rsid w:val="006E050E"/>
    <w:rsid w:val="006E4F94"/>
    <w:rsid w:val="0074086F"/>
    <w:rsid w:val="00761086"/>
    <w:rsid w:val="007C6CAB"/>
    <w:rsid w:val="007D7CAA"/>
    <w:rsid w:val="007E61B6"/>
    <w:rsid w:val="007F0500"/>
    <w:rsid w:val="00800DFD"/>
    <w:rsid w:val="00810E94"/>
    <w:rsid w:val="0081555F"/>
    <w:rsid w:val="0084257B"/>
    <w:rsid w:val="008507FF"/>
    <w:rsid w:val="008A359B"/>
    <w:rsid w:val="008C0A48"/>
    <w:rsid w:val="008C37F2"/>
    <w:rsid w:val="008F5154"/>
    <w:rsid w:val="00901785"/>
    <w:rsid w:val="009217C2"/>
    <w:rsid w:val="0092730E"/>
    <w:rsid w:val="00983179"/>
    <w:rsid w:val="00997341"/>
    <w:rsid w:val="009C43AF"/>
    <w:rsid w:val="009F4B5E"/>
    <w:rsid w:val="00A14B37"/>
    <w:rsid w:val="00A339B5"/>
    <w:rsid w:val="00A353BD"/>
    <w:rsid w:val="00A53BF3"/>
    <w:rsid w:val="00A853F1"/>
    <w:rsid w:val="00B17256"/>
    <w:rsid w:val="00B259CE"/>
    <w:rsid w:val="00B45E16"/>
    <w:rsid w:val="00B96719"/>
    <w:rsid w:val="00BA7EBC"/>
    <w:rsid w:val="00C258FC"/>
    <w:rsid w:val="00C34667"/>
    <w:rsid w:val="00CA1E67"/>
    <w:rsid w:val="00CC6B51"/>
    <w:rsid w:val="00CD14F3"/>
    <w:rsid w:val="00D0429B"/>
    <w:rsid w:val="00D63478"/>
    <w:rsid w:val="00D924D7"/>
    <w:rsid w:val="00DE0714"/>
    <w:rsid w:val="00E04507"/>
    <w:rsid w:val="00E37556"/>
    <w:rsid w:val="00E43DCA"/>
    <w:rsid w:val="00E44AC2"/>
    <w:rsid w:val="00E63F66"/>
    <w:rsid w:val="00E77871"/>
    <w:rsid w:val="00E9758D"/>
    <w:rsid w:val="00EA0502"/>
    <w:rsid w:val="00EE0733"/>
    <w:rsid w:val="00F04C55"/>
    <w:rsid w:val="00F205C3"/>
    <w:rsid w:val="00F21276"/>
    <w:rsid w:val="00F40D3C"/>
    <w:rsid w:val="00F60D76"/>
    <w:rsid w:val="00F6777A"/>
    <w:rsid w:val="00F733B0"/>
    <w:rsid w:val="00F85113"/>
    <w:rsid w:val="00F9311A"/>
    <w:rsid w:val="00FA0E53"/>
    <w:rsid w:val="00FE1646"/>
    <w:rsid w:val="00FE7430"/>
    <w:rsid w:val="00FF23E4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06EC"/>
  <w15:docId w15:val="{AB694A22-B9D3-47A6-B1E3-8C74ECA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"/>
    <w:basedOn w:val="a"/>
    <w:uiPriority w:val="99"/>
    <w:rsid w:val="00E63F66"/>
  </w:style>
  <w:style w:type="paragraph" w:customStyle="1" w:styleId="a4">
    <w:name w:val="! ТХТ"/>
    <w:uiPriority w:val="99"/>
    <w:rsid w:val="00E63F66"/>
    <w:pPr>
      <w:widowControl w:val="0"/>
      <w:spacing w:before="111" w:after="11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5">
    <w:name w:val="_тхт_"/>
    <w:basedOn w:val="a"/>
    <w:uiPriority w:val="99"/>
    <w:rsid w:val="00E63F66"/>
    <w:pPr>
      <w:widowControl w:val="0"/>
      <w:ind w:firstLine="720"/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a"/>
    <w:rsid w:val="00E63F66"/>
    <w:pPr>
      <w:widowControl w:val="0"/>
      <w:suppressAutoHyphens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2F1F1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F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1F1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F1F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0248-39F1-4297-955B-7DF7C635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Кіра Володимирівна</dc:creator>
  <cp:lastModifiedBy>Харченко Кіра Володимирівна</cp:lastModifiedBy>
  <cp:revision>15</cp:revision>
  <cp:lastPrinted>2023-05-04T07:58:00Z</cp:lastPrinted>
  <dcterms:created xsi:type="dcterms:W3CDTF">2023-05-17T07:06:00Z</dcterms:created>
  <dcterms:modified xsi:type="dcterms:W3CDTF">2023-05-30T08:16:00Z</dcterms:modified>
</cp:coreProperties>
</file>