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3E" w:rsidRPr="00B87BFA" w:rsidRDefault="00E4543E" w:rsidP="009436C8">
      <w:pPr>
        <w:pStyle w:val="a3"/>
        <w:ind w:left="5103" w:right="57"/>
        <w:rPr>
          <w:sz w:val="28"/>
          <w:szCs w:val="28"/>
        </w:rPr>
      </w:pPr>
      <w:r w:rsidRPr="00B87BFA">
        <w:rPr>
          <w:sz w:val="28"/>
          <w:szCs w:val="28"/>
        </w:rPr>
        <w:t>ЗАТВЕРДЖЕНО</w:t>
      </w:r>
    </w:p>
    <w:p w:rsidR="00E4543E" w:rsidRPr="00B87BFA" w:rsidRDefault="00E4543E" w:rsidP="009436C8">
      <w:pPr>
        <w:pStyle w:val="a3"/>
        <w:spacing w:after="0"/>
        <w:ind w:left="5103" w:right="57"/>
        <w:rPr>
          <w:sz w:val="28"/>
          <w:szCs w:val="28"/>
        </w:rPr>
      </w:pPr>
      <w:r w:rsidRPr="00B87BFA">
        <w:rPr>
          <w:sz w:val="28"/>
          <w:szCs w:val="28"/>
        </w:rPr>
        <w:t>Наказ Міністерства фінансів України</w:t>
      </w:r>
    </w:p>
    <w:p w:rsidR="00A00F6E" w:rsidRPr="00B87BFA" w:rsidRDefault="00E4543E" w:rsidP="009436C8">
      <w:pPr>
        <w:pStyle w:val="a3"/>
        <w:spacing w:before="0" w:beforeAutospacing="0" w:after="0" w:afterAutospacing="0"/>
        <w:ind w:left="5103" w:right="57"/>
        <w:rPr>
          <w:sz w:val="28"/>
          <w:szCs w:val="28"/>
        </w:rPr>
      </w:pPr>
      <w:r w:rsidRPr="00B87BFA">
        <w:rPr>
          <w:sz w:val="28"/>
          <w:szCs w:val="28"/>
        </w:rPr>
        <w:t>________________202</w:t>
      </w:r>
      <w:r w:rsidR="00542EB7">
        <w:rPr>
          <w:sz w:val="28"/>
          <w:szCs w:val="28"/>
        </w:rPr>
        <w:t>2</w:t>
      </w:r>
      <w:r w:rsidRPr="00B87BFA">
        <w:rPr>
          <w:sz w:val="28"/>
          <w:szCs w:val="28"/>
        </w:rPr>
        <w:t xml:space="preserve"> року №_____</w:t>
      </w:r>
    </w:p>
    <w:p w:rsidR="00A00F6E" w:rsidRPr="00B87BFA" w:rsidRDefault="00A00F6E" w:rsidP="00E4543E">
      <w:pPr>
        <w:pStyle w:val="a3"/>
        <w:spacing w:before="0" w:beforeAutospacing="0" w:after="0" w:afterAutospacing="0"/>
        <w:ind w:left="57" w:right="57"/>
        <w:rPr>
          <w:sz w:val="28"/>
          <w:szCs w:val="28"/>
        </w:rPr>
      </w:pPr>
    </w:p>
    <w:p w:rsidR="00A00F6E" w:rsidRPr="00B87BFA" w:rsidRDefault="00A00F6E" w:rsidP="00E4543E">
      <w:pPr>
        <w:pStyle w:val="a3"/>
        <w:spacing w:before="0" w:beforeAutospacing="0" w:after="0" w:afterAutospacing="0"/>
        <w:ind w:left="57" w:right="57"/>
        <w:rPr>
          <w:sz w:val="28"/>
          <w:szCs w:val="28"/>
        </w:rPr>
      </w:pPr>
    </w:p>
    <w:p w:rsidR="00A00F6E" w:rsidRPr="00B87BFA" w:rsidRDefault="00A00F6E" w:rsidP="00E4543E">
      <w:pPr>
        <w:pStyle w:val="1"/>
        <w:keepNext w:val="0"/>
        <w:widowControl w:val="0"/>
        <w:spacing w:before="0" w:after="0"/>
        <w:ind w:left="57" w:right="57" w:firstLine="720"/>
        <w:jc w:val="center"/>
        <w:rPr>
          <w:rFonts w:ascii="Times New Roman" w:hAnsi="Times New Roman" w:cs="Times New Roman"/>
          <w:sz w:val="28"/>
          <w:szCs w:val="28"/>
          <w:lang w:val="uk-UA"/>
        </w:rPr>
      </w:pPr>
      <w:r w:rsidRPr="00B87BFA">
        <w:rPr>
          <w:rFonts w:ascii="Times New Roman" w:hAnsi="Times New Roman" w:cs="Times New Roman"/>
          <w:sz w:val="28"/>
          <w:szCs w:val="28"/>
          <w:lang w:val="uk-UA"/>
        </w:rPr>
        <w:t xml:space="preserve">Порядок проведення перевірки контролюючої особи </w:t>
      </w:r>
    </w:p>
    <w:p w:rsidR="00A00F6E" w:rsidRPr="00B87BFA" w:rsidRDefault="00A00F6E" w:rsidP="00E4543E">
      <w:pPr>
        <w:spacing w:after="0" w:line="240" w:lineRule="auto"/>
        <w:ind w:left="57" w:right="57"/>
        <w:rPr>
          <w:rFonts w:ascii="Times New Roman" w:hAnsi="Times New Roman" w:cs="Times New Roman"/>
          <w:sz w:val="28"/>
          <w:szCs w:val="28"/>
          <w:lang w:eastAsia="ru-RU"/>
        </w:rPr>
      </w:pPr>
    </w:p>
    <w:p w:rsidR="00A00F6E" w:rsidRPr="00B87BFA" w:rsidRDefault="00A00F6E" w:rsidP="00E4543E">
      <w:pPr>
        <w:spacing w:after="0" w:line="240" w:lineRule="auto"/>
        <w:ind w:left="57" w:right="57"/>
        <w:jc w:val="center"/>
        <w:rPr>
          <w:rFonts w:ascii="Times New Roman" w:eastAsia="Times New Roman" w:hAnsi="Times New Roman" w:cs="Times New Roman"/>
          <w:sz w:val="28"/>
          <w:szCs w:val="28"/>
          <w:lang w:eastAsia="ru-RU"/>
        </w:rPr>
      </w:pPr>
      <w:r w:rsidRPr="00B87BFA">
        <w:rPr>
          <w:rFonts w:ascii="Times New Roman" w:eastAsia="Times New Roman" w:hAnsi="Times New Roman" w:cs="Times New Roman"/>
          <w:b/>
          <w:sz w:val="28"/>
          <w:szCs w:val="28"/>
          <w:lang w:eastAsia="ru-RU"/>
        </w:rPr>
        <w:t>I. Загальні положення</w:t>
      </w:r>
    </w:p>
    <w:p w:rsidR="00A00F6E" w:rsidRPr="00B87BFA" w:rsidRDefault="00A00F6E" w:rsidP="00E4543E">
      <w:pPr>
        <w:spacing w:after="0" w:line="240" w:lineRule="auto"/>
        <w:ind w:left="57" w:right="57"/>
        <w:jc w:val="both"/>
        <w:rPr>
          <w:rFonts w:ascii="Times New Roman" w:eastAsia="Times New Roman" w:hAnsi="Times New Roman" w:cs="Times New Roman"/>
          <w:sz w:val="28"/>
          <w:szCs w:val="28"/>
          <w:lang w:eastAsia="ru-RU"/>
        </w:rPr>
      </w:pPr>
    </w:p>
    <w:p w:rsidR="00A00F6E" w:rsidRPr="00B87BFA" w:rsidRDefault="00A00F6E" w:rsidP="00E4543E">
      <w:pPr>
        <w:tabs>
          <w:tab w:val="left" w:pos="602"/>
        </w:tabs>
        <w:spacing w:after="0" w:line="240" w:lineRule="auto"/>
        <w:ind w:left="57" w:right="57" w:firstLine="56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1. Цей Порядок розроблено відповідно до вимог Податкового кодексу України (далі – </w:t>
      </w:r>
      <w:r w:rsidR="00210142" w:rsidRPr="00B87BFA">
        <w:rPr>
          <w:rFonts w:ascii="Times New Roman" w:eastAsia="Times New Roman" w:hAnsi="Times New Roman" w:cs="Times New Roman"/>
          <w:sz w:val="28"/>
          <w:szCs w:val="28"/>
          <w:lang w:eastAsia="ru-RU"/>
        </w:rPr>
        <w:t>Кодекс</w:t>
      </w:r>
      <w:r w:rsidRPr="00B87BFA">
        <w:rPr>
          <w:rFonts w:ascii="Times New Roman" w:eastAsia="Times New Roman" w:hAnsi="Times New Roman" w:cs="Times New Roman"/>
          <w:sz w:val="28"/>
          <w:szCs w:val="28"/>
          <w:lang w:eastAsia="ru-RU"/>
        </w:rPr>
        <w:t xml:space="preserve">) для застосування посадовими особами контролюючих органів при </w:t>
      </w:r>
      <w:r w:rsidR="00583D82" w:rsidRPr="00B87BFA">
        <w:rPr>
          <w:rFonts w:ascii="Times New Roman" w:eastAsia="Times New Roman" w:hAnsi="Times New Roman" w:cs="Times New Roman"/>
          <w:sz w:val="28"/>
          <w:szCs w:val="28"/>
          <w:lang w:eastAsia="ru-RU"/>
        </w:rPr>
        <w:t>проведенні</w:t>
      </w:r>
      <w:r w:rsidRPr="00B87BFA">
        <w:rPr>
          <w:rFonts w:ascii="Times New Roman" w:eastAsia="Times New Roman" w:hAnsi="Times New Roman" w:cs="Times New Roman"/>
          <w:sz w:val="28"/>
          <w:szCs w:val="28"/>
          <w:lang w:eastAsia="ru-RU"/>
        </w:rPr>
        <w:t xml:space="preserve"> документальних перевірок </w:t>
      </w:r>
      <w:r w:rsidR="00152C29" w:rsidRPr="00B87BFA">
        <w:rPr>
          <w:rFonts w:ascii="Times New Roman" w:eastAsia="Times New Roman" w:hAnsi="Times New Roman" w:cs="Times New Roman"/>
          <w:sz w:val="28"/>
          <w:szCs w:val="28"/>
          <w:lang w:eastAsia="ru-RU"/>
        </w:rPr>
        <w:t>контролюючих осіб</w:t>
      </w:r>
      <w:r w:rsidR="00306707" w:rsidRPr="00B87BFA">
        <w:rPr>
          <w:rFonts w:ascii="Times New Roman" w:eastAsia="Times New Roman" w:hAnsi="Times New Roman" w:cs="Times New Roman"/>
          <w:sz w:val="28"/>
          <w:szCs w:val="28"/>
          <w:lang w:eastAsia="ru-RU"/>
        </w:rPr>
        <w:t>,</w:t>
      </w:r>
      <w:r w:rsidR="00152C29" w:rsidRPr="00B87BFA">
        <w:rPr>
          <w:rFonts w:ascii="Times New Roman" w:eastAsia="Times New Roman" w:hAnsi="Times New Roman" w:cs="Times New Roman"/>
          <w:sz w:val="28"/>
          <w:szCs w:val="28"/>
          <w:lang w:eastAsia="ru-RU"/>
        </w:rPr>
        <w:t xml:space="preserve"> якими є фізичні або юридичні особи – резиденти України, що є прямими або опосередкованими власниками (контролерами) контрольованої іноземної компанії </w:t>
      </w:r>
      <w:r w:rsidR="009F71BD" w:rsidRPr="00B87BFA">
        <w:rPr>
          <w:rFonts w:ascii="Times New Roman" w:eastAsia="Times New Roman" w:hAnsi="Times New Roman" w:cs="Times New Roman"/>
          <w:sz w:val="28"/>
          <w:szCs w:val="28"/>
          <w:lang w:eastAsia="ru-RU"/>
        </w:rPr>
        <w:t xml:space="preserve"> (</w:t>
      </w:r>
      <w:r w:rsidR="00583D82" w:rsidRPr="00B87BFA">
        <w:rPr>
          <w:rFonts w:ascii="Times New Roman" w:eastAsia="Times New Roman" w:hAnsi="Times New Roman" w:cs="Times New Roman"/>
          <w:sz w:val="28"/>
          <w:szCs w:val="28"/>
          <w:lang w:eastAsia="ru-RU"/>
        </w:rPr>
        <w:t>далі – перевірки/а контролюючих/ої осіб/особи</w:t>
      </w:r>
      <w:r w:rsidR="00152C29" w:rsidRPr="00B87BFA">
        <w:rPr>
          <w:rFonts w:ascii="Times New Roman" w:eastAsia="Times New Roman" w:hAnsi="Times New Roman" w:cs="Times New Roman"/>
          <w:sz w:val="28"/>
          <w:szCs w:val="28"/>
          <w:lang w:eastAsia="ru-RU"/>
        </w:rPr>
        <w:t>).</w:t>
      </w:r>
    </w:p>
    <w:p w:rsidR="00152C29" w:rsidRPr="00B87BFA" w:rsidRDefault="00A00F6E" w:rsidP="00E4543E">
      <w:pPr>
        <w:widowControl w:val="0"/>
        <w:spacing w:after="0" w:line="240" w:lineRule="auto"/>
        <w:ind w:left="57" w:right="57" w:firstLine="56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Дія цього Порядку не поширюється на оформлення результатів перевірок з дотримання платником податків</w:t>
      </w:r>
      <w:r w:rsidR="00152C29" w:rsidRPr="00B87BFA">
        <w:rPr>
          <w:rFonts w:ascii="Times New Roman" w:eastAsia="Times New Roman" w:hAnsi="Times New Roman" w:cs="Times New Roman"/>
          <w:sz w:val="28"/>
          <w:szCs w:val="28"/>
          <w:lang w:eastAsia="ru-RU"/>
        </w:rPr>
        <w:t xml:space="preserve"> інших питань</w:t>
      </w:r>
      <w:r w:rsidRPr="00B87BFA">
        <w:rPr>
          <w:rFonts w:ascii="Times New Roman" w:eastAsia="Times New Roman" w:hAnsi="Times New Roman" w:cs="Times New Roman"/>
          <w:sz w:val="28"/>
          <w:szCs w:val="28"/>
          <w:lang w:eastAsia="ru-RU"/>
        </w:rPr>
        <w:t xml:space="preserve"> </w:t>
      </w:r>
      <w:r w:rsidR="00152C29" w:rsidRPr="00B87BFA">
        <w:rPr>
          <w:rFonts w:ascii="Times New Roman" w:eastAsia="Times New Roman" w:hAnsi="Times New Roman" w:cs="Times New Roman"/>
          <w:sz w:val="28"/>
          <w:szCs w:val="28"/>
          <w:lang w:eastAsia="ru-RU"/>
        </w:rPr>
        <w:t>податкового, валютного законодавства, законодавства про збір та облік єдиного внеску на загальнообов’язкове державне соціальне страхування (далі – законодавство з єдиного внеску)</w:t>
      </w:r>
      <w:r w:rsidR="00152C29" w:rsidRPr="00B87BFA">
        <w:rPr>
          <w:rFonts w:ascii="Times New Roman" w:hAnsi="Times New Roman" w:cs="Times New Roman"/>
          <w:sz w:val="28"/>
          <w:szCs w:val="28"/>
        </w:rPr>
        <w:t xml:space="preserve">, законодавства з питань дотримання </w:t>
      </w:r>
      <w:r w:rsidR="00152C29" w:rsidRPr="00B87BFA">
        <w:rPr>
          <w:rFonts w:ascii="Times New Roman" w:eastAsia="Times New Roman" w:hAnsi="Times New Roman" w:cs="Times New Roman"/>
          <w:sz w:val="28"/>
          <w:szCs w:val="28"/>
          <w:lang w:eastAsia="ru-RU"/>
        </w:rPr>
        <w:t>принципу «витягнутої руки»</w:t>
      </w:r>
      <w:r w:rsidR="007E7CFB" w:rsidRPr="00B87BFA">
        <w:rPr>
          <w:rFonts w:ascii="Times New Roman" w:eastAsia="Times New Roman" w:hAnsi="Times New Roman" w:cs="Times New Roman"/>
          <w:color w:val="FF0000"/>
          <w:sz w:val="28"/>
          <w:szCs w:val="28"/>
          <w:lang w:eastAsia="ru-RU"/>
        </w:rPr>
        <w:t xml:space="preserve"> </w:t>
      </w:r>
      <w:r w:rsidR="00152C29" w:rsidRPr="00B87BFA">
        <w:rPr>
          <w:rFonts w:ascii="Times New Roman" w:eastAsia="Times New Roman" w:hAnsi="Times New Roman" w:cs="Times New Roman"/>
          <w:sz w:val="28"/>
          <w:szCs w:val="28"/>
          <w:lang w:eastAsia="ru-RU"/>
        </w:rPr>
        <w:t>та іншого законодавства, контроль за дотриманням якого покладено на контролюючі органи.</w:t>
      </w:r>
    </w:p>
    <w:p w:rsidR="00532851" w:rsidRPr="00B87BFA" w:rsidRDefault="00532851" w:rsidP="00E4543E">
      <w:pPr>
        <w:widowControl w:val="0"/>
        <w:spacing w:after="0" w:line="240" w:lineRule="auto"/>
        <w:ind w:left="57" w:right="57" w:firstLine="56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Проведення перевірки платника</w:t>
      </w:r>
      <w:r w:rsidR="005E18FB" w:rsidRPr="00B87BFA">
        <w:rPr>
          <w:rFonts w:ascii="Times New Roman" w:eastAsia="Times New Roman" w:hAnsi="Times New Roman" w:cs="Times New Roman"/>
          <w:sz w:val="28"/>
          <w:szCs w:val="28"/>
          <w:lang w:eastAsia="ru-RU"/>
        </w:rPr>
        <w:t xml:space="preserve"> податків як контролюючої особи відповідно до цього Порядку</w:t>
      </w:r>
      <w:r w:rsidRPr="00B87BFA">
        <w:rPr>
          <w:rFonts w:ascii="Times New Roman" w:eastAsia="Times New Roman" w:hAnsi="Times New Roman" w:cs="Times New Roman"/>
          <w:sz w:val="28"/>
          <w:szCs w:val="28"/>
          <w:lang w:eastAsia="ru-RU"/>
        </w:rPr>
        <w:t xml:space="preserve"> не перешкоджає проведенню перевірки з  інших питань, визначених </w:t>
      </w:r>
      <w:r w:rsidR="005E18FB" w:rsidRPr="00B87BFA">
        <w:rPr>
          <w:rFonts w:ascii="Times New Roman" w:eastAsia="Times New Roman" w:hAnsi="Times New Roman" w:cs="Times New Roman"/>
          <w:sz w:val="28"/>
          <w:szCs w:val="28"/>
          <w:lang w:eastAsia="ru-RU"/>
        </w:rPr>
        <w:t>в</w:t>
      </w:r>
      <w:r w:rsidRPr="00B87BFA">
        <w:rPr>
          <w:rFonts w:ascii="Times New Roman" w:eastAsia="Times New Roman" w:hAnsi="Times New Roman" w:cs="Times New Roman"/>
          <w:sz w:val="28"/>
          <w:szCs w:val="28"/>
          <w:lang w:eastAsia="ru-RU"/>
        </w:rPr>
        <w:t xml:space="preserve"> абзаці </w:t>
      </w:r>
      <w:r w:rsidR="005E18FB" w:rsidRPr="00B87BFA">
        <w:rPr>
          <w:rFonts w:ascii="Times New Roman" w:eastAsia="Times New Roman" w:hAnsi="Times New Roman" w:cs="Times New Roman"/>
          <w:sz w:val="28"/>
          <w:szCs w:val="28"/>
          <w:lang w:eastAsia="ru-RU"/>
        </w:rPr>
        <w:t>другому</w:t>
      </w:r>
      <w:r w:rsidRPr="00B87BFA">
        <w:rPr>
          <w:rFonts w:ascii="Times New Roman" w:eastAsia="Times New Roman" w:hAnsi="Times New Roman" w:cs="Times New Roman"/>
          <w:sz w:val="28"/>
          <w:szCs w:val="28"/>
          <w:lang w:eastAsia="ru-RU"/>
        </w:rPr>
        <w:t xml:space="preserve"> цього пункту.</w:t>
      </w:r>
    </w:p>
    <w:p w:rsidR="00152C29" w:rsidRPr="00B87BFA" w:rsidRDefault="00152C29" w:rsidP="00E4543E">
      <w:pPr>
        <w:widowControl w:val="0"/>
        <w:spacing w:after="0" w:line="240" w:lineRule="auto"/>
        <w:ind w:left="57" w:right="57" w:firstLine="56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2. Проведення перевірки контролюючої особи </w:t>
      </w:r>
      <w:r w:rsidR="00583D82" w:rsidRPr="00B87BFA">
        <w:rPr>
          <w:rFonts w:ascii="Times New Roman" w:eastAsia="Times New Roman" w:hAnsi="Times New Roman" w:cs="Times New Roman"/>
          <w:sz w:val="28"/>
          <w:szCs w:val="28"/>
          <w:lang w:eastAsia="ru-RU"/>
        </w:rPr>
        <w:t>є формою податкового контролю, що проводиться відповідно до положень глави 8 розділу II Кодексу з урахуванням особл</w:t>
      </w:r>
      <w:r w:rsidR="00306707" w:rsidRPr="00B87BFA">
        <w:rPr>
          <w:rFonts w:ascii="Times New Roman" w:eastAsia="Times New Roman" w:hAnsi="Times New Roman" w:cs="Times New Roman"/>
          <w:sz w:val="28"/>
          <w:szCs w:val="28"/>
          <w:lang w:eastAsia="ru-RU"/>
        </w:rPr>
        <w:t>ивостей, визначених статтею 39</w:t>
      </w:r>
      <w:r w:rsidR="00306707" w:rsidRPr="00B87BFA">
        <w:rPr>
          <w:rFonts w:ascii="Times New Roman" w:eastAsia="Times New Roman" w:hAnsi="Times New Roman" w:cs="Times New Roman"/>
          <w:sz w:val="28"/>
          <w:szCs w:val="28"/>
          <w:vertAlign w:val="superscript"/>
          <w:lang w:eastAsia="ru-RU"/>
        </w:rPr>
        <w:t>2</w:t>
      </w:r>
      <w:r w:rsidR="00583D82" w:rsidRPr="00B87BFA">
        <w:rPr>
          <w:rFonts w:ascii="Times New Roman" w:eastAsia="Times New Roman" w:hAnsi="Times New Roman" w:cs="Times New Roman"/>
          <w:sz w:val="28"/>
          <w:szCs w:val="28"/>
          <w:lang w:eastAsia="ru-RU"/>
        </w:rPr>
        <w:t xml:space="preserve"> </w:t>
      </w:r>
      <w:r w:rsidR="00EC39C9" w:rsidRPr="00B87BFA">
        <w:rPr>
          <w:rFonts w:ascii="Times New Roman" w:eastAsia="Times New Roman" w:hAnsi="Times New Roman" w:cs="Times New Roman"/>
          <w:sz w:val="28"/>
          <w:szCs w:val="28"/>
          <w:lang w:eastAsia="ru-RU"/>
        </w:rPr>
        <w:t xml:space="preserve">розділу I </w:t>
      </w:r>
      <w:r w:rsidR="00210142" w:rsidRPr="00B87BFA">
        <w:rPr>
          <w:rFonts w:ascii="Times New Roman" w:eastAsia="Times New Roman" w:hAnsi="Times New Roman" w:cs="Times New Roman"/>
          <w:sz w:val="28"/>
          <w:szCs w:val="28"/>
          <w:lang w:eastAsia="ru-RU"/>
        </w:rPr>
        <w:t>Кодексу</w:t>
      </w:r>
      <w:r w:rsidR="00583D82" w:rsidRPr="00B87BFA">
        <w:rPr>
          <w:rFonts w:ascii="Times New Roman" w:eastAsia="Times New Roman" w:hAnsi="Times New Roman" w:cs="Times New Roman"/>
          <w:sz w:val="28"/>
          <w:szCs w:val="28"/>
          <w:lang w:eastAsia="ru-RU"/>
        </w:rPr>
        <w:t>.</w:t>
      </w:r>
    </w:p>
    <w:p w:rsidR="00583D82" w:rsidRPr="00B87BFA" w:rsidRDefault="00583D82" w:rsidP="00E4543E">
      <w:pPr>
        <w:widowControl w:val="0"/>
        <w:spacing w:after="0" w:line="240" w:lineRule="auto"/>
        <w:ind w:left="57" w:right="57" w:firstLine="56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3. </w:t>
      </w:r>
      <w:r w:rsidR="0031469E" w:rsidRPr="00B87BFA">
        <w:rPr>
          <w:rFonts w:ascii="Times New Roman" w:eastAsia="Times New Roman" w:hAnsi="Times New Roman" w:cs="Times New Roman"/>
          <w:sz w:val="28"/>
          <w:szCs w:val="28"/>
          <w:lang w:eastAsia="ru-RU"/>
        </w:rPr>
        <w:t>Підставами для проведення перевірки контролюючої особи є отримання контролюючим органом податкової інформації, що свідчить про неподання платником податків або подання з порушенням вимог статті 39</w:t>
      </w:r>
      <w:r w:rsidR="0031469E" w:rsidRPr="00B87BFA">
        <w:rPr>
          <w:rFonts w:ascii="Times New Roman" w:eastAsia="Times New Roman" w:hAnsi="Times New Roman" w:cs="Times New Roman"/>
          <w:sz w:val="28"/>
          <w:szCs w:val="28"/>
          <w:vertAlign w:val="superscript"/>
          <w:lang w:eastAsia="ru-RU"/>
        </w:rPr>
        <w:t xml:space="preserve">2 </w:t>
      </w:r>
      <w:r w:rsidR="0031469E" w:rsidRPr="00B87BFA">
        <w:rPr>
          <w:rFonts w:ascii="Times New Roman" w:eastAsia="Times New Roman" w:hAnsi="Times New Roman" w:cs="Times New Roman"/>
          <w:sz w:val="28"/>
          <w:szCs w:val="28"/>
          <w:lang w:eastAsia="ru-RU"/>
        </w:rPr>
        <w:t>Кодексу звіту про контрольовані іноземні компанії та/або ненадання контролюючому органу відповіді згідно</w:t>
      </w:r>
      <w:r w:rsidR="005E18FB" w:rsidRPr="00B87BFA">
        <w:rPr>
          <w:rFonts w:ascii="Times New Roman" w:eastAsia="Times New Roman" w:hAnsi="Times New Roman" w:cs="Times New Roman"/>
          <w:sz w:val="28"/>
          <w:szCs w:val="28"/>
          <w:lang w:eastAsia="ru-RU"/>
        </w:rPr>
        <w:t xml:space="preserve"> з</w:t>
      </w:r>
      <w:r w:rsidR="0031469E" w:rsidRPr="00B87BFA">
        <w:rPr>
          <w:rFonts w:ascii="Times New Roman" w:eastAsia="Times New Roman" w:hAnsi="Times New Roman" w:cs="Times New Roman"/>
          <w:sz w:val="28"/>
          <w:szCs w:val="28"/>
          <w:lang w:eastAsia="ru-RU"/>
        </w:rPr>
        <w:t xml:space="preserve"> підпунктом 39</w:t>
      </w:r>
      <w:r w:rsidR="0031469E" w:rsidRPr="00B87BFA">
        <w:rPr>
          <w:rFonts w:ascii="Times New Roman" w:eastAsia="Times New Roman" w:hAnsi="Times New Roman" w:cs="Times New Roman"/>
          <w:sz w:val="28"/>
          <w:szCs w:val="28"/>
          <w:vertAlign w:val="superscript"/>
          <w:lang w:eastAsia="ru-RU"/>
        </w:rPr>
        <w:t>2</w:t>
      </w:r>
      <w:r w:rsidR="0031469E" w:rsidRPr="00B87BFA">
        <w:rPr>
          <w:rFonts w:ascii="Times New Roman" w:eastAsia="Times New Roman" w:hAnsi="Times New Roman" w:cs="Times New Roman"/>
          <w:sz w:val="28"/>
          <w:szCs w:val="28"/>
          <w:lang w:eastAsia="ru-RU"/>
        </w:rPr>
        <w:t>.6.2 пункту 39</w:t>
      </w:r>
      <w:r w:rsidR="0031469E" w:rsidRPr="00B87BFA">
        <w:rPr>
          <w:rFonts w:ascii="Times New Roman" w:eastAsia="Times New Roman" w:hAnsi="Times New Roman" w:cs="Times New Roman"/>
          <w:sz w:val="28"/>
          <w:szCs w:val="28"/>
          <w:vertAlign w:val="superscript"/>
          <w:lang w:eastAsia="ru-RU"/>
        </w:rPr>
        <w:t>2</w:t>
      </w:r>
      <w:r w:rsidR="0031469E" w:rsidRPr="00B87BFA">
        <w:rPr>
          <w:rFonts w:ascii="Times New Roman" w:eastAsia="Times New Roman" w:hAnsi="Times New Roman" w:cs="Times New Roman"/>
          <w:sz w:val="28"/>
          <w:szCs w:val="28"/>
          <w:lang w:eastAsia="ru-RU"/>
        </w:rPr>
        <w:t>.6 статті</w:t>
      </w:r>
      <w:r w:rsidR="005E18FB" w:rsidRPr="00B87BFA">
        <w:rPr>
          <w:rFonts w:ascii="Times New Roman" w:eastAsia="Times New Roman" w:hAnsi="Times New Roman" w:cs="Times New Roman"/>
          <w:sz w:val="28"/>
          <w:szCs w:val="28"/>
          <w:lang w:eastAsia="ru-RU"/>
        </w:rPr>
        <w:t xml:space="preserve"> </w:t>
      </w:r>
      <w:r w:rsidR="0031469E" w:rsidRPr="00B87BFA">
        <w:rPr>
          <w:rFonts w:ascii="Times New Roman" w:eastAsia="Times New Roman" w:hAnsi="Times New Roman" w:cs="Times New Roman"/>
          <w:sz w:val="28"/>
          <w:szCs w:val="28"/>
          <w:lang w:eastAsia="ru-RU"/>
        </w:rPr>
        <w:t>39</w:t>
      </w:r>
      <w:r w:rsidR="0031469E" w:rsidRPr="00B87BFA">
        <w:rPr>
          <w:rFonts w:ascii="Times New Roman" w:eastAsia="Times New Roman" w:hAnsi="Times New Roman" w:cs="Times New Roman"/>
          <w:sz w:val="28"/>
          <w:szCs w:val="28"/>
          <w:vertAlign w:val="superscript"/>
          <w:lang w:eastAsia="ru-RU"/>
        </w:rPr>
        <w:t>2</w:t>
      </w:r>
      <w:r w:rsidR="0031469E" w:rsidRPr="00B87BFA">
        <w:rPr>
          <w:rFonts w:ascii="Times New Roman" w:eastAsia="Times New Roman" w:hAnsi="Times New Roman" w:cs="Times New Roman"/>
          <w:sz w:val="28"/>
          <w:szCs w:val="28"/>
          <w:lang w:eastAsia="ru-RU"/>
        </w:rPr>
        <w:t xml:space="preserve"> Кодексу. </w:t>
      </w:r>
      <w:r w:rsidR="009436C8" w:rsidRPr="00B87BFA">
        <w:rPr>
          <w:rFonts w:ascii="Times New Roman" w:eastAsia="Times New Roman" w:hAnsi="Times New Roman" w:cs="Times New Roman"/>
          <w:sz w:val="28"/>
          <w:szCs w:val="28"/>
          <w:lang w:eastAsia="ru-RU"/>
        </w:rPr>
        <w:t>П</w:t>
      </w:r>
      <w:r w:rsidRPr="00B87BFA">
        <w:rPr>
          <w:rFonts w:ascii="Times New Roman" w:eastAsia="Times New Roman" w:hAnsi="Times New Roman" w:cs="Times New Roman"/>
          <w:sz w:val="28"/>
          <w:szCs w:val="28"/>
          <w:lang w:eastAsia="ru-RU"/>
        </w:rPr>
        <w:t xml:space="preserve">еревірка контролюючої особи </w:t>
      </w:r>
      <w:r w:rsidR="001F2329" w:rsidRPr="00B87BFA">
        <w:rPr>
          <w:rFonts w:ascii="Times New Roman" w:eastAsia="Times New Roman" w:hAnsi="Times New Roman" w:cs="Times New Roman"/>
          <w:sz w:val="28"/>
          <w:szCs w:val="28"/>
          <w:lang w:eastAsia="ru-RU"/>
        </w:rPr>
        <w:t>п</w:t>
      </w:r>
      <w:r w:rsidR="005E18FB" w:rsidRPr="00B87BFA">
        <w:rPr>
          <w:rFonts w:ascii="Times New Roman" w:eastAsia="Times New Roman" w:hAnsi="Times New Roman" w:cs="Times New Roman"/>
          <w:sz w:val="28"/>
          <w:szCs w:val="28"/>
          <w:lang w:eastAsia="ru-RU"/>
        </w:rPr>
        <w:t xml:space="preserve">роводиться </w:t>
      </w:r>
      <w:r w:rsidR="009436C8" w:rsidRPr="00B87BFA">
        <w:rPr>
          <w:rFonts w:ascii="Times New Roman" w:eastAsia="Times New Roman" w:hAnsi="Times New Roman" w:cs="Times New Roman"/>
          <w:sz w:val="28"/>
          <w:szCs w:val="28"/>
          <w:lang w:eastAsia="ru-RU"/>
        </w:rPr>
        <w:t xml:space="preserve">також </w:t>
      </w:r>
      <w:r w:rsidR="005E18FB" w:rsidRPr="00B87BFA">
        <w:rPr>
          <w:rFonts w:ascii="Times New Roman" w:eastAsia="Times New Roman" w:hAnsi="Times New Roman" w:cs="Times New Roman"/>
          <w:sz w:val="28"/>
          <w:szCs w:val="28"/>
          <w:lang w:eastAsia="ru-RU"/>
        </w:rPr>
        <w:t>за наявності підстав, що визначені</w:t>
      </w:r>
      <w:r w:rsidR="001F2329" w:rsidRPr="00B87BFA">
        <w:rPr>
          <w:rFonts w:ascii="Times New Roman" w:eastAsia="Times New Roman" w:hAnsi="Times New Roman" w:cs="Times New Roman"/>
          <w:sz w:val="28"/>
          <w:szCs w:val="28"/>
          <w:lang w:eastAsia="ru-RU"/>
        </w:rPr>
        <w:t xml:space="preserve"> </w:t>
      </w:r>
      <w:r w:rsidR="00515721" w:rsidRPr="00B87BFA">
        <w:rPr>
          <w:rFonts w:ascii="Times New Roman" w:eastAsia="Times New Roman" w:hAnsi="Times New Roman" w:cs="Times New Roman"/>
          <w:sz w:val="28"/>
          <w:szCs w:val="28"/>
          <w:lang w:eastAsia="ru-RU"/>
        </w:rPr>
        <w:t>підпунктами 78.1.1, 78.1.2, 78.1.4</w:t>
      </w:r>
      <w:r w:rsidR="00E73A47" w:rsidRPr="00B87BFA">
        <w:rPr>
          <w:rFonts w:ascii="Times New Roman" w:eastAsia="Times New Roman" w:hAnsi="Times New Roman" w:cs="Times New Roman"/>
          <w:sz w:val="28"/>
          <w:szCs w:val="28"/>
          <w:lang w:eastAsia="ru-RU"/>
        </w:rPr>
        <w:t xml:space="preserve">, </w:t>
      </w:r>
      <w:r w:rsidR="00EC39C9" w:rsidRPr="00B87BFA">
        <w:rPr>
          <w:rFonts w:ascii="Times New Roman" w:eastAsia="Times New Roman" w:hAnsi="Times New Roman" w:cs="Times New Roman"/>
          <w:sz w:val="28"/>
          <w:szCs w:val="28"/>
          <w:lang w:eastAsia="ru-RU"/>
        </w:rPr>
        <w:t xml:space="preserve">78.1.5, </w:t>
      </w:r>
      <w:r w:rsidR="00E73A47" w:rsidRPr="00B87BFA">
        <w:rPr>
          <w:rFonts w:ascii="Times New Roman" w:eastAsia="Times New Roman" w:hAnsi="Times New Roman" w:cs="Times New Roman"/>
          <w:sz w:val="28"/>
          <w:szCs w:val="28"/>
          <w:lang w:eastAsia="ru-RU"/>
        </w:rPr>
        <w:t>78.1.21</w:t>
      </w:r>
      <w:r w:rsidR="00E73A47" w:rsidRPr="00B87BFA">
        <w:rPr>
          <w:rFonts w:ascii="Times New Roman" w:hAnsi="Times New Roman" w:cs="Times New Roman"/>
          <w:sz w:val="28"/>
          <w:szCs w:val="28"/>
        </w:rPr>
        <w:t xml:space="preserve"> </w:t>
      </w:r>
      <w:r w:rsidR="00E73A47" w:rsidRPr="00B87BFA">
        <w:rPr>
          <w:rFonts w:ascii="Times New Roman" w:eastAsia="Times New Roman" w:hAnsi="Times New Roman" w:cs="Times New Roman"/>
          <w:sz w:val="28"/>
          <w:szCs w:val="28"/>
          <w:lang w:eastAsia="ru-RU"/>
        </w:rPr>
        <w:t xml:space="preserve">пункту 78.1 статті 78 глави 8 розділу II </w:t>
      </w:r>
      <w:r w:rsidR="00210142" w:rsidRPr="00B87BFA">
        <w:rPr>
          <w:rFonts w:ascii="Times New Roman" w:eastAsia="Times New Roman" w:hAnsi="Times New Roman" w:cs="Times New Roman"/>
          <w:sz w:val="28"/>
          <w:szCs w:val="28"/>
          <w:lang w:eastAsia="ru-RU"/>
        </w:rPr>
        <w:t>Кодексу</w:t>
      </w:r>
      <w:r w:rsidR="00E73A47" w:rsidRPr="00B87BFA">
        <w:rPr>
          <w:rFonts w:ascii="Times New Roman" w:eastAsia="Times New Roman" w:hAnsi="Times New Roman" w:cs="Times New Roman"/>
          <w:sz w:val="28"/>
          <w:szCs w:val="28"/>
          <w:lang w:eastAsia="ru-RU"/>
        </w:rPr>
        <w:t>.</w:t>
      </w:r>
    </w:p>
    <w:p w:rsidR="00515721" w:rsidRPr="00B87BFA" w:rsidRDefault="00E73A47" w:rsidP="00E4543E">
      <w:pPr>
        <w:widowControl w:val="0"/>
        <w:spacing w:after="0" w:line="240" w:lineRule="auto"/>
        <w:ind w:left="57" w:right="57" w:firstLine="56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4. Перевірка контролюючої особи </w:t>
      </w:r>
      <w:r w:rsidR="000E52E9" w:rsidRPr="00B87BFA">
        <w:rPr>
          <w:rFonts w:ascii="Times New Roman" w:eastAsia="Times New Roman" w:hAnsi="Times New Roman" w:cs="Times New Roman"/>
          <w:sz w:val="28"/>
          <w:szCs w:val="28"/>
          <w:lang w:eastAsia="ru-RU"/>
        </w:rPr>
        <w:t xml:space="preserve">є </w:t>
      </w:r>
      <w:r w:rsidR="003B0169" w:rsidRPr="00B87BFA">
        <w:rPr>
          <w:rFonts w:ascii="Times New Roman" w:eastAsia="Times New Roman" w:hAnsi="Times New Roman" w:cs="Times New Roman"/>
          <w:sz w:val="28"/>
          <w:szCs w:val="28"/>
          <w:lang w:eastAsia="ru-RU"/>
        </w:rPr>
        <w:t>виїзною/</w:t>
      </w:r>
      <w:r w:rsidR="004E2D1A" w:rsidRPr="00B87BFA">
        <w:rPr>
          <w:rFonts w:ascii="Times New Roman" w:eastAsia="Times New Roman" w:hAnsi="Times New Roman" w:cs="Times New Roman"/>
          <w:sz w:val="28"/>
          <w:szCs w:val="28"/>
          <w:lang w:eastAsia="ru-RU"/>
        </w:rPr>
        <w:t xml:space="preserve">невиїзною </w:t>
      </w:r>
      <w:r w:rsidRPr="00B87BFA">
        <w:rPr>
          <w:rFonts w:ascii="Times New Roman" w:eastAsia="Times New Roman" w:hAnsi="Times New Roman" w:cs="Times New Roman"/>
          <w:sz w:val="28"/>
          <w:szCs w:val="28"/>
          <w:lang w:eastAsia="ru-RU"/>
        </w:rPr>
        <w:t>п</w:t>
      </w:r>
      <w:r w:rsidR="008423C8" w:rsidRPr="00B87BFA">
        <w:rPr>
          <w:rFonts w:ascii="Times New Roman" w:eastAsia="Times New Roman" w:hAnsi="Times New Roman" w:cs="Times New Roman"/>
          <w:sz w:val="28"/>
          <w:szCs w:val="28"/>
          <w:lang w:eastAsia="ru-RU"/>
        </w:rPr>
        <w:t>озаплановою</w:t>
      </w:r>
      <w:r w:rsidR="004E2D1A" w:rsidRPr="00B87BFA">
        <w:rPr>
          <w:rFonts w:ascii="Times New Roman" w:eastAsia="Times New Roman" w:hAnsi="Times New Roman" w:cs="Times New Roman"/>
          <w:sz w:val="28"/>
          <w:szCs w:val="28"/>
          <w:lang w:eastAsia="ru-RU"/>
        </w:rPr>
        <w:t xml:space="preserve"> документальною</w:t>
      </w:r>
      <w:r w:rsidR="000E52E9" w:rsidRPr="00B87BFA">
        <w:rPr>
          <w:rFonts w:ascii="Times New Roman" w:eastAsia="Times New Roman" w:hAnsi="Times New Roman" w:cs="Times New Roman"/>
          <w:sz w:val="28"/>
          <w:szCs w:val="28"/>
          <w:lang w:eastAsia="ru-RU"/>
        </w:rPr>
        <w:t xml:space="preserve"> перевіркою в</w:t>
      </w:r>
      <w:r w:rsidR="006B64C5" w:rsidRPr="00B87BFA">
        <w:rPr>
          <w:rFonts w:ascii="Times New Roman" w:eastAsia="Times New Roman" w:hAnsi="Times New Roman" w:cs="Times New Roman"/>
          <w:sz w:val="28"/>
          <w:szCs w:val="28"/>
          <w:lang w:eastAsia="ru-RU"/>
        </w:rPr>
        <w:t xml:space="preserve">ідповідно до статті 75 глави 8 розділу </w:t>
      </w:r>
      <w:r w:rsidR="001A259E" w:rsidRPr="00B87BFA">
        <w:rPr>
          <w:rFonts w:ascii="Times New Roman" w:eastAsia="Times New Roman" w:hAnsi="Times New Roman" w:cs="Times New Roman"/>
          <w:sz w:val="28"/>
          <w:szCs w:val="28"/>
          <w:lang w:eastAsia="ru-RU"/>
        </w:rPr>
        <w:t>II</w:t>
      </w:r>
      <w:r w:rsidR="00210142" w:rsidRPr="00B87BFA">
        <w:rPr>
          <w:rFonts w:ascii="Times New Roman" w:eastAsia="Times New Roman" w:hAnsi="Times New Roman" w:cs="Times New Roman"/>
          <w:sz w:val="28"/>
          <w:szCs w:val="28"/>
          <w:lang w:eastAsia="ru-RU"/>
        </w:rPr>
        <w:t xml:space="preserve"> К</w:t>
      </w:r>
      <w:r w:rsidR="006B64C5" w:rsidRPr="00B87BFA">
        <w:rPr>
          <w:rFonts w:ascii="Times New Roman" w:eastAsia="Times New Roman" w:hAnsi="Times New Roman" w:cs="Times New Roman"/>
          <w:sz w:val="28"/>
          <w:szCs w:val="28"/>
          <w:lang w:eastAsia="ru-RU"/>
        </w:rPr>
        <w:t>одексу</w:t>
      </w:r>
      <w:r w:rsidR="00002F77" w:rsidRPr="00B87BFA">
        <w:rPr>
          <w:rFonts w:ascii="Times New Roman" w:eastAsia="Times New Roman" w:hAnsi="Times New Roman" w:cs="Times New Roman"/>
          <w:sz w:val="28"/>
          <w:szCs w:val="28"/>
          <w:lang w:eastAsia="ru-RU"/>
        </w:rPr>
        <w:t>.</w:t>
      </w:r>
    </w:p>
    <w:p w:rsidR="00B77004" w:rsidRPr="00B87BFA" w:rsidRDefault="00002F77" w:rsidP="000A2BE1">
      <w:pPr>
        <w:widowControl w:val="0"/>
        <w:spacing w:after="0" w:line="240" w:lineRule="auto"/>
        <w:ind w:left="57" w:right="57" w:firstLine="510"/>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5. </w:t>
      </w:r>
      <w:r w:rsidR="005D111C" w:rsidRPr="00B87BFA">
        <w:rPr>
          <w:rFonts w:ascii="Times New Roman" w:eastAsia="Times New Roman" w:hAnsi="Times New Roman" w:cs="Times New Roman"/>
          <w:sz w:val="28"/>
          <w:szCs w:val="28"/>
          <w:lang w:eastAsia="ru-RU"/>
        </w:rPr>
        <w:t xml:space="preserve">Предметом перевірки </w:t>
      </w:r>
      <w:r w:rsidR="006B64C5" w:rsidRPr="00B87BFA">
        <w:rPr>
          <w:rFonts w:ascii="Times New Roman" w:eastAsia="Times New Roman" w:hAnsi="Times New Roman" w:cs="Times New Roman"/>
          <w:sz w:val="28"/>
          <w:szCs w:val="28"/>
          <w:lang w:eastAsia="ru-RU"/>
        </w:rPr>
        <w:t xml:space="preserve">контролюючої особи є своєчасність, достовірність, повнота нарахування та сплати податку на прибуток </w:t>
      </w:r>
      <w:r w:rsidR="00F05B2B" w:rsidRPr="00B87BFA">
        <w:rPr>
          <w:rFonts w:ascii="Times New Roman" w:eastAsia="Times New Roman" w:hAnsi="Times New Roman" w:cs="Times New Roman"/>
          <w:sz w:val="28"/>
          <w:szCs w:val="28"/>
          <w:lang w:eastAsia="ru-RU"/>
        </w:rPr>
        <w:t>підприємств</w:t>
      </w:r>
      <w:r w:rsidR="006B64C5" w:rsidRPr="00B87BFA">
        <w:rPr>
          <w:rFonts w:ascii="Times New Roman" w:eastAsia="Times New Roman" w:hAnsi="Times New Roman" w:cs="Times New Roman"/>
          <w:sz w:val="28"/>
          <w:szCs w:val="28"/>
          <w:lang w:eastAsia="ru-RU"/>
        </w:rPr>
        <w:t xml:space="preserve"> </w:t>
      </w:r>
      <w:r w:rsidR="00306707" w:rsidRPr="00B87BFA">
        <w:rPr>
          <w:rFonts w:ascii="Times New Roman" w:eastAsia="Times New Roman" w:hAnsi="Times New Roman" w:cs="Times New Roman"/>
          <w:sz w:val="28"/>
          <w:szCs w:val="28"/>
          <w:lang w:eastAsia="ru-RU"/>
        </w:rPr>
        <w:t>або</w:t>
      </w:r>
      <w:r w:rsidR="006B64C5" w:rsidRPr="00B87BFA">
        <w:rPr>
          <w:rFonts w:ascii="Times New Roman" w:eastAsia="Times New Roman" w:hAnsi="Times New Roman" w:cs="Times New Roman"/>
          <w:sz w:val="28"/>
          <w:szCs w:val="28"/>
          <w:lang w:eastAsia="ru-RU"/>
        </w:rPr>
        <w:t xml:space="preserve"> податку на доходи фізичних осіб, воєнного збору, а також дотримання законодавства, контроль за дотриманням якого  покладено на контролюючі органи</w:t>
      </w:r>
      <w:r w:rsidR="005E18FB" w:rsidRPr="00B87BFA">
        <w:rPr>
          <w:rFonts w:ascii="Times New Roman" w:eastAsia="Times New Roman" w:hAnsi="Times New Roman" w:cs="Times New Roman"/>
          <w:sz w:val="28"/>
          <w:szCs w:val="28"/>
          <w:lang w:eastAsia="ru-RU"/>
        </w:rPr>
        <w:t>,</w:t>
      </w:r>
      <w:r w:rsidR="006B64C5" w:rsidRPr="00B87BFA">
        <w:rPr>
          <w:rFonts w:ascii="Times New Roman" w:eastAsia="Times New Roman" w:hAnsi="Times New Roman" w:cs="Times New Roman"/>
          <w:sz w:val="28"/>
          <w:szCs w:val="28"/>
          <w:lang w:eastAsia="ru-RU"/>
        </w:rPr>
        <w:t xml:space="preserve"> та яка проводиться на підставі податкових декларацій </w:t>
      </w:r>
      <w:r w:rsidR="00E35B46" w:rsidRPr="00B87BFA">
        <w:rPr>
          <w:rFonts w:ascii="Times New Roman" w:eastAsia="Times New Roman" w:hAnsi="Times New Roman" w:cs="Times New Roman"/>
          <w:sz w:val="28"/>
          <w:szCs w:val="28"/>
          <w:lang w:eastAsia="ru-RU"/>
        </w:rPr>
        <w:lastRenderedPageBreak/>
        <w:t xml:space="preserve">(розрахунків), звітів </w:t>
      </w:r>
      <w:r w:rsidR="00373E39" w:rsidRPr="00B87BFA">
        <w:rPr>
          <w:rFonts w:ascii="Times New Roman" w:eastAsia="Times New Roman" w:hAnsi="Times New Roman" w:cs="Times New Roman"/>
          <w:sz w:val="28"/>
          <w:szCs w:val="28"/>
          <w:lang w:eastAsia="ru-RU"/>
        </w:rPr>
        <w:t xml:space="preserve">та повідомлень </w:t>
      </w:r>
      <w:r w:rsidR="00E35B46" w:rsidRPr="00B87BFA">
        <w:rPr>
          <w:rFonts w:ascii="Times New Roman" w:eastAsia="Times New Roman" w:hAnsi="Times New Roman" w:cs="Times New Roman"/>
          <w:sz w:val="28"/>
          <w:szCs w:val="28"/>
          <w:lang w:eastAsia="ru-RU"/>
        </w:rPr>
        <w:t xml:space="preserve">про контрольовані іноземні компанії, </w:t>
      </w:r>
      <w:r w:rsidR="00373E39" w:rsidRPr="00B87BFA">
        <w:rPr>
          <w:rFonts w:ascii="Times New Roman" w:eastAsia="Times New Roman" w:hAnsi="Times New Roman" w:cs="Times New Roman"/>
          <w:sz w:val="28"/>
          <w:szCs w:val="28"/>
          <w:lang w:eastAsia="ru-RU"/>
        </w:rPr>
        <w:t>інших форм звітності, документів та інформації, що визн</w:t>
      </w:r>
      <w:r w:rsidR="005E18FB" w:rsidRPr="00B87BFA">
        <w:rPr>
          <w:rFonts w:ascii="Times New Roman" w:eastAsia="Times New Roman" w:hAnsi="Times New Roman" w:cs="Times New Roman"/>
          <w:sz w:val="28"/>
          <w:szCs w:val="28"/>
          <w:lang w:eastAsia="ru-RU"/>
        </w:rPr>
        <w:t>ачена зокрема підпунктом 75.1.2</w:t>
      </w:r>
      <w:r w:rsidR="00373E39" w:rsidRPr="00B87BFA">
        <w:rPr>
          <w:rFonts w:ascii="Times New Roman" w:eastAsia="Times New Roman" w:hAnsi="Times New Roman" w:cs="Times New Roman"/>
          <w:sz w:val="28"/>
          <w:szCs w:val="28"/>
          <w:lang w:eastAsia="ru-RU"/>
        </w:rPr>
        <w:t xml:space="preserve"> пун</w:t>
      </w:r>
      <w:r w:rsidR="00210142" w:rsidRPr="00B87BFA">
        <w:rPr>
          <w:rFonts w:ascii="Times New Roman" w:eastAsia="Times New Roman" w:hAnsi="Times New Roman" w:cs="Times New Roman"/>
          <w:sz w:val="28"/>
          <w:szCs w:val="28"/>
          <w:lang w:eastAsia="ru-RU"/>
        </w:rPr>
        <w:t>кту 75.1 статті 75 К</w:t>
      </w:r>
      <w:r w:rsidR="00373E39" w:rsidRPr="00B87BFA">
        <w:rPr>
          <w:rFonts w:ascii="Times New Roman" w:eastAsia="Times New Roman" w:hAnsi="Times New Roman" w:cs="Times New Roman"/>
          <w:sz w:val="28"/>
          <w:szCs w:val="28"/>
          <w:lang w:eastAsia="ru-RU"/>
        </w:rPr>
        <w:t xml:space="preserve">одексу. </w:t>
      </w:r>
    </w:p>
    <w:p w:rsidR="00210142" w:rsidRPr="00B87BFA" w:rsidRDefault="000A2BE1" w:rsidP="00E4543E">
      <w:pPr>
        <w:widowControl w:val="0"/>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6. </w:t>
      </w:r>
      <w:r w:rsidR="00B77004" w:rsidRPr="00B87BFA">
        <w:rPr>
          <w:rFonts w:ascii="Times New Roman" w:eastAsia="Times New Roman" w:hAnsi="Times New Roman" w:cs="Times New Roman"/>
          <w:sz w:val="28"/>
          <w:szCs w:val="28"/>
          <w:lang w:eastAsia="ru-RU"/>
        </w:rPr>
        <w:t xml:space="preserve">Перевірці </w:t>
      </w:r>
      <w:r w:rsidR="00067AEE" w:rsidRPr="00B87BFA">
        <w:rPr>
          <w:rFonts w:ascii="Times New Roman" w:eastAsia="Times New Roman" w:hAnsi="Times New Roman" w:cs="Times New Roman"/>
          <w:sz w:val="28"/>
          <w:szCs w:val="28"/>
          <w:lang w:eastAsia="ru-RU"/>
        </w:rPr>
        <w:t xml:space="preserve">також </w:t>
      </w:r>
      <w:r w:rsidR="00042F42" w:rsidRPr="00B87BFA">
        <w:rPr>
          <w:rFonts w:ascii="Times New Roman" w:eastAsia="Times New Roman" w:hAnsi="Times New Roman" w:cs="Times New Roman"/>
          <w:sz w:val="28"/>
          <w:szCs w:val="28"/>
          <w:lang w:eastAsia="ru-RU"/>
        </w:rPr>
        <w:t>підлягає інформація</w:t>
      </w:r>
      <w:r w:rsidR="00337737" w:rsidRPr="00B87BFA">
        <w:rPr>
          <w:rFonts w:ascii="Times New Roman" w:eastAsia="Times New Roman" w:hAnsi="Times New Roman" w:cs="Times New Roman"/>
          <w:sz w:val="28"/>
          <w:szCs w:val="28"/>
          <w:lang w:eastAsia="ru-RU"/>
        </w:rPr>
        <w:t>, яка:</w:t>
      </w:r>
    </w:p>
    <w:p w:rsidR="00210142" w:rsidRPr="00B87BFA" w:rsidRDefault="005E18FB" w:rsidP="00E4543E">
      <w:pPr>
        <w:widowControl w:val="0"/>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свідчи</w:t>
      </w:r>
      <w:r w:rsidR="00210142" w:rsidRPr="00B87BFA">
        <w:rPr>
          <w:rFonts w:ascii="Times New Roman" w:eastAsia="Times New Roman" w:hAnsi="Times New Roman" w:cs="Times New Roman"/>
          <w:sz w:val="28"/>
          <w:szCs w:val="28"/>
          <w:lang w:eastAsia="ru-RU"/>
        </w:rPr>
        <w:t>ть про факти неподачі повідомлень</w:t>
      </w:r>
      <w:r w:rsidRPr="00B87BFA">
        <w:rPr>
          <w:rFonts w:ascii="Times New Roman" w:eastAsia="Times New Roman" w:hAnsi="Times New Roman" w:cs="Times New Roman"/>
          <w:sz w:val="28"/>
          <w:szCs w:val="28"/>
          <w:lang w:eastAsia="ru-RU"/>
        </w:rPr>
        <w:t>,</w:t>
      </w:r>
      <w:r w:rsidR="00210142" w:rsidRPr="00B87BFA">
        <w:rPr>
          <w:rFonts w:ascii="Times New Roman" w:eastAsia="Times New Roman" w:hAnsi="Times New Roman" w:cs="Times New Roman"/>
          <w:sz w:val="28"/>
          <w:szCs w:val="28"/>
          <w:lang w:eastAsia="ru-RU"/>
        </w:rPr>
        <w:t xml:space="preserve"> визначених у </w:t>
      </w:r>
      <w:r w:rsidR="0082490C" w:rsidRPr="00B87BFA">
        <w:rPr>
          <w:rFonts w:ascii="Times New Roman" w:eastAsia="Times New Roman" w:hAnsi="Times New Roman" w:cs="Times New Roman"/>
          <w:sz w:val="28"/>
          <w:szCs w:val="28"/>
          <w:lang w:eastAsia="ru-RU"/>
        </w:rPr>
        <w:t xml:space="preserve">                                      </w:t>
      </w:r>
      <w:r w:rsidR="00210142" w:rsidRPr="00B87BFA">
        <w:rPr>
          <w:rFonts w:ascii="Times New Roman" w:eastAsia="Times New Roman" w:hAnsi="Times New Roman" w:cs="Times New Roman"/>
          <w:sz w:val="28"/>
          <w:szCs w:val="28"/>
          <w:lang w:eastAsia="ru-RU"/>
        </w:rPr>
        <w:t>під</w:t>
      </w:r>
      <w:r w:rsidR="00532851" w:rsidRPr="00B87BFA">
        <w:rPr>
          <w:rFonts w:ascii="Times New Roman" w:eastAsia="Times New Roman" w:hAnsi="Times New Roman" w:cs="Times New Roman"/>
          <w:sz w:val="28"/>
          <w:szCs w:val="28"/>
          <w:lang w:eastAsia="ru-RU"/>
        </w:rPr>
        <w:t>пункті 39</w:t>
      </w:r>
      <w:r w:rsidR="00532851" w:rsidRPr="00B87BFA">
        <w:rPr>
          <w:rFonts w:ascii="Times New Roman" w:eastAsia="Times New Roman" w:hAnsi="Times New Roman" w:cs="Times New Roman"/>
          <w:sz w:val="28"/>
          <w:szCs w:val="28"/>
          <w:vertAlign w:val="superscript"/>
          <w:lang w:eastAsia="ru-RU"/>
        </w:rPr>
        <w:t>2</w:t>
      </w:r>
      <w:r w:rsidR="00532851" w:rsidRPr="00B87BFA">
        <w:rPr>
          <w:rFonts w:ascii="Times New Roman" w:eastAsia="Times New Roman" w:hAnsi="Times New Roman" w:cs="Times New Roman"/>
          <w:sz w:val="28"/>
          <w:szCs w:val="28"/>
          <w:lang w:eastAsia="ru-RU"/>
        </w:rPr>
        <w:t>.1.5.3 підпункту 39</w:t>
      </w:r>
      <w:r w:rsidR="00532851" w:rsidRPr="00B87BFA">
        <w:rPr>
          <w:rFonts w:ascii="Times New Roman" w:eastAsia="Times New Roman" w:hAnsi="Times New Roman" w:cs="Times New Roman"/>
          <w:sz w:val="28"/>
          <w:szCs w:val="28"/>
          <w:vertAlign w:val="superscript"/>
          <w:lang w:eastAsia="ru-RU"/>
        </w:rPr>
        <w:t>2</w:t>
      </w:r>
      <w:r w:rsidR="00532851" w:rsidRPr="00B87BFA">
        <w:rPr>
          <w:rFonts w:ascii="Times New Roman" w:eastAsia="Times New Roman" w:hAnsi="Times New Roman" w:cs="Times New Roman"/>
          <w:sz w:val="28"/>
          <w:szCs w:val="28"/>
          <w:lang w:eastAsia="ru-RU"/>
        </w:rPr>
        <w:t>.1.5 пункту 39</w:t>
      </w:r>
      <w:r w:rsidR="00532851" w:rsidRPr="00B87BFA">
        <w:rPr>
          <w:rFonts w:ascii="Times New Roman" w:eastAsia="Times New Roman" w:hAnsi="Times New Roman" w:cs="Times New Roman"/>
          <w:sz w:val="28"/>
          <w:szCs w:val="28"/>
          <w:vertAlign w:val="superscript"/>
          <w:lang w:eastAsia="ru-RU"/>
        </w:rPr>
        <w:t>2</w:t>
      </w:r>
      <w:r w:rsidRPr="00B87BFA">
        <w:rPr>
          <w:rFonts w:ascii="Times New Roman" w:eastAsia="Times New Roman" w:hAnsi="Times New Roman" w:cs="Times New Roman"/>
          <w:sz w:val="28"/>
          <w:szCs w:val="28"/>
          <w:lang w:eastAsia="ru-RU"/>
        </w:rPr>
        <w:t>.1 та у підпункті</w:t>
      </w:r>
      <w:r w:rsidR="00532851" w:rsidRPr="00B87BFA">
        <w:rPr>
          <w:rFonts w:ascii="Times New Roman" w:eastAsia="Times New Roman" w:hAnsi="Times New Roman" w:cs="Times New Roman"/>
          <w:sz w:val="28"/>
          <w:szCs w:val="28"/>
          <w:lang w:eastAsia="ru-RU"/>
        </w:rPr>
        <w:t xml:space="preserve"> 39</w:t>
      </w:r>
      <w:r w:rsidR="00F75936" w:rsidRPr="00B87BFA">
        <w:rPr>
          <w:rFonts w:ascii="Times New Roman" w:eastAsia="Times New Roman" w:hAnsi="Times New Roman" w:cs="Times New Roman"/>
          <w:sz w:val="28"/>
          <w:szCs w:val="28"/>
          <w:vertAlign w:val="superscript"/>
          <w:lang w:eastAsia="ru-RU"/>
        </w:rPr>
        <w:t>2</w:t>
      </w:r>
      <w:r w:rsidR="00306707" w:rsidRPr="00B87BFA">
        <w:rPr>
          <w:rFonts w:ascii="Times New Roman" w:eastAsia="Times New Roman" w:hAnsi="Times New Roman" w:cs="Times New Roman"/>
          <w:sz w:val="28"/>
          <w:szCs w:val="28"/>
          <w:lang w:eastAsia="ru-RU"/>
        </w:rPr>
        <w:t xml:space="preserve">.5.5 </w:t>
      </w:r>
      <w:r w:rsidR="0082490C" w:rsidRPr="00B87BFA">
        <w:rPr>
          <w:rFonts w:ascii="Times New Roman" w:eastAsia="Times New Roman" w:hAnsi="Times New Roman" w:cs="Times New Roman"/>
          <w:sz w:val="28"/>
          <w:szCs w:val="28"/>
          <w:lang w:eastAsia="ru-RU"/>
        </w:rPr>
        <w:t xml:space="preserve">           </w:t>
      </w:r>
      <w:r w:rsidR="00F75936" w:rsidRPr="00B87BFA">
        <w:rPr>
          <w:rFonts w:ascii="Times New Roman" w:eastAsia="Times New Roman" w:hAnsi="Times New Roman" w:cs="Times New Roman"/>
          <w:sz w:val="28"/>
          <w:szCs w:val="28"/>
          <w:lang w:eastAsia="ru-RU"/>
        </w:rPr>
        <w:t>пункту 39</w:t>
      </w:r>
      <w:r w:rsidR="00F75936" w:rsidRPr="00B87BFA">
        <w:rPr>
          <w:rFonts w:ascii="Times New Roman" w:eastAsia="Times New Roman" w:hAnsi="Times New Roman" w:cs="Times New Roman"/>
          <w:sz w:val="28"/>
          <w:szCs w:val="28"/>
          <w:vertAlign w:val="superscript"/>
          <w:lang w:eastAsia="ru-RU"/>
        </w:rPr>
        <w:t>2</w:t>
      </w:r>
      <w:r w:rsidR="00F75936" w:rsidRPr="00B87BFA">
        <w:rPr>
          <w:rFonts w:ascii="Times New Roman" w:eastAsia="Times New Roman" w:hAnsi="Times New Roman" w:cs="Times New Roman"/>
          <w:sz w:val="28"/>
          <w:szCs w:val="28"/>
          <w:lang w:eastAsia="ru-RU"/>
        </w:rPr>
        <w:t>.5 статті 39</w:t>
      </w:r>
      <w:r w:rsidR="00F75936" w:rsidRPr="00B87BFA">
        <w:rPr>
          <w:rFonts w:ascii="Times New Roman" w:eastAsia="Times New Roman" w:hAnsi="Times New Roman" w:cs="Times New Roman"/>
          <w:sz w:val="28"/>
          <w:szCs w:val="28"/>
          <w:vertAlign w:val="superscript"/>
          <w:lang w:eastAsia="ru-RU"/>
        </w:rPr>
        <w:t>2</w:t>
      </w:r>
      <w:r w:rsidR="00210142" w:rsidRPr="00B87BFA">
        <w:rPr>
          <w:rFonts w:ascii="Times New Roman" w:eastAsia="Times New Roman" w:hAnsi="Times New Roman" w:cs="Times New Roman"/>
          <w:sz w:val="28"/>
          <w:szCs w:val="28"/>
          <w:lang w:eastAsia="ru-RU"/>
        </w:rPr>
        <w:t xml:space="preserve"> </w:t>
      </w:r>
      <w:r w:rsidR="00EC39C9" w:rsidRPr="00B87BFA">
        <w:rPr>
          <w:rFonts w:ascii="Times New Roman" w:eastAsia="Times New Roman" w:hAnsi="Times New Roman" w:cs="Times New Roman"/>
          <w:sz w:val="28"/>
          <w:szCs w:val="28"/>
          <w:lang w:eastAsia="ru-RU"/>
        </w:rPr>
        <w:t xml:space="preserve">розділу I </w:t>
      </w:r>
      <w:r w:rsidRPr="00B87BFA">
        <w:rPr>
          <w:rFonts w:ascii="Times New Roman" w:eastAsia="Times New Roman" w:hAnsi="Times New Roman" w:cs="Times New Roman"/>
          <w:sz w:val="28"/>
          <w:szCs w:val="28"/>
          <w:lang w:eastAsia="ru-RU"/>
        </w:rPr>
        <w:t>Кодексу</w:t>
      </w:r>
      <w:r w:rsidR="00F75936" w:rsidRPr="00B87BFA">
        <w:rPr>
          <w:rFonts w:ascii="Times New Roman" w:eastAsia="Times New Roman" w:hAnsi="Times New Roman" w:cs="Times New Roman"/>
          <w:sz w:val="28"/>
          <w:szCs w:val="28"/>
          <w:lang w:eastAsia="ru-RU"/>
        </w:rPr>
        <w:t>;</w:t>
      </w:r>
    </w:p>
    <w:p w:rsidR="00210142" w:rsidRPr="00B87BFA" w:rsidRDefault="00210142" w:rsidP="00E4543E">
      <w:pPr>
        <w:widowControl w:val="0"/>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міститься у повідомленнях,</w:t>
      </w:r>
      <w:r w:rsidR="00067AEE"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обов’язок щодо подачі</w:t>
      </w:r>
      <w:r w:rsidR="00067AEE" w:rsidRPr="00B87BFA">
        <w:rPr>
          <w:rFonts w:ascii="Times New Roman" w:eastAsia="Times New Roman" w:hAnsi="Times New Roman" w:cs="Times New Roman"/>
          <w:sz w:val="28"/>
          <w:szCs w:val="28"/>
          <w:lang w:eastAsia="ru-RU"/>
        </w:rPr>
        <w:t xml:space="preserve"> яких виз</w:t>
      </w:r>
      <w:r w:rsidRPr="00B87BFA">
        <w:rPr>
          <w:rFonts w:ascii="Times New Roman" w:eastAsia="Times New Roman" w:hAnsi="Times New Roman" w:cs="Times New Roman"/>
          <w:sz w:val="28"/>
          <w:szCs w:val="28"/>
          <w:lang w:eastAsia="ru-RU"/>
        </w:rPr>
        <w:t>начений</w:t>
      </w:r>
      <w:r w:rsidR="00042F42" w:rsidRPr="00B87BFA">
        <w:rPr>
          <w:rFonts w:ascii="Times New Roman" w:eastAsia="Times New Roman" w:hAnsi="Times New Roman" w:cs="Times New Roman"/>
          <w:sz w:val="28"/>
          <w:szCs w:val="28"/>
          <w:lang w:eastAsia="ru-RU"/>
        </w:rPr>
        <w:t xml:space="preserve"> у п</w:t>
      </w:r>
      <w:r w:rsidR="00067AEE" w:rsidRPr="00B87BFA">
        <w:rPr>
          <w:rFonts w:ascii="Times New Roman" w:eastAsia="Times New Roman" w:hAnsi="Times New Roman" w:cs="Times New Roman"/>
          <w:sz w:val="28"/>
          <w:szCs w:val="28"/>
          <w:lang w:eastAsia="ru-RU"/>
        </w:rPr>
        <w:t>ідпункті 39</w:t>
      </w:r>
      <w:r w:rsidR="00067AEE" w:rsidRPr="00B87BFA">
        <w:rPr>
          <w:rFonts w:ascii="Times New Roman" w:eastAsia="Times New Roman" w:hAnsi="Times New Roman" w:cs="Times New Roman"/>
          <w:sz w:val="28"/>
          <w:szCs w:val="28"/>
          <w:vertAlign w:val="superscript"/>
          <w:lang w:eastAsia="ru-RU"/>
        </w:rPr>
        <w:t>2</w:t>
      </w:r>
      <w:r w:rsidR="00067AEE" w:rsidRPr="00B87BFA">
        <w:rPr>
          <w:rFonts w:ascii="Times New Roman" w:eastAsia="Times New Roman" w:hAnsi="Times New Roman" w:cs="Times New Roman"/>
          <w:sz w:val="28"/>
          <w:szCs w:val="28"/>
          <w:lang w:eastAsia="ru-RU"/>
        </w:rPr>
        <w:t>.1.5.3</w:t>
      </w:r>
      <w:r w:rsidR="00042F42" w:rsidRPr="00B87BFA">
        <w:rPr>
          <w:rFonts w:ascii="Times New Roman" w:eastAsia="Times New Roman" w:hAnsi="Times New Roman" w:cs="Times New Roman"/>
          <w:sz w:val="28"/>
          <w:szCs w:val="28"/>
          <w:lang w:eastAsia="ru-RU"/>
        </w:rPr>
        <w:t xml:space="preserve"> </w:t>
      </w:r>
      <w:r w:rsidR="00067AEE" w:rsidRPr="00B87BFA">
        <w:rPr>
          <w:rFonts w:ascii="Times New Roman" w:eastAsia="Times New Roman" w:hAnsi="Times New Roman" w:cs="Times New Roman"/>
          <w:sz w:val="28"/>
          <w:szCs w:val="28"/>
          <w:lang w:eastAsia="ru-RU"/>
        </w:rPr>
        <w:t>підпункту 39</w:t>
      </w:r>
      <w:r w:rsidR="00067AEE" w:rsidRPr="00B87BFA">
        <w:rPr>
          <w:rFonts w:ascii="Times New Roman" w:eastAsia="Times New Roman" w:hAnsi="Times New Roman" w:cs="Times New Roman"/>
          <w:sz w:val="28"/>
          <w:szCs w:val="28"/>
          <w:vertAlign w:val="superscript"/>
          <w:lang w:eastAsia="ru-RU"/>
        </w:rPr>
        <w:t>2</w:t>
      </w:r>
      <w:r w:rsidR="00067AEE" w:rsidRPr="00B87BFA">
        <w:rPr>
          <w:rFonts w:ascii="Times New Roman" w:eastAsia="Times New Roman" w:hAnsi="Times New Roman" w:cs="Times New Roman"/>
          <w:sz w:val="28"/>
          <w:szCs w:val="28"/>
          <w:lang w:eastAsia="ru-RU"/>
        </w:rPr>
        <w:t>.1.5 пункту 39</w:t>
      </w:r>
      <w:r w:rsidR="00067AEE" w:rsidRPr="00B87BFA">
        <w:rPr>
          <w:rFonts w:ascii="Times New Roman" w:eastAsia="Times New Roman" w:hAnsi="Times New Roman" w:cs="Times New Roman"/>
          <w:sz w:val="28"/>
          <w:szCs w:val="28"/>
          <w:vertAlign w:val="superscript"/>
          <w:lang w:eastAsia="ru-RU"/>
        </w:rPr>
        <w:t>2</w:t>
      </w:r>
      <w:r w:rsidR="00067AEE" w:rsidRPr="00B87BFA">
        <w:rPr>
          <w:rFonts w:ascii="Times New Roman" w:eastAsia="Times New Roman" w:hAnsi="Times New Roman" w:cs="Times New Roman"/>
          <w:sz w:val="28"/>
          <w:szCs w:val="28"/>
          <w:lang w:eastAsia="ru-RU"/>
        </w:rPr>
        <w:t xml:space="preserve">.1 та </w:t>
      </w:r>
      <w:r w:rsidR="005E18FB" w:rsidRPr="00B87BFA">
        <w:rPr>
          <w:rFonts w:ascii="Times New Roman" w:eastAsia="Times New Roman" w:hAnsi="Times New Roman" w:cs="Times New Roman"/>
          <w:sz w:val="28"/>
          <w:szCs w:val="28"/>
          <w:lang w:eastAsia="ru-RU"/>
        </w:rPr>
        <w:t>у підпункті</w:t>
      </w:r>
      <w:r w:rsidR="00067AEE" w:rsidRPr="00B87BFA">
        <w:rPr>
          <w:rFonts w:ascii="Times New Roman" w:eastAsia="Times New Roman" w:hAnsi="Times New Roman" w:cs="Times New Roman"/>
          <w:sz w:val="28"/>
          <w:szCs w:val="28"/>
          <w:lang w:eastAsia="ru-RU"/>
        </w:rPr>
        <w:t xml:space="preserve"> 39</w:t>
      </w:r>
      <w:r w:rsidR="00067AEE" w:rsidRPr="00B87BFA">
        <w:rPr>
          <w:rFonts w:ascii="Times New Roman" w:eastAsia="Times New Roman" w:hAnsi="Times New Roman" w:cs="Times New Roman"/>
          <w:sz w:val="28"/>
          <w:szCs w:val="28"/>
          <w:vertAlign w:val="superscript"/>
          <w:lang w:eastAsia="ru-RU"/>
        </w:rPr>
        <w:t>2</w:t>
      </w:r>
      <w:r w:rsidR="00306707" w:rsidRPr="00B87BFA">
        <w:rPr>
          <w:rFonts w:ascii="Times New Roman" w:eastAsia="Times New Roman" w:hAnsi="Times New Roman" w:cs="Times New Roman"/>
          <w:sz w:val="28"/>
          <w:szCs w:val="28"/>
          <w:lang w:eastAsia="ru-RU"/>
        </w:rPr>
        <w:t xml:space="preserve">.5.5 </w:t>
      </w:r>
      <w:r w:rsidR="0082490C" w:rsidRPr="00B87BFA">
        <w:rPr>
          <w:rFonts w:ascii="Times New Roman" w:eastAsia="Times New Roman" w:hAnsi="Times New Roman" w:cs="Times New Roman"/>
          <w:sz w:val="28"/>
          <w:szCs w:val="28"/>
          <w:lang w:eastAsia="ru-RU"/>
        </w:rPr>
        <w:t xml:space="preserve">           </w:t>
      </w:r>
      <w:r w:rsidR="00067AEE" w:rsidRPr="00B87BFA">
        <w:rPr>
          <w:rFonts w:ascii="Times New Roman" w:eastAsia="Times New Roman" w:hAnsi="Times New Roman" w:cs="Times New Roman"/>
          <w:sz w:val="28"/>
          <w:szCs w:val="28"/>
          <w:lang w:eastAsia="ru-RU"/>
        </w:rPr>
        <w:t>пункту 39</w:t>
      </w:r>
      <w:r w:rsidR="00067AEE" w:rsidRPr="00B87BFA">
        <w:rPr>
          <w:rFonts w:ascii="Times New Roman" w:eastAsia="Times New Roman" w:hAnsi="Times New Roman" w:cs="Times New Roman"/>
          <w:sz w:val="28"/>
          <w:szCs w:val="28"/>
          <w:vertAlign w:val="superscript"/>
          <w:lang w:eastAsia="ru-RU"/>
        </w:rPr>
        <w:t>2</w:t>
      </w:r>
      <w:r w:rsidR="00067AEE" w:rsidRPr="00B87BFA">
        <w:rPr>
          <w:rFonts w:ascii="Times New Roman" w:eastAsia="Times New Roman" w:hAnsi="Times New Roman" w:cs="Times New Roman"/>
          <w:sz w:val="28"/>
          <w:szCs w:val="28"/>
          <w:lang w:eastAsia="ru-RU"/>
        </w:rPr>
        <w:t>.5 статті 39</w:t>
      </w:r>
      <w:r w:rsidR="00067AEE" w:rsidRPr="00B87BFA">
        <w:rPr>
          <w:rFonts w:ascii="Times New Roman" w:eastAsia="Times New Roman" w:hAnsi="Times New Roman" w:cs="Times New Roman"/>
          <w:sz w:val="28"/>
          <w:szCs w:val="28"/>
          <w:vertAlign w:val="superscript"/>
          <w:lang w:eastAsia="ru-RU"/>
        </w:rPr>
        <w:t>2</w:t>
      </w:r>
      <w:r w:rsidRPr="00B87BFA">
        <w:rPr>
          <w:rFonts w:ascii="Times New Roman" w:eastAsia="Times New Roman" w:hAnsi="Times New Roman" w:cs="Times New Roman"/>
          <w:sz w:val="28"/>
          <w:szCs w:val="28"/>
          <w:lang w:eastAsia="ru-RU"/>
        </w:rPr>
        <w:t xml:space="preserve"> </w:t>
      </w:r>
      <w:r w:rsidR="00EC39C9" w:rsidRPr="00B87BFA">
        <w:rPr>
          <w:rFonts w:ascii="Times New Roman" w:eastAsia="Times New Roman" w:hAnsi="Times New Roman" w:cs="Times New Roman"/>
          <w:sz w:val="28"/>
          <w:szCs w:val="28"/>
          <w:lang w:eastAsia="ru-RU"/>
        </w:rPr>
        <w:t xml:space="preserve">розділу I </w:t>
      </w:r>
      <w:r w:rsidRPr="00B87BFA">
        <w:rPr>
          <w:rFonts w:ascii="Times New Roman" w:eastAsia="Times New Roman" w:hAnsi="Times New Roman" w:cs="Times New Roman"/>
          <w:sz w:val="28"/>
          <w:szCs w:val="28"/>
          <w:lang w:eastAsia="ru-RU"/>
        </w:rPr>
        <w:t>Кодексу</w:t>
      </w:r>
      <w:r w:rsidR="00F75936" w:rsidRPr="00B87BFA">
        <w:rPr>
          <w:rFonts w:ascii="Times New Roman" w:eastAsia="Times New Roman" w:hAnsi="Times New Roman" w:cs="Times New Roman"/>
          <w:sz w:val="28"/>
          <w:szCs w:val="28"/>
          <w:lang w:eastAsia="ru-RU"/>
        </w:rPr>
        <w:t>;</w:t>
      </w:r>
    </w:p>
    <w:p w:rsidR="00B77004" w:rsidRPr="00B87BFA" w:rsidRDefault="00F75936" w:rsidP="00210142">
      <w:pPr>
        <w:widowControl w:val="0"/>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визначена</w:t>
      </w:r>
      <w:r w:rsidR="009726A9" w:rsidRPr="00B87BFA">
        <w:rPr>
          <w:rFonts w:ascii="Times New Roman" w:eastAsia="Times New Roman" w:hAnsi="Times New Roman" w:cs="Times New Roman"/>
          <w:sz w:val="28"/>
          <w:szCs w:val="28"/>
          <w:lang w:eastAsia="ru-RU"/>
        </w:rPr>
        <w:t xml:space="preserve"> у пункті 39</w:t>
      </w:r>
      <w:r w:rsidR="009726A9" w:rsidRPr="00B87BFA">
        <w:rPr>
          <w:rFonts w:ascii="Times New Roman" w:eastAsia="Times New Roman" w:hAnsi="Times New Roman" w:cs="Times New Roman"/>
          <w:sz w:val="28"/>
          <w:szCs w:val="28"/>
          <w:vertAlign w:val="superscript"/>
          <w:lang w:eastAsia="ru-RU"/>
        </w:rPr>
        <w:t>2</w:t>
      </w:r>
      <w:r w:rsidR="009726A9" w:rsidRPr="00B87BFA">
        <w:rPr>
          <w:rFonts w:ascii="Times New Roman" w:eastAsia="Times New Roman" w:hAnsi="Times New Roman" w:cs="Times New Roman"/>
          <w:sz w:val="28"/>
          <w:szCs w:val="28"/>
          <w:lang w:eastAsia="ru-RU"/>
        </w:rPr>
        <w:t>.4 статті 39</w:t>
      </w:r>
      <w:r w:rsidR="009726A9" w:rsidRPr="00B87BFA">
        <w:rPr>
          <w:rFonts w:ascii="Times New Roman" w:eastAsia="Times New Roman" w:hAnsi="Times New Roman" w:cs="Times New Roman"/>
          <w:sz w:val="28"/>
          <w:szCs w:val="28"/>
          <w:vertAlign w:val="superscript"/>
          <w:lang w:eastAsia="ru-RU"/>
        </w:rPr>
        <w:t xml:space="preserve">2 </w:t>
      </w:r>
      <w:r w:rsidR="00EC39C9" w:rsidRPr="00B87BFA">
        <w:rPr>
          <w:rFonts w:ascii="Times New Roman" w:eastAsia="Times New Roman" w:hAnsi="Times New Roman" w:cs="Times New Roman"/>
          <w:sz w:val="28"/>
          <w:szCs w:val="28"/>
          <w:lang w:eastAsia="ru-RU"/>
        </w:rPr>
        <w:t>розділу I К</w:t>
      </w:r>
      <w:r w:rsidR="00210142" w:rsidRPr="00B87BFA">
        <w:rPr>
          <w:rFonts w:ascii="Times New Roman" w:eastAsia="Times New Roman" w:hAnsi="Times New Roman" w:cs="Times New Roman"/>
          <w:sz w:val="28"/>
          <w:szCs w:val="28"/>
          <w:lang w:eastAsia="ru-RU"/>
        </w:rPr>
        <w:t xml:space="preserve">одексу, </w:t>
      </w:r>
      <w:r w:rsidRPr="00B87BFA">
        <w:rPr>
          <w:rFonts w:ascii="Times New Roman" w:eastAsia="Times New Roman" w:hAnsi="Times New Roman" w:cs="Times New Roman"/>
          <w:sz w:val="28"/>
          <w:szCs w:val="28"/>
          <w:lang w:eastAsia="ru-RU"/>
        </w:rPr>
        <w:t>що свідчить</w:t>
      </w:r>
      <w:r w:rsidR="009726A9" w:rsidRPr="00B87BFA">
        <w:rPr>
          <w:rFonts w:ascii="Times New Roman" w:eastAsia="Times New Roman" w:hAnsi="Times New Roman" w:cs="Times New Roman"/>
          <w:sz w:val="28"/>
          <w:szCs w:val="28"/>
          <w:lang w:eastAsia="ru-RU"/>
        </w:rPr>
        <w:t xml:space="preserve"> про</w:t>
      </w:r>
      <w:r w:rsidR="00B77004" w:rsidRPr="00B87BFA">
        <w:rPr>
          <w:rFonts w:ascii="Times New Roman" w:eastAsia="Times New Roman" w:hAnsi="Times New Roman" w:cs="Times New Roman"/>
          <w:sz w:val="28"/>
          <w:szCs w:val="28"/>
          <w:lang w:eastAsia="ru-RU"/>
        </w:rPr>
        <w:t xml:space="preserve"> дотримання</w:t>
      </w:r>
      <w:r w:rsidR="009726A9" w:rsidRPr="00B87BFA">
        <w:rPr>
          <w:rFonts w:ascii="Times New Roman" w:eastAsia="Times New Roman" w:hAnsi="Times New Roman" w:cs="Times New Roman"/>
          <w:sz w:val="28"/>
          <w:szCs w:val="28"/>
          <w:lang w:eastAsia="ru-RU"/>
        </w:rPr>
        <w:t>/недотримання</w:t>
      </w:r>
      <w:r w:rsidR="00B77004" w:rsidRPr="00B87BFA">
        <w:rPr>
          <w:rFonts w:ascii="Times New Roman" w:eastAsia="Times New Roman" w:hAnsi="Times New Roman" w:cs="Times New Roman"/>
          <w:sz w:val="28"/>
          <w:szCs w:val="28"/>
          <w:lang w:eastAsia="ru-RU"/>
        </w:rPr>
        <w:t xml:space="preserve"> умов, на підставі яких скоригований прибуток контрольованої іноземної компанії не підлягає включенню до загального оподатковуваного доходу, не є об’єктом оподаткування податком на </w:t>
      </w:r>
      <w:r w:rsidR="009726A9" w:rsidRPr="00B87BFA">
        <w:rPr>
          <w:rFonts w:ascii="Times New Roman" w:eastAsia="Times New Roman" w:hAnsi="Times New Roman" w:cs="Times New Roman"/>
          <w:sz w:val="28"/>
          <w:szCs w:val="28"/>
          <w:lang w:eastAsia="ru-RU"/>
        </w:rPr>
        <w:t>прибуток підприємств</w:t>
      </w:r>
      <w:r w:rsidR="00B77004" w:rsidRPr="00B87BFA">
        <w:rPr>
          <w:rFonts w:ascii="Times New Roman" w:eastAsia="Times New Roman" w:hAnsi="Times New Roman" w:cs="Times New Roman"/>
          <w:sz w:val="28"/>
          <w:szCs w:val="28"/>
          <w:lang w:eastAsia="ru-RU"/>
        </w:rPr>
        <w:t xml:space="preserve"> контролюючої особи</w:t>
      </w:r>
      <w:r w:rsidR="009726A9" w:rsidRPr="00B87BFA">
        <w:rPr>
          <w:rFonts w:ascii="Times New Roman" w:eastAsia="Times New Roman" w:hAnsi="Times New Roman" w:cs="Times New Roman"/>
          <w:sz w:val="28"/>
          <w:szCs w:val="28"/>
          <w:lang w:eastAsia="ru-RU"/>
        </w:rPr>
        <w:t>.</w:t>
      </w:r>
    </w:p>
    <w:p w:rsidR="00042F42" w:rsidRPr="00B87BFA" w:rsidRDefault="00F75936" w:rsidP="00E4543E">
      <w:pPr>
        <w:widowControl w:val="0"/>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7</w:t>
      </w:r>
      <w:r w:rsidR="000A2BE1" w:rsidRPr="00B87BFA">
        <w:rPr>
          <w:rFonts w:ascii="Times New Roman" w:eastAsia="Times New Roman" w:hAnsi="Times New Roman" w:cs="Times New Roman"/>
          <w:sz w:val="28"/>
          <w:szCs w:val="28"/>
          <w:lang w:eastAsia="ru-RU"/>
        </w:rPr>
        <w:t xml:space="preserve">. </w:t>
      </w:r>
      <w:r w:rsidR="00042F42" w:rsidRPr="00B87BFA">
        <w:rPr>
          <w:rFonts w:ascii="Times New Roman" w:eastAsia="Times New Roman" w:hAnsi="Times New Roman" w:cs="Times New Roman"/>
          <w:sz w:val="28"/>
          <w:szCs w:val="28"/>
          <w:lang w:eastAsia="ru-RU"/>
        </w:rPr>
        <w:t xml:space="preserve">Перевірка </w:t>
      </w:r>
      <w:r w:rsidR="00210142" w:rsidRPr="00B87BFA">
        <w:rPr>
          <w:rFonts w:ascii="Times New Roman" w:eastAsia="Times New Roman" w:hAnsi="Times New Roman" w:cs="Times New Roman"/>
          <w:sz w:val="28"/>
          <w:szCs w:val="28"/>
          <w:lang w:eastAsia="ru-RU"/>
        </w:rPr>
        <w:t xml:space="preserve">однієї </w:t>
      </w:r>
      <w:r w:rsidR="00042F42" w:rsidRPr="00B87BFA">
        <w:rPr>
          <w:rFonts w:ascii="Times New Roman" w:eastAsia="Times New Roman" w:hAnsi="Times New Roman" w:cs="Times New Roman"/>
          <w:sz w:val="28"/>
          <w:szCs w:val="28"/>
          <w:lang w:eastAsia="ru-RU"/>
        </w:rPr>
        <w:t>контролюючої особи може охоплювати виконання нею податкових зобов’язань, що стосуються декількох контрольованих іноземних компаній.</w:t>
      </w:r>
    </w:p>
    <w:p w:rsidR="005D111C" w:rsidRPr="00B87BFA" w:rsidRDefault="00F75936" w:rsidP="00E4543E">
      <w:pPr>
        <w:widowControl w:val="0"/>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8</w:t>
      </w:r>
      <w:r w:rsidR="00002F77" w:rsidRPr="00B87BFA">
        <w:rPr>
          <w:rFonts w:ascii="Times New Roman" w:eastAsia="Times New Roman" w:hAnsi="Times New Roman" w:cs="Times New Roman"/>
          <w:sz w:val="28"/>
          <w:szCs w:val="28"/>
          <w:lang w:eastAsia="ru-RU"/>
        </w:rPr>
        <w:t xml:space="preserve">. </w:t>
      </w:r>
      <w:r w:rsidR="00373E39" w:rsidRPr="00B87BFA">
        <w:rPr>
          <w:rFonts w:ascii="Times New Roman" w:eastAsia="Times New Roman" w:hAnsi="Times New Roman" w:cs="Times New Roman"/>
          <w:sz w:val="28"/>
          <w:szCs w:val="28"/>
          <w:lang w:eastAsia="ru-RU"/>
        </w:rPr>
        <w:t>Об’єктами перевірки контролюючого органу</w:t>
      </w:r>
      <w:r w:rsidR="00002F77" w:rsidRPr="00B87BFA">
        <w:rPr>
          <w:rFonts w:ascii="Times New Roman" w:hAnsi="Times New Roman" w:cs="Times New Roman"/>
          <w:sz w:val="28"/>
          <w:szCs w:val="28"/>
        </w:rPr>
        <w:t xml:space="preserve"> </w:t>
      </w:r>
      <w:r w:rsidR="00373E39" w:rsidRPr="00B87BFA">
        <w:rPr>
          <w:rFonts w:ascii="Times New Roman" w:eastAsia="Times New Roman" w:hAnsi="Times New Roman" w:cs="Times New Roman"/>
          <w:sz w:val="28"/>
          <w:szCs w:val="28"/>
          <w:lang w:eastAsia="ru-RU"/>
        </w:rPr>
        <w:t>можуть бути документи, інформація, фактичні обставини джерелом походження як з України</w:t>
      </w:r>
      <w:r w:rsidR="005E18FB" w:rsidRPr="00B87BFA">
        <w:rPr>
          <w:rFonts w:ascii="Times New Roman" w:eastAsia="Times New Roman" w:hAnsi="Times New Roman" w:cs="Times New Roman"/>
          <w:sz w:val="28"/>
          <w:szCs w:val="28"/>
          <w:lang w:eastAsia="ru-RU"/>
        </w:rPr>
        <w:t>,</w:t>
      </w:r>
      <w:r w:rsidR="00373E39" w:rsidRPr="00B87BFA">
        <w:rPr>
          <w:rFonts w:ascii="Times New Roman" w:eastAsia="Times New Roman" w:hAnsi="Times New Roman" w:cs="Times New Roman"/>
          <w:sz w:val="28"/>
          <w:szCs w:val="28"/>
          <w:lang w:eastAsia="ru-RU"/>
        </w:rPr>
        <w:t xml:space="preserve"> так і з</w:t>
      </w:r>
      <w:r w:rsidR="00306707" w:rsidRPr="00B87BFA">
        <w:rPr>
          <w:rFonts w:ascii="Times New Roman" w:eastAsia="Times New Roman" w:hAnsi="Times New Roman" w:cs="Times New Roman"/>
          <w:sz w:val="28"/>
          <w:szCs w:val="28"/>
          <w:lang w:eastAsia="ru-RU"/>
        </w:rPr>
        <w:t>а її межами</w:t>
      </w:r>
      <w:r w:rsidR="00373E39" w:rsidRPr="00B87BFA">
        <w:rPr>
          <w:rFonts w:ascii="Times New Roman" w:eastAsia="Times New Roman" w:hAnsi="Times New Roman" w:cs="Times New Roman"/>
          <w:sz w:val="28"/>
          <w:szCs w:val="28"/>
          <w:lang w:eastAsia="ru-RU"/>
        </w:rPr>
        <w:t>.</w:t>
      </w:r>
    </w:p>
    <w:p w:rsidR="00A00F6E" w:rsidRPr="00B87BFA" w:rsidRDefault="00F75936" w:rsidP="00E4543E">
      <w:pPr>
        <w:tabs>
          <w:tab w:val="left" w:pos="602"/>
        </w:tabs>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9</w:t>
      </w:r>
      <w:r w:rsidR="00C72A3A" w:rsidRPr="00B87BFA">
        <w:rPr>
          <w:rFonts w:ascii="Times New Roman" w:eastAsia="Times New Roman" w:hAnsi="Times New Roman" w:cs="Times New Roman"/>
          <w:sz w:val="28"/>
          <w:szCs w:val="28"/>
          <w:lang w:eastAsia="ru-RU"/>
        </w:rPr>
        <w:t xml:space="preserve">. </w:t>
      </w:r>
      <w:r w:rsidR="00A00F6E" w:rsidRPr="00B87BFA">
        <w:rPr>
          <w:rFonts w:ascii="Times New Roman" w:eastAsia="Times New Roman" w:hAnsi="Times New Roman" w:cs="Times New Roman"/>
          <w:sz w:val="28"/>
          <w:szCs w:val="28"/>
          <w:lang w:eastAsia="ru-RU"/>
        </w:rPr>
        <w:t>Терміни</w:t>
      </w:r>
      <w:r w:rsidR="00C72A3A" w:rsidRPr="00B87BFA">
        <w:rPr>
          <w:rFonts w:ascii="Times New Roman" w:eastAsia="Times New Roman" w:hAnsi="Times New Roman" w:cs="Times New Roman"/>
          <w:sz w:val="28"/>
          <w:szCs w:val="28"/>
          <w:lang w:eastAsia="ru-RU"/>
        </w:rPr>
        <w:t xml:space="preserve"> у </w:t>
      </w:r>
      <w:r w:rsidR="00A17453" w:rsidRPr="00B87BFA">
        <w:rPr>
          <w:rFonts w:ascii="Times New Roman" w:eastAsia="Times New Roman" w:hAnsi="Times New Roman" w:cs="Times New Roman"/>
          <w:sz w:val="28"/>
          <w:szCs w:val="28"/>
          <w:lang w:eastAsia="ru-RU"/>
        </w:rPr>
        <w:t xml:space="preserve">цьому </w:t>
      </w:r>
      <w:r w:rsidR="00A00F6E" w:rsidRPr="00B87BFA">
        <w:rPr>
          <w:rFonts w:ascii="Times New Roman" w:eastAsia="Times New Roman" w:hAnsi="Times New Roman" w:cs="Times New Roman"/>
          <w:sz w:val="28"/>
          <w:szCs w:val="28"/>
          <w:lang w:eastAsia="ru-RU"/>
        </w:rPr>
        <w:t xml:space="preserve">Порядку </w:t>
      </w:r>
      <w:r w:rsidR="00C72A3A" w:rsidRPr="00B87BFA">
        <w:rPr>
          <w:rFonts w:ascii="Times New Roman" w:eastAsia="Times New Roman" w:hAnsi="Times New Roman" w:cs="Times New Roman"/>
          <w:sz w:val="28"/>
          <w:szCs w:val="28"/>
          <w:lang w:eastAsia="ru-RU"/>
        </w:rPr>
        <w:t xml:space="preserve">вживаються </w:t>
      </w:r>
      <w:r w:rsidR="00A00F6E" w:rsidRPr="00B87BFA">
        <w:rPr>
          <w:rFonts w:ascii="Times New Roman" w:eastAsia="Times New Roman" w:hAnsi="Times New Roman" w:cs="Times New Roman"/>
          <w:sz w:val="28"/>
          <w:szCs w:val="28"/>
          <w:lang w:eastAsia="ru-RU"/>
        </w:rPr>
        <w:t xml:space="preserve">в </w:t>
      </w:r>
      <w:r w:rsidR="00C72A3A" w:rsidRPr="00B87BFA">
        <w:rPr>
          <w:rFonts w:ascii="Times New Roman" w:eastAsia="Times New Roman" w:hAnsi="Times New Roman" w:cs="Times New Roman"/>
          <w:sz w:val="28"/>
          <w:szCs w:val="28"/>
          <w:lang w:eastAsia="ru-RU"/>
        </w:rPr>
        <w:t>значеннях</w:t>
      </w:r>
      <w:r w:rsidR="005E18FB" w:rsidRPr="00B87BFA">
        <w:rPr>
          <w:rFonts w:ascii="Times New Roman" w:eastAsia="Times New Roman" w:hAnsi="Times New Roman" w:cs="Times New Roman"/>
          <w:sz w:val="28"/>
          <w:szCs w:val="28"/>
          <w:lang w:eastAsia="ru-RU"/>
        </w:rPr>
        <w:t>,</w:t>
      </w:r>
      <w:r w:rsidR="00C72A3A" w:rsidRPr="00B87BFA">
        <w:rPr>
          <w:rFonts w:ascii="Times New Roman" w:eastAsia="Times New Roman" w:hAnsi="Times New Roman" w:cs="Times New Roman"/>
          <w:sz w:val="28"/>
          <w:szCs w:val="28"/>
          <w:lang w:eastAsia="ru-RU"/>
        </w:rPr>
        <w:t xml:space="preserve"> наведених у </w:t>
      </w:r>
      <w:r w:rsidR="00306707" w:rsidRPr="00B87BFA">
        <w:rPr>
          <w:rFonts w:ascii="Times New Roman" w:eastAsia="Times New Roman" w:hAnsi="Times New Roman" w:cs="Times New Roman"/>
          <w:sz w:val="28"/>
          <w:szCs w:val="28"/>
          <w:lang w:eastAsia="ru-RU"/>
        </w:rPr>
        <w:t>К</w:t>
      </w:r>
      <w:r w:rsidR="00C72A3A" w:rsidRPr="00B87BFA">
        <w:rPr>
          <w:rFonts w:ascii="Times New Roman" w:eastAsia="Times New Roman" w:hAnsi="Times New Roman" w:cs="Times New Roman"/>
          <w:sz w:val="28"/>
          <w:szCs w:val="28"/>
          <w:lang w:eastAsia="ru-RU"/>
        </w:rPr>
        <w:t>одексі.</w:t>
      </w:r>
    </w:p>
    <w:p w:rsidR="006135B5" w:rsidRPr="00B87BFA" w:rsidRDefault="006135B5" w:rsidP="00E4543E">
      <w:pPr>
        <w:tabs>
          <w:tab w:val="left" w:pos="602"/>
        </w:tabs>
        <w:spacing w:after="0" w:line="240" w:lineRule="auto"/>
        <w:ind w:left="57" w:right="57"/>
        <w:jc w:val="both"/>
        <w:rPr>
          <w:rFonts w:ascii="Times New Roman" w:eastAsia="Times New Roman" w:hAnsi="Times New Roman" w:cs="Times New Roman"/>
          <w:sz w:val="28"/>
          <w:szCs w:val="28"/>
          <w:lang w:eastAsia="ru-RU"/>
        </w:rPr>
      </w:pPr>
    </w:p>
    <w:p w:rsidR="00BC0223" w:rsidRPr="00B87BFA" w:rsidRDefault="006135B5" w:rsidP="00E4543E">
      <w:pPr>
        <w:tabs>
          <w:tab w:val="left" w:pos="602"/>
        </w:tabs>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II. Прийняття рішення</w:t>
      </w:r>
    </w:p>
    <w:p w:rsidR="006135B5" w:rsidRPr="00B87BFA" w:rsidRDefault="006135B5" w:rsidP="00E4543E">
      <w:pPr>
        <w:tabs>
          <w:tab w:val="left" w:pos="602"/>
        </w:tabs>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 xml:space="preserve"> про проведення перевірки контролюючої особи</w:t>
      </w:r>
    </w:p>
    <w:p w:rsidR="00BC0223" w:rsidRPr="00B87BFA" w:rsidRDefault="00BC0223" w:rsidP="00E4543E">
      <w:pPr>
        <w:tabs>
          <w:tab w:val="left" w:pos="602"/>
        </w:tabs>
        <w:spacing w:after="0" w:line="240" w:lineRule="auto"/>
        <w:ind w:left="57" w:right="57"/>
        <w:jc w:val="center"/>
        <w:rPr>
          <w:rFonts w:ascii="Times New Roman" w:eastAsia="Times New Roman" w:hAnsi="Times New Roman" w:cs="Times New Roman"/>
          <w:b/>
          <w:sz w:val="28"/>
          <w:szCs w:val="28"/>
          <w:lang w:eastAsia="ru-RU"/>
        </w:rPr>
      </w:pPr>
    </w:p>
    <w:p w:rsidR="006135B5" w:rsidRPr="00B87BFA" w:rsidRDefault="006135B5" w:rsidP="00E4543E">
      <w:pPr>
        <w:pStyle w:val="a8"/>
        <w:numPr>
          <w:ilvl w:val="0"/>
          <w:numId w:val="6"/>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За наявності підстав, визначених пунктом 3 розділу </w:t>
      </w:r>
      <w:r w:rsidR="00F9065B" w:rsidRPr="00B87BFA">
        <w:rPr>
          <w:rFonts w:ascii="Times New Roman" w:eastAsia="Times New Roman" w:hAnsi="Times New Roman" w:cs="Times New Roman"/>
          <w:sz w:val="28"/>
          <w:szCs w:val="28"/>
          <w:lang w:eastAsia="ru-RU"/>
        </w:rPr>
        <w:t>I цього Порядку, керівник (його заступник або уповноважена особа) контролюючого органу приймає рішення про проведення перевірки контролюючої особи, яке оформлюється наказом.</w:t>
      </w:r>
    </w:p>
    <w:p w:rsidR="00F9065B" w:rsidRPr="00B87BFA" w:rsidRDefault="00306707" w:rsidP="00306707">
      <w:pPr>
        <w:pStyle w:val="a8"/>
        <w:numPr>
          <w:ilvl w:val="0"/>
          <w:numId w:val="6"/>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Для прийняття рішення про проведення перевірки контролюючої особи </w:t>
      </w:r>
      <w:r w:rsidR="00F9065B" w:rsidRPr="00B87BFA">
        <w:rPr>
          <w:rFonts w:ascii="Times New Roman" w:eastAsia="Times New Roman" w:hAnsi="Times New Roman" w:cs="Times New Roman"/>
          <w:sz w:val="28"/>
          <w:szCs w:val="28"/>
          <w:lang w:eastAsia="ru-RU"/>
        </w:rPr>
        <w:t>керівник (його заступник або уповноважена особа) контролюючого органу на</w:t>
      </w:r>
      <w:r w:rsidR="00A17453" w:rsidRPr="00B87BFA">
        <w:rPr>
          <w:rFonts w:ascii="Times New Roman" w:eastAsia="Times New Roman" w:hAnsi="Times New Roman" w:cs="Times New Roman"/>
          <w:sz w:val="28"/>
          <w:szCs w:val="28"/>
          <w:lang w:eastAsia="ru-RU"/>
        </w:rPr>
        <w:t>дсилає</w:t>
      </w:r>
      <w:r w:rsidR="00F9065B" w:rsidRPr="00B87BFA">
        <w:rPr>
          <w:rFonts w:ascii="Times New Roman" w:eastAsia="Times New Roman" w:hAnsi="Times New Roman" w:cs="Times New Roman"/>
          <w:sz w:val="28"/>
          <w:szCs w:val="28"/>
          <w:lang w:eastAsia="ru-RU"/>
        </w:rPr>
        <w:t xml:space="preserve"> до ДПС </w:t>
      </w:r>
      <w:r w:rsidR="002F11F9" w:rsidRPr="00B87BFA">
        <w:rPr>
          <w:rFonts w:ascii="Times New Roman" w:eastAsia="Times New Roman" w:hAnsi="Times New Roman" w:cs="Times New Roman"/>
          <w:sz w:val="28"/>
          <w:szCs w:val="28"/>
          <w:lang w:eastAsia="ru-RU"/>
        </w:rPr>
        <w:t>висновок</w:t>
      </w:r>
      <w:r w:rsidR="00F9065B" w:rsidRPr="00B87BFA">
        <w:rPr>
          <w:rFonts w:ascii="Times New Roman" w:eastAsia="Times New Roman" w:hAnsi="Times New Roman" w:cs="Times New Roman"/>
          <w:sz w:val="28"/>
          <w:szCs w:val="28"/>
          <w:lang w:eastAsia="ru-RU"/>
        </w:rPr>
        <w:t xml:space="preserve"> з обґрунтуванням підстав </w:t>
      </w:r>
      <w:r w:rsidR="004B2562" w:rsidRPr="00B87BFA">
        <w:rPr>
          <w:rFonts w:ascii="Times New Roman" w:eastAsia="Times New Roman" w:hAnsi="Times New Roman" w:cs="Times New Roman"/>
          <w:sz w:val="28"/>
          <w:szCs w:val="28"/>
          <w:lang w:eastAsia="ru-RU"/>
        </w:rPr>
        <w:t>прийняття рішення про</w:t>
      </w:r>
      <w:r w:rsidR="00F9065B" w:rsidRPr="00B87BFA">
        <w:rPr>
          <w:rFonts w:ascii="Times New Roman" w:eastAsia="Times New Roman" w:hAnsi="Times New Roman" w:cs="Times New Roman"/>
          <w:sz w:val="28"/>
          <w:szCs w:val="28"/>
          <w:lang w:eastAsia="ru-RU"/>
        </w:rPr>
        <w:t xml:space="preserve"> проведення перевірки.</w:t>
      </w:r>
    </w:p>
    <w:p w:rsidR="00306707" w:rsidRPr="00B87BFA" w:rsidRDefault="00306707" w:rsidP="005C2491">
      <w:pPr>
        <w:pStyle w:val="a8"/>
        <w:spacing w:after="0" w:line="240" w:lineRule="auto"/>
        <w:ind w:left="0" w:right="57" w:firstLine="851"/>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Погодження або </w:t>
      </w:r>
      <w:r w:rsidR="00A17453" w:rsidRPr="00B87BFA">
        <w:rPr>
          <w:rFonts w:ascii="Times New Roman" w:eastAsia="Times New Roman" w:hAnsi="Times New Roman" w:cs="Times New Roman"/>
          <w:sz w:val="28"/>
          <w:szCs w:val="28"/>
          <w:lang w:eastAsia="ru-RU"/>
        </w:rPr>
        <w:t>в</w:t>
      </w:r>
      <w:r w:rsidRPr="00B87BFA">
        <w:rPr>
          <w:rFonts w:ascii="Times New Roman" w:eastAsia="Times New Roman" w:hAnsi="Times New Roman" w:cs="Times New Roman"/>
          <w:sz w:val="28"/>
          <w:szCs w:val="28"/>
          <w:lang w:eastAsia="ru-RU"/>
        </w:rPr>
        <w:t xml:space="preserve">мотивоване заперечення надається ДПС протягом п’ятнадцяти робочих днів </w:t>
      </w:r>
      <w:r w:rsidR="005C2491" w:rsidRPr="00B87BFA">
        <w:rPr>
          <w:rFonts w:ascii="Times New Roman" w:eastAsia="Times New Roman" w:hAnsi="Times New Roman" w:cs="Times New Roman"/>
          <w:sz w:val="28"/>
          <w:szCs w:val="28"/>
          <w:lang w:eastAsia="ru-RU"/>
        </w:rPr>
        <w:t>з дати отримання висновку з обґрунтуванням підстав прийняття рішення про проведення перевірки.</w:t>
      </w:r>
    </w:p>
    <w:p w:rsidR="005C2491" w:rsidRPr="00B87BFA" w:rsidRDefault="005C2491" w:rsidP="005C2491">
      <w:pPr>
        <w:pStyle w:val="a8"/>
        <w:spacing w:after="0" w:line="240" w:lineRule="auto"/>
        <w:ind w:left="0" w:right="57" w:firstLine="851"/>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Наказ про проведення перевірки контролюючої особи видається контролюючим органом після отримання від ДПС відповідного погодження.</w:t>
      </w:r>
    </w:p>
    <w:p w:rsidR="00F9065B" w:rsidRPr="00B87BFA" w:rsidRDefault="00F9065B" w:rsidP="00E4543E">
      <w:pPr>
        <w:pStyle w:val="a8"/>
        <w:numPr>
          <w:ilvl w:val="0"/>
          <w:numId w:val="6"/>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За рішенням ДПС до участі в перевірках контролюючої особи можуть бути залучені посадові особи ДПС та/або інших територіальних органів.</w:t>
      </w:r>
    </w:p>
    <w:p w:rsidR="002835C2" w:rsidRPr="00B87BFA" w:rsidRDefault="002835C2" w:rsidP="002835C2">
      <w:pPr>
        <w:pStyle w:val="a8"/>
        <w:numPr>
          <w:ilvl w:val="0"/>
          <w:numId w:val="6"/>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Документальна позапланова виїзна/невиїзна перевірка з питань дотримання вимог статті 39</w:t>
      </w:r>
      <w:r w:rsidRPr="00B87BFA">
        <w:rPr>
          <w:rFonts w:ascii="Times New Roman" w:eastAsia="Times New Roman" w:hAnsi="Times New Roman" w:cs="Times New Roman"/>
          <w:sz w:val="28"/>
          <w:szCs w:val="28"/>
          <w:vertAlign w:val="superscript"/>
          <w:lang w:eastAsia="ru-RU"/>
        </w:rPr>
        <w:t>2</w:t>
      </w:r>
      <w:r w:rsidRPr="00B87BFA">
        <w:rPr>
          <w:rFonts w:ascii="Times New Roman" w:eastAsia="Times New Roman" w:hAnsi="Times New Roman" w:cs="Times New Roman"/>
          <w:sz w:val="28"/>
          <w:szCs w:val="28"/>
          <w:lang w:eastAsia="ru-RU"/>
        </w:rPr>
        <w:t xml:space="preserve"> Кодексу проводиться за умови вручення платнику </w:t>
      </w:r>
      <w:r w:rsidRPr="00B87BFA">
        <w:rPr>
          <w:rFonts w:ascii="Times New Roman" w:eastAsia="Times New Roman" w:hAnsi="Times New Roman" w:cs="Times New Roman"/>
          <w:sz w:val="28"/>
          <w:szCs w:val="28"/>
          <w:lang w:eastAsia="ru-RU"/>
        </w:rPr>
        <w:lastRenderedPageBreak/>
        <w:t>податків чи його уповноваженому представнику під підпис або шляхом надсилання платнику податків копії наказу про проведення перевірки контролюючої особи та письмового повідомлення у порядку та строки визначені Кодексом.</w:t>
      </w:r>
    </w:p>
    <w:p w:rsidR="00BC0223" w:rsidRPr="00B87BFA" w:rsidRDefault="00BC0223" w:rsidP="00E4543E">
      <w:pPr>
        <w:pStyle w:val="a8"/>
        <w:spacing w:after="0" w:line="240" w:lineRule="auto"/>
        <w:ind w:left="57" w:right="57"/>
        <w:jc w:val="both"/>
        <w:rPr>
          <w:rFonts w:ascii="Times New Roman" w:eastAsia="Times New Roman" w:hAnsi="Times New Roman" w:cs="Times New Roman"/>
          <w:sz w:val="28"/>
          <w:szCs w:val="28"/>
          <w:lang w:eastAsia="ru-RU"/>
        </w:rPr>
      </w:pPr>
    </w:p>
    <w:p w:rsidR="003C51BD" w:rsidRPr="00B87BFA" w:rsidRDefault="00F9065B"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III. Отримання від платників податків документів</w:t>
      </w:r>
    </w:p>
    <w:p w:rsidR="00F9065B" w:rsidRPr="00B87BFA" w:rsidRDefault="00F9065B"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 xml:space="preserve"> для проведення перевірки контролюючої особи</w:t>
      </w:r>
    </w:p>
    <w:p w:rsidR="00E4543E" w:rsidRPr="00B87BFA" w:rsidRDefault="00E4543E" w:rsidP="00E4543E">
      <w:pPr>
        <w:spacing w:after="0" w:line="240" w:lineRule="auto"/>
        <w:ind w:left="57" w:right="57"/>
        <w:jc w:val="center"/>
        <w:rPr>
          <w:rFonts w:ascii="Times New Roman" w:eastAsia="Times New Roman" w:hAnsi="Times New Roman" w:cs="Times New Roman"/>
          <w:b/>
          <w:sz w:val="28"/>
          <w:szCs w:val="28"/>
          <w:lang w:eastAsia="ru-RU"/>
        </w:rPr>
      </w:pPr>
    </w:p>
    <w:p w:rsidR="00090392" w:rsidRPr="00B87BFA" w:rsidRDefault="00C501FA" w:rsidP="00E4543E">
      <w:pPr>
        <w:pStyle w:val="a8"/>
        <w:numPr>
          <w:ilvl w:val="0"/>
          <w:numId w:val="7"/>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Під час проведення перевірки контролююча особа зобов’язана </w:t>
      </w:r>
      <w:r w:rsidR="005D3071" w:rsidRPr="00B87BFA">
        <w:rPr>
          <w:rFonts w:ascii="Times New Roman" w:eastAsia="Times New Roman" w:hAnsi="Times New Roman" w:cs="Times New Roman"/>
          <w:sz w:val="28"/>
          <w:szCs w:val="28"/>
          <w:lang w:eastAsia="ru-RU"/>
        </w:rPr>
        <w:t>забезпечити надання контролюючому органу за його запитом копії первинних документів щодо окремих або всіх операцій контрольованої іноземної компанії.</w:t>
      </w:r>
    </w:p>
    <w:p w:rsidR="00090392" w:rsidRPr="00B87BFA" w:rsidRDefault="00090392" w:rsidP="005C2491">
      <w:pPr>
        <w:pStyle w:val="a8"/>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Документи подаються протягом одного місяця з дати отримання платником податку відповідного запиту в засвідчених копіях. </w:t>
      </w:r>
      <w:r w:rsidR="000D7322" w:rsidRPr="00B87BFA">
        <w:rPr>
          <w:rFonts w:ascii="Times New Roman" w:eastAsia="Times New Roman" w:hAnsi="Times New Roman" w:cs="Times New Roman"/>
          <w:sz w:val="28"/>
          <w:szCs w:val="28"/>
          <w:lang w:eastAsia="ru-RU"/>
        </w:rPr>
        <w:t>У разі подання документів англійською мовою переклад українською мовою не вимаг</w:t>
      </w:r>
      <w:r w:rsidR="00AE1312" w:rsidRPr="00B87BFA">
        <w:rPr>
          <w:rFonts w:ascii="Times New Roman" w:eastAsia="Times New Roman" w:hAnsi="Times New Roman" w:cs="Times New Roman"/>
          <w:sz w:val="28"/>
          <w:szCs w:val="28"/>
          <w:lang w:eastAsia="ru-RU"/>
        </w:rPr>
        <w:t>ається. Документи</w:t>
      </w:r>
      <w:r w:rsidR="005E18FB" w:rsidRPr="00B87BFA">
        <w:rPr>
          <w:rFonts w:ascii="Times New Roman" w:eastAsia="Times New Roman" w:hAnsi="Times New Roman" w:cs="Times New Roman"/>
          <w:sz w:val="28"/>
          <w:szCs w:val="28"/>
          <w:lang w:eastAsia="ru-RU"/>
        </w:rPr>
        <w:t>,</w:t>
      </w:r>
      <w:r w:rsidR="00AE1312" w:rsidRPr="00B87BFA">
        <w:rPr>
          <w:rFonts w:ascii="Times New Roman" w:eastAsia="Times New Roman" w:hAnsi="Times New Roman" w:cs="Times New Roman"/>
          <w:sz w:val="28"/>
          <w:szCs w:val="28"/>
          <w:lang w:eastAsia="ru-RU"/>
        </w:rPr>
        <w:t xml:space="preserve"> складені іншими,</w:t>
      </w:r>
      <w:r w:rsidR="000D7322" w:rsidRPr="00B87BFA">
        <w:rPr>
          <w:rFonts w:ascii="Times New Roman" w:eastAsia="Times New Roman" w:hAnsi="Times New Roman" w:cs="Times New Roman"/>
          <w:sz w:val="28"/>
          <w:szCs w:val="28"/>
          <w:lang w:eastAsia="ru-RU"/>
        </w:rPr>
        <w:t xml:space="preserve"> ніж англійська, мовами</w:t>
      </w:r>
      <w:r w:rsidR="005E18FB" w:rsidRPr="00B87BFA">
        <w:rPr>
          <w:rFonts w:ascii="Times New Roman" w:eastAsia="Times New Roman" w:hAnsi="Times New Roman" w:cs="Times New Roman"/>
          <w:sz w:val="28"/>
          <w:szCs w:val="28"/>
          <w:lang w:eastAsia="ru-RU"/>
        </w:rPr>
        <w:t>,</w:t>
      </w:r>
      <w:r w:rsidR="000D7322" w:rsidRPr="00B87BFA">
        <w:rPr>
          <w:rFonts w:ascii="Times New Roman" w:eastAsia="Times New Roman" w:hAnsi="Times New Roman" w:cs="Times New Roman"/>
          <w:sz w:val="28"/>
          <w:szCs w:val="28"/>
          <w:lang w:eastAsia="ru-RU"/>
        </w:rPr>
        <w:t xml:space="preserve"> потребують перекладу на українську мову та належного засвідчення такого перекладу відповідно до вимог законодавства.</w:t>
      </w:r>
      <w:r w:rsidR="00AE1312"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 xml:space="preserve">Надання документів англійською мовою є підставою для продовження строку проведення перевірки згідно </w:t>
      </w:r>
      <w:r w:rsidR="005E18FB" w:rsidRPr="00B87BFA">
        <w:rPr>
          <w:rFonts w:ascii="Times New Roman" w:eastAsia="Times New Roman" w:hAnsi="Times New Roman" w:cs="Times New Roman"/>
          <w:sz w:val="28"/>
          <w:szCs w:val="28"/>
          <w:lang w:eastAsia="ru-RU"/>
        </w:rPr>
        <w:t xml:space="preserve">з </w:t>
      </w:r>
      <w:r w:rsidR="00A17453" w:rsidRPr="00B87BFA">
        <w:rPr>
          <w:rFonts w:ascii="Times New Roman" w:eastAsia="Times New Roman" w:hAnsi="Times New Roman" w:cs="Times New Roman"/>
          <w:sz w:val="28"/>
          <w:szCs w:val="28"/>
          <w:lang w:eastAsia="ru-RU"/>
        </w:rPr>
        <w:t xml:space="preserve">розділом </w:t>
      </w:r>
      <w:r w:rsidR="000273F2" w:rsidRPr="00B87BFA">
        <w:rPr>
          <w:rFonts w:ascii="Times New Roman" w:eastAsia="Times New Roman" w:hAnsi="Times New Roman" w:cs="Times New Roman"/>
          <w:sz w:val="28"/>
          <w:szCs w:val="28"/>
          <w:lang w:eastAsia="ru-RU"/>
        </w:rPr>
        <w:t>VIII</w:t>
      </w:r>
      <w:r w:rsidRPr="00B87BFA">
        <w:rPr>
          <w:rFonts w:ascii="Times New Roman" w:eastAsia="Times New Roman" w:hAnsi="Times New Roman" w:cs="Times New Roman"/>
          <w:sz w:val="28"/>
          <w:szCs w:val="28"/>
          <w:lang w:eastAsia="ru-RU"/>
        </w:rPr>
        <w:t xml:space="preserve"> цього Порядку.</w:t>
      </w:r>
    </w:p>
    <w:p w:rsidR="00090392" w:rsidRPr="00B87BFA" w:rsidRDefault="00090392" w:rsidP="00E4543E">
      <w:pPr>
        <w:pStyle w:val="a8"/>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У разі необхідності отримання додаткових документів, що підтверджують здійснення фінансово-господарських операцій контрольованої іноземної компанії під час проведення перевірки, вони надаються платником податків протягом 30 календарних днів з дати отримання додаткового запиту контролюючого органу.</w:t>
      </w:r>
    </w:p>
    <w:p w:rsidR="00090392" w:rsidRPr="00B87BFA" w:rsidRDefault="00090392" w:rsidP="00E4543E">
      <w:pPr>
        <w:pStyle w:val="a8"/>
        <w:numPr>
          <w:ilvl w:val="0"/>
          <w:numId w:val="7"/>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У разі наявності сумнівів щодо достовірності або повноти наданих документів або ненадання повного комплекту документів контролюючий орган може вимагати від контролюючої особи надання аудиторського висновку щодо фінансової звітності контрольованої іноземної компанії, який не може містити відмову від надання висновку або негативного висновку.</w:t>
      </w:r>
    </w:p>
    <w:p w:rsidR="00090392" w:rsidRPr="00B87BFA" w:rsidRDefault="00090392" w:rsidP="00E4543E">
      <w:pPr>
        <w:pStyle w:val="a8"/>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При наданні контролюючою особою аудиторського висновку, що підтверджує фінансові результати контрольованої іноземної компанії, такий аудиторський висновок є достатнім документом, на основі якого визначається прибуток контрольованої іноземної компанії до оподаткування та обчислюється скоригований прибуток контрольованої іноземної компанії. Подання контролюючою особою такого аудиторського висновку не потребує надання нею додаткових документів для підтвердження прибутку контрольованої іноземної компанії до оподаткування.</w:t>
      </w:r>
    </w:p>
    <w:p w:rsidR="00090392" w:rsidRPr="00B87BFA" w:rsidRDefault="005E18FB" w:rsidP="00E4543E">
      <w:pPr>
        <w:pStyle w:val="a8"/>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Аудиторська компанія</w:t>
      </w:r>
      <w:r w:rsidR="00090392" w:rsidRPr="00B87BFA">
        <w:rPr>
          <w:rFonts w:ascii="Times New Roman" w:eastAsia="Times New Roman" w:hAnsi="Times New Roman" w:cs="Times New Roman"/>
          <w:sz w:val="28"/>
          <w:szCs w:val="28"/>
          <w:lang w:eastAsia="ru-RU"/>
        </w:rPr>
        <w:t xml:space="preserve"> має відповідати </w:t>
      </w:r>
      <w:r w:rsidR="001969F1" w:rsidRPr="00B87BFA">
        <w:rPr>
          <w:rFonts w:ascii="Times New Roman" w:eastAsia="Times New Roman" w:hAnsi="Times New Roman" w:cs="Times New Roman"/>
          <w:sz w:val="28"/>
          <w:szCs w:val="28"/>
          <w:lang w:eastAsia="ru-RU"/>
        </w:rPr>
        <w:t xml:space="preserve">законодавчим </w:t>
      </w:r>
      <w:r w:rsidR="00090392" w:rsidRPr="00B87BFA">
        <w:rPr>
          <w:rFonts w:ascii="Times New Roman" w:eastAsia="Times New Roman" w:hAnsi="Times New Roman" w:cs="Times New Roman"/>
          <w:sz w:val="28"/>
          <w:szCs w:val="28"/>
          <w:lang w:eastAsia="ru-RU"/>
        </w:rPr>
        <w:t>вимогам</w:t>
      </w:r>
      <w:r w:rsidRPr="00B87BFA">
        <w:rPr>
          <w:rFonts w:ascii="Times New Roman" w:eastAsia="Times New Roman" w:hAnsi="Times New Roman" w:cs="Times New Roman"/>
          <w:sz w:val="28"/>
          <w:szCs w:val="28"/>
          <w:lang w:eastAsia="ru-RU"/>
        </w:rPr>
        <w:t>,</w:t>
      </w:r>
      <w:r w:rsidR="00090392" w:rsidRPr="00B87BFA">
        <w:rPr>
          <w:rFonts w:ascii="Times New Roman" w:eastAsia="Times New Roman" w:hAnsi="Times New Roman" w:cs="Times New Roman"/>
          <w:sz w:val="28"/>
          <w:szCs w:val="28"/>
          <w:lang w:eastAsia="ru-RU"/>
        </w:rPr>
        <w:t xml:space="preserve"> визначеним відповідною іноземною юрисдикцією, що дає право на проведення аудиту фінансової звітності у відповідній іноземній юрисдикції</w:t>
      </w:r>
      <w:r w:rsidR="001969F1" w:rsidRPr="00B87BFA">
        <w:rPr>
          <w:rFonts w:ascii="Times New Roman" w:eastAsia="Times New Roman" w:hAnsi="Times New Roman" w:cs="Times New Roman"/>
          <w:sz w:val="28"/>
          <w:szCs w:val="28"/>
          <w:lang w:eastAsia="ru-RU"/>
        </w:rPr>
        <w:t xml:space="preserve">. Контролюючий орган має право </w:t>
      </w:r>
      <w:r w:rsidR="00E42DBD" w:rsidRPr="00B87BFA">
        <w:rPr>
          <w:rFonts w:ascii="Times New Roman" w:eastAsia="Times New Roman" w:hAnsi="Times New Roman" w:cs="Times New Roman"/>
          <w:sz w:val="28"/>
          <w:szCs w:val="28"/>
          <w:lang w:eastAsia="ru-RU"/>
        </w:rPr>
        <w:t>запитувати</w:t>
      </w:r>
      <w:r w:rsidR="001969F1" w:rsidRPr="00B87BFA">
        <w:rPr>
          <w:rFonts w:ascii="Times New Roman" w:eastAsia="Times New Roman" w:hAnsi="Times New Roman" w:cs="Times New Roman"/>
          <w:color w:val="FF0000"/>
          <w:sz w:val="28"/>
          <w:szCs w:val="28"/>
          <w:lang w:eastAsia="ru-RU"/>
        </w:rPr>
        <w:t xml:space="preserve"> </w:t>
      </w:r>
      <w:r w:rsidR="001969F1" w:rsidRPr="00B87BFA">
        <w:rPr>
          <w:rFonts w:ascii="Times New Roman" w:eastAsia="Times New Roman" w:hAnsi="Times New Roman" w:cs="Times New Roman"/>
          <w:sz w:val="28"/>
          <w:szCs w:val="28"/>
          <w:lang w:eastAsia="ru-RU"/>
        </w:rPr>
        <w:t>надання копії підтверджуючих документів (ліцензій, с</w:t>
      </w:r>
      <w:r w:rsidRPr="00B87BFA">
        <w:rPr>
          <w:rFonts w:ascii="Times New Roman" w:eastAsia="Times New Roman" w:hAnsi="Times New Roman" w:cs="Times New Roman"/>
          <w:sz w:val="28"/>
          <w:szCs w:val="28"/>
          <w:lang w:eastAsia="ru-RU"/>
        </w:rPr>
        <w:t>ертифікатів, витягів з реєстрів</w:t>
      </w:r>
      <w:r w:rsidR="001969F1" w:rsidRPr="00B87BFA">
        <w:rPr>
          <w:rFonts w:ascii="Times New Roman" w:eastAsia="Times New Roman" w:hAnsi="Times New Roman" w:cs="Times New Roman"/>
          <w:sz w:val="28"/>
          <w:szCs w:val="28"/>
          <w:lang w:eastAsia="ru-RU"/>
        </w:rPr>
        <w:t xml:space="preserve"> тощо), що підтверджують статус аудиторської компанії.</w:t>
      </w:r>
    </w:p>
    <w:p w:rsidR="00090392" w:rsidRPr="00B87BFA" w:rsidRDefault="00090392" w:rsidP="00E4543E">
      <w:pPr>
        <w:pStyle w:val="a8"/>
        <w:numPr>
          <w:ilvl w:val="0"/>
          <w:numId w:val="7"/>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lastRenderedPageBreak/>
        <w:t>Посадові особи контролюючого органу, які проводять перевірку додержання правил про контрольовані іноземні компанії, мають право надіслати особам, які є сторонами операцій іноземної юридичної особи та/або іншими учасниками іноземної юридичної особи, запит про надання документів (інформації) та/або провести зустрічну звірку в порядку, передбаченому статтею 73 цього Кодексу, та/або провести опитування посадових осіб або інших працівн</w:t>
      </w:r>
      <w:r w:rsidR="005E18FB" w:rsidRPr="00B87BFA">
        <w:rPr>
          <w:rFonts w:ascii="Times New Roman" w:eastAsia="Times New Roman" w:hAnsi="Times New Roman" w:cs="Times New Roman"/>
          <w:sz w:val="28"/>
          <w:szCs w:val="28"/>
          <w:lang w:eastAsia="ru-RU"/>
        </w:rPr>
        <w:t>иків іноземної особи та/або пов’язаних</w:t>
      </w:r>
      <w:r w:rsidRPr="00B87BFA">
        <w:rPr>
          <w:rFonts w:ascii="Times New Roman" w:eastAsia="Times New Roman" w:hAnsi="Times New Roman" w:cs="Times New Roman"/>
          <w:sz w:val="28"/>
          <w:szCs w:val="28"/>
          <w:lang w:eastAsia="ru-RU"/>
        </w:rPr>
        <w:t xml:space="preserve"> із нею юридичних осіб.</w:t>
      </w:r>
    </w:p>
    <w:p w:rsidR="00A76EB1" w:rsidRPr="00B87BFA" w:rsidRDefault="005E18FB" w:rsidP="00E4543E">
      <w:pPr>
        <w:pStyle w:val="a8"/>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Платник податків зобов’язаний</w:t>
      </w:r>
      <w:r w:rsidR="00090392" w:rsidRPr="00B87BFA">
        <w:rPr>
          <w:rFonts w:ascii="Times New Roman" w:eastAsia="Times New Roman" w:hAnsi="Times New Roman" w:cs="Times New Roman"/>
          <w:sz w:val="28"/>
          <w:szCs w:val="28"/>
          <w:lang w:eastAsia="ru-RU"/>
        </w:rPr>
        <w:t xml:space="preserve"> сприяти посадовим особам</w:t>
      </w:r>
      <w:r w:rsidR="00337737" w:rsidRPr="00B87BFA">
        <w:rPr>
          <w:rFonts w:ascii="Times New Roman" w:eastAsia="Times New Roman" w:hAnsi="Times New Roman" w:cs="Times New Roman"/>
          <w:sz w:val="28"/>
          <w:szCs w:val="28"/>
          <w:lang w:eastAsia="ru-RU"/>
        </w:rPr>
        <w:t xml:space="preserve"> контролюючого органу</w:t>
      </w:r>
      <w:r w:rsidR="00090392" w:rsidRPr="00B87BFA">
        <w:rPr>
          <w:rFonts w:ascii="Times New Roman" w:eastAsia="Times New Roman" w:hAnsi="Times New Roman" w:cs="Times New Roman"/>
          <w:sz w:val="28"/>
          <w:szCs w:val="28"/>
          <w:lang w:eastAsia="ru-RU"/>
        </w:rPr>
        <w:t xml:space="preserve">, які проводять перевірку контролюючої особи, у забезпеченні можливості проведення опитування відповідних посадових осіб або працівників контрольованої іноземної компанії. За відсутності можливості проведення опитування </w:t>
      </w:r>
      <w:r w:rsidR="00AE1312" w:rsidRPr="00B87BFA">
        <w:rPr>
          <w:rFonts w:ascii="Times New Roman" w:eastAsia="Times New Roman" w:hAnsi="Times New Roman" w:cs="Times New Roman"/>
          <w:sz w:val="28"/>
          <w:szCs w:val="28"/>
          <w:lang w:eastAsia="ru-RU"/>
        </w:rPr>
        <w:t xml:space="preserve">на території України </w:t>
      </w:r>
      <w:r w:rsidRPr="00B87BFA">
        <w:rPr>
          <w:rFonts w:ascii="Times New Roman" w:eastAsia="Times New Roman" w:hAnsi="Times New Roman" w:cs="Times New Roman"/>
          <w:sz w:val="28"/>
          <w:szCs w:val="28"/>
          <w:lang w:eastAsia="ru-RU"/>
        </w:rPr>
        <w:t>це</w:t>
      </w:r>
      <w:r w:rsidR="00090392" w:rsidRPr="00B87BFA">
        <w:rPr>
          <w:rFonts w:ascii="Times New Roman" w:eastAsia="Times New Roman" w:hAnsi="Times New Roman" w:cs="Times New Roman"/>
          <w:sz w:val="28"/>
          <w:szCs w:val="28"/>
          <w:lang w:eastAsia="ru-RU"/>
        </w:rPr>
        <w:t xml:space="preserve"> опитування може бути проведене шляхом відеоконференцій, що можуть забе</w:t>
      </w:r>
      <w:r w:rsidR="003A4621" w:rsidRPr="00B87BFA">
        <w:rPr>
          <w:rFonts w:ascii="Times New Roman" w:eastAsia="Times New Roman" w:hAnsi="Times New Roman" w:cs="Times New Roman"/>
          <w:sz w:val="28"/>
          <w:szCs w:val="28"/>
          <w:lang w:eastAsia="ru-RU"/>
        </w:rPr>
        <w:t>зпечуватися платником податків.</w:t>
      </w:r>
      <w:r w:rsidR="00D1308C" w:rsidRPr="00B87BFA">
        <w:rPr>
          <w:rFonts w:ascii="Times New Roman" w:eastAsia="Times New Roman" w:hAnsi="Times New Roman" w:cs="Times New Roman"/>
          <w:sz w:val="28"/>
          <w:szCs w:val="28"/>
          <w:lang w:eastAsia="ru-RU"/>
        </w:rPr>
        <w:t xml:space="preserve"> </w:t>
      </w:r>
    </w:p>
    <w:p w:rsidR="00D1308C" w:rsidRPr="00B87BFA" w:rsidRDefault="00D1308C" w:rsidP="00E4543E">
      <w:pPr>
        <w:pStyle w:val="a8"/>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Порядок проведення опитування посадових осіб або працівників контрольованої іноземної компанії</w:t>
      </w:r>
      <w:r w:rsidR="001649FC" w:rsidRPr="00B87BFA">
        <w:rPr>
          <w:rFonts w:ascii="Times New Roman" w:eastAsia="Times New Roman" w:hAnsi="Times New Roman" w:cs="Times New Roman"/>
          <w:sz w:val="28"/>
          <w:szCs w:val="28"/>
          <w:lang w:eastAsia="ru-RU"/>
        </w:rPr>
        <w:t>,</w:t>
      </w:r>
      <w:r w:rsidRPr="00B87BFA">
        <w:t xml:space="preserve"> </w:t>
      </w:r>
      <w:r w:rsidRPr="00B87BFA">
        <w:rPr>
          <w:rFonts w:ascii="Times New Roman" w:eastAsia="Times New Roman" w:hAnsi="Times New Roman" w:cs="Times New Roman"/>
          <w:sz w:val="28"/>
          <w:szCs w:val="28"/>
          <w:lang w:eastAsia="ru-RU"/>
        </w:rPr>
        <w:t>або інших працівн</w:t>
      </w:r>
      <w:r w:rsidR="001649FC" w:rsidRPr="00B87BFA">
        <w:rPr>
          <w:rFonts w:ascii="Times New Roman" w:eastAsia="Times New Roman" w:hAnsi="Times New Roman" w:cs="Times New Roman"/>
          <w:sz w:val="28"/>
          <w:szCs w:val="28"/>
          <w:lang w:eastAsia="ru-RU"/>
        </w:rPr>
        <w:t>иків іноземної особи та/або пов’язаних</w:t>
      </w:r>
      <w:r w:rsidRPr="00B87BFA">
        <w:rPr>
          <w:rFonts w:ascii="Times New Roman" w:eastAsia="Times New Roman" w:hAnsi="Times New Roman" w:cs="Times New Roman"/>
          <w:sz w:val="28"/>
          <w:szCs w:val="28"/>
          <w:lang w:eastAsia="ru-RU"/>
        </w:rPr>
        <w:t xml:space="preserve"> із нею юридичних осіб визначений </w:t>
      </w:r>
      <w:r w:rsidR="00A17453" w:rsidRPr="00B87BFA">
        <w:rPr>
          <w:rFonts w:ascii="Times New Roman" w:eastAsia="Times New Roman" w:hAnsi="Times New Roman" w:cs="Times New Roman"/>
          <w:sz w:val="28"/>
          <w:szCs w:val="28"/>
          <w:lang w:eastAsia="ru-RU"/>
        </w:rPr>
        <w:t>розділом</w:t>
      </w:r>
      <w:r w:rsidRPr="00B87BFA">
        <w:rPr>
          <w:rFonts w:ascii="Times New Roman" w:eastAsia="Times New Roman" w:hAnsi="Times New Roman" w:cs="Times New Roman"/>
          <w:sz w:val="28"/>
          <w:szCs w:val="28"/>
          <w:lang w:eastAsia="ru-RU"/>
        </w:rPr>
        <w:t xml:space="preserve"> </w:t>
      </w:r>
      <w:r w:rsidR="00CC0B6A" w:rsidRPr="00B87BFA">
        <w:rPr>
          <w:rFonts w:ascii="Times New Roman" w:eastAsia="Times New Roman" w:hAnsi="Times New Roman" w:cs="Times New Roman"/>
          <w:sz w:val="28"/>
          <w:szCs w:val="28"/>
          <w:lang w:eastAsia="ru-RU"/>
        </w:rPr>
        <w:t>IV</w:t>
      </w:r>
      <w:r w:rsidR="00AE1312" w:rsidRPr="00B87BFA">
        <w:rPr>
          <w:rFonts w:ascii="Times New Roman" w:eastAsia="Times New Roman" w:hAnsi="Times New Roman" w:cs="Times New Roman"/>
          <w:sz w:val="28"/>
          <w:szCs w:val="28"/>
          <w:lang w:eastAsia="ru-RU"/>
        </w:rPr>
        <w:t xml:space="preserve"> </w:t>
      </w:r>
      <w:r w:rsidR="001649FC" w:rsidRPr="00B87BFA">
        <w:rPr>
          <w:rFonts w:ascii="Times New Roman" w:eastAsia="Times New Roman" w:hAnsi="Times New Roman" w:cs="Times New Roman"/>
          <w:sz w:val="28"/>
          <w:szCs w:val="28"/>
          <w:lang w:eastAsia="ru-RU"/>
        </w:rPr>
        <w:t>цього</w:t>
      </w:r>
      <w:r w:rsidR="00AE1312" w:rsidRPr="00B87BFA">
        <w:rPr>
          <w:rFonts w:ascii="Times New Roman" w:eastAsia="Times New Roman" w:hAnsi="Times New Roman" w:cs="Times New Roman"/>
          <w:sz w:val="28"/>
          <w:szCs w:val="28"/>
          <w:lang w:eastAsia="ru-RU"/>
        </w:rPr>
        <w:t xml:space="preserve"> П</w:t>
      </w:r>
      <w:r w:rsidRPr="00B87BFA">
        <w:rPr>
          <w:rFonts w:ascii="Times New Roman" w:eastAsia="Times New Roman" w:hAnsi="Times New Roman" w:cs="Times New Roman"/>
          <w:sz w:val="28"/>
          <w:szCs w:val="28"/>
          <w:lang w:eastAsia="ru-RU"/>
        </w:rPr>
        <w:t>орядку.</w:t>
      </w:r>
    </w:p>
    <w:p w:rsidR="005C2491" w:rsidRPr="00B87BFA" w:rsidRDefault="005C2491" w:rsidP="005C2491">
      <w:pPr>
        <w:pStyle w:val="a8"/>
        <w:numPr>
          <w:ilvl w:val="0"/>
          <w:numId w:val="7"/>
        </w:numPr>
        <w:spacing w:after="0" w:line="240" w:lineRule="auto"/>
        <w:ind w:left="0"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Документи, що надаються платником податків</w:t>
      </w:r>
      <w:r w:rsidR="001649FC" w:rsidRPr="00B87BFA">
        <w:rPr>
          <w:rFonts w:ascii="Times New Roman" w:eastAsia="Times New Roman" w:hAnsi="Times New Roman" w:cs="Times New Roman"/>
          <w:sz w:val="28"/>
          <w:szCs w:val="28"/>
          <w:lang w:eastAsia="ru-RU"/>
        </w:rPr>
        <w:t>,</w:t>
      </w:r>
      <w:r w:rsidRPr="00B87BFA">
        <w:rPr>
          <w:rFonts w:ascii="Times New Roman" w:eastAsia="Times New Roman" w:hAnsi="Times New Roman" w:cs="Times New Roman"/>
          <w:sz w:val="28"/>
          <w:szCs w:val="28"/>
          <w:lang w:eastAsia="ru-RU"/>
        </w:rPr>
        <w:t xml:space="preserve"> повинні бути належним чином легалізовані відповідно до вимог </w:t>
      </w:r>
      <w:r w:rsidR="001649FC" w:rsidRPr="00B87BFA">
        <w:rPr>
          <w:rFonts w:ascii="Times New Roman" w:eastAsia="Times New Roman" w:hAnsi="Times New Roman" w:cs="Times New Roman"/>
          <w:sz w:val="28"/>
          <w:szCs w:val="28"/>
          <w:lang w:eastAsia="ru-RU"/>
        </w:rPr>
        <w:t>чинного</w:t>
      </w:r>
      <w:r w:rsidRPr="00B87BFA">
        <w:rPr>
          <w:rFonts w:ascii="Times New Roman" w:eastAsia="Times New Roman" w:hAnsi="Times New Roman" w:cs="Times New Roman"/>
          <w:sz w:val="28"/>
          <w:szCs w:val="28"/>
          <w:lang w:eastAsia="ru-RU"/>
        </w:rPr>
        <w:t xml:space="preserve"> законодавства України. Копії документів, що надаються платником податків</w:t>
      </w:r>
      <w:r w:rsidR="001649FC" w:rsidRPr="00B87BFA">
        <w:rPr>
          <w:rFonts w:ascii="Times New Roman" w:eastAsia="Times New Roman" w:hAnsi="Times New Roman" w:cs="Times New Roman"/>
          <w:sz w:val="28"/>
          <w:szCs w:val="28"/>
          <w:lang w:eastAsia="ru-RU"/>
        </w:rPr>
        <w:t>,</w:t>
      </w:r>
      <w:r w:rsidRPr="00B87BFA">
        <w:rPr>
          <w:rFonts w:ascii="Times New Roman" w:eastAsia="Times New Roman" w:hAnsi="Times New Roman" w:cs="Times New Roman"/>
          <w:sz w:val="28"/>
          <w:szCs w:val="28"/>
          <w:lang w:eastAsia="ru-RU"/>
        </w:rPr>
        <w:t xml:space="preserve"> повинні бути належним чином засвідчені.</w:t>
      </w:r>
    </w:p>
    <w:p w:rsidR="006B2A7A" w:rsidRPr="00B87BFA" w:rsidRDefault="001649FC" w:rsidP="00E4543E">
      <w:pPr>
        <w:pStyle w:val="a8"/>
        <w:numPr>
          <w:ilvl w:val="0"/>
          <w:numId w:val="7"/>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У разі необхідності</w:t>
      </w:r>
      <w:r w:rsidR="006B2A7A" w:rsidRPr="00B87BFA">
        <w:rPr>
          <w:rFonts w:ascii="Times New Roman" w:eastAsia="Times New Roman" w:hAnsi="Times New Roman" w:cs="Times New Roman"/>
          <w:sz w:val="28"/>
          <w:szCs w:val="28"/>
          <w:lang w:eastAsia="ru-RU"/>
        </w:rPr>
        <w:t xml:space="preserve"> контролюючий орган може звернутись до компетентних органів іноземних держав для отримання податкової інформації, необхідної, зокрема, але не виключно, для:</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визна</w:t>
      </w:r>
      <w:r w:rsidR="001649FC" w:rsidRPr="00B87BFA">
        <w:rPr>
          <w:rFonts w:ascii="Times New Roman" w:eastAsia="Times New Roman" w:hAnsi="Times New Roman" w:cs="Times New Roman"/>
          <w:sz w:val="28"/>
          <w:szCs w:val="28"/>
          <w:lang w:eastAsia="ru-RU"/>
        </w:rPr>
        <w:t>чення кола іноземних компаній (у</w:t>
      </w:r>
      <w:r w:rsidRPr="00B87BFA">
        <w:rPr>
          <w:rFonts w:ascii="Times New Roman" w:eastAsia="Times New Roman" w:hAnsi="Times New Roman" w:cs="Times New Roman"/>
          <w:sz w:val="28"/>
          <w:szCs w:val="28"/>
          <w:lang w:eastAsia="ru-RU"/>
        </w:rPr>
        <w:t xml:space="preserve"> т.</w:t>
      </w:r>
      <w:r w:rsidR="001649FC"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 xml:space="preserve">ч. утворень без статусу юридичної особи), що контролюються особою, </w:t>
      </w:r>
      <w:r w:rsidR="001649FC" w:rsidRPr="00B87BFA">
        <w:rPr>
          <w:rFonts w:ascii="Times New Roman" w:eastAsia="Times New Roman" w:hAnsi="Times New Roman" w:cs="Times New Roman"/>
          <w:sz w:val="28"/>
          <w:szCs w:val="28"/>
          <w:lang w:eastAsia="ru-RU"/>
        </w:rPr>
        <w:t>щодо</w:t>
      </w:r>
      <w:r w:rsidRPr="00B87BFA">
        <w:rPr>
          <w:rFonts w:ascii="Times New Roman" w:eastAsia="Times New Roman" w:hAnsi="Times New Roman" w:cs="Times New Roman"/>
          <w:sz w:val="28"/>
          <w:szCs w:val="28"/>
          <w:lang w:eastAsia="ru-RU"/>
        </w:rPr>
        <w:t xml:space="preserve"> якої проводиться перевірка</w:t>
      </w:r>
      <w:r w:rsidR="001649FC" w:rsidRPr="00B87BFA">
        <w:rPr>
          <w:rFonts w:ascii="Times New Roman" w:eastAsia="Times New Roman" w:hAnsi="Times New Roman" w:cs="Times New Roman"/>
          <w:sz w:val="28"/>
          <w:szCs w:val="28"/>
          <w:lang w:eastAsia="ru-RU"/>
        </w:rPr>
        <w:t>,</w:t>
      </w:r>
      <w:r w:rsidRPr="00B87BFA">
        <w:rPr>
          <w:rFonts w:ascii="Times New Roman" w:eastAsia="Times New Roman" w:hAnsi="Times New Roman" w:cs="Times New Roman"/>
          <w:sz w:val="28"/>
          <w:szCs w:val="28"/>
          <w:lang w:eastAsia="ru-RU"/>
        </w:rPr>
        <w:t xml:space="preserve"> або для визначення к</w:t>
      </w:r>
      <w:r w:rsidR="001649FC" w:rsidRPr="00B87BFA">
        <w:rPr>
          <w:rFonts w:ascii="Times New Roman" w:eastAsia="Times New Roman" w:hAnsi="Times New Roman" w:cs="Times New Roman"/>
          <w:sz w:val="28"/>
          <w:szCs w:val="28"/>
          <w:lang w:eastAsia="ru-RU"/>
        </w:rPr>
        <w:t>онтролерів іноземної компанії (у</w:t>
      </w:r>
      <w:r w:rsidRPr="00B87BFA">
        <w:rPr>
          <w:rFonts w:ascii="Times New Roman" w:eastAsia="Times New Roman" w:hAnsi="Times New Roman" w:cs="Times New Roman"/>
          <w:sz w:val="28"/>
          <w:szCs w:val="28"/>
          <w:lang w:eastAsia="ru-RU"/>
        </w:rPr>
        <w:t xml:space="preserve"> т.</w:t>
      </w:r>
      <w:r w:rsidR="001649FC"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ч. утворення без статусу юридичної особи);</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визначення кола осіб, які здійснюють фактичний контроль за рішеннями контрольованої іноземної компанії;</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визначення статусу податкового резидента контрольованої іноземної компанії в країні, за законодавством якої відповідну компанію створено;</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визначення фінансового результату до оподаткування, зазначеного контрольовано</w:t>
      </w:r>
      <w:r w:rsidR="001649FC" w:rsidRPr="00B87BFA">
        <w:rPr>
          <w:rFonts w:ascii="Times New Roman" w:eastAsia="Times New Roman" w:hAnsi="Times New Roman" w:cs="Times New Roman"/>
          <w:sz w:val="28"/>
          <w:szCs w:val="28"/>
          <w:lang w:eastAsia="ru-RU"/>
        </w:rPr>
        <w:t>ю іноземною компанією (у</w:t>
      </w:r>
      <w:r w:rsidRPr="00B87BFA">
        <w:rPr>
          <w:rFonts w:ascii="Times New Roman" w:eastAsia="Times New Roman" w:hAnsi="Times New Roman" w:cs="Times New Roman"/>
          <w:sz w:val="28"/>
          <w:szCs w:val="28"/>
          <w:lang w:eastAsia="ru-RU"/>
        </w:rPr>
        <w:t xml:space="preserve"> т.</w:t>
      </w:r>
      <w:r w:rsidR="001649FC"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ч. утворенням без статусу юридичної особи) в поданій фінансовій звітності;</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документального підтвердження відомостей, необхідних для перевірки повноти та правильності проведення коригувань до фінансового результату контрольованої іноземної компанії;</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документального підтвердження відомостей щодо структури доходів контрольованої іноземної компанії, обсягів доходів та витрат за окремими категоріями;</w:t>
      </w:r>
    </w:p>
    <w:p w:rsidR="006B2A7A"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визначення суми податку, задекларованого та/або сплаченого контрольованою іноземною компанією;</w:t>
      </w:r>
    </w:p>
    <w:p w:rsidR="00DA360B" w:rsidRPr="00B87BFA" w:rsidRDefault="006B2A7A" w:rsidP="001649FC">
      <w:pPr>
        <w:spacing w:after="0" w:line="240" w:lineRule="auto"/>
        <w:ind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lastRenderedPageBreak/>
        <w:t>визначення суми дивідендів та інших платежів, сплачених контрольованою іноземною компанією на користь контролюючої особи або інших ко</w:t>
      </w:r>
      <w:r w:rsidR="00DA360B" w:rsidRPr="00B87BFA">
        <w:rPr>
          <w:rFonts w:ascii="Times New Roman" w:eastAsia="Times New Roman" w:hAnsi="Times New Roman" w:cs="Times New Roman"/>
          <w:sz w:val="28"/>
          <w:szCs w:val="28"/>
          <w:lang w:eastAsia="ru-RU"/>
        </w:rPr>
        <w:t>нтрольованих іноземних компаній.</w:t>
      </w:r>
    </w:p>
    <w:p w:rsidR="00462F36" w:rsidRPr="00B87BFA" w:rsidRDefault="001649FC" w:rsidP="00E4543E">
      <w:pPr>
        <w:pStyle w:val="a8"/>
        <w:numPr>
          <w:ilvl w:val="0"/>
          <w:numId w:val="7"/>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Така інформація</w:t>
      </w:r>
      <w:r w:rsidR="00462F36" w:rsidRPr="00B87BFA">
        <w:rPr>
          <w:rFonts w:ascii="Times New Roman" w:eastAsia="Times New Roman" w:hAnsi="Times New Roman" w:cs="Times New Roman"/>
          <w:sz w:val="28"/>
          <w:szCs w:val="28"/>
          <w:lang w:eastAsia="ru-RU"/>
        </w:rPr>
        <w:t xml:space="preserve"> отримується від компетентних органів іноземних держав відповідно до чинних міжнародних договорів України про уникнення подвійного оподаткування та/або міжнародних договорів, що передбачають обмін податковою інформацією.</w:t>
      </w:r>
    </w:p>
    <w:p w:rsidR="00E4543E" w:rsidRPr="00B87BFA" w:rsidRDefault="00E4543E" w:rsidP="00120E7E">
      <w:pPr>
        <w:pStyle w:val="a8"/>
        <w:spacing w:after="0" w:line="240" w:lineRule="auto"/>
        <w:ind w:left="766" w:right="57"/>
        <w:jc w:val="both"/>
        <w:rPr>
          <w:rFonts w:ascii="Times New Roman" w:eastAsia="Times New Roman" w:hAnsi="Times New Roman" w:cs="Times New Roman"/>
          <w:sz w:val="28"/>
          <w:szCs w:val="28"/>
          <w:lang w:eastAsia="ru-RU"/>
        </w:rPr>
      </w:pPr>
    </w:p>
    <w:p w:rsidR="00D1308C" w:rsidRPr="00B87BFA" w:rsidRDefault="003A4621" w:rsidP="00120E7E">
      <w:pPr>
        <w:spacing w:after="0" w:line="240" w:lineRule="auto"/>
        <w:ind w:left="57" w:right="57"/>
        <w:jc w:val="center"/>
        <w:rPr>
          <w:rFonts w:ascii="Times New Roman" w:hAnsi="Times New Roman" w:cs="Times New Roman"/>
          <w:b/>
          <w:sz w:val="28"/>
          <w:szCs w:val="28"/>
        </w:rPr>
      </w:pPr>
      <w:r w:rsidRPr="00B87BFA">
        <w:rPr>
          <w:rFonts w:ascii="Times New Roman" w:eastAsia="Times New Roman" w:hAnsi="Times New Roman" w:cs="Times New Roman"/>
          <w:b/>
          <w:sz w:val="28"/>
          <w:szCs w:val="28"/>
          <w:lang w:eastAsia="ru-RU"/>
        </w:rPr>
        <w:t xml:space="preserve">IV. </w:t>
      </w:r>
      <w:r w:rsidR="00D1308C" w:rsidRPr="00B87BFA">
        <w:rPr>
          <w:rFonts w:ascii="Times New Roman" w:hAnsi="Times New Roman" w:cs="Times New Roman"/>
          <w:b/>
          <w:sz w:val="28"/>
          <w:szCs w:val="28"/>
        </w:rPr>
        <w:t>Порядок проведення опитування посадових осіб або працівників контрольованої іноземної компанії</w:t>
      </w:r>
      <w:r w:rsidR="001649FC" w:rsidRPr="00B87BFA">
        <w:rPr>
          <w:rFonts w:ascii="Times New Roman" w:hAnsi="Times New Roman" w:cs="Times New Roman"/>
          <w:b/>
          <w:sz w:val="28"/>
          <w:szCs w:val="28"/>
        </w:rPr>
        <w:t>,</w:t>
      </w:r>
      <w:r w:rsidR="00D1308C" w:rsidRPr="00B87BFA">
        <w:rPr>
          <w:rFonts w:ascii="Times New Roman" w:hAnsi="Times New Roman" w:cs="Times New Roman"/>
          <w:b/>
          <w:sz w:val="28"/>
          <w:szCs w:val="28"/>
        </w:rPr>
        <w:t xml:space="preserve"> або інших працівн</w:t>
      </w:r>
      <w:r w:rsidR="001649FC" w:rsidRPr="00B87BFA">
        <w:rPr>
          <w:rFonts w:ascii="Times New Roman" w:hAnsi="Times New Roman" w:cs="Times New Roman"/>
          <w:b/>
          <w:sz w:val="28"/>
          <w:szCs w:val="28"/>
        </w:rPr>
        <w:t>иків іноземної особи та/або пов’язаних</w:t>
      </w:r>
      <w:r w:rsidR="00D1308C" w:rsidRPr="00B87BFA">
        <w:rPr>
          <w:rFonts w:ascii="Times New Roman" w:hAnsi="Times New Roman" w:cs="Times New Roman"/>
          <w:b/>
          <w:sz w:val="28"/>
          <w:szCs w:val="28"/>
        </w:rPr>
        <w:t xml:space="preserve"> із нею юридичних осіб</w:t>
      </w:r>
    </w:p>
    <w:p w:rsidR="00CC0B6A" w:rsidRPr="00B87BFA" w:rsidRDefault="00CC0B6A" w:rsidP="00120E7E">
      <w:pPr>
        <w:spacing w:after="0" w:line="240" w:lineRule="auto"/>
        <w:ind w:left="57" w:right="57"/>
        <w:jc w:val="center"/>
        <w:rPr>
          <w:rFonts w:ascii="Times New Roman" w:hAnsi="Times New Roman" w:cs="Times New Roman"/>
          <w:b/>
          <w:sz w:val="28"/>
          <w:szCs w:val="28"/>
        </w:rPr>
      </w:pPr>
    </w:p>
    <w:p w:rsidR="00D1308C" w:rsidRPr="00B87BFA" w:rsidRDefault="00D1308C"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 xml:space="preserve">За наявності необхідності з’ясування та/або підтвердження інформації, що є предметом перевірки контролюючої особи, посадові особи контролюючого органу, які проводять перевірку додержання правил про контрольовані іноземні компанії, мають право провести опитування посадових осіб або інших працівників іноземної особи та/або </w:t>
      </w:r>
      <w:r w:rsidR="001649FC" w:rsidRPr="00B87BFA">
        <w:rPr>
          <w:rFonts w:ascii="Times New Roman" w:hAnsi="Times New Roman" w:cs="Times New Roman"/>
          <w:sz w:val="28"/>
          <w:szCs w:val="28"/>
        </w:rPr>
        <w:t>пов’язаних</w:t>
      </w:r>
      <w:r w:rsidR="00AE1312" w:rsidRPr="00B87BFA">
        <w:rPr>
          <w:rFonts w:ascii="Times New Roman" w:hAnsi="Times New Roman" w:cs="Times New Roman"/>
          <w:sz w:val="28"/>
          <w:szCs w:val="28"/>
        </w:rPr>
        <w:t xml:space="preserve"> із нею юридичних осіб (далі – визначена(і) особа(и)).</w:t>
      </w:r>
    </w:p>
    <w:p w:rsidR="00D1308C" w:rsidRPr="00B87BFA" w:rsidRDefault="00D1308C" w:rsidP="00120E7E">
      <w:pPr>
        <w:pStyle w:val="a8"/>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Зокрема, може перевірятись інформація</w:t>
      </w:r>
      <w:r w:rsidR="001649FC" w:rsidRPr="00B87BFA">
        <w:rPr>
          <w:rFonts w:ascii="Times New Roman" w:hAnsi="Times New Roman" w:cs="Times New Roman"/>
          <w:sz w:val="28"/>
          <w:szCs w:val="28"/>
        </w:rPr>
        <w:t>,</w:t>
      </w:r>
      <w:r w:rsidRPr="00B87BFA">
        <w:rPr>
          <w:rFonts w:ascii="Times New Roman" w:hAnsi="Times New Roman" w:cs="Times New Roman"/>
          <w:sz w:val="28"/>
          <w:szCs w:val="28"/>
        </w:rPr>
        <w:t xml:space="preserve"> визначена у пункті 5 розділу ІІІ та пункті 1 розділу V цього Порядку.</w:t>
      </w:r>
    </w:p>
    <w:p w:rsidR="00D1308C" w:rsidRPr="00B87BFA" w:rsidRDefault="00D1308C"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Рішення про проведення опитування приймається під час проведення перевірки контролюючої особи.</w:t>
      </w:r>
    </w:p>
    <w:p w:rsidR="00D1308C" w:rsidRPr="00B87BFA" w:rsidRDefault="0031469E" w:rsidP="00AE1312">
      <w:pPr>
        <w:pStyle w:val="a8"/>
        <w:numPr>
          <w:ilvl w:val="0"/>
          <w:numId w:val="11"/>
        </w:numPr>
        <w:tabs>
          <w:tab w:val="left" w:pos="426"/>
        </w:tabs>
        <w:spacing w:after="0" w:line="240" w:lineRule="auto"/>
        <w:ind w:left="0" w:firstLine="709"/>
        <w:jc w:val="both"/>
        <w:rPr>
          <w:rFonts w:ascii="Times New Roman" w:hAnsi="Times New Roman" w:cs="Times New Roman"/>
          <w:sz w:val="28"/>
          <w:szCs w:val="28"/>
        </w:rPr>
      </w:pPr>
      <w:r w:rsidRPr="00B87BFA">
        <w:rPr>
          <w:rFonts w:ascii="Times New Roman" w:hAnsi="Times New Roman" w:cs="Times New Roman"/>
          <w:sz w:val="28"/>
          <w:szCs w:val="28"/>
        </w:rPr>
        <w:t>Контролюючим органом визначає</w:t>
      </w:r>
      <w:r w:rsidR="00D1308C" w:rsidRPr="00B87BFA">
        <w:rPr>
          <w:rFonts w:ascii="Times New Roman" w:hAnsi="Times New Roman" w:cs="Times New Roman"/>
          <w:sz w:val="28"/>
          <w:szCs w:val="28"/>
        </w:rPr>
        <w:t>ться перелік посадових осіб або працівників контрольованої іноземної компанії</w:t>
      </w:r>
      <w:r w:rsidR="001649FC" w:rsidRPr="00B87BFA">
        <w:rPr>
          <w:rFonts w:ascii="Times New Roman" w:hAnsi="Times New Roman" w:cs="Times New Roman"/>
          <w:sz w:val="28"/>
          <w:szCs w:val="28"/>
        </w:rPr>
        <w:t>,</w:t>
      </w:r>
      <w:r w:rsidR="00D1308C" w:rsidRPr="00B87BFA">
        <w:rPr>
          <w:rFonts w:ascii="Times New Roman" w:hAnsi="Times New Roman" w:cs="Times New Roman"/>
          <w:sz w:val="28"/>
          <w:szCs w:val="28"/>
        </w:rPr>
        <w:t xml:space="preserve"> або інших працівн</w:t>
      </w:r>
      <w:r w:rsidR="001649FC" w:rsidRPr="00B87BFA">
        <w:rPr>
          <w:rFonts w:ascii="Times New Roman" w:hAnsi="Times New Roman" w:cs="Times New Roman"/>
          <w:sz w:val="28"/>
          <w:szCs w:val="28"/>
        </w:rPr>
        <w:t>иків іноземної особи та/або пов’язаних</w:t>
      </w:r>
      <w:r w:rsidR="00D1308C" w:rsidRPr="00B87BFA">
        <w:rPr>
          <w:rFonts w:ascii="Times New Roman" w:hAnsi="Times New Roman" w:cs="Times New Roman"/>
          <w:sz w:val="28"/>
          <w:szCs w:val="28"/>
        </w:rPr>
        <w:t xml:space="preserve"> із нею юридичних осіб</w:t>
      </w:r>
      <w:r w:rsidR="00AE1312" w:rsidRPr="00B87BFA">
        <w:rPr>
          <w:rFonts w:ascii="Times New Roman" w:hAnsi="Times New Roman" w:cs="Times New Roman"/>
          <w:sz w:val="28"/>
          <w:szCs w:val="28"/>
        </w:rPr>
        <w:t xml:space="preserve"> та перелік питань для опитування визначених осіб.</w:t>
      </w:r>
    </w:p>
    <w:p w:rsidR="00D1308C" w:rsidRPr="00B87BFA" w:rsidRDefault="00337737"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Вимоги до п</w:t>
      </w:r>
      <w:r w:rsidR="00D1308C" w:rsidRPr="00B87BFA">
        <w:rPr>
          <w:rFonts w:ascii="Times New Roman" w:hAnsi="Times New Roman" w:cs="Times New Roman"/>
          <w:sz w:val="28"/>
          <w:szCs w:val="28"/>
        </w:rPr>
        <w:t>овідомлення щодо проведення опитування:</w:t>
      </w:r>
    </w:p>
    <w:p w:rsidR="00120E7E" w:rsidRPr="00B87BFA" w:rsidRDefault="00CC0B6A" w:rsidP="001649FC">
      <w:pPr>
        <w:pStyle w:val="a8"/>
        <w:spacing w:after="0" w:line="240" w:lineRule="auto"/>
        <w:ind w:left="65" w:firstLine="644"/>
        <w:jc w:val="both"/>
        <w:rPr>
          <w:rFonts w:ascii="Times New Roman" w:hAnsi="Times New Roman" w:cs="Times New Roman"/>
          <w:sz w:val="28"/>
          <w:szCs w:val="28"/>
        </w:rPr>
      </w:pPr>
      <w:r w:rsidRPr="00B87BFA">
        <w:rPr>
          <w:rFonts w:ascii="Times New Roman" w:hAnsi="Times New Roman" w:cs="Times New Roman"/>
          <w:sz w:val="28"/>
          <w:szCs w:val="28"/>
        </w:rPr>
        <w:t>п</w:t>
      </w:r>
      <w:r w:rsidR="00120E7E" w:rsidRPr="00B87BFA">
        <w:rPr>
          <w:rFonts w:ascii="Times New Roman" w:hAnsi="Times New Roman" w:cs="Times New Roman"/>
          <w:sz w:val="28"/>
          <w:szCs w:val="28"/>
        </w:rPr>
        <w:t>овідомлення про прийняті контролюючим органом рішення щодо проведення опитування направляються платникам податків у порядку, визначеном</w:t>
      </w:r>
      <w:r w:rsidR="00AE1312" w:rsidRPr="00B87BFA">
        <w:rPr>
          <w:rFonts w:ascii="Times New Roman" w:hAnsi="Times New Roman" w:cs="Times New Roman"/>
          <w:sz w:val="28"/>
          <w:szCs w:val="28"/>
        </w:rPr>
        <w:t>у статтею 42 розділу II Кодексу;</w:t>
      </w:r>
    </w:p>
    <w:p w:rsidR="00120E7E" w:rsidRPr="00B87BFA" w:rsidRDefault="00CC0B6A" w:rsidP="001649FC">
      <w:pPr>
        <w:pStyle w:val="a8"/>
        <w:spacing w:after="0" w:line="240" w:lineRule="auto"/>
        <w:ind w:left="65" w:firstLine="644"/>
        <w:jc w:val="both"/>
        <w:rPr>
          <w:rFonts w:ascii="Times New Roman" w:hAnsi="Times New Roman" w:cs="Times New Roman"/>
          <w:sz w:val="28"/>
          <w:szCs w:val="28"/>
        </w:rPr>
      </w:pPr>
      <w:r w:rsidRPr="00B87BFA">
        <w:rPr>
          <w:rFonts w:ascii="Times New Roman" w:hAnsi="Times New Roman" w:cs="Times New Roman"/>
          <w:sz w:val="28"/>
          <w:szCs w:val="28"/>
        </w:rPr>
        <w:t>у</w:t>
      </w:r>
      <w:r w:rsidR="00120E7E" w:rsidRPr="00B87BFA">
        <w:rPr>
          <w:rFonts w:ascii="Times New Roman" w:hAnsi="Times New Roman" w:cs="Times New Roman"/>
          <w:sz w:val="28"/>
          <w:szCs w:val="28"/>
        </w:rPr>
        <w:t xml:space="preserve"> повідомленні про проведення опитування зазначається посадова особа або працівник контрольованої іноземної компанії</w:t>
      </w:r>
      <w:r w:rsidR="001649FC" w:rsidRPr="00B87BFA">
        <w:rPr>
          <w:rFonts w:ascii="Times New Roman" w:hAnsi="Times New Roman" w:cs="Times New Roman"/>
          <w:sz w:val="28"/>
          <w:szCs w:val="28"/>
        </w:rPr>
        <w:t>,</w:t>
      </w:r>
      <w:r w:rsidR="00120E7E" w:rsidRPr="00B87BFA">
        <w:rPr>
          <w:rFonts w:ascii="Times New Roman" w:hAnsi="Times New Roman" w:cs="Times New Roman"/>
          <w:sz w:val="28"/>
          <w:szCs w:val="28"/>
        </w:rPr>
        <w:t xml:space="preserve"> або інший праці</w:t>
      </w:r>
      <w:r w:rsidR="001649FC" w:rsidRPr="00B87BFA">
        <w:rPr>
          <w:rFonts w:ascii="Times New Roman" w:hAnsi="Times New Roman" w:cs="Times New Roman"/>
          <w:sz w:val="28"/>
          <w:szCs w:val="28"/>
        </w:rPr>
        <w:t>вник іноземної особи та/або пов’язаних</w:t>
      </w:r>
      <w:r w:rsidR="00120E7E" w:rsidRPr="00B87BFA">
        <w:rPr>
          <w:rFonts w:ascii="Times New Roman" w:hAnsi="Times New Roman" w:cs="Times New Roman"/>
          <w:sz w:val="28"/>
          <w:szCs w:val="28"/>
        </w:rPr>
        <w:t xml:space="preserve"> із нею юридичних осіб, якого запрошують для опитування; дата, час та місце проведення опитування та контактні дані посадової особи контролюючого органу, відповідальної за організаці</w:t>
      </w:r>
      <w:r w:rsidR="00AE1312" w:rsidRPr="00B87BFA">
        <w:rPr>
          <w:rFonts w:ascii="Times New Roman" w:hAnsi="Times New Roman" w:cs="Times New Roman"/>
          <w:sz w:val="28"/>
          <w:szCs w:val="28"/>
        </w:rPr>
        <w:t>ю та/або проведення опитування;</w:t>
      </w:r>
    </w:p>
    <w:p w:rsidR="00D1308C" w:rsidRPr="00B87BFA" w:rsidRDefault="00CC0B6A" w:rsidP="001649FC">
      <w:pPr>
        <w:pStyle w:val="a8"/>
        <w:spacing w:after="0" w:line="240" w:lineRule="auto"/>
        <w:ind w:left="65" w:firstLine="644"/>
        <w:jc w:val="both"/>
        <w:rPr>
          <w:rFonts w:ascii="Times New Roman" w:hAnsi="Times New Roman" w:cs="Times New Roman"/>
          <w:sz w:val="28"/>
          <w:szCs w:val="28"/>
        </w:rPr>
      </w:pPr>
      <w:r w:rsidRPr="00B87BFA">
        <w:rPr>
          <w:rFonts w:ascii="Times New Roman" w:hAnsi="Times New Roman" w:cs="Times New Roman"/>
          <w:sz w:val="28"/>
          <w:szCs w:val="28"/>
        </w:rPr>
        <w:t>по</w:t>
      </w:r>
      <w:r w:rsidR="00D1308C" w:rsidRPr="00B87BFA">
        <w:rPr>
          <w:rFonts w:ascii="Times New Roman" w:hAnsi="Times New Roman" w:cs="Times New Roman"/>
          <w:sz w:val="28"/>
          <w:szCs w:val="28"/>
        </w:rPr>
        <w:t>відомлення щодо проведення опитування надсилається платнику податків не менше ніж за 7 календарних днів до дати проведення опитування або вручається не менше ніж за 2 робочих дні до дати проведення опитування</w:t>
      </w:r>
      <w:r w:rsidR="00AE1312" w:rsidRPr="00B87BFA">
        <w:rPr>
          <w:rFonts w:ascii="Times New Roman" w:hAnsi="Times New Roman" w:cs="Times New Roman"/>
          <w:sz w:val="28"/>
          <w:szCs w:val="28"/>
        </w:rPr>
        <w:t>.</w:t>
      </w:r>
      <w:r w:rsidR="00D1308C" w:rsidRPr="00B87BFA">
        <w:rPr>
          <w:rFonts w:ascii="Times New Roman" w:hAnsi="Times New Roman" w:cs="Times New Roman"/>
          <w:sz w:val="28"/>
          <w:szCs w:val="28"/>
        </w:rPr>
        <w:t xml:space="preserve"> </w:t>
      </w:r>
    </w:p>
    <w:p w:rsidR="00120E7E" w:rsidRPr="00B87BFA" w:rsidRDefault="00D1308C"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Опитування проводиться шляхом очної зустрічі посадової особи контролюючого органу та в</w:t>
      </w:r>
      <w:r w:rsidR="00AE1312" w:rsidRPr="00B87BFA">
        <w:rPr>
          <w:rFonts w:ascii="Times New Roman" w:hAnsi="Times New Roman" w:cs="Times New Roman"/>
          <w:sz w:val="28"/>
          <w:szCs w:val="28"/>
        </w:rPr>
        <w:t>изначеної</w:t>
      </w:r>
      <w:r w:rsidRPr="00B87BFA">
        <w:rPr>
          <w:rFonts w:ascii="Times New Roman" w:hAnsi="Times New Roman" w:cs="Times New Roman"/>
          <w:sz w:val="28"/>
          <w:szCs w:val="28"/>
        </w:rPr>
        <w:t xml:space="preserve"> </w:t>
      </w:r>
      <w:r w:rsidR="00120E7E" w:rsidRPr="00B87BFA">
        <w:rPr>
          <w:rFonts w:ascii="Times New Roman" w:hAnsi="Times New Roman" w:cs="Times New Roman"/>
          <w:sz w:val="28"/>
          <w:szCs w:val="28"/>
        </w:rPr>
        <w:t xml:space="preserve">особи у приміщенні платника податків за місцем проведення перевірки та/або у приміщенні контролюючого органу, у якому платник податків перебуває на обліку. У разі неможливості проведення опитування на території України </w:t>
      </w:r>
      <w:r w:rsidR="001649FC" w:rsidRPr="00B87BFA">
        <w:rPr>
          <w:rFonts w:ascii="Times New Roman" w:hAnsi="Times New Roman" w:cs="Times New Roman"/>
          <w:sz w:val="28"/>
          <w:szCs w:val="28"/>
        </w:rPr>
        <w:t>це</w:t>
      </w:r>
      <w:r w:rsidR="00120E7E" w:rsidRPr="00B87BFA">
        <w:rPr>
          <w:rFonts w:ascii="Times New Roman" w:hAnsi="Times New Roman" w:cs="Times New Roman"/>
          <w:sz w:val="28"/>
          <w:szCs w:val="28"/>
        </w:rPr>
        <w:t xml:space="preserve"> опитування може бути проведене шляхом відеоконференцій, що можуть забезпечуватись платником податків.</w:t>
      </w:r>
    </w:p>
    <w:p w:rsidR="00120E7E" w:rsidRPr="00B87BFA" w:rsidRDefault="00A17453"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lastRenderedPageBreak/>
        <w:t>Контролюючі особи</w:t>
      </w:r>
      <w:r w:rsidR="00D1308C" w:rsidRPr="00B87BFA">
        <w:rPr>
          <w:rFonts w:ascii="Times New Roman" w:hAnsi="Times New Roman" w:cs="Times New Roman"/>
          <w:sz w:val="28"/>
          <w:szCs w:val="28"/>
        </w:rPr>
        <w:t xml:space="preserve"> у разі неможливості присутності на опитуванні будь-якої з визначених податковим органом </w:t>
      </w:r>
      <w:r w:rsidR="00120E7E" w:rsidRPr="00B87BFA">
        <w:rPr>
          <w:rFonts w:ascii="Times New Roman" w:hAnsi="Times New Roman" w:cs="Times New Roman"/>
          <w:sz w:val="28"/>
          <w:szCs w:val="28"/>
        </w:rPr>
        <w:t xml:space="preserve">осіб </w:t>
      </w:r>
      <w:r w:rsidR="00D1308C" w:rsidRPr="00B87BFA">
        <w:rPr>
          <w:rFonts w:ascii="Times New Roman" w:hAnsi="Times New Roman" w:cs="Times New Roman"/>
          <w:sz w:val="28"/>
          <w:szCs w:val="28"/>
        </w:rPr>
        <w:t>інформує про це контактну особу контролюючого органу не менше ніж за один робочий день до дати проведення опитування, письмово повідомляє про причини такої неможливості та вживає заходів щодо узгодження місця, дати та часу проведення опитування таких осіб.</w:t>
      </w:r>
    </w:p>
    <w:p w:rsidR="00120E7E" w:rsidRPr="00B87BFA" w:rsidRDefault="00D1308C"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 xml:space="preserve">Результати опитування оформляються протоколом опитування </w:t>
      </w:r>
      <w:r w:rsidR="00AE1312" w:rsidRPr="00B87BFA">
        <w:rPr>
          <w:rFonts w:ascii="Times New Roman" w:hAnsi="Times New Roman" w:cs="Times New Roman"/>
          <w:sz w:val="28"/>
          <w:szCs w:val="28"/>
        </w:rPr>
        <w:t>визначених</w:t>
      </w:r>
      <w:r w:rsidRPr="00B87BFA">
        <w:rPr>
          <w:rFonts w:ascii="Times New Roman" w:hAnsi="Times New Roman" w:cs="Times New Roman"/>
          <w:sz w:val="28"/>
          <w:szCs w:val="28"/>
        </w:rPr>
        <w:t xml:space="preserve"> осіб, який складається у двох примірниках та підписуються посадовою(ими) особою(ами) контролюючого органу, я</w:t>
      </w:r>
      <w:r w:rsidR="00A17453" w:rsidRPr="00B87BFA">
        <w:rPr>
          <w:rFonts w:ascii="Times New Roman" w:hAnsi="Times New Roman" w:cs="Times New Roman"/>
          <w:sz w:val="28"/>
          <w:szCs w:val="28"/>
        </w:rPr>
        <w:t>ка(які) проводила(и) опитування</w:t>
      </w:r>
      <w:r w:rsidRPr="00B87BFA">
        <w:rPr>
          <w:rFonts w:ascii="Times New Roman" w:hAnsi="Times New Roman" w:cs="Times New Roman"/>
          <w:sz w:val="28"/>
          <w:szCs w:val="28"/>
        </w:rPr>
        <w:t xml:space="preserve"> та опитуваним(и). Протокол складається на паперовому носії державною мовою і повинен мати наскрізну нумерацію сторінок.</w:t>
      </w:r>
    </w:p>
    <w:p w:rsidR="00120E7E" w:rsidRPr="00B87BFA" w:rsidRDefault="00D1308C" w:rsidP="00120E7E">
      <w:pPr>
        <w:pStyle w:val="a8"/>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 xml:space="preserve">Другий примірник протоколу опитування </w:t>
      </w:r>
      <w:r w:rsidR="00120E7E" w:rsidRPr="00B87BFA">
        <w:rPr>
          <w:rFonts w:ascii="Times New Roman" w:hAnsi="Times New Roman" w:cs="Times New Roman"/>
          <w:sz w:val="28"/>
          <w:szCs w:val="28"/>
        </w:rPr>
        <w:t xml:space="preserve">визначених </w:t>
      </w:r>
      <w:r w:rsidRPr="00B87BFA">
        <w:rPr>
          <w:rFonts w:ascii="Times New Roman" w:hAnsi="Times New Roman" w:cs="Times New Roman"/>
          <w:sz w:val="28"/>
          <w:szCs w:val="28"/>
        </w:rPr>
        <w:t>осіб вручається опитуваному(ним), про що в першому примірнику робиться відповідний запис.</w:t>
      </w:r>
    </w:p>
    <w:p w:rsidR="00D1308C" w:rsidRPr="00B87BFA" w:rsidRDefault="00D1308C" w:rsidP="00120E7E">
      <w:pPr>
        <w:pStyle w:val="a8"/>
        <w:numPr>
          <w:ilvl w:val="0"/>
          <w:numId w:val="11"/>
        </w:numPr>
        <w:spacing w:after="0" w:line="240" w:lineRule="auto"/>
        <w:ind w:left="57" w:firstLine="652"/>
        <w:jc w:val="both"/>
        <w:rPr>
          <w:rFonts w:ascii="Times New Roman" w:hAnsi="Times New Roman" w:cs="Times New Roman"/>
          <w:sz w:val="28"/>
          <w:szCs w:val="28"/>
        </w:rPr>
      </w:pPr>
      <w:r w:rsidRPr="00B87BFA">
        <w:rPr>
          <w:rFonts w:ascii="Times New Roman" w:hAnsi="Times New Roman" w:cs="Times New Roman"/>
          <w:sz w:val="28"/>
          <w:szCs w:val="28"/>
        </w:rPr>
        <w:t xml:space="preserve">У разі відмови </w:t>
      </w:r>
      <w:r w:rsidR="00120E7E" w:rsidRPr="00B87BFA">
        <w:rPr>
          <w:rFonts w:ascii="Times New Roman" w:hAnsi="Times New Roman" w:cs="Times New Roman"/>
          <w:sz w:val="28"/>
          <w:szCs w:val="28"/>
        </w:rPr>
        <w:t>визначеної</w:t>
      </w:r>
      <w:r w:rsidRPr="00B87BFA">
        <w:rPr>
          <w:rFonts w:ascii="Times New Roman" w:hAnsi="Times New Roman" w:cs="Times New Roman"/>
          <w:sz w:val="28"/>
          <w:szCs w:val="28"/>
        </w:rPr>
        <w:t xml:space="preserve"> особи від надання пояснень під час опитування та/або </w:t>
      </w:r>
      <w:r w:rsidR="00496EEA" w:rsidRPr="00B87BFA">
        <w:rPr>
          <w:rFonts w:ascii="Times New Roman" w:hAnsi="Times New Roman" w:cs="Times New Roman"/>
          <w:sz w:val="28"/>
          <w:szCs w:val="28"/>
        </w:rPr>
        <w:t>підписання протоколу опитування</w:t>
      </w:r>
      <w:r w:rsidRPr="00B87BFA">
        <w:rPr>
          <w:rFonts w:ascii="Times New Roman" w:hAnsi="Times New Roman" w:cs="Times New Roman"/>
          <w:sz w:val="28"/>
          <w:szCs w:val="28"/>
        </w:rPr>
        <w:t xml:space="preserve"> посадовими особами контролюючого органу складається відповідний акт, що засвідчує факт такої відмови. Такий акт реєструється у відповідному журналі реєстрації актів контролюючого органу.</w:t>
      </w:r>
    </w:p>
    <w:p w:rsidR="00CC0B6A" w:rsidRPr="00B87BFA" w:rsidRDefault="00CC0B6A" w:rsidP="00CC0B6A">
      <w:pPr>
        <w:pStyle w:val="a8"/>
        <w:spacing w:after="0" w:line="240" w:lineRule="auto"/>
        <w:ind w:left="709"/>
        <w:jc w:val="both"/>
        <w:rPr>
          <w:rFonts w:ascii="Times New Roman" w:hAnsi="Times New Roman" w:cs="Times New Roman"/>
          <w:sz w:val="28"/>
          <w:szCs w:val="28"/>
        </w:rPr>
      </w:pPr>
    </w:p>
    <w:p w:rsidR="003C51BD" w:rsidRPr="00B87BFA" w:rsidRDefault="00D1308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 xml:space="preserve">V. </w:t>
      </w:r>
      <w:r w:rsidR="004407DC" w:rsidRPr="00B87BFA">
        <w:rPr>
          <w:rFonts w:ascii="Times New Roman" w:eastAsia="Times New Roman" w:hAnsi="Times New Roman" w:cs="Times New Roman"/>
          <w:b/>
          <w:sz w:val="28"/>
          <w:szCs w:val="28"/>
          <w:lang w:eastAsia="ru-RU"/>
        </w:rPr>
        <w:t xml:space="preserve">Інші заходи податкового контролю </w:t>
      </w:r>
    </w:p>
    <w:p w:rsidR="004407DC" w:rsidRPr="00B87BFA" w:rsidRDefault="004407D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при проведенні перевірки контролюючої особи</w:t>
      </w:r>
    </w:p>
    <w:p w:rsidR="00E4543E" w:rsidRPr="00B87BFA" w:rsidRDefault="00E4543E" w:rsidP="00E4543E">
      <w:pPr>
        <w:spacing w:after="0" w:line="240" w:lineRule="auto"/>
        <w:ind w:left="57" w:right="57"/>
        <w:jc w:val="center"/>
        <w:rPr>
          <w:rFonts w:ascii="Times New Roman" w:eastAsia="Times New Roman" w:hAnsi="Times New Roman" w:cs="Times New Roman"/>
          <w:b/>
          <w:sz w:val="28"/>
          <w:szCs w:val="28"/>
          <w:lang w:eastAsia="ru-RU"/>
        </w:rPr>
      </w:pPr>
    </w:p>
    <w:p w:rsidR="002F11F9" w:rsidRPr="00B87BFA" w:rsidRDefault="002F11F9" w:rsidP="00E4543E">
      <w:pPr>
        <w:pStyle w:val="a8"/>
        <w:numPr>
          <w:ilvl w:val="0"/>
          <w:numId w:val="9"/>
        </w:numPr>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Контролюючі органи з метою встановлення фактів здійснення фактичного контролю фізичною чи юридичною особою – резидентом України над контрольованою іноземною компанією </w:t>
      </w:r>
      <w:r w:rsidR="00984C7A" w:rsidRPr="00B87BFA">
        <w:rPr>
          <w:rFonts w:ascii="Times New Roman" w:eastAsia="Times New Roman" w:hAnsi="Times New Roman" w:cs="Times New Roman"/>
          <w:sz w:val="28"/>
          <w:szCs w:val="28"/>
          <w:lang w:eastAsia="ru-RU"/>
        </w:rPr>
        <w:t xml:space="preserve">використовують податкову інформацію, отриману в </w:t>
      </w:r>
      <w:r w:rsidR="00496EEA" w:rsidRPr="00B87BFA">
        <w:rPr>
          <w:rFonts w:ascii="Times New Roman" w:eastAsia="Times New Roman" w:hAnsi="Times New Roman" w:cs="Times New Roman"/>
          <w:sz w:val="28"/>
          <w:szCs w:val="28"/>
          <w:lang w:eastAsia="ru-RU"/>
        </w:rPr>
        <w:t>межах</w:t>
      </w:r>
      <w:r w:rsidR="00984C7A" w:rsidRPr="00B87BFA">
        <w:rPr>
          <w:rFonts w:ascii="Times New Roman" w:eastAsia="Times New Roman" w:hAnsi="Times New Roman" w:cs="Times New Roman"/>
          <w:sz w:val="28"/>
          <w:szCs w:val="28"/>
          <w:lang w:eastAsia="ru-RU"/>
        </w:rPr>
        <w:t xml:space="preserve"> інформаційно-аналітичного забезпечення діяльності контролюючих органів, що визначено главою 7 розділу II</w:t>
      </w:r>
      <w:r w:rsidR="005C2491" w:rsidRPr="00B87BFA">
        <w:rPr>
          <w:rFonts w:ascii="Times New Roman" w:eastAsia="Times New Roman" w:hAnsi="Times New Roman" w:cs="Times New Roman"/>
          <w:sz w:val="28"/>
          <w:szCs w:val="28"/>
          <w:lang w:eastAsia="ru-RU"/>
        </w:rPr>
        <w:t xml:space="preserve"> К</w:t>
      </w:r>
      <w:r w:rsidR="00984C7A" w:rsidRPr="00B87BFA">
        <w:rPr>
          <w:rFonts w:ascii="Times New Roman" w:eastAsia="Times New Roman" w:hAnsi="Times New Roman" w:cs="Times New Roman"/>
          <w:sz w:val="28"/>
          <w:szCs w:val="28"/>
          <w:lang w:eastAsia="ru-RU"/>
        </w:rPr>
        <w:t xml:space="preserve">одексу, а також інформацію, що отримана при проведенні перевірок </w:t>
      </w:r>
      <w:r w:rsidR="00635FCA" w:rsidRPr="00B87BFA">
        <w:rPr>
          <w:rFonts w:ascii="Times New Roman" w:eastAsia="Times New Roman" w:hAnsi="Times New Roman" w:cs="Times New Roman"/>
          <w:sz w:val="28"/>
          <w:szCs w:val="28"/>
          <w:lang w:eastAsia="ru-RU"/>
        </w:rPr>
        <w:t xml:space="preserve">інших платників податків </w:t>
      </w:r>
      <w:r w:rsidR="00984C7A" w:rsidRPr="00B87BFA">
        <w:rPr>
          <w:rFonts w:ascii="Times New Roman" w:eastAsia="Times New Roman" w:hAnsi="Times New Roman" w:cs="Times New Roman"/>
          <w:sz w:val="28"/>
          <w:szCs w:val="28"/>
          <w:lang w:eastAsia="ru-RU"/>
        </w:rPr>
        <w:t>відповідно до глави 8</w:t>
      </w:r>
      <w:r w:rsidR="00635FCA" w:rsidRPr="00B87BFA">
        <w:rPr>
          <w:rFonts w:ascii="Times New Roman" w:eastAsia="Times New Roman" w:hAnsi="Times New Roman" w:cs="Times New Roman"/>
          <w:sz w:val="28"/>
          <w:szCs w:val="28"/>
          <w:lang w:eastAsia="ru-RU"/>
        </w:rPr>
        <w:t xml:space="preserve"> розділу II, з особливостями</w:t>
      </w:r>
      <w:r w:rsidR="00496EEA" w:rsidRPr="00B87BFA">
        <w:rPr>
          <w:rFonts w:ascii="Times New Roman" w:eastAsia="Times New Roman" w:hAnsi="Times New Roman" w:cs="Times New Roman"/>
          <w:sz w:val="28"/>
          <w:szCs w:val="28"/>
          <w:lang w:eastAsia="ru-RU"/>
        </w:rPr>
        <w:t>,</w:t>
      </w:r>
      <w:r w:rsidR="00635FCA" w:rsidRPr="00B87BFA">
        <w:rPr>
          <w:rFonts w:ascii="Times New Roman" w:eastAsia="Times New Roman" w:hAnsi="Times New Roman" w:cs="Times New Roman"/>
          <w:sz w:val="28"/>
          <w:szCs w:val="28"/>
          <w:lang w:eastAsia="ru-RU"/>
        </w:rPr>
        <w:t xml:space="preserve"> визначеними </w:t>
      </w:r>
      <w:r w:rsidR="005C2491" w:rsidRPr="00B87BFA">
        <w:rPr>
          <w:rFonts w:ascii="Times New Roman" w:eastAsia="Times New Roman" w:hAnsi="Times New Roman" w:cs="Times New Roman"/>
          <w:sz w:val="28"/>
          <w:szCs w:val="28"/>
          <w:lang w:eastAsia="ru-RU"/>
        </w:rPr>
        <w:t>окремими статтями К</w:t>
      </w:r>
      <w:r w:rsidR="00635FCA" w:rsidRPr="00B87BFA">
        <w:rPr>
          <w:rFonts w:ascii="Times New Roman" w:eastAsia="Times New Roman" w:hAnsi="Times New Roman" w:cs="Times New Roman"/>
          <w:sz w:val="28"/>
          <w:szCs w:val="28"/>
          <w:lang w:eastAsia="ru-RU"/>
        </w:rPr>
        <w:t>одексу.</w:t>
      </w:r>
    </w:p>
    <w:p w:rsidR="00635FCA" w:rsidRPr="00B87BFA" w:rsidRDefault="00A17453" w:rsidP="00E4543E">
      <w:pPr>
        <w:pStyle w:val="a8"/>
        <w:spacing w:after="0" w:line="240" w:lineRule="auto"/>
        <w:ind w:left="57"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Д</w:t>
      </w:r>
      <w:r w:rsidR="00635FCA" w:rsidRPr="00B87BFA">
        <w:rPr>
          <w:rFonts w:ascii="Times New Roman" w:eastAsia="Times New Roman" w:hAnsi="Times New Roman" w:cs="Times New Roman"/>
          <w:sz w:val="28"/>
          <w:szCs w:val="28"/>
          <w:lang w:eastAsia="ru-RU"/>
        </w:rPr>
        <w:t>ля встановлення фактів</w:t>
      </w:r>
      <w:r w:rsidR="00496EEA" w:rsidRPr="00B87BFA">
        <w:rPr>
          <w:rFonts w:ascii="Times New Roman" w:eastAsia="Times New Roman" w:hAnsi="Times New Roman" w:cs="Times New Roman"/>
          <w:sz w:val="28"/>
          <w:szCs w:val="28"/>
          <w:lang w:eastAsia="ru-RU"/>
        </w:rPr>
        <w:t xml:space="preserve"> здійснення фактичного контролю</w:t>
      </w:r>
      <w:r w:rsidR="00635FCA" w:rsidRPr="00B87BFA">
        <w:rPr>
          <w:rFonts w:ascii="Times New Roman" w:eastAsia="Times New Roman" w:hAnsi="Times New Roman" w:cs="Times New Roman"/>
          <w:sz w:val="28"/>
          <w:szCs w:val="28"/>
          <w:lang w:eastAsia="ru-RU"/>
        </w:rPr>
        <w:t xml:space="preserve"> незалежно</w:t>
      </w:r>
      <w:r w:rsidR="00496EEA" w:rsidRPr="00B87BFA">
        <w:rPr>
          <w:rFonts w:ascii="Times New Roman" w:eastAsia="Times New Roman" w:hAnsi="Times New Roman" w:cs="Times New Roman"/>
          <w:sz w:val="28"/>
          <w:szCs w:val="28"/>
          <w:lang w:eastAsia="ru-RU"/>
        </w:rPr>
        <w:t xml:space="preserve"> від його юридичного оформлення</w:t>
      </w:r>
      <w:r w:rsidR="001C5C4D" w:rsidRPr="00B87BFA">
        <w:rPr>
          <w:rFonts w:ascii="Times New Roman" w:eastAsia="Times New Roman" w:hAnsi="Times New Roman" w:cs="Times New Roman"/>
          <w:sz w:val="28"/>
          <w:szCs w:val="28"/>
          <w:lang w:eastAsia="ru-RU"/>
        </w:rPr>
        <w:t xml:space="preserve"> </w:t>
      </w:r>
      <w:r w:rsidR="00635FCA" w:rsidRPr="00B87BFA">
        <w:rPr>
          <w:rFonts w:ascii="Times New Roman" w:eastAsia="Times New Roman" w:hAnsi="Times New Roman" w:cs="Times New Roman"/>
          <w:sz w:val="28"/>
          <w:szCs w:val="28"/>
          <w:lang w:eastAsia="ru-RU"/>
        </w:rPr>
        <w:t>контролюючий орган використовує, зокрема, але не виключно:</w:t>
      </w:r>
    </w:p>
    <w:p w:rsidR="001C5C4D" w:rsidRPr="00B87BFA" w:rsidRDefault="001C5C4D"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інформацію, яку отримано від платників податків та податкових агентів, в тому числі інформацію, що міститься в податкових деклараціях, розрахунках, інших звітних документах;</w:t>
      </w:r>
    </w:p>
    <w:p w:rsidR="001C5C4D" w:rsidRPr="00B87BFA" w:rsidRDefault="001C5C4D"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інформацію, яку отримано від будь-якого контролюючого органу, іншого органу державної влади, органів місцевого самоврядування та Національного банку України, банку або фінансової установи, яка може свідчити про володіння та/або фактичний контроль фізичною (юридичною) особою – резидентом України часткою в іноземній юридичній особі;</w:t>
      </w:r>
    </w:p>
    <w:p w:rsidR="001C5C4D" w:rsidRPr="00B87BFA" w:rsidRDefault="001C5C4D"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інформацію, отриману від банків, інших фінансових установ, в тому числі щодо наявності та руху коштів на рахунках платників податків, звіти про підзвітні рахунки, подані від фінансових агентів;</w:t>
      </w:r>
    </w:p>
    <w:p w:rsidR="001C5C4D" w:rsidRPr="00B87BFA" w:rsidRDefault="001C5C4D"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 xml:space="preserve">інформацію, отриману від компетентних органів іноземних </w:t>
      </w:r>
      <w:r w:rsidR="00462F36" w:rsidRPr="00B87BFA">
        <w:rPr>
          <w:rFonts w:ascii="Times New Roman" w:hAnsi="Times New Roman" w:cs="Times New Roman"/>
          <w:sz w:val="28"/>
          <w:szCs w:val="28"/>
        </w:rPr>
        <w:t>держав</w:t>
      </w:r>
      <w:r w:rsidRPr="00B87BFA">
        <w:rPr>
          <w:rFonts w:ascii="Times New Roman" w:hAnsi="Times New Roman" w:cs="Times New Roman"/>
          <w:sz w:val="28"/>
          <w:szCs w:val="28"/>
        </w:rPr>
        <w:t>;</w:t>
      </w:r>
    </w:p>
    <w:p w:rsidR="001C5C4D" w:rsidRPr="00B87BFA" w:rsidRDefault="003A15F1"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lastRenderedPageBreak/>
        <w:t>будь-яку публічну інформацію про можливі факти здійснення фактичного контролю</w:t>
      </w:r>
      <w:r w:rsidR="005C2491" w:rsidRPr="00B87BFA">
        <w:rPr>
          <w:rFonts w:ascii="Times New Roman" w:hAnsi="Times New Roman" w:cs="Times New Roman"/>
          <w:sz w:val="28"/>
          <w:szCs w:val="28"/>
        </w:rPr>
        <w:t xml:space="preserve"> над іноземною юридичною особою;</w:t>
      </w:r>
    </w:p>
    <w:p w:rsidR="005C2491" w:rsidRPr="00B87BFA" w:rsidRDefault="005C2491"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інформацію, отриману від фізичних осіб, за умови надання підтвердження (інформація, копії документів), що свідчить про факти здійснення фактичного контролю над контрольованою іноземною компанією податковим резидентом України, з обов’язковою перевіркою достовірно</w:t>
      </w:r>
      <w:r w:rsidR="00DA360B" w:rsidRPr="00B87BFA">
        <w:rPr>
          <w:rFonts w:ascii="Times New Roman" w:hAnsi="Times New Roman" w:cs="Times New Roman"/>
          <w:sz w:val="28"/>
          <w:szCs w:val="28"/>
        </w:rPr>
        <w:t>сті такої інформації/документів</w:t>
      </w:r>
      <w:r w:rsidR="00496EEA" w:rsidRPr="00B87BFA">
        <w:rPr>
          <w:rFonts w:ascii="Times New Roman" w:hAnsi="Times New Roman" w:cs="Times New Roman"/>
          <w:sz w:val="28"/>
          <w:szCs w:val="28"/>
        </w:rPr>
        <w:t xml:space="preserve"> надалі</w:t>
      </w:r>
      <w:r w:rsidR="00A17453" w:rsidRPr="00B87BFA">
        <w:rPr>
          <w:rFonts w:ascii="Times New Roman" w:hAnsi="Times New Roman" w:cs="Times New Roman"/>
          <w:sz w:val="28"/>
          <w:szCs w:val="28"/>
        </w:rPr>
        <w:t>.</w:t>
      </w:r>
    </w:p>
    <w:p w:rsidR="003A15F1" w:rsidRPr="00B87BFA" w:rsidRDefault="003C51BD"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 xml:space="preserve">2. </w:t>
      </w:r>
      <w:r w:rsidR="001C5C4D" w:rsidRPr="00B87BFA">
        <w:rPr>
          <w:rFonts w:ascii="Times New Roman" w:hAnsi="Times New Roman" w:cs="Times New Roman"/>
          <w:sz w:val="28"/>
          <w:szCs w:val="28"/>
        </w:rPr>
        <w:t xml:space="preserve">З метою встановлення фактів </w:t>
      </w:r>
      <w:r w:rsidR="003A15F1" w:rsidRPr="00B87BFA">
        <w:rPr>
          <w:rFonts w:ascii="Times New Roman" w:hAnsi="Times New Roman" w:cs="Times New Roman"/>
          <w:sz w:val="28"/>
          <w:szCs w:val="28"/>
        </w:rPr>
        <w:t>здійснення фактичного контролю</w:t>
      </w:r>
      <w:r w:rsidR="00496EEA" w:rsidRPr="00B87BFA">
        <w:rPr>
          <w:rFonts w:ascii="Times New Roman" w:hAnsi="Times New Roman" w:cs="Times New Roman"/>
          <w:sz w:val="28"/>
          <w:szCs w:val="28"/>
        </w:rPr>
        <w:t xml:space="preserve"> над іноземною юридичною особою</w:t>
      </w:r>
      <w:r w:rsidR="001C5C4D" w:rsidRPr="00B87BFA">
        <w:rPr>
          <w:rFonts w:ascii="Times New Roman" w:hAnsi="Times New Roman" w:cs="Times New Roman"/>
          <w:sz w:val="28"/>
          <w:szCs w:val="28"/>
        </w:rPr>
        <w:t xml:space="preserve"> контролюючі органи мають право </w:t>
      </w:r>
      <w:r w:rsidR="003A15F1" w:rsidRPr="00B87BFA">
        <w:rPr>
          <w:rFonts w:ascii="Times New Roman" w:hAnsi="Times New Roman" w:cs="Times New Roman"/>
          <w:sz w:val="28"/>
          <w:szCs w:val="28"/>
        </w:rPr>
        <w:t xml:space="preserve">здійснювати зустрічні звірки та  </w:t>
      </w:r>
      <w:r w:rsidR="001C5C4D" w:rsidRPr="00B87BFA">
        <w:rPr>
          <w:rFonts w:ascii="Times New Roman" w:hAnsi="Times New Roman" w:cs="Times New Roman"/>
          <w:sz w:val="28"/>
          <w:szCs w:val="28"/>
        </w:rPr>
        <w:t xml:space="preserve">звертатись з письмовими запитами до осіб, які можуть володіти інформацією, необхідною для встановлення фактів </w:t>
      </w:r>
      <w:r w:rsidR="003A15F1" w:rsidRPr="00B87BFA">
        <w:rPr>
          <w:rFonts w:ascii="Times New Roman" w:hAnsi="Times New Roman" w:cs="Times New Roman"/>
          <w:sz w:val="28"/>
          <w:szCs w:val="28"/>
        </w:rPr>
        <w:t>здійсне</w:t>
      </w:r>
      <w:r w:rsidR="00337737" w:rsidRPr="00B87BFA">
        <w:rPr>
          <w:rFonts w:ascii="Times New Roman" w:hAnsi="Times New Roman" w:cs="Times New Roman"/>
          <w:sz w:val="28"/>
          <w:szCs w:val="28"/>
        </w:rPr>
        <w:t>ння суттєвого або вирішального вп</w:t>
      </w:r>
      <w:r w:rsidR="003A15F1" w:rsidRPr="00B87BFA">
        <w:rPr>
          <w:rFonts w:ascii="Times New Roman" w:hAnsi="Times New Roman" w:cs="Times New Roman"/>
          <w:sz w:val="28"/>
          <w:szCs w:val="28"/>
        </w:rPr>
        <w:t>ливу на рішення такої юридичної особи щодо укладення угод, розпорядження активами та прибутком, припинення діяльності</w:t>
      </w:r>
      <w:r w:rsidR="00496EEA" w:rsidRPr="00B87BFA">
        <w:rPr>
          <w:rFonts w:ascii="Times New Roman" w:hAnsi="Times New Roman" w:cs="Times New Roman"/>
          <w:sz w:val="28"/>
          <w:szCs w:val="28"/>
        </w:rPr>
        <w:t>, зокрема</w:t>
      </w:r>
      <w:r w:rsidR="001C5C4D" w:rsidRPr="00B87BFA">
        <w:rPr>
          <w:rFonts w:ascii="Times New Roman" w:hAnsi="Times New Roman" w:cs="Times New Roman"/>
          <w:sz w:val="28"/>
          <w:szCs w:val="28"/>
        </w:rPr>
        <w:t xml:space="preserve"> до резидентів, які</w:t>
      </w:r>
      <w:r w:rsidR="003A15F1" w:rsidRPr="00B87BFA">
        <w:rPr>
          <w:rFonts w:ascii="Times New Roman" w:hAnsi="Times New Roman" w:cs="Times New Roman"/>
          <w:sz w:val="28"/>
          <w:szCs w:val="28"/>
        </w:rPr>
        <w:t>:</w:t>
      </w:r>
    </w:p>
    <w:p w:rsidR="003A15F1" w:rsidRPr="00B87BFA" w:rsidRDefault="001C5C4D" w:rsidP="00496EEA">
      <w:pPr>
        <w:pStyle w:val="a8"/>
        <w:spacing w:after="0" w:line="240" w:lineRule="auto"/>
        <w:ind w:left="709" w:right="57"/>
        <w:jc w:val="both"/>
        <w:rPr>
          <w:rFonts w:ascii="Times New Roman" w:hAnsi="Times New Roman" w:cs="Times New Roman"/>
          <w:sz w:val="28"/>
          <w:szCs w:val="28"/>
        </w:rPr>
      </w:pPr>
      <w:r w:rsidRPr="00B87BFA">
        <w:rPr>
          <w:rFonts w:ascii="Times New Roman" w:hAnsi="Times New Roman" w:cs="Times New Roman"/>
          <w:sz w:val="28"/>
          <w:szCs w:val="28"/>
        </w:rPr>
        <w:t>здійснюють дія</w:t>
      </w:r>
      <w:r w:rsidR="00496EEA" w:rsidRPr="00B87BFA">
        <w:rPr>
          <w:rFonts w:ascii="Times New Roman" w:hAnsi="Times New Roman" w:cs="Times New Roman"/>
          <w:sz w:val="28"/>
          <w:szCs w:val="28"/>
        </w:rPr>
        <w:t>льність в інтересах нерезидента;</w:t>
      </w:r>
      <w:r w:rsidRPr="00B87BFA">
        <w:rPr>
          <w:rFonts w:ascii="Times New Roman" w:hAnsi="Times New Roman" w:cs="Times New Roman"/>
          <w:sz w:val="28"/>
          <w:szCs w:val="28"/>
        </w:rPr>
        <w:t xml:space="preserve"> </w:t>
      </w:r>
    </w:p>
    <w:p w:rsidR="003A15F1" w:rsidRPr="00B87BFA" w:rsidRDefault="003A15F1" w:rsidP="00496EEA">
      <w:pPr>
        <w:pStyle w:val="a8"/>
        <w:spacing w:after="0" w:line="240" w:lineRule="auto"/>
        <w:ind w:left="709" w:right="57"/>
        <w:jc w:val="both"/>
        <w:rPr>
          <w:rFonts w:ascii="Times New Roman" w:hAnsi="Times New Roman" w:cs="Times New Roman"/>
          <w:sz w:val="28"/>
          <w:szCs w:val="28"/>
        </w:rPr>
      </w:pPr>
      <w:r w:rsidRPr="00B87BFA">
        <w:rPr>
          <w:rFonts w:ascii="Times New Roman" w:hAnsi="Times New Roman" w:cs="Times New Roman"/>
          <w:sz w:val="28"/>
          <w:szCs w:val="28"/>
        </w:rPr>
        <w:t>є контрагентами нерезидента;</w:t>
      </w:r>
    </w:p>
    <w:p w:rsidR="003A15F1" w:rsidRPr="00B87BFA" w:rsidRDefault="001C5C4D" w:rsidP="00496EEA">
      <w:pPr>
        <w:pStyle w:val="a8"/>
        <w:spacing w:after="0" w:line="240" w:lineRule="auto"/>
        <w:ind w:left="709" w:right="57"/>
        <w:jc w:val="both"/>
        <w:rPr>
          <w:rFonts w:ascii="Times New Roman" w:hAnsi="Times New Roman" w:cs="Times New Roman"/>
          <w:sz w:val="28"/>
          <w:szCs w:val="28"/>
        </w:rPr>
      </w:pPr>
      <w:r w:rsidRPr="00B87BFA">
        <w:rPr>
          <w:rFonts w:ascii="Times New Roman" w:hAnsi="Times New Roman" w:cs="Times New Roman"/>
          <w:sz w:val="28"/>
          <w:szCs w:val="28"/>
        </w:rPr>
        <w:t xml:space="preserve">є посадовими або </w:t>
      </w:r>
      <w:r w:rsidR="00E31C48" w:rsidRPr="00B87BFA">
        <w:rPr>
          <w:rFonts w:ascii="Times New Roman" w:hAnsi="Times New Roman" w:cs="Times New Roman"/>
          <w:sz w:val="28"/>
          <w:szCs w:val="28"/>
        </w:rPr>
        <w:t>службовими особами нерезидента;</w:t>
      </w:r>
    </w:p>
    <w:p w:rsidR="00681774" w:rsidRPr="00B87BFA" w:rsidRDefault="00D25F75" w:rsidP="00496EEA">
      <w:pPr>
        <w:pStyle w:val="a8"/>
        <w:spacing w:after="0" w:line="240" w:lineRule="auto"/>
        <w:ind w:left="0" w:right="57" w:firstLine="709"/>
        <w:jc w:val="both"/>
        <w:rPr>
          <w:rFonts w:ascii="Times New Roman" w:hAnsi="Times New Roman" w:cs="Times New Roman"/>
          <w:sz w:val="28"/>
          <w:szCs w:val="28"/>
        </w:rPr>
      </w:pPr>
      <w:r w:rsidRPr="00B87BFA">
        <w:rPr>
          <w:rFonts w:ascii="Times New Roman" w:hAnsi="Times New Roman" w:cs="Times New Roman"/>
          <w:sz w:val="28"/>
          <w:szCs w:val="28"/>
        </w:rPr>
        <w:t xml:space="preserve">є </w:t>
      </w:r>
      <w:r w:rsidR="001C5C4D" w:rsidRPr="00B87BFA">
        <w:rPr>
          <w:rFonts w:ascii="Times New Roman" w:hAnsi="Times New Roman" w:cs="Times New Roman"/>
          <w:sz w:val="28"/>
          <w:szCs w:val="28"/>
        </w:rPr>
        <w:t>прямими (опосередкованими) власниками</w:t>
      </w:r>
      <w:r w:rsidR="003C51BD" w:rsidRPr="00B87BFA">
        <w:rPr>
          <w:rFonts w:ascii="Times New Roman" w:hAnsi="Times New Roman" w:cs="Times New Roman"/>
          <w:sz w:val="28"/>
          <w:szCs w:val="28"/>
        </w:rPr>
        <w:t xml:space="preserve"> корпоративних прав нерезидента</w:t>
      </w:r>
      <w:r w:rsidR="001C5C4D" w:rsidRPr="00B87BFA">
        <w:rPr>
          <w:rFonts w:ascii="Times New Roman" w:hAnsi="Times New Roman" w:cs="Times New Roman"/>
          <w:sz w:val="28"/>
          <w:szCs w:val="28"/>
        </w:rPr>
        <w:t>.</w:t>
      </w:r>
    </w:p>
    <w:p w:rsidR="001C5C4D" w:rsidRPr="00B87BFA" w:rsidRDefault="001C5C4D" w:rsidP="00E4543E">
      <w:pPr>
        <w:pStyle w:val="a8"/>
        <w:spacing w:after="0" w:line="240" w:lineRule="auto"/>
        <w:ind w:left="57" w:right="57" w:firstLine="709"/>
        <w:jc w:val="both"/>
        <w:rPr>
          <w:rFonts w:ascii="Times New Roman" w:hAnsi="Times New Roman" w:cs="Times New Roman"/>
          <w:sz w:val="28"/>
          <w:szCs w:val="28"/>
        </w:rPr>
      </w:pPr>
      <w:r w:rsidRPr="00B87BFA">
        <w:rPr>
          <w:rFonts w:ascii="Times New Roman" w:hAnsi="Times New Roman" w:cs="Times New Roman"/>
          <w:sz w:val="28"/>
          <w:szCs w:val="28"/>
        </w:rPr>
        <w:t xml:space="preserve">3. Платники податків, які можуть володіти інформацією, необхідною для встановлення фактів </w:t>
      </w:r>
      <w:r w:rsidR="003A15F1" w:rsidRPr="00B87BFA">
        <w:rPr>
          <w:rFonts w:ascii="Times New Roman" w:hAnsi="Times New Roman" w:cs="Times New Roman"/>
          <w:sz w:val="28"/>
          <w:szCs w:val="28"/>
        </w:rPr>
        <w:t>здійснення фактичного контролю над іноземною юридичною особою;</w:t>
      </w:r>
      <w:r w:rsidR="00496EEA" w:rsidRPr="00B87BFA">
        <w:rPr>
          <w:rFonts w:ascii="Times New Roman" w:hAnsi="Times New Roman" w:cs="Times New Roman"/>
          <w:sz w:val="28"/>
          <w:szCs w:val="28"/>
        </w:rPr>
        <w:t xml:space="preserve"> зокрема </w:t>
      </w:r>
      <w:r w:rsidRPr="00B87BFA">
        <w:rPr>
          <w:rFonts w:ascii="Times New Roman" w:hAnsi="Times New Roman" w:cs="Times New Roman"/>
          <w:sz w:val="28"/>
          <w:szCs w:val="28"/>
        </w:rPr>
        <w:t xml:space="preserve">резиденти, які здійснюють діяльність в інтересах нерезидента, а також резиденти, що є посадовими або службовими особами нерезидента, </w:t>
      </w:r>
      <w:r w:rsidR="003A15F1" w:rsidRPr="00B87BFA">
        <w:rPr>
          <w:rFonts w:ascii="Times New Roman" w:hAnsi="Times New Roman" w:cs="Times New Roman"/>
          <w:sz w:val="28"/>
          <w:szCs w:val="28"/>
        </w:rPr>
        <w:t xml:space="preserve">номінальними </w:t>
      </w:r>
      <w:r w:rsidRPr="00B87BFA">
        <w:rPr>
          <w:rFonts w:ascii="Times New Roman" w:hAnsi="Times New Roman" w:cs="Times New Roman"/>
          <w:sz w:val="28"/>
          <w:szCs w:val="28"/>
        </w:rPr>
        <w:t>прямими (опосередкованими) власниками корпор</w:t>
      </w:r>
      <w:r w:rsidR="00496EEA" w:rsidRPr="00B87BFA">
        <w:rPr>
          <w:rFonts w:ascii="Times New Roman" w:hAnsi="Times New Roman" w:cs="Times New Roman"/>
          <w:sz w:val="28"/>
          <w:szCs w:val="28"/>
        </w:rPr>
        <w:t xml:space="preserve">ативних прав нерезидента, </w:t>
      </w:r>
      <w:r w:rsidR="00E43890" w:rsidRPr="00B87BFA">
        <w:rPr>
          <w:rFonts w:ascii="Times New Roman" w:hAnsi="Times New Roman" w:cs="Times New Roman"/>
          <w:sz w:val="28"/>
          <w:szCs w:val="28"/>
        </w:rPr>
        <w:t xml:space="preserve">надають </w:t>
      </w:r>
      <w:r w:rsidRPr="00B87BFA">
        <w:rPr>
          <w:rFonts w:ascii="Times New Roman" w:hAnsi="Times New Roman" w:cs="Times New Roman"/>
          <w:sz w:val="28"/>
          <w:szCs w:val="28"/>
        </w:rPr>
        <w:t xml:space="preserve"> посадовим особам контролюючого органу інформацію на окремий письмовий запит </w:t>
      </w:r>
      <w:r w:rsidR="00E43890" w:rsidRPr="00B87BFA">
        <w:rPr>
          <w:rFonts w:ascii="Times New Roman" w:hAnsi="Times New Roman" w:cs="Times New Roman"/>
          <w:sz w:val="28"/>
          <w:szCs w:val="28"/>
        </w:rPr>
        <w:t xml:space="preserve">відповідно до </w:t>
      </w:r>
      <w:r w:rsidRPr="00B87BFA">
        <w:rPr>
          <w:rFonts w:ascii="Times New Roman" w:hAnsi="Times New Roman" w:cs="Times New Roman"/>
          <w:sz w:val="28"/>
          <w:szCs w:val="28"/>
        </w:rPr>
        <w:t xml:space="preserve"> пунктом </w:t>
      </w:r>
      <w:r w:rsidR="00E43890" w:rsidRPr="00B87BFA">
        <w:rPr>
          <w:rFonts w:ascii="Times New Roman" w:hAnsi="Times New Roman" w:cs="Times New Roman"/>
          <w:sz w:val="28"/>
          <w:szCs w:val="28"/>
        </w:rPr>
        <w:t>20.1</w:t>
      </w:r>
      <w:r w:rsidRPr="00B87BFA">
        <w:rPr>
          <w:rFonts w:ascii="Times New Roman" w:hAnsi="Times New Roman" w:cs="Times New Roman"/>
          <w:sz w:val="28"/>
          <w:szCs w:val="28"/>
        </w:rPr>
        <w:t xml:space="preserve"> статті </w:t>
      </w:r>
      <w:r w:rsidR="00E43890" w:rsidRPr="00B87BFA">
        <w:rPr>
          <w:rFonts w:ascii="Times New Roman" w:hAnsi="Times New Roman" w:cs="Times New Roman"/>
          <w:sz w:val="28"/>
          <w:szCs w:val="28"/>
        </w:rPr>
        <w:t>20 розділу I</w:t>
      </w:r>
      <w:r w:rsidRPr="00B87BFA">
        <w:rPr>
          <w:rFonts w:ascii="Times New Roman" w:hAnsi="Times New Roman" w:cs="Times New Roman"/>
          <w:sz w:val="28"/>
          <w:szCs w:val="28"/>
        </w:rPr>
        <w:t xml:space="preserve"> Кодексу.</w:t>
      </w:r>
    </w:p>
    <w:p w:rsidR="00635FCA" w:rsidRPr="00B87BFA" w:rsidRDefault="00635FCA" w:rsidP="00E4543E">
      <w:pPr>
        <w:spacing w:after="0" w:line="240" w:lineRule="auto"/>
        <w:ind w:left="57" w:right="57"/>
        <w:jc w:val="center"/>
        <w:rPr>
          <w:rFonts w:ascii="Times New Roman" w:eastAsia="Times New Roman" w:hAnsi="Times New Roman" w:cs="Times New Roman"/>
          <w:sz w:val="28"/>
          <w:szCs w:val="28"/>
          <w:lang w:eastAsia="ru-RU"/>
        </w:rPr>
      </w:pPr>
    </w:p>
    <w:p w:rsidR="003C51BD" w:rsidRPr="00B87BFA" w:rsidRDefault="004407D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V</w:t>
      </w:r>
      <w:r w:rsidR="00D1308C" w:rsidRPr="00B87BFA">
        <w:rPr>
          <w:rFonts w:ascii="Times New Roman" w:eastAsia="Times New Roman" w:hAnsi="Times New Roman" w:cs="Times New Roman"/>
          <w:b/>
          <w:sz w:val="28"/>
          <w:szCs w:val="28"/>
          <w:lang w:eastAsia="ru-RU"/>
        </w:rPr>
        <w:t>I</w:t>
      </w:r>
      <w:r w:rsidRPr="00B87BFA">
        <w:rPr>
          <w:rFonts w:ascii="Times New Roman" w:eastAsia="Times New Roman" w:hAnsi="Times New Roman" w:cs="Times New Roman"/>
          <w:b/>
          <w:sz w:val="28"/>
          <w:szCs w:val="28"/>
          <w:lang w:eastAsia="ru-RU"/>
        </w:rPr>
        <w:t>. Особливості проведення перевірки</w:t>
      </w:r>
    </w:p>
    <w:p w:rsidR="00C10FCF" w:rsidRPr="00B87BFA" w:rsidRDefault="004407D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контролюючої особи – фізичної особи резидента України</w:t>
      </w:r>
    </w:p>
    <w:p w:rsidR="00C10FCF" w:rsidRPr="00B87BFA" w:rsidRDefault="004407DC" w:rsidP="000A2BE1">
      <w:p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Під час проведення перевірки контролюючої особи – фізичної особи резидента України</w:t>
      </w:r>
      <w:r w:rsidR="00C10FCF" w:rsidRPr="00B87BFA">
        <w:rPr>
          <w:rFonts w:ascii="Times New Roman" w:eastAsia="Times New Roman" w:hAnsi="Times New Roman" w:cs="Times New Roman"/>
          <w:sz w:val="28"/>
          <w:szCs w:val="28"/>
          <w:lang w:eastAsia="ru-RU"/>
        </w:rPr>
        <w:t xml:space="preserve"> контролюючий орган перевіряє </w:t>
      </w:r>
      <w:r w:rsidR="00AF2DE3" w:rsidRPr="00B87BFA">
        <w:rPr>
          <w:rFonts w:ascii="Times New Roman" w:eastAsia="Times New Roman" w:hAnsi="Times New Roman" w:cs="Times New Roman"/>
          <w:sz w:val="28"/>
          <w:szCs w:val="28"/>
          <w:lang w:eastAsia="ru-RU"/>
        </w:rPr>
        <w:t>своєч</w:t>
      </w:r>
      <w:r w:rsidR="000E52E9" w:rsidRPr="00B87BFA">
        <w:rPr>
          <w:rFonts w:ascii="Times New Roman" w:eastAsia="Times New Roman" w:hAnsi="Times New Roman" w:cs="Times New Roman"/>
          <w:sz w:val="28"/>
          <w:szCs w:val="28"/>
          <w:lang w:eastAsia="ru-RU"/>
        </w:rPr>
        <w:t xml:space="preserve">асність, достовірність, повноту </w:t>
      </w:r>
      <w:r w:rsidR="00AF2DE3" w:rsidRPr="00B87BFA">
        <w:rPr>
          <w:rFonts w:ascii="Times New Roman" w:eastAsia="Times New Roman" w:hAnsi="Times New Roman" w:cs="Times New Roman"/>
          <w:sz w:val="28"/>
          <w:szCs w:val="28"/>
          <w:lang w:eastAsia="ru-RU"/>
        </w:rPr>
        <w:t>нарахування та сплати</w:t>
      </w:r>
      <w:r w:rsidR="00AF2DE3" w:rsidRPr="00B87BFA">
        <w:t xml:space="preserve"> </w:t>
      </w:r>
      <w:r w:rsidR="00AF2DE3" w:rsidRPr="00B87BFA">
        <w:rPr>
          <w:rFonts w:ascii="Times New Roman" w:eastAsia="Times New Roman" w:hAnsi="Times New Roman" w:cs="Times New Roman"/>
          <w:sz w:val="28"/>
          <w:szCs w:val="28"/>
          <w:lang w:eastAsia="ru-RU"/>
        </w:rPr>
        <w:t xml:space="preserve"> </w:t>
      </w:r>
      <w:r w:rsidR="00874C4E" w:rsidRPr="00B87BFA">
        <w:rPr>
          <w:rFonts w:ascii="Times New Roman" w:eastAsia="Times New Roman" w:hAnsi="Times New Roman" w:cs="Times New Roman"/>
          <w:sz w:val="28"/>
          <w:szCs w:val="28"/>
          <w:lang w:eastAsia="ru-RU"/>
        </w:rPr>
        <w:t xml:space="preserve">податку на доходи фізичних осіб, що включає </w:t>
      </w:r>
      <w:r w:rsidR="00B134A8" w:rsidRPr="00B87BFA">
        <w:rPr>
          <w:rFonts w:ascii="Times New Roman" w:eastAsia="Times New Roman" w:hAnsi="Times New Roman" w:cs="Times New Roman"/>
          <w:sz w:val="28"/>
          <w:szCs w:val="28"/>
          <w:lang w:eastAsia="ru-RU"/>
        </w:rPr>
        <w:t>скоригований прибуток</w:t>
      </w:r>
      <w:r w:rsidR="00AF2DE3" w:rsidRPr="00B87BFA">
        <w:rPr>
          <w:rFonts w:ascii="Times New Roman" w:eastAsia="Times New Roman" w:hAnsi="Times New Roman" w:cs="Times New Roman"/>
          <w:sz w:val="28"/>
          <w:szCs w:val="28"/>
          <w:lang w:eastAsia="ru-RU"/>
        </w:rPr>
        <w:t xml:space="preserve"> контрольованої іноземної</w:t>
      </w:r>
      <w:r w:rsidR="00B134A8" w:rsidRPr="00B87BFA">
        <w:t xml:space="preserve"> </w:t>
      </w:r>
      <w:r w:rsidR="00496EEA" w:rsidRPr="00B87BFA">
        <w:rPr>
          <w:rFonts w:ascii="Times New Roman" w:eastAsia="Times New Roman" w:hAnsi="Times New Roman" w:cs="Times New Roman"/>
          <w:sz w:val="28"/>
          <w:szCs w:val="28"/>
          <w:lang w:eastAsia="ru-RU"/>
        </w:rPr>
        <w:t>компанії</w:t>
      </w:r>
      <w:r w:rsidR="00B134A8" w:rsidRPr="00B87BFA">
        <w:rPr>
          <w:rFonts w:ascii="Times New Roman" w:eastAsia="Times New Roman" w:hAnsi="Times New Roman" w:cs="Times New Roman"/>
          <w:sz w:val="28"/>
          <w:szCs w:val="28"/>
          <w:lang w:eastAsia="ru-RU"/>
        </w:rPr>
        <w:t>/контрольованих іноземних компаній</w:t>
      </w:r>
      <w:r w:rsidR="00AF2DE3" w:rsidRPr="00B87BFA">
        <w:rPr>
          <w:rFonts w:ascii="Times New Roman" w:eastAsia="Times New Roman" w:hAnsi="Times New Roman" w:cs="Times New Roman"/>
          <w:sz w:val="28"/>
          <w:szCs w:val="28"/>
          <w:lang w:eastAsia="ru-RU"/>
        </w:rPr>
        <w:t xml:space="preserve">, </w:t>
      </w:r>
      <w:r w:rsidR="00351DBD" w:rsidRPr="00B87BFA">
        <w:rPr>
          <w:rFonts w:ascii="Times New Roman" w:eastAsia="Times New Roman" w:hAnsi="Times New Roman" w:cs="Times New Roman"/>
          <w:sz w:val="28"/>
          <w:szCs w:val="28"/>
          <w:lang w:eastAsia="ru-RU"/>
        </w:rPr>
        <w:t>відповідно до декларації про доходи та майновий стан та</w:t>
      </w:r>
      <w:r w:rsidR="00351DBD" w:rsidRPr="00B87BFA">
        <w:t xml:space="preserve"> </w:t>
      </w:r>
      <w:r w:rsidR="00351DBD" w:rsidRPr="00B87BFA">
        <w:rPr>
          <w:rFonts w:ascii="Times New Roman" w:eastAsia="Times New Roman" w:hAnsi="Times New Roman" w:cs="Times New Roman"/>
          <w:sz w:val="28"/>
          <w:szCs w:val="28"/>
          <w:lang w:eastAsia="ru-RU"/>
        </w:rPr>
        <w:t>звіту про контрольовані іноземні компанії</w:t>
      </w:r>
      <w:r w:rsidR="00E05810" w:rsidRPr="00B87BFA">
        <w:rPr>
          <w:rFonts w:ascii="Times New Roman" w:eastAsia="Times New Roman" w:hAnsi="Times New Roman" w:cs="Times New Roman"/>
          <w:sz w:val="28"/>
          <w:szCs w:val="28"/>
          <w:lang w:eastAsia="ru-RU"/>
        </w:rPr>
        <w:t>.</w:t>
      </w:r>
      <w:r w:rsidR="00B134A8" w:rsidRPr="00B87BFA">
        <w:rPr>
          <w:rFonts w:ascii="Times New Roman" w:eastAsia="Times New Roman" w:hAnsi="Times New Roman" w:cs="Times New Roman"/>
          <w:sz w:val="28"/>
          <w:szCs w:val="28"/>
          <w:lang w:eastAsia="ru-RU"/>
        </w:rPr>
        <w:t xml:space="preserve"> </w:t>
      </w:r>
    </w:p>
    <w:p w:rsidR="00E4543E" w:rsidRPr="00B87BFA" w:rsidRDefault="00E4543E" w:rsidP="00E4543E">
      <w:pPr>
        <w:spacing w:after="0" w:line="240" w:lineRule="auto"/>
        <w:ind w:left="57" w:right="57"/>
        <w:jc w:val="both"/>
        <w:rPr>
          <w:rFonts w:ascii="Times New Roman" w:eastAsia="Times New Roman" w:hAnsi="Times New Roman" w:cs="Times New Roman"/>
          <w:sz w:val="28"/>
          <w:szCs w:val="28"/>
          <w:lang w:eastAsia="ru-RU"/>
        </w:rPr>
      </w:pPr>
    </w:p>
    <w:p w:rsidR="003C51BD" w:rsidRPr="00B87BFA" w:rsidRDefault="004407D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VI</w:t>
      </w:r>
      <w:r w:rsidR="00D1308C" w:rsidRPr="00B87BFA">
        <w:rPr>
          <w:rFonts w:ascii="Times New Roman" w:eastAsia="Times New Roman" w:hAnsi="Times New Roman" w:cs="Times New Roman"/>
          <w:b/>
          <w:sz w:val="28"/>
          <w:szCs w:val="28"/>
          <w:lang w:eastAsia="ru-RU"/>
        </w:rPr>
        <w:t>I</w:t>
      </w:r>
      <w:r w:rsidRPr="00B87BFA">
        <w:rPr>
          <w:rFonts w:ascii="Times New Roman" w:eastAsia="Times New Roman" w:hAnsi="Times New Roman" w:cs="Times New Roman"/>
          <w:b/>
          <w:sz w:val="28"/>
          <w:szCs w:val="28"/>
          <w:lang w:eastAsia="ru-RU"/>
        </w:rPr>
        <w:t xml:space="preserve">. </w:t>
      </w:r>
      <w:r w:rsidRPr="00B87BFA">
        <w:rPr>
          <w:rFonts w:ascii="Times New Roman" w:hAnsi="Times New Roman" w:cs="Times New Roman"/>
          <w:sz w:val="28"/>
          <w:szCs w:val="28"/>
        </w:rPr>
        <w:t xml:space="preserve"> </w:t>
      </w:r>
      <w:r w:rsidRPr="00B87BFA">
        <w:rPr>
          <w:rFonts w:ascii="Times New Roman" w:eastAsia="Times New Roman" w:hAnsi="Times New Roman" w:cs="Times New Roman"/>
          <w:b/>
          <w:sz w:val="28"/>
          <w:szCs w:val="28"/>
          <w:lang w:eastAsia="ru-RU"/>
        </w:rPr>
        <w:t>Особливості проведення перевірки</w:t>
      </w:r>
    </w:p>
    <w:p w:rsidR="004407DC" w:rsidRPr="00B87BFA" w:rsidRDefault="004407D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контролюючої особи – юр</w:t>
      </w:r>
      <w:r w:rsidR="00F33363" w:rsidRPr="00B87BFA">
        <w:rPr>
          <w:rFonts w:ascii="Times New Roman" w:eastAsia="Times New Roman" w:hAnsi="Times New Roman" w:cs="Times New Roman"/>
          <w:b/>
          <w:sz w:val="28"/>
          <w:szCs w:val="28"/>
          <w:lang w:eastAsia="ru-RU"/>
        </w:rPr>
        <w:t>идичної особи резидента України</w:t>
      </w:r>
    </w:p>
    <w:p w:rsidR="00B134A8" w:rsidRPr="00B87BFA" w:rsidRDefault="004407DC" w:rsidP="000A2BE1">
      <w:p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Під час проведення перевірки контролюючої особи – юридичної особи резидента України</w:t>
      </w:r>
      <w:r w:rsidR="00AF2DE3" w:rsidRPr="00B87BFA">
        <w:t xml:space="preserve"> </w:t>
      </w:r>
      <w:r w:rsidR="00AF2DE3" w:rsidRPr="00B87BFA">
        <w:rPr>
          <w:rFonts w:ascii="Times New Roman" w:eastAsia="Times New Roman" w:hAnsi="Times New Roman" w:cs="Times New Roman"/>
          <w:sz w:val="28"/>
          <w:szCs w:val="28"/>
          <w:lang w:eastAsia="ru-RU"/>
        </w:rPr>
        <w:t>контролюючий орган перевіряє своє</w:t>
      </w:r>
      <w:r w:rsidR="00874C4E" w:rsidRPr="00B87BFA">
        <w:rPr>
          <w:rFonts w:ascii="Times New Roman" w:eastAsia="Times New Roman" w:hAnsi="Times New Roman" w:cs="Times New Roman"/>
          <w:sz w:val="28"/>
          <w:szCs w:val="28"/>
          <w:lang w:eastAsia="ru-RU"/>
        </w:rPr>
        <w:t xml:space="preserve">часність, достовірність, повноту </w:t>
      </w:r>
      <w:r w:rsidR="00AF2DE3" w:rsidRPr="00B87BFA">
        <w:rPr>
          <w:rFonts w:ascii="Times New Roman" w:eastAsia="Times New Roman" w:hAnsi="Times New Roman" w:cs="Times New Roman"/>
          <w:sz w:val="28"/>
          <w:szCs w:val="28"/>
          <w:lang w:eastAsia="ru-RU"/>
        </w:rPr>
        <w:t xml:space="preserve"> нарахування та сплати </w:t>
      </w:r>
      <w:r w:rsidR="00874C4E" w:rsidRPr="00B87BFA">
        <w:rPr>
          <w:rFonts w:ascii="Times New Roman" w:eastAsia="Times New Roman" w:hAnsi="Times New Roman" w:cs="Times New Roman"/>
          <w:sz w:val="28"/>
          <w:szCs w:val="28"/>
          <w:lang w:eastAsia="ru-RU"/>
        </w:rPr>
        <w:t xml:space="preserve">податку </w:t>
      </w:r>
      <w:r w:rsidR="00B134A8" w:rsidRPr="00B87BFA">
        <w:rPr>
          <w:rFonts w:ascii="Times New Roman" w:eastAsia="Times New Roman" w:hAnsi="Times New Roman" w:cs="Times New Roman"/>
          <w:sz w:val="28"/>
          <w:szCs w:val="28"/>
          <w:lang w:eastAsia="ru-RU"/>
        </w:rPr>
        <w:t>на прибуток підприємств, що включає скоригований прибуток ко</w:t>
      </w:r>
      <w:r w:rsidR="00496EEA" w:rsidRPr="00B87BFA">
        <w:rPr>
          <w:rFonts w:ascii="Times New Roman" w:eastAsia="Times New Roman" w:hAnsi="Times New Roman" w:cs="Times New Roman"/>
          <w:sz w:val="28"/>
          <w:szCs w:val="28"/>
          <w:lang w:eastAsia="ru-RU"/>
        </w:rPr>
        <w:t>нтрольованої іноземної компанії</w:t>
      </w:r>
      <w:r w:rsidR="00B134A8" w:rsidRPr="00B87BFA">
        <w:rPr>
          <w:rFonts w:ascii="Times New Roman" w:eastAsia="Times New Roman" w:hAnsi="Times New Roman" w:cs="Times New Roman"/>
          <w:sz w:val="28"/>
          <w:szCs w:val="28"/>
          <w:lang w:eastAsia="ru-RU"/>
        </w:rPr>
        <w:t>/контрольованих іноземних компаній, відповідно до податкової декларації з податку на прибуток та звіту про к</w:t>
      </w:r>
      <w:r w:rsidR="00E05810" w:rsidRPr="00B87BFA">
        <w:rPr>
          <w:rFonts w:ascii="Times New Roman" w:eastAsia="Times New Roman" w:hAnsi="Times New Roman" w:cs="Times New Roman"/>
          <w:sz w:val="28"/>
          <w:szCs w:val="28"/>
          <w:lang w:eastAsia="ru-RU"/>
        </w:rPr>
        <w:t>онтрольовані іноземні компанії.</w:t>
      </w:r>
    </w:p>
    <w:p w:rsidR="003C51BD" w:rsidRPr="00B87BFA" w:rsidRDefault="00E81BEA"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lastRenderedPageBreak/>
        <w:t>VII</w:t>
      </w:r>
      <w:r w:rsidR="00D1308C" w:rsidRPr="00B87BFA">
        <w:rPr>
          <w:rFonts w:ascii="Times New Roman" w:eastAsia="Times New Roman" w:hAnsi="Times New Roman" w:cs="Times New Roman"/>
          <w:b/>
          <w:sz w:val="28"/>
          <w:szCs w:val="28"/>
          <w:lang w:eastAsia="ru-RU"/>
        </w:rPr>
        <w:t>I</w:t>
      </w:r>
      <w:r w:rsidRPr="00B87BFA">
        <w:rPr>
          <w:rFonts w:ascii="Times New Roman" w:eastAsia="Times New Roman" w:hAnsi="Times New Roman" w:cs="Times New Roman"/>
          <w:b/>
          <w:sz w:val="28"/>
          <w:szCs w:val="28"/>
          <w:lang w:eastAsia="ru-RU"/>
        </w:rPr>
        <w:t xml:space="preserve">. </w:t>
      </w:r>
      <w:r w:rsidR="003A4621" w:rsidRPr="00B87BFA">
        <w:rPr>
          <w:rFonts w:ascii="Times New Roman" w:eastAsia="Times New Roman" w:hAnsi="Times New Roman" w:cs="Times New Roman"/>
          <w:b/>
          <w:sz w:val="28"/>
          <w:szCs w:val="28"/>
          <w:lang w:eastAsia="ru-RU"/>
        </w:rPr>
        <w:t xml:space="preserve"> Строки проведення, продовження </w:t>
      </w:r>
    </w:p>
    <w:p w:rsidR="003A4621" w:rsidRPr="00B87BFA" w:rsidRDefault="003A4621"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перевірки контролюючої особи</w:t>
      </w:r>
    </w:p>
    <w:p w:rsidR="003A4621" w:rsidRPr="00B87BFA" w:rsidRDefault="003A4621"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Тривалість перевірки контролюючої особи не повинна перевищувати шість місяців.</w:t>
      </w:r>
    </w:p>
    <w:p w:rsidR="003A4621" w:rsidRPr="00B87BFA" w:rsidRDefault="003A4621" w:rsidP="005E0589">
      <w:pPr>
        <w:pStyle w:val="a8"/>
        <w:numPr>
          <w:ilvl w:val="0"/>
          <w:numId w:val="3"/>
        </w:numPr>
        <w:spacing w:after="0" w:line="240" w:lineRule="auto"/>
        <w:ind w:left="0"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У разі необхідності отримання інформації від компетентних органів іноземних держав, проведення експертизи та/або перекладу українською мовою документів, необхідних для дослідження відповідності умов діяльності контрольованої іноземної компанії та/або її контролюючої особи правилам </w:t>
      </w:r>
      <w:r w:rsidR="00496EEA" w:rsidRPr="00B87BFA">
        <w:rPr>
          <w:rFonts w:ascii="Times New Roman" w:eastAsia="Times New Roman" w:hAnsi="Times New Roman" w:cs="Times New Roman"/>
          <w:sz w:val="28"/>
          <w:szCs w:val="28"/>
          <w:lang w:eastAsia="ru-RU"/>
        </w:rPr>
        <w:t>К</w:t>
      </w:r>
      <w:r w:rsidRPr="00B87BFA">
        <w:rPr>
          <w:rFonts w:ascii="Times New Roman" w:eastAsia="Times New Roman" w:hAnsi="Times New Roman" w:cs="Times New Roman"/>
          <w:sz w:val="28"/>
          <w:szCs w:val="28"/>
          <w:lang w:eastAsia="ru-RU"/>
        </w:rPr>
        <w:t>одексу про контрольовані іноземні компанії, строк проведення перевірки за рішенням керівника (заступника керівника</w:t>
      </w:r>
      <w:r w:rsidR="0031469E" w:rsidRPr="00B87BFA">
        <w:t xml:space="preserve"> </w:t>
      </w:r>
      <w:r w:rsidR="0031469E" w:rsidRPr="00B87BFA">
        <w:rPr>
          <w:rFonts w:ascii="Times New Roman" w:hAnsi="Times New Roman" w:cs="Times New Roman"/>
          <w:sz w:val="28"/>
          <w:szCs w:val="28"/>
        </w:rPr>
        <w:t xml:space="preserve">або </w:t>
      </w:r>
      <w:r w:rsidR="0031469E" w:rsidRPr="00B87BFA">
        <w:rPr>
          <w:rFonts w:ascii="Times New Roman" w:eastAsia="Times New Roman" w:hAnsi="Times New Roman" w:cs="Times New Roman"/>
          <w:sz w:val="28"/>
          <w:szCs w:val="28"/>
          <w:lang w:eastAsia="ru-RU"/>
        </w:rPr>
        <w:t>уповноваженої особи</w:t>
      </w:r>
      <w:r w:rsidRPr="00B87BFA">
        <w:rPr>
          <w:rFonts w:ascii="Times New Roman" w:eastAsia="Times New Roman" w:hAnsi="Times New Roman" w:cs="Times New Roman"/>
          <w:sz w:val="28"/>
          <w:szCs w:val="28"/>
          <w:lang w:eastAsia="ru-RU"/>
        </w:rPr>
        <w:t>) центрального органу виконавчої влади, що реалізує державну податкову політику, може бути продовжений на строк, що не перевищує шість місяців.</w:t>
      </w:r>
    </w:p>
    <w:p w:rsidR="003A4621" w:rsidRPr="00B87BFA" w:rsidRDefault="003A4621"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Для прийняття рішення про продовження строку перевірки контролюючої особи керівник (його заступник або уповноважена особа) </w:t>
      </w:r>
      <w:r w:rsidR="0088574B" w:rsidRPr="00B87BFA">
        <w:rPr>
          <w:rFonts w:ascii="Times New Roman" w:eastAsia="Times New Roman" w:hAnsi="Times New Roman" w:cs="Times New Roman"/>
          <w:sz w:val="28"/>
          <w:szCs w:val="28"/>
          <w:lang w:eastAsia="ru-RU"/>
        </w:rPr>
        <w:t xml:space="preserve">контролюючого органу, який проводить перевірку, направляє до ДПС </w:t>
      </w:r>
      <w:r w:rsidR="00496EEA" w:rsidRPr="00B87BFA">
        <w:rPr>
          <w:rFonts w:ascii="Times New Roman" w:eastAsia="Times New Roman" w:hAnsi="Times New Roman" w:cs="Times New Roman"/>
          <w:sz w:val="28"/>
          <w:szCs w:val="28"/>
          <w:lang w:eastAsia="ru-RU"/>
        </w:rPr>
        <w:t>обґрунтовані</w:t>
      </w:r>
      <w:r w:rsidR="0088574B" w:rsidRPr="00B87BFA">
        <w:rPr>
          <w:rFonts w:ascii="Times New Roman" w:eastAsia="Times New Roman" w:hAnsi="Times New Roman" w:cs="Times New Roman"/>
          <w:sz w:val="28"/>
          <w:szCs w:val="28"/>
          <w:lang w:eastAsia="ru-RU"/>
        </w:rPr>
        <w:t xml:space="preserve"> пропозиції не пізніше ніж за 15 робочих днів до закінчення терміну такої перевірки.</w:t>
      </w:r>
    </w:p>
    <w:p w:rsidR="0088574B" w:rsidRPr="00B87BFA" w:rsidRDefault="0088574B"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На підставі отриманого </w:t>
      </w:r>
      <w:r w:rsidR="00AE1312" w:rsidRPr="00B87BFA">
        <w:rPr>
          <w:rFonts w:ascii="Times New Roman" w:eastAsia="Times New Roman" w:hAnsi="Times New Roman" w:cs="Times New Roman"/>
          <w:sz w:val="28"/>
          <w:szCs w:val="28"/>
          <w:lang w:eastAsia="ru-RU"/>
        </w:rPr>
        <w:t>погодження</w:t>
      </w:r>
      <w:r w:rsidRPr="00B87BFA">
        <w:rPr>
          <w:rFonts w:ascii="Times New Roman" w:eastAsia="Times New Roman" w:hAnsi="Times New Roman" w:cs="Times New Roman"/>
          <w:sz w:val="28"/>
          <w:szCs w:val="28"/>
          <w:lang w:eastAsia="ru-RU"/>
        </w:rPr>
        <w:t xml:space="preserve"> ДПС</w:t>
      </w:r>
      <w:r w:rsidR="00AE1312"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керівник (його заступник або уповноважена особа) контролюючого органу, який проводить перевірку, видає наказ про продовження строку перевірки контролюючої особи.</w:t>
      </w:r>
    </w:p>
    <w:p w:rsidR="00975BB9" w:rsidRPr="00B87BFA" w:rsidRDefault="0088574B"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Наказ про п</w:t>
      </w:r>
      <w:r w:rsidR="00496EEA" w:rsidRPr="00B87BFA">
        <w:rPr>
          <w:rFonts w:ascii="Times New Roman" w:eastAsia="Times New Roman" w:hAnsi="Times New Roman" w:cs="Times New Roman"/>
          <w:sz w:val="28"/>
          <w:szCs w:val="28"/>
          <w:lang w:eastAsia="ru-RU"/>
        </w:rPr>
        <w:t xml:space="preserve">родовження перевірки видається під час </w:t>
      </w:r>
      <w:r w:rsidRPr="00B87BFA">
        <w:rPr>
          <w:rFonts w:ascii="Times New Roman" w:eastAsia="Times New Roman" w:hAnsi="Times New Roman" w:cs="Times New Roman"/>
          <w:sz w:val="28"/>
          <w:szCs w:val="28"/>
          <w:lang w:eastAsia="ru-RU"/>
        </w:rPr>
        <w:t xml:space="preserve">проведення перевірки для недопущення перерви між датою закінчення </w:t>
      </w:r>
      <w:r w:rsidR="002C51D0" w:rsidRPr="00B87BFA">
        <w:rPr>
          <w:rFonts w:ascii="Times New Roman" w:eastAsia="Times New Roman" w:hAnsi="Times New Roman" w:cs="Times New Roman"/>
          <w:sz w:val="28"/>
          <w:szCs w:val="28"/>
          <w:lang w:eastAsia="ru-RU"/>
        </w:rPr>
        <w:t>перевірки та датою її продовження.</w:t>
      </w:r>
    </w:p>
    <w:p w:rsidR="002C51D0" w:rsidRPr="00B87BFA" w:rsidRDefault="00A27399" w:rsidP="0031469E">
      <w:pPr>
        <w:pStyle w:val="a8"/>
        <w:numPr>
          <w:ilvl w:val="0"/>
          <w:numId w:val="3"/>
        </w:numPr>
        <w:spacing w:after="0" w:line="240" w:lineRule="auto"/>
        <w:ind w:left="0" w:right="57" w:firstLine="709"/>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У разі н</w:t>
      </w:r>
      <w:r w:rsidR="009A2D38" w:rsidRPr="00B87BFA">
        <w:rPr>
          <w:rFonts w:ascii="Times New Roman" w:eastAsia="Times New Roman" w:hAnsi="Times New Roman" w:cs="Times New Roman"/>
          <w:sz w:val="28"/>
          <w:szCs w:val="28"/>
          <w:lang w:eastAsia="ru-RU"/>
        </w:rPr>
        <w:t>е</w:t>
      </w:r>
      <w:r w:rsidR="00AE1312" w:rsidRPr="00B87BFA">
        <w:rPr>
          <w:rFonts w:ascii="Times New Roman" w:eastAsia="Times New Roman" w:hAnsi="Times New Roman" w:cs="Times New Roman"/>
          <w:sz w:val="28"/>
          <w:szCs w:val="28"/>
          <w:lang w:eastAsia="ru-RU"/>
        </w:rPr>
        <w:t>надання</w:t>
      </w:r>
      <w:r w:rsidR="009A2D38" w:rsidRPr="00B87BFA">
        <w:rPr>
          <w:rFonts w:ascii="Times New Roman" w:eastAsia="Times New Roman" w:hAnsi="Times New Roman" w:cs="Times New Roman"/>
          <w:sz w:val="28"/>
          <w:szCs w:val="28"/>
          <w:lang w:eastAsia="ru-RU"/>
        </w:rPr>
        <w:t xml:space="preserve"> керівником (заступником керівника</w:t>
      </w:r>
      <w:r w:rsidR="0031469E" w:rsidRPr="00B87BFA">
        <w:rPr>
          <w:rFonts w:ascii="Times New Roman" w:eastAsia="Times New Roman" w:hAnsi="Times New Roman" w:cs="Times New Roman"/>
          <w:sz w:val="28"/>
          <w:szCs w:val="28"/>
          <w:lang w:eastAsia="ru-RU"/>
        </w:rPr>
        <w:t xml:space="preserve"> або уповноваженою особою</w:t>
      </w:r>
      <w:r w:rsidR="009A2D38" w:rsidRPr="00B87BFA">
        <w:rPr>
          <w:rFonts w:ascii="Times New Roman" w:eastAsia="Times New Roman" w:hAnsi="Times New Roman" w:cs="Times New Roman"/>
          <w:sz w:val="28"/>
          <w:szCs w:val="28"/>
          <w:lang w:eastAsia="ru-RU"/>
        </w:rPr>
        <w:t xml:space="preserve">) ДПС </w:t>
      </w:r>
      <w:r w:rsidR="00AE1312" w:rsidRPr="00B87BFA">
        <w:rPr>
          <w:rFonts w:ascii="Times New Roman" w:eastAsia="Times New Roman" w:hAnsi="Times New Roman" w:cs="Times New Roman"/>
          <w:sz w:val="28"/>
          <w:szCs w:val="28"/>
          <w:lang w:eastAsia="ru-RU"/>
        </w:rPr>
        <w:t>погодження</w:t>
      </w:r>
      <w:r w:rsidR="009A2D38" w:rsidRPr="00B87BFA">
        <w:rPr>
          <w:rFonts w:ascii="Times New Roman" w:eastAsia="Times New Roman" w:hAnsi="Times New Roman" w:cs="Times New Roman"/>
          <w:sz w:val="28"/>
          <w:szCs w:val="28"/>
          <w:lang w:eastAsia="ru-RU"/>
        </w:rPr>
        <w:t xml:space="preserve"> щодо продовження строку перевірки </w:t>
      </w:r>
      <w:r w:rsidR="00E05810" w:rsidRPr="00B87BFA">
        <w:rPr>
          <w:rFonts w:ascii="Times New Roman" w:eastAsia="Times New Roman" w:hAnsi="Times New Roman" w:cs="Times New Roman"/>
          <w:sz w:val="28"/>
          <w:szCs w:val="28"/>
          <w:lang w:eastAsia="ru-RU"/>
        </w:rPr>
        <w:t xml:space="preserve">контролюючої особи </w:t>
      </w:r>
      <w:r w:rsidR="00975BB9" w:rsidRPr="00B87BFA">
        <w:rPr>
          <w:rFonts w:ascii="Times New Roman" w:eastAsia="Times New Roman" w:hAnsi="Times New Roman" w:cs="Times New Roman"/>
          <w:sz w:val="28"/>
          <w:szCs w:val="28"/>
          <w:lang w:eastAsia="ru-RU"/>
        </w:rPr>
        <w:t xml:space="preserve">контролюючий орган, що проводить таку перевірку, інформується про це листом </w:t>
      </w:r>
      <w:r w:rsidR="00E05810" w:rsidRPr="00B87BFA">
        <w:rPr>
          <w:rFonts w:ascii="Times New Roman" w:eastAsia="Times New Roman" w:hAnsi="Times New Roman" w:cs="Times New Roman"/>
          <w:sz w:val="28"/>
          <w:szCs w:val="28"/>
          <w:lang w:eastAsia="ru-RU"/>
        </w:rPr>
        <w:t>Державної податкової служби.</w:t>
      </w:r>
    </w:p>
    <w:p w:rsidR="00975BB9" w:rsidRPr="00B87BFA" w:rsidRDefault="00975BB9"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Копія наказу контролюючого органу про продовження перевірки контролюючої особи не пізніше наступного робочого дня після його оформлення вручається платнику податків чи</w:t>
      </w:r>
      <w:r w:rsidR="00496EEA" w:rsidRPr="00B87BFA">
        <w:rPr>
          <w:rFonts w:ascii="Times New Roman" w:eastAsia="Times New Roman" w:hAnsi="Times New Roman" w:cs="Times New Roman"/>
          <w:sz w:val="28"/>
          <w:szCs w:val="28"/>
          <w:lang w:eastAsia="ru-RU"/>
        </w:rPr>
        <w:t xml:space="preserve"> й</w:t>
      </w:r>
      <w:r w:rsidRPr="00B87BFA">
        <w:rPr>
          <w:rFonts w:ascii="Times New Roman" w:eastAsia="Times New Roman" w:hAnsi="Times New Roman" w:cs="Times New Roman"/>
          <w:sz w:val="28"/>
          <w:szCs w:val="28"/>
          <w:lang w:eastAsia="ru-RU"/>
        </w:rPr>
        <w:t>ого уп</w:t>
      </w:r>
      <w:r w:rsidR="00E05810" w:rsidRPr="00B87BFA">
        <w:rPr>
          <w:rFonts w:ascii="Times New Roman" w:eastAsia="Times New Roman" w:hAnsi="Times New Roman" w:cs="Times New Roman"/>
          <w:sz w:val="28"/>
          <w:szCs w:val="28"/>
          <w:lang w:eastAsia="ru-RU"/>
        </w:rPr>
        <w:t>овноваженому представнику під під</w:t>
      </w:r>
      <w:r w:rsidRPr="00B87BFA">
        <w:rPr>
          <w:rFonts w:ascii="Times New Roman" w:eastAsia="Times New Roman" w:hAnsi="Times New Roman" w:cs="Times New Roman"/>
          <w:sz w:val="28"/>
          <w:szCs w:val="28"/>
          <w:lang w:eastAsia="ru-RU"/>
        </w:rPr>
        <w:t>пис або</w:t>
      </w:r>
      <w:r w:rsidR="00496EEA" w:rsidRPr="00B87BFA">
        <w:rPr>
          <w:rFonts w:ascii="Times New Roman" w:eastAsia="Times New Roman" w:hAnsi="Times New Roman" w:cs="Times New Roman"/>
          <w:sz w:val="28"/>
          <w:szCs w:val="28"/>
          <w:lang w:eastAsia="ru-RU"/>
        </w:rPr>
        <w:t xml:space="preserve"> надсилається платнику податків</w:t>
      </w:r>
      <w:r w:rsidRPr="00B87BFA">
        <w:rPr>
          <w:rFonts w:ascii="Times New Roman" w:eastAsia="Times New Roman" w:hAnsi="Times New Roman" w:cs="Times New Roman"/>
          <w:sz w:val="28"/>
          <w:szCs w:val="28"/>
          <w:lang w:eastAsia="ru-RU"/>
        </w:rPr>
        <w:t xml:space="preserve"> у порядку</w:t>
      </w:r>
      <w:r w:rsidR="00496EEA" w:rsidRPr="00B87BFA">
        <w:rPr>
          <w:rFonts w:ascii="Times New Roman" w:eastAsia="Times New Roman" w:hAnsi="Times New Roman" w:cs="Times New Roman"/>
          <w:sz w:val="28"/>
          <w:szCs w:val="28"/>
          <w:lang w:eastAsia="ru-RU"/>
        </w:rPr>
        <w:t>,</w:t>
      </w:r>
      <w:r w:rsidRPr="00B87BFA">
        <w:rPr>
          <w:rFonts w:ascii="Times New Roman" w:eastAsia="Times New Roman" w:hAnsi="Times New Roman" w:cs="Times New Roman"/>
          <w:sz w:val="28"/>
          <w:szCs w:val="28"/>
          <w:lang w:eastAsia="ru-RU"/>
        </w:rPr>
        <w:t xml:space="preserve"> визначеному статтею 42 глави I розділу II </w:t>
      </w:r>
      <w:r w:rsidR="00496EEA" w:rsidRPr="00B87BFA">
        <w:rPr>
          <w:rFonts w:ascii="Times New Roman" w:eastAsia="Times New Roman" w:hAnsi="Times New Roman" w:cs="Times New Roman"/>
          <w:sz w:val="28"/>
          <w:szCs w:val="28"/>
          <w:lang w:eastAsia="ru-RU"/>
        </w:rPr>
        <w:t>К</w:t>
      </w:r>
      <w:r w:rsidRPr="00B87BFA">
        <w:rPr>
          <w:rFonts w:ascii="Times New Roman" w:eastAsia="Times New Roman" w:hAnsi="Times New Roman" w:cs="Times New Roman"/>
          <w:sz w:val="28"/>
          <w:szCs w:val="28"/>
          <w:lang w:eastAsia="ru-RU"/>
        </w:rPr>
        <w:t xml:space="preserve">одексу, з поновленням її </w:t>
      </w:r>
      <w:r w:rsidR="00496EEA" w:rsidRPr="00B87BFA">
        <w:rPr>
          <w:rFonts w:ascii="Times New Roman" w:eastAsia="Times New Roman" w:hAnsi="Times New Roman" w:cs="Times New Roman"/>
          <w:sz w:val="28"/>
          <w:szCs w:val="28"/>
          <w:lang w:eastAsia="ru-RU"/>
        </w:rPr>
        <w:t xml:space="preserve">надалі </w:t>
      </w:r>
      <w:r w:rsidRPr="00B87BFA">
        <w:rPr>
          <w:rFonts w:ascii="Times New Roman" w:eastAsia="Times New Roman" w:hAnsi="Times New Roman" w:cs="Times New Roman"/>
          <w:sz w:val="28"/>
          <w:szCs w:val="28"/>
          <w:lang w:eastAsia="ru-RU"/>
        </w:rPr>
        <w:t>на невикористаний строк.</w:t>
      </w:r>
    </w:p>
    <w:p w:rsidR="00606F88" w:rsidRPr="00B87BFA" w:rsidRDefault="00606F88"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Строк проведення перевірки контролюючої особи обчислюється з дня прийняття рішення про її проведення до дня складення акта (довідки) про проведення такої перевірки.</w:t>
      </w:r>
    </w:p>
    <w:p w:rsidR="00606F88" w:rsidRPr="00B87BFA" w:rsidRDefault="00606F88"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Термін проведення перевірки контролюючої особи переривається у разі розгляду судом позовів платника податків з питань, пов’язаних з призначенням, проведенням або предметом такої перевірки, до завершення судових процедур.</w:t>
      </w:r>
    </w:p>
    <w:p w:rsidR="003A4621" w:rsidRPr="00B87BFA" w:rsidRDefault="00606F88" w:rsidP="000A2BE1">
      <w:pPr>
        <w:pStyle w:val="a8"/>
        <w:numPr>
          <w:ilvl w:val="0"/>
          <w:numId w:val="3"/>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Переривання перебігу строку проведення перевірки здійснюється з моменту початку розгляду судом позовів платника податків та оформлюється наказом, копія якого не пізніше наступного робочого дня вручається платнику податків або його уповноваженому представнику під </w:t>
      </w:r>
      <w:r w:rsidR="00496EEA" w:rsidRPr="00B87BFA">
        <w:rPr>
          <w:rFonts w:ascii="Times New Roman" w:eastAsia="Times New Roman" w:hAnsi="Times New Roman" w:cs="Times New Roman"/>
          <w:sz w:val="28"/>
          <w:szCs w:val="28"/>
          <w:lang w:eastAsia="ru-RU"/>
        </w:rPr>
        <w:t>підпис</w:t>
      </w:r>
      <w:r w:rsidRPr="00B87BFA">
        <w:rPr>
          <w:rFonts w:ascii="Times New Roman" w:eastAsia="Times New Roman" w:hAnsi="Times New Roman" w:cs="Times New Roman"/>
          <w:sz w:val="28"/>
          <w:szCs w:val="28"/>
          <w:lang w:eastAsia="ru-RU"/>
        </w:rPr>
        <w:t xml:space="preserve"> або надсилається </w:t>
      </w:r>
      <w:r w:rsidRPr="00B87BFA">
        <w:rPr>
          <w:rFonts w:ascii="Times New Roman" w:eastAsia="Times New Roman" w:hAnsi="Times New Roman" w:cs="Times New Roman"/>
          <w:sz w:val="28"/>
          <w:szCs w:val="28"/>
          <w:lang w:eastAsia="ru-RU"/>
        </w:rPr>
        <w:lastRenderedPageBreak/>
        <w:t>платнику податків у порядку, визначеному статтею 42 глави I розділу II Кодексу.</w:t>
      </w:r>
    </w:p>
    <w:p w:rsidR="003C51BD" w:rsidRPr="00B87BFA" w:rsidRDefault="00D1308C"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IX</w:t>
      </w:r>
      <w:r w:rsidR="00E81BEA" w:rsidRPr="00B87BFA">
        <w:rPr>
          <w:rFonts w:ascii="Times New Roman" w:eastAsia="Times New Roman" w:hAnsi="Times New Roman" w:cs="Times New Roman"/>
          <w:b/>
          <w:sz w:val="28"/>
          <w:szCs w:val="28"/>
          <w:lang w:eastAsia="ru-RU"/>
        </w:rPr>
        <w:t xml:space="preserve">. </w:t>
      </w:r>
      <w:r w:rsidR="00606F88" w:rsidRPr="00B87BFA">
        <w:rPr>
          <w:rFonts w:ascii="Times New Roman" w:eastAsia="Times New Roman" w:hAnsi="Times New Roman" w:cs="Times New Roman"/>
          <w:b/>
          <w:sz w:val="28"/>
          <w:szCs w:val="28"/>
          <w:lang w:eastAsia="ru-RU"/>
        </w:rPr>
        <w:t>Складення акта (довідки)</w:t>
      </w:r>
    </w:p>
    <w:p w:rsidR="00606F88" w:rsidRPr="00B87BFA" w:rsidRDefault="00606F88" w:rsidP="00E4543E">
      <w:pPr>
        <w:spacing w:after="0" w:line="240" w:lineRule="auto"/>
        <w:ind w:left="57" w:right="57"/>
        <w:jc w:val="center"/>
        <w:rPr>
          <w:rFonts w:ascii="Times New Roman" w:eastAsia="Times New Roman" w:hAnsi="Times New Roman" w:cs="Times New Roman"/>
          <w:b/>
          <w:sz w:val="28"/>
          <w:szCs w:val="28"/>
          <w:lang w:eastAsia="ru-RU"/>
        </w:rPr>
      </w:pPr>
      <w:r w:rsidRPr="00B87BFA">
        <w:rPr>
          <w:rFonts w:ascii="Times New Roman" w:eastAsia="Times New Roman" w:hAnsi="Times New Roman" w:cs="Times New Roman"/>
          <w:b/>
          <w:sz w:val="28"/>
          <w:szCs w:val="28"/>
          <w:lang w:eastAsia="ru-RU"/>
        </w:rPr>
        <w:t>про результати перевірки контролюючої особи</w:t>
      </w:r>
    </w:p>
    <w:p w:rsidR="001F4117" w:rsidRPr="00B87BFA" w:rsidRDefault="00090392"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bookmarkStart w:id="0" w:name="n129"/>
      <w:bookmarkStart w:id="1" w:name="n131"/>
      <w:bookmarkEnd w:id="0"/>
      <w:bookmarkEnd w:id="1"/>
      <w:r w:rsidRPr="00B87BFA">
        <w:rPr>
          <w:rFonts w:ascii="Times New Roman" w:eastAsia="Times New Roman" w:hAnsi="Times New Roman" w:cs="Times New Roman"/>
          <w:sz w:val="28"/>
          <w:szCs w:val="28"/>
          <w:lang w:eastAsia="ru-RU"/>
        </w:rPr>
        <w:t>Результати перевірки контролюючої особи оформляються у формі акта (довідки), що складається у двох примірниках, підписується посадовими особами, які проводили перевірку, та контролюючою особою або її представником.</w:t>
      </w:r>
    </w:p>
    <w:p w:rsidR="007E7CFB" w:rsidRPr="00B87BFA" w:rsidRDefault="00606F88"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Якщо за результатами перевірки контролюючої особи виявлено, що </w:t>
      </w:r>
      <w:r w:rsidR="001F4117" w:rsidRPr="00B87BFA">
        <w:rPr>
          <w:rFonts w:ascii="Times New Roman" w:eastAsia="Times New Roman" w:hAnsi="Times New Roman" w:cs="Times New Roman"/>
          <w:sz w:val="28"/>
          <w:szCs w:val="28"/>
          <w:lang w:eastAsia="ru-RU"/>
        </w:rPr>
        <w:t>контролююча особа несвоєчасно, недостовірно чи не</w:t>
      </w:r>
      <w:r w:rsidR="00E05810" w:rsidRPr="00B87BFA">
        <w:rPr>
          <w:rFonts w:ascii="Times New Roman" w:eastAsia="Times New Roman" w:hAnsi="Times New Roman" w:cs="Times New Roman"/>
          <w:sz w:val="28"/>
          <w:szCs w:val="28"/>
          <w:lang w:eastAsia="ru-RU"/>
        </w:rPr>
        <w:t xml:space="preserve"> в </w:t>
      </w:r>
      <w:r w:rsidR="001F4117" w:rsidRPr="00B87BFA">
        <w:rPr>
          <w:rFonts w:ascii="Times New Roman" w:eastAsia="Times New Roman" w:hAnsi="Times New Roman" w:cs="Times New Roman"/>
          <w:sz w:val="28"/>
          <w:szCs w:val="28"/>
          <w:lang w:eastAsia="ru-RU"/>
        </w:rPr>
        <w:t>повно</w:t>
      </w:r>
      <w:r w:rsidR="00E05810" w:rsidRPr="00B87BFA">
        <w:rPr>
          <w:rFonts w:ascii="Times New Roman" w:eastAsia="Times New Roman" w:hAnsi="Times New Roman" w:cs="Times New Roman"/>
          <w:sz w:val="28"/>
          <w:szCs w:val="28"/>
          <w:lang w:eastAsia="ru-RU"/>
        </w:rPr>
        <w:t>му обсязі</w:t>
      </w:r>
      <w:r w:rsidR="001F4117" w:rsidRPr="00B87BFA">
        <w:rPr>
          <w:rFonts w:ascii="Times New Roman" w:eastAsia="Times New Roman" w:hAnsi="Times New Roman" w:cs="Times New Roman"/>
          <w:sz w:val="28"/>
          <w:szCs w:val="28"/>
          <w:lang w:eastAsia="ru-RU"/>
        </w:rPr>
        <w:t xml:space="preserve"> повідомила/відобразила інформацію про контрольовану іноземну компанію, </w:t>
      </w:r>
      <w:r w:rsidRPr="00B87BFA">
        <w:rPr>
          <w:rFonts w:ascii="Times New Roman" w:eastAsia="Times New Roman" w:hAnsi="Times New Roman" w:cs="Times New Roman"/>
          <w:sz w:val="28"/>
          <w:szCs w:val="28"/>
          <w:lang w:eastAsia="ru-RU"/>
        </w:rPr>
        <w:t xml:space="preserve">що призвело до </w:t>
      </w:r>
      <w:r w:rsidR="00A47969" w:rsidRPr="00B87BFA">
        <w:rPr>
          <w:rFonts w:ascii="Times New Roman" w:eastAsia="Times New Roman" w:hAnsi="Times New Roman" w:cs="Times New Roman"/>
          <w:sz w:val="28"/>
          <w:szCs w:val="28"/>
          <w:lang w:eastAsia="ru-RU"/>
        </w:rPr>
        <w:t>заниження об’єкта</w:t>
      </w:r>
      <w:r w:rsidR="007E7CFB" w:rsidRPr="00B87BFA">
        <w:rPr>
          <w:rFonts w:ascii="Times New Roman" w:eastAsia="Times New Roman" w:hAnsi="Times New Roman" w:cs="Times New Roman"/>
          <w:sz w:val="28"/>
          <w:szCs w:val="28"/>
          <w:lang w:eastAsia="ru-RU"/>
        </w:rPr>
        <w:t xml:space="preserve"> оподаткування</w:t>
      </w:r>
      <w:r w:rsidR="001F4117" w:rsidRPr="00B87BFA">
        <w:rPr>
          <w:rFonts w:ascii="Times New Roman" w:eastAsia="Times New Roman" w:hAnsi="Times New Roman" w:cs="Times New Roman"/>
          <w:sz w:val="28"/>
          <w:szCs w:val="28"/>
          <w:lang w:eastAsia="ru-RU"/>
        </w:rPr>
        <w:t xml:space="preserve"> платника податку як контролюючої особи, </w:t>
      </w:r>
      <w:r w:rsidRPr="00B87BFA">
        <w:rPr>
          <w:rFonts w:ascii="Times New Roman" w:eastAsia="Times New Roman" w:hAnsi="Times New Roman" w:cs="Times New Roman"/>
          <w:sz w:val="28"/>
          <w:szCs w:val="28"/>
          <w:lang w:eastAsia="ru-RU"/>
        </w:rPr>
        <w:t>складається акт перевірки. Якщо такі порушення відсутні, складається довідка.</w:t>
      </w:r>
    </w:p>
    <w:p w:rsidR="00090392" w:rsidRPr="00B87BFA" w:rsidRDefault="00090392"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Акт (довідка) про результати перевірки контролюючої особи повинен бути вручений протягом двох робочих днів з дати його складення контролюючій особі, стосовно якої проводилася перевірка, або її представнику, що засвідчуєт</w:t>
      </w:r>
      <w:r w:rsidR="00606F88" w:rsidRPr="00B87BFA">
        <w:rPr>
          <w:rFonts w:ascii="Times New Roman" w:eastAsia="Times New Roman" w:hAnsi="Times New Roman" w:cs="Times New Roman"/>
          <w:sz w:val="28"/>
          <w:szCs w:val="28"/>
          <w:lang w:eastAsia="ru-RU"/>
        </w:rPr>
        <w:t>ься підписом відповідної особи.</w:t>
      </w:r>
    </w:p>
    <w:p w:rsidR="00090392" w:rsidRPr="00B87BFA" w:rsidRDefault="00090392"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У разі відмови контролюючої особи або її представника від підписання акта (довідки) про результати перевірки контролюючої особи посадовими особами контролюючого органу складається відповідний акт, щ</w:t>
      </w:r>
      <w:r w:rsidR="002E4DB9" w:rsidRPr="00B87BFA">
        <w:rPr>
          <w:rFonts w:ascii="Times New Roman" w:eastAsia="Times New Roman" w:hAnsi="Times New Roman" w:cs="Times New Roman"/>
          <w:sz w:val="28"/>
          <w:szCs w:val="28"/>
          <w:lang w:eastAsia="ru-RU"/>
        </w:rPr>
        <w:t>о засвідчує факт такої відмови.</w:t>
      </w:r>
    </w:p>
    <w:p w:rsidR="00090392" w:rsidRPr="00B87BFA" w:rsidRDefault="00090392"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У разі незгоди контролюючої особи або її представника з висновками перевірки або фактами та даними, викладеними в акті про результати перевірки, вони мають право подати свої заперечення протягом </w:t>
      </w:r>
      <w:r w:rsidR="00A47969" w:rsidRPr="00B87BFA">
        <w:rPr>
          <w:rFonts w:ascii="Times New Roman" w:eastAsia="Times New Roman" w:hAnsi="Times New Roman" w:cs="Times New Roman"/>
          <w:sz w:val="28"/>
          <w:szCs w:val="28"/>
          <w:lang w:eastAsia="ru-RU"/>
        </w:rPr>
        <w:t xml:space="preserve">    </w:t>
      </w:r>
      <w:r w:rsidRPr="00B87BFA">
        <w:rPr>
          <w:rFonts w:ascii="Times New Roman" w:eastAsia="Times New Roman" w:hAnsi="Times New Roman" w:cs="Times New Roman"/>
          <w:sz w:val="28"/>
          <w:szCs w:val="28"/>
          <w:lang w:eastAsia="ru-RU"/>
        </w:rPr>
        <w:t>30 календарних днів з дня отримання акта. При цьому контролююча особа має право подати разом із запереченнями або після подання заперечень у строк, узгоджений з контролюючим органом, документи (їх завірені копії), що підтверджу</w:t>
      </w:r>
      <w:r w:rsidR="002E4DB9" w:rsidRPr="00B87BFA">
        <w:rPr>
          <w:rFonts w:ascii="Times New Roman" w:eastAsia="Times New Roman" w:hAnsi="Times New Roman" w:cs="Times New Roman"/>
          <w:sz w:val="28"/>
          <w:szCs w:val="28"/>
          <w:lang w:eastAsia="ru-RU"/>
        </w:rPr>
        <w:t>ють обґрунтованість заперечень.</w:t>
      </w:r>
    </w:p>
    <w:p w:rsidR="004407DC" w:rsidRPr="00B87BFA" w:rsidRDefault="00090392"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Такі заперечення розглядаються протягом 30 робочих днів, що настають за днем їх отримання, а платнику податків надсилається відповідь у порядку, визначеному статтею 58 цього Кодексу, для надсилання (вручення) податкових повідомлень-рішень.</w:t>
      </w:r>
    </w:p>
    <w:p w:rsidR="004407DC" w:rsidRPr="00B87BFA" w:rsidRDefault="004407DC"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Прийняття податкового повідомлення-рішення за результатами перевірки контролюючої особи здійснюється у порядку, передбаченому статтею 86 цього Кодексу, але не раніше закінчення терміну для надання платником заперечень, визначеного підп</w:t>
      </w:r>
      <w:r w:rsidR="00E31C48" w:rsidRPr="00B87BFA">
        <w:rPr>
          <w:rFonts w:ascii="Times New Roman" w:eastAsia="Times New Roman" w:hAnsi="Times New Roman" w:cs="Times New Roman"/>
          <w:sz w:val="28"/>
          <w:szCs w:val="28"/>
          <w:lang w:eastAsia="ru-RU"/>
        </w:rPr>
        <w:t>унктом 39</w:t>
      </w:r>
      <w:r w:rsidR="00E31C48" w:rsidRPr="00B87BFA">
        <w:rPr>
          <w:rFonts w:ascii="Times New Roman" w:eastAsia="Times New Roman" w:hAnsi="Times New Roman" w:cs="Times New Roman"/>
          <w:sz w:val="28"/>
          <w:szCs w:val="28"/>
          <w:vertAlign w:val="superscript"/>
          <w:lang w:eastAsia="ru-RU"/>
        </w:rPr>
        <w:t>2</w:t>
      </w:r>
      <w:r w:rsidR="002E4DB9" w:rsidRPr="00B87BFA">
        <w:rPr>
          <w:rFonts w:ascii="Times New Roman" w:eastAsia="Times New Roman" w:hAnsi="Times New Roman" w:cs="Times New Roman"/>
          <w:sz w:val="28"/>
          <w:szCs w:val="28"/>
          <w:lang w:eastAsia="ru-RU"/>
        </w:rPr>
        <w:t xml:space="preserve">.6.4.9 </w:t>
      </w:r>
      <w:r w:rsidR="00A47969" w:rsidRPr="00B87BFA">
        <w:rPr>
          <w:rFonts w:ascii="Times New Roman" w:eastAsia="Times New Roman" w:hAnsi="Times New Roman" w:cs="Times New Roman"/>
          <w:sz w:val="28"/>
          <w:szCs w:val="28"/>
          <w:lang w:eastAsia="ru-RU"/>
        </w:rPr>
        <w:t>пункту 39</w:t>
      </w:r>
      <w:r w:rsidR="00A47969" w:rsidRPr="00B87BFA">
        <w:rPr>
          <w:rFonts w:ascii="Times New Roman" w:eastAsia="Times New Roman" w:hAnsi="Times New Roman" w:cs="Times New Roman"/>
          <w:sz w:val="28"/>
          <w:szCs w:val="28"/>
          <w:vertAlign w:val="superscript"/>
          <w:lang w:eastAsia="ru-RU"/>
        </w:rPr>
        <w:t>2</w:t>
      </w:r>
      <w:r w:rsidR="00A47969" w:rsidRPr="00B87BFA">
        <w:rPr>
          <w:rFonts w:ascii="Times New Roman" w:eastAsia="Times New Roman" w:hAnsi="Times New Roman" w:cs="Times New Roman"/>
          <w:sz w:val="28"/>
          <w:szCs w:val="28"/>
          <w:lang w:eastAsia="ru-RU"/>
        </w:rPr>
        <w:t>.6 статті 39</w:t>
      </w:r>
      <w:r w:rsidR="00A47969" w:rsidRPr="00B87BFA">
        <w:rPr>
          <w:rFonts w:ascii="Times New Roman" w:eastAsia="Times New Roman" w:hAnsi="Times New Roman" w:cs="Times New Roman"/>
          <w:sz w:val="28"/>
          <w:szCs w:val="28"/>
          <w:vertAlign w:val="superscript"/>
          <w:lang w:eastAsia="ru-RU"/>
        </w:rPr>
        <w:t>2</w:t>
      </w:r>
      <w:r w:rsidR="00A47969" w:rsidRPr="00B87BFA">
        <w:rPr>
          <w:rFonts w:ascii="Times New Roman" w:eastAsia="Times New Roman" w:hAnsi="Times New Roman" w:cs="Times New Roman"/>
          <w:sz w:val="28"/>
          <w:szCs w:val="28"/>
          <w:lang w:eastAsia="ru-RU"/>
        </w:rPr>
        <w:t>.6 Кодексу.</w:t>
      </w:r>
    </w:p>
    <w:p w:rsidR="004407DC" w:rsidRPr="00B87BFA" w:rsidRDefault="004407DC" w:rsidP="000A2BE1">
      <w:pPr>
        <w:pStyle w:val="a8"/>
        <w:numPr>
          <w:ilvl w:val="0"/>
          <w:numId w:val="10"/>
        </w:numPr>
        <w:spacing w:after="0" w:line="240" w:lineRule="auto"/>
        <w:ind w:left="57" w:right="57" w:firstLine="652"/>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Оскарження податкових повідомлень-рішень, прийнятих за результатами перевірки контролюючої особи, здійснюється відповідно до статті 56 Кодексу.</w:t>
      </w:r>
    </w:p>
    <w:p w:rsidR="00606F88" w:rsidRPr="00B87BFA" w:rsidRDefault="00606F88" w:rsidP="00E4543E">
      <w:pPr>
        <w:spacing w:after="0" w:line="240" w:lineRule="auto"/>
        <w:ind w:left="57" w:right="57"/>
        <w:jc w:val="both"/>
        <w:rPr>
          <w:rFonts w:ascii="Times New Roman" w:eastAsia="Times New Roman" w:hAnsi="Times New Roman" w:cs="Times New Roman"/>
          <w:sz w:val="28"/>
          <w:szCs w:val="28"/>
          <w:lang w:eastAsia="ru-RU"/>
        </w:rPr>
      </w:pPr>
    </w:p>
    <w:p w:rsidR="00606F88" w:rsidRPr="00B87BFA" w:rsidRDefault="00606F88" w:rsidP="00E4543E">
      <w:pPr>
        <w:spacing w:after="0" w:line="240" w:lineRule="auto"/>
        <w:ind w:left="57" w:right="57"/>
        <w:jc w:val="both"/>
        <w:rPr>
          <w:rFonts w:ascii="Times New Roman" w:eastAsia="Times New Roman" w:hAnsi="Times New Roman" w:cs="Times New Roman"/>
          <w:sz w:val="28"/>
          <w:szCs w:val="28"/>
          <w:lang w:eastAsia="ru-RU"/>
        </w:rPr>
      </w:pPr>
      <w:r w:rsidRPr="00B87BFA">
        <w:rPr>
          <w:rFonts w:ascii="Times New Roman" w:eastAsia="Times New Roman" w:hAnsi="Times New Roman" w:cs="Times New Roman"/>
          <w:sz w:val="28"/>
          <w:szCs w:val="28"/>
          <w:lang w:eastAsia="ru-RU"/>
        </w:rPr>
        <w:t xml:space="preserve">Директор Департаменту </w:t>
      </w:r>
    </w:p>
    <w:p w:rsidR="00B90E96" w:rsidRPr="00B87BFA" w:rsidRDefault="00B90E96" w:rsidP="00E4543E">
      <w:pPr>
        <w:spacing w:after="0" w:line="240" w:lineRule="auto"/>
        <w:ind w:left="57" w:right="57"/>
        <w:rPr>
          <w:rFonts w:ascii="Times New Roman" w:hAnsi="Times New Roman" w:cs="Times New Roman"/>
          <w:sz w:val="28"/>
          <w:szCs w:val="28"/>
        </w:rPr>
      </w:pPr>
      <w:bookmarkStart w:id="2" w:name="_GoBack"/>
      <w:bookmarkEnd w:id="2"/>
    </w:p>
    <w:sectPr w:rsidR="00B90E96" w:rsidRPr="00B87BFA" w:rsidSect="00E8438E">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29" w:rsidRDefault="00696229" w:rsidP="00A00F6E">
      <w:pPr>
        <w:spacing w:after="0" w:line="240" w:lineRule="auto"/>
      </w:pPr>
      <w:r>
        <w:separator/>
      </w:r>
    </w:p>
  </w:endnote>
  <w:endnote w:type="continuationSeparator" w:id="0">
    <w:p w:rsidR="00696229" w:rsidRDefault="00696229" w:rsidP="00A0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29" w:rsidRDefault="00696229" w:rsidP="00A00F6E">
      <w:pPr>
        <w:spacing w:after="0" w:line="240" w:lineRule="auto"/>
      </w:pPr>
      <w:r>
        <w:separator/>
      </w:r>
    </w:p>
  </w:footnote>
  <w:footnote w:type="continuationSeparator" w:id="0">
    <w:p w:rsidR="00696229" w:rsidRDefault="00696229" w:rsidP="00A00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55719"/>
      <w:docPartObj>
        <w:docPartGallery w:val="Page Numbers (Top of Page)"/>
        <w:docPartUnique/>
      </w:docPartObj>
    </w:sdtPr>
    <w:sdtEndPr>
      <w:rPr>
        <w:rFonts w:ascii="Times New Roman" w:hAnsi="Times New Roman" w:cs="Times New Roman"/>
      </w:rPr>
    </w:sdtEndPr>
    <w:sdtContent>
      <w:p w:rsidR="00E8438E" w:rsidRPr="00EA4169" w:rsidRDefault="00E8438E">
        <w:pPr>
          <w:pStyle w:val="af0"/>
          <w:jc w:val="center"/>
          <w:rPr>
            <w:rFonts w:ascii="Times New Roman" w:hAnsi="Times New Roman" w:cs="Times New Roman"/>
          </w:rPr>
        </w:pPr>
        <w:r w:rsidRPr="00EA4169">
          <w:rPr>
            <w:rFonts w:ascii="Times New Roman" w:hAnsi="Times New Roman" w:cs="Times New Roman"/>
          </w:rPr>
          <w:fldChar w:fldCharType="begin"/>
        </w:r>
        <w:r w:rsidRPr="00EA4169">
          <w:rPr>
            <w:rFonts w:ascii="Times New Roman" w:hAnsi="Times New Roman" w:cs="Times New Roman"/>
          </w:rPr>
          <w:instrText>PAGE   \* MERGEFORMAT</w:instrText>
        </w:r>
        <w:r w:rsidRPr="00EA4169">
          <w:rPr>
            <w:rFonts w:ascii="Times New Roman" w:hAnsi="Times New Roman" w:cs="Times New Roman"/>
          </w:rPr>
          <w:fldChar w:fldCharType="separate"/>
        </w:r>
        <w:r w:rsidR="00542EB7">
          <w:rPr>
            <w:rFonts w:ascii="Times New Roman" w:hAnsi="Times New Roman" w:cs="Times New Roman"/>
            <w:noProof/>
          </w:rPr>
          <w:t>6</w:t>
        </w:r>
        <w:r w:rsidRPr="00EA4169">
          <w:rPr>
            <w:rFonts w:ascii="Times New Roman" w:hAnsi="Times New Roman" w:cs="Times New Roman"/>
          </w:rPr>
          <w:fldChar w:fldCharType="end"/>
        </w:r>
      </w:p>
    </w:sdtContent>
  </w:sdt>
  <w:p w:rsidR="00E8438E" w:rsidRDefault="00E8438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A54"/>
    <w:multiLevelType w:val="hybridMultilevel"/>
    <w:tmpl w:val="BEF20278"/>
    <w:lvl w:ilvl="0" w:tplc="768E8AD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AE5FB9"/>
    <w:multiLevelType w:val="hybridMultilevel"/>
    <w:tmpl w:val="F852FCDA"/>
    <w:lvl w:ilvl="0" w:tplc="5064A484">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CD5814"/>
    <w:multiLevelType w:val="hybridMultilevel"/>
    <w:tmpl w:val="ED6A7BC2"/>
    <w:lvl w:ilvl="0" w:tplc="D7F6B01E">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CCE5DAB"/>
    <w:multiLevelType w:val="hybridMultilevel"/>
    <w:tmpl w:val="548E1BD4"/>
    <w:lvl w:ilvl="0" w:tplc="203AD9B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80400A"/>
    <w:multiLevelType w:val="hybridMultilevel"/>
    <w:tmpl w:val="D5F6FD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C4D5340"/>
    <w:multiLevelType w:val="hybridMultilevel"/>
    <w:tmpl w:val="651C523E"/>
    <w:lvl w:ilvl="0" w:tplc="47E0B9B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nsid w:val="3A0045E3"/>
    <w:multiLevelType w:val="hybridMultilevel"/>
    <w:tmpl w:val="CCD23852"/>
    <w:lvl w:ilvl="0" w:tplc="203AD9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4C117049"/>
    <w:multiLevelType w:val="hybridMultilevel"/>
    <w:tmpl w:val="AA260770"/>
    <w:lvl w:ilvl="0" w:tplc="0422000F">
      <w:start w:val="1"/>
      <w:numFmt w:val="decimal"/>
      <w:lvlText w:val="%1."/>
      <w:lvlJc w:val="left"/>
      <w:pPr>
        <w:ind w:left="720" w:hanging="360"/>
      </w:pPr>
      <w:rPr>
        <w:rFonts w:hint="default"/>
      </w:rPr>
    </w:lvl>
    <w:lvl w:ilvl="1" w:tplc="8CDE8ABC">
      <w:start w:val="8"/>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8322C6C"/>
    <w:multiLevelType w:val="hybridMultilevel"/>
    <w:tmpl w:val="F6387FA2"/>
    <w:lvl w:ilvl="0" w:tplc="5F3C1B62">
      <w:start w:val="2"/>
      <w:numFmt w:val="bullet"/>
      <w:lvlText w:val="-"/>
      <w:lvlJc w:val="left"/>
      <w:pPr>
        <w:ind w:left="1140" w:hanging="360"/>
      </w:pPr>
      <w:rPr>
        <w:rFonts w:ascii="Times New Roman" w:eastAsiaTheme="minorHAnsi"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
    <w:nsid w:val="595E2760"/>
    <w:multiLevelType w:val="hybridMultilevel"/>
    <w:tmpl w:val="AF62DCEC"/>
    <w:lvl w:ilvl="0" w:tplc="C93A399E">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5F894E84"/>
    <w:multiLevelType w:val="hybridMultilevel"/>
    <w:tmpl w:val="4EDCA6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3374DE6"/>
    <w:multiLevelType w:val="hybridMultilevel"/>
    <w:tmpl w:val="786AD7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6"/>
  </w:num>
  <w:num w:numId="2">
    <w:abstractNumId w:val="7"/>
  </w:num>
  <w:num w:numId="3">
    <w:abstractNumId w:val="10"/>
  </w:num>
  <w:num w:numId="4">
    <w:abstractNumId w:val="0"/>
  </w:num>
  <w:num w:numId="5">
    <w:abstractNumId w:val="8"/>
  </w:num>
  <w:num w:numId="6">
    <w:abstractNumId w:val="3"/>
  </w:num>
  <w:num w:numId="7">
    <w:abstractNumId w:val="11"/>
  </w:num>
  <w:num w:numId="8">
    <w:abstractNumId w:val="9"/>
  </w:num>
  <w:num w:numId="9">
    <w:abstractNumId w:val="4"/>
  </w:num>
  <w:num w:numId="10">
    <w:abstractNumId w:val="5"/>
  </w:num>
  <w:num w:numId="11">
    <w:abstractNumId w:val="1"/>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75"/>
    <w:rsid w:val="00002F77"/>
    <w:rsid w:val="000273F2"/>
    <w:rsid w:val="00042F42"/>
    <w:rsid w:val="00067AEE"/>
    <w:rsid w:val="00090392"/>
    <w:rsid w:val="000A2BE1"/>
    <w:rsid w:val="000D7322"/>
    <w:rsid w:val="000E52E9"/>
    <w:rsid w:val="00115F5C"/>
    <w:rsid w:val="00120E7E"/>
    <w:rsid w:val="00152C29"/>
    <w:rsid w:val="001649FC"/>
    <w:rsid w:val="00167287"/>
    <w:rsid w:val="001969F1"/>
    <w:rsid w:val="001A259E"/>
    <w:rsid w:val="001C5C4D"/>
    <w:rsid w:val="001F2329"/>
    <w:rsid w:val="001F4117"/>
    <w:rsid w:val="00205F6D"/>
    <w:rsid w:val="00210142"/>
    <w:rsid w:val="0022047A"/>
    <w:rsid w:val="00255FCF"/>
    <w:rsid w:val="002835C2"/>
    <w:rsid w:val="002A1557"/>
    <w:rsid w:val="002A7CC7"/>
    <w:rsid w:val="002C51D0"/>
    <w:rsid w:val="002E4DB9"/>
    <w:rsid w:val="002F11F9"/>
    <w:rsid w:val="00306583"/>
    <w:rsid w:val="00306707"/>
    <w:rsid w:val="0031469E"/>
    <w:rsid w:val="00315886"/>
    <w:rsid w:val="00337737"/>
    <w:rsid w:val="00351DBD"/>
    <w:rsid w:val="00373E39"/>
    <w:rsid w:val="003A15F1"/>
    <w:rsid w:val="003A4621"/>
    <w:rsid w:val="003B0169"/>
    <w:rsid w:val="003C51BD"/>
    <w:rsid w:val="004407DC"/>
    <w:rsid w:val="00451BE9"/>
    <w:rsid w:val="00462F36"/>
    <w:rsid w:val="00480568"/>
    <w:rsid w:val="00496EEA"/>
    <w:rsid w:val="004B2562"/>
    <w:rsid w:val="004E2D1A"/>
    <w:rsid w:val="00515721"/>
    <w:rsid w:val="00517F55"/>
    <w:rsid w:val="0052634B"/>
    <w:rsid w:val="00532851"/>
    <w:rsid w:val="00533054"/>
    <w:rsid w:val="00534A23"/>
    <w:rsid w:val="00542EB7"/>
    <w:rsid w:val="00583D82"/>
    <w:rsid w:val="005C2491"/>
    <w:rsid w:val="005D111C"/>
    <w:rsid w:val="005D3071"/>
    <w:rsid w:val="005E0589"/>
    <w:rsid w:val="005E18FB"/>
    <w:rsid w:val="005F4C6A"/>
    <w:rsid w:val="00606F88"/>
    <w:rsid w:val="006135B5"/>
    <w:rsid w:val="00617BF4"/>
    <w:rsid w:val="00635FCA"/>
    <w:rsid w:val="00653F1F"/>
    <w:rsid w:val="00655843"/>
    <w:rsid w:val="00681774"/>
    <w:rsid w:val="00695DDE"/>
    <w:rsid w:val="00696229"/>
    <w:rsid w:val="006B0679"/>
    <w:rsid w:val="006B2A7A"/>
    <w:rsid w:val="006B64C5"/>
    <w:rsid w:val="007D0A75"/>
    <w:rsid w:val="007E7CFB"/>
    <w:rsid w:val="00821F49"/>
    <w:rsid w:val="0082490C"/>
    <w:rsid w:val="00835F02"/>
    <w:rsid w:val="008423C8"/>
    <w:rsid w:val="00874C4E"/>
    <w:rsid w:val="0088574B"/>
    <w:rsid w:val="008E0931"/>
    <w:rsid w:val="008E7A2B"/>
    <w:rsid w:val="008F7133"/>
    <w:rsid w:val="00910144"/>
    <w:rsid w:val="009436C8"/>
    <w:rsid w:val="009726A9"/>
    <w:rsid w:val="00975BB9"/>
    <w:rsid w:val="00984C7A"/>
    <w:rsid w:val="009A1E6B"/>
    <w:rsid w:val="009A2D38"/>
    <w:rsid w:val="009E4DF6"/>
    <w:rsid w:val="009F71BD"/>
    <w:rsid w:val="00A00F6E"/>
    <w:rsid w:val="00A17453"/>
    <w:rsid w:val="00A27399"/>
    <w:rsid w:val="00A47969"/>
    <w:rsid w:val="00A539E5"/>
    <w:rsid w:val="00A63D99"/>
    <w:rsid w:val="00A76EB1"/>
    <w:rsid w:val="00A80D28"/>
    <w:rsid w:val="00AD1EDA"/>
    <w:rsid w:val="00AE1312"/>
    <w:rsid w:val="00AF2DE3"/>
    <w:rsid w:val="00B07B44"/>
    <w:rsid w:val="00B134A8"/>
    <w:rsid w:val="00B5062A"/>
    <w:rsid w:val="00B77004"/>
    <w:rsid w:val="00B77E4F"/>
    <w:rsid w:val="00B87BFA"/>
    <w:rsid w:val="00B90E96"/>
    <w:rsid w:val="00BC0223"/>
    <w:rsid w:val="00BC31FF"/>
    <w:rsid w:val="00BD3F90"/>
    <w:rsid w:val="00C10FCF"/>
    <w:rsid w:val="00C14742"/>
    <w:rsid w:val="00C40320"/>
    <w:rsid w:val="00C501FA"/>
    <w:rsid w:val="00C72A3A"/>
    <w:rsid w:val="00CC0B6A"/>
    <w:rsid w:val="00D00C83"/>
    <w:rsid w:val="00D1308C"/>
    <w:rsid w:val="00D25F75"/>
    <w:rsid w:val="00DA360B"/>
    <w:rsid w:val="00E05810"/>
    <w:rsid w:val="00E117CF"/>
    <w:rsid w:val="00E161CC"/>
    <w:rsid w:val="00E31C48"/>
    <w:rsid w:val="00E32ADD"/>
    <w:rsid w:val="00E35B46"/>
    <w:rsid w:val="00E42DBD"/>
    <w:rsid w:val="00E43890"/>
    <w:rsid w:val="00E4543E"/>
    <w:rsid w:val="00E67BF5"/>
    <w:rsid w:val="00E73A47"/>
    <w:rsid w:val="00E81BEA"/>
    <w:rsid w:val="00E8438E"/>
    <w:rsid w:val="00EA4169"/>
    <w:rsid w:val="00EC39C9"/>
    <w:rsid w:val="00EF1ABC"/>
    <w:rsid w:val="00F05B2B"/>
    <w:rsid w:val="00F33363"/>
    <w:rsid w:val="00F43B9B"/>
    <w:rsid w:val="00F75936"/>
    <w:rsid w:val="00F9065B"/>
    <w:rsid w:val="00FD7A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F6E"/>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unhideWhenUsed/>
    <w:qFormat/>
    <w:rsid w:val="001F2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23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qFormat/>
    <w:rsid w:val="00A00F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Звичайний (веб) Знак"/>
    <w:link w:val="a3"/>
    <w:locked/>
    <w:rsid w:val="00A00F6E"/>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A00F6E"/>
    <w:rPr>
      <w:rFonts w:ascii="Arial" w:eastAsia="Times New Roman" w:hAnsi="Arial" w:cs="Arial"/>
      <w:b/>
      <w:bCs/>
      <w:kern w:val="32"/>
      <w:sz w:val="32"/>
      <w:szCs w:val="32"/>
      <w:lang w:val="ru-RU" w:eastAsia="ru-RU"/>
    </w:rPr>
  </w:style>
  <w:style w:type="paragraph" w:styleId="a5">
    <w:name w:val="footnote text"/>
    <w:basedOn w:val="a"/>
    <w:link w:val="a6"/>
    <w:uiPriority w:val="99"/>
    <w:semiHidden/>
    <w:unhideWhenUsed/>
    <w:rsid w:val="00A00F6E"/>
    <w:pPr>
      <w:spacing w:after="0" w:line="240" w:lineRule="auto"/>
    </w:pPr>
    <w:rPr>
      <w:sz w:val="20"/>
      <w:szCs w:val="20"/>
    </w:rPr>
  </w:style>
  <w:style w:type="character" w:customStyle="1" w:styleId="a6">
    <w:name w:val="Текст виноски Знак"/>
    <w:basedOn w:val="a0"/>
    <w:link w:val="a5"/>
    <w:uiPriority w:val="99"/>
    <w:semiHidden/>
    <w:rsid w:val="00A00F6E"/>
    <w:rPr>
      <w:sz w:val="20"/>
      <w:szCs w:val="20"/>
    </w:rPr>
  </w:style>
  <w:style w:type="character" w:styleId="a7">
    <w:name w:val="footnote reference"/>
    <w:basedOn w:val="a0"/>
    <w:uiPriority w:val="99"/>
    <w:semiHidden/>
    <w:unhideWhenUsed/>
    <w:rsid w:val="00A00F6E"/>
    <w:rPr>
      <w:vertAlign w:val="superscript"/>
    </w:rPr>
  </w:style>
  <w:style w:type="character" w:customStyle="1" w:styleId="20">
    <w:name w:val="Заголовок 2 Знак"/>
    <w:basedOn w:val="a0"/>
    <w:link w:val="2"/>
    <w:uiPriority w:val="9"/>
    <w:rsid w:val="001F23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F2329"/>
    <w:rPr>
      <w:rFonts w:asciiTheme="majorHAnsi" w:eastAsiaTheme="majorEastAsia" w:hAnsiTheme="majorHAnsi" w:cstheme="majorBidi"/>
      <w:b/>
      <w:bCs/>
      <w:color w:val="4F81BD" w:themeColor="accent1"/>
    </w:rPr>
  </w:style>
  <w:style w:type="paragraph" w:styleId="a8">
    <w:name w:val="List Paragraph"/>
    <w:basedOn w:val="a"/>
    <w:uiPriority w:val="34"/>
    <w:qFormat/>
    <w:rsid w:val="006135B5"/>
    <w:pPr>
      <w:ind w:left="720"/>
      <w:contextualSpacing/>
    </w:pPr>
  </w:style>
  <w:style w:type="character" w:styleId="a9">
    <w:name w:val="annotation reference"/>
    <w:basedOn w:val="a0"/>
    <w:uiPriority w:val="99"/>
    <w:semiHidden/>
    <w:unhideWhenUsed/>
    <w:rsid w:val="001C5C4D"/>
    <w:rPr>
      <w:sz w:val="16"/>
      <w:szCs w:val="16"/>
    </w:rPr>
  </w:style>
  <w:style w:type="paragraph" w:styleId="aa">
    <w:name w:val="annotation text"/>
    <w:basedOn w:val="a"/>
    <w:link w:val="ab"/>
    <w:uiPriority w:val="99"/>
    <w:semiHidden/>
    <w:unhideWhenUsed/>
    <w:rsid w:val="001C5C4D"/>
    <w:pPr>
      <w:spacing w:line="240" w:lineRule="auto"/>
    </w:pPr>
    <w:rPr>
      <w:sz w:val="20"/>
      <w:szCs w:val="20"/>
    </w:rPr>
  </w:style>
  <w:style w:type="character" w:customStyle="1" w:styleId="ab">
    <w:name w:val="Текст примітки Знак"/>
    <w:basedOn w:val="a0"/>
    <w:link w:val="aa"/>
    <w:uiPriority w:val="99"/>
    <w:semiHidden/>
    <w:rsid w:val="001C5C4D"/>
    <w:rPr>
      <w:sz w:val="20"/>
      <w:szCs w:val="20"/>
    </w:rPr>
  </w:style>
  <w:style w:type="paragraph" w:styleId="ac">
    <w:name w:val="annotation subject"/>
    <w:basedOn w:val="aa"/>
    <w:next w:val="aa"/>
    <w:link w:val="ad"/>
    <w:uiPriority w:val="99"/>
    <w:semiHidden/>
    <w:unhideWhenUsed/>
    <w:rsid w:val="001C5C4D"/>
    <w:rPr>
      <w:b/>
      <w:bCs/>
    </w:rPr>
  </w:style>
  <w:style w:type="character" w:customStyle="1" w:styleId="ad">
    <w:name w:val="Тема примітки Знак"/>
    <w:basedOn w:val="ab"/>
    <w:link w:val="ac"/>
    <w:uiPriority w:val="99"/>
    <w:semiHidden/>
    <w:rsid w:val="001C5C4D"/>
    <w:rPr>
      <w:b/>
      <w:bCs/>
      <w:sz w:val="20"/>
      <w:szCs w:val="20"/>
    </w:rPr>
  </w:style>
  <w:style w:type="paragraph" w:styleId="ae">
    <w:name w:val="Balloon Text"/>
    <w:basedOn w:val="a"/>
    <w:link w:val="af"/>
    <w:uiPriority w:val="99"/>
    <w:semiHidden/>
    <w:unhideWhenUsed/>
    <w:rsid w:val="001C5C4D"/>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1C5C4D"/>
    <w:rPr>
      <w:rFonts w:ascii="Tahoma" w:hAnsi="Tahoma" w:cs="Tahoma"/>
      <w:sz w:val="16"/>
      <w:szCs w:val="16"/>
    </w:rPr>
  </w:style>
  <w:style w:type="paragraph" w:styleId="af0">
    <w:name w:val="header"/>
    <w:basedOn w:val="a"/>
    <w:link w:val="af1"/>
    <w:uiPriority w:val="99"/>
    <w:unhideWhenUsed/>
    <w:rsid w:val="00E8438E"/>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E8438E"/>
  </w:style>
  <w:style w:type="paragraph" w:styleId="af2">
    <w:name w:val="footer"/>
    <w:basedOn w:val="a"/>
    <w:link w:val="af3"/>
    <w:uiPriority w:val="99"/>
    <w:unhideWhenUsed/>
    <w:rsid w:val="00E8438E"/>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E84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F6E"/>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unhideWhenUsed/>
    <w:qFormat/>
    <w:rsid w:val="001F2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23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qFormat/>
    <w:rsid w:val="00A00F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Звичайний (веб) Знак"/>
    <w:link w:val="a3"/>
    <w:locked/>
    <w:rsid w:val="00A00F6E"/>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A00F6E"/>
    <w:rPr>
      <w:rFonts w:ascii="Arial" w:eastAsia="Times New Roman" w:hAnsi="Arial" w:cs="Arial"/>
      <w:b/>
      <w:bCs/>
      <w:kern w:val="32"/>
      <w:sz w:val="32"/>
      <w:szCs w:val="32"/>
      <w:lang w:val="ru-RU" w:eastAsia="ru-RU"/>
    </w:rPr>
  </w:style>
  <w:style w:type="paragraph" w:styleId="a5">
    <w:name w:val="footnote text"/>
    <w:basedOn w:val="a"/>
    <w:link w:val="a6"/>
    <w:uiPriority w:val="99"/>
    <w:semiHidden/>
    <w:unhideWhenUsed/>
    <w:rsid w:val="00A00F6E"/>
    <w:pPr>
      <w:spacing w:after="0" w:line="240" w:lineRule="auto"/>
    </w:pPr>
    <w:rPr>
      <w:sz w:val="20"/>
      <w:szCs w:val="20"/>
    </w:rPr>
  </w:style>
  <w:style w:type="character" w:customStyle="1" w:styleId="a6">
    <w:name w:val="Текст виноски Знак"/>
    <w:basedOn w:val="a0"/>
    <w:link w:val="a5"/>
    <w:uiPriority w:val="99"/>
    <w:semiHidden/>
    <w:rsid w:val="00A00F6E"/>
    <w:rPr>
      <w:sz w:val="20"/>
      <w:szCs w:val="20"/>
    </w:rPr>
  </w:style>
  <w:style w:type="character" w:styleId="a7">
    <w:name w:val="footnote reference"/>
    <w:basedOn w:val="a0"/>
    <w:uiPriority w:val="99"/>
    <w:semiHidden/>
    <w:unhideWhenUsed/>
    <w:rsid w:val="00A00F6E"/>
    <w:rPr>
      <w:vertAlign w:val="superscript"/>
    </w:rPr>
  </w:style>
  <w:style w:type="character" w:customStyle="1" w:styleId="20">
    <w:name w:val="Заголовок 2 Знак"/>
    <w:basedOn w:val="a0"/>
    <w:link w:val="2"/>
    <w:uiPriority w:val="9"/>
    <w:rsid w:val="001F23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F2329"/>
    <w:rPr>
      <w:rFonts w:asciiTheme="majorHAnsi" w:eastAsiaTheme="majorEastAsia" w:hAnsiTheme="majorHAnsi" w:cstheme="majorBidi"/>
      <w:b/>
      <w:bCs/>
      <w:color w:val="4F81BD" w:themeColor="accent1"/>
    </w:rPr>
  </w:style>
  <w:style w:type="paragraph" w:styleId="a8">
    <w:name w:val="List Paragraph"/>
    <w:basedOn w:val="a"/>
    <w:uiPriority w:val="34"/>
    <w:qFormat/>
    <w:rsid w:val="006135B5"/>
    <w:pPr>
      <w:ind w:left="720"/>
      <w:contextualSpacing/>
    </w:pPr>
  </w:style>
  <w:style w:type="character" w:styleId="a9">
    <w:name w:val="annotation reference"/>
    <w:basedOn w:val="a0"/>
    <w:uiPriority w:val="99"/>
    <w:semiHidden/>
    <w:unhideWhenUsed/>
    <w:rsid w:val="001C5C4D"/>
    <w:rPr>
      <w:sz w:val="16"/>
      <w:szCs w:val="16"/>
    </w:rPr>
  </w:style>
  <w:style w:type="paragraph" w:styleId="aa">
    <w:name w:val="annotation text"/>
    <w:basedOn w:val="a"/>
    <w:link w:val="ab"/>
    <w:uiPriority w:val="99"/>
    <w:semiHidden/>
    <w:unhideWhenUsed/>
    <w:rsid w:val="001C5C4D"/>
    <w:pPr>
      <w:spacing w:line="240" w:lineRule="auto"/>
    </w:pPr>
    <w:rPr>
      <w:sz w:val="20"/>
      <w:szCs w:val="20"/>
    </w:rPr>
  </w:style>
  <w:style w:type="character" w:customStyle="1" w:styleId="ab">
    <w:name w:val="Текст примітки Знак"/>
    <w:basedOn w:val="a0"/>
    <w:link w:val="aa"/>
    <w:uiPriority w:val="99"/>
    <w:semiHidden/>
    <w:rsid w:val="001C5C4D"/>
    <w:rPr>
      <w:sz w:val="20"/>
      <w:szCs w:val="20"/>
    </w:rPr>
  </w:style>
  <w:style w:type="paragraph" w:styleId="ac">
    <w:name w:val="annotation subject"/>
    <w:basedOn w:val="aa"/>
    <w:next w:val="aa"/>
    <w:link w:val="ad"/>
    <w:uiPriority w:val="99"/>
    <w:semiHidden/>
    <w:unhideWhenUsed/>
    <w:rsid w:val="001C5C4D"/>
    <w:rPr>
      <w:b/>
      <w:bCs/>
    </w:rPr>
  </w:style>
  <w:style w:type="character" w:customStyle="1" w:styleId="ad">
    <w:name w:val="Тема примітки Знак"/>
    <w:basedOn w:val="ab"/>
    <w:link w:val="ac"/>
    <w:uiPriority w:val="99"/>
    <w:semiHidden/>
    <w:rsid w:val="001C5C4D"/>
    <w:rPr>
      <w:b/>
      <w:bCs/>
      <w:sz w:val="20"/>
      <w:szCs w:val="20"/>
    </w:rPr>
  </w:style>
  <w:style w:type="paragraph" w:styleId="ae">
    <w:name w:val="Balloon Text"/>
    <w:basedOn w:val="a"/>
    <w:link w:val="af"/>
    <w:uiPriority w:val="99"/>
    <w:semiHidden/>
    <w:unhideWhenUsed/>
    <w:rsid w:val="001C5C4D"/>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1C5C4D"/>
    <w:rPr>
      <w:rFonts w:ascii="Tahoma" w:hAnsi="Tahoma" w:cs="Tahoma"/>
      <w:sz w:val="16"/>
      <w:szCs w:val="16"/>
    </w:rPr>
  </w:style>
  <w:style w:type="paragraph" w:styleId="af0">
    <w:name w:val="header"/>
    <w:basedOn w:val="a"/>
    <w:link w:val="af1"/>
    <w:uiPriority w:val="99"/>
    <w:unhideWhenUsed/>
    <w:rsid w:val="00E8438E"/>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E8438E"/>
  </w:style>
  <w:style w:type="paragraph" w:styleId="af2">
    <w:name w:val="footer"/>
    <w:basedOn w:val="a"/>
    <w:link w:val="af3"/>
    <w:uiPriority w:val="99"/>
    <w:unhideWhenUsed/>
    <w:rsid w:val="00E8438E"/>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E8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BE2C-2D46-4A6C-B131-6F3EC9D1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14612</Words>
  <Characters>8329</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ОЛЕСЯ АНДРІЇВНА</dc:creator>
  <cp:lastModifiedBy>ГЮРЖИ ОЛЕКСАНДР ІВАНОВИЧ</cp:lastModifiedBy>
  <cp:revision>2</cp:revision>
  <cp:lastPrinted>2021-11-17T14:39:00Z</cp:lastPrinted>
  <dcterms:created xsi:type="dcterms:W3CDTF">2022-07-11T08:13:00Z</dcterms:created>
  <dcterms:modified xsi:type="dcterms:W3CDTF">2022-07-11T08:13:00Z</dcterms:modified>
</cp:coreProperties>
</file>