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57" w:rsidRPr="00665A7D" w:rsidRDefault="00101957" w:rsidP="001019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65A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ПОЯСНЮВАЛЬНА ЗАПИСКА</w:t>
      </w:r>
    </w:p>
    <w:p w:rsidR="008C1C51" w:rsidRPr="00665A7D" w:rsidRDefault="00101957" w:rsidP="008C1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65A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 </w:t>
      </w:r>
      <w:proofErr w:type="spellStart"/>
      <w:r w:rsidR="00FA43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проє</w:t>
      </w:r>
      <w:r w:rsidR="003C310C" w:rsidRPr="00665A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кту</w:t>
      </w:r>
      <w:proofErr w:type="spellEnd"/>
      <w:r w:rsidRPr="00665A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наказу Міністерства фінансів України </w:t>
      </w:r>
    </w:p>
    <w:p w:rsidR="008C1C51" w:rsidRPr="00665A7D" w:rsidRDefault="00101957" w:rsidP="008C1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65A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Pr="00665A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 затвердження типової форми, за якою здійснюється облік доходів і витрат фізичними особами – підприємцями – платниками єдиного податку третьої групи, які є платниками податку на додану вартість, </w:t>
      </w:r>
    </w:p>
    <w:p w:rsidR="00101957" w:rsidRPr="00665A7D" w:rsidRDefault="00101957" w:rsidP="008C1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65A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 Порядку її ведення»</w:t>
      </w:r>
    </w:p>
    <w:p w:rsidR="00101957" w:rsidRPr="00665A7D" w:rsidRDefault="00101957" w:rsidP="00101957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01957" w:rsidRPr="00665A7D" w:rsidRDefault="00101957" w:rsidP="0010195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5A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Мета </w:t>
      </w:r>
    </w:p>
    <w:p w:rsidR="00101957" w:rsidRPr="00665A7D" w:rsidRDefault="00101957" w:rsidP="001019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>Метою  розробк</w:t>
      </w:r>
      <w:r w:rsidR="00F446ED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43AF">
        <w:rPr>
          <w:rFonts w:ascii="Times New Roman" w:hAnsi="Times New Roman" w:cs="Times New Roman"/>
          <w:color w:val="000000" w:themeColor="text1"/>
          <w:sz w:val="28"/>
          <w:szCs w:val="28"/>
        </w:rPr>
        <w:t>проє</w:t>
      </w:r>
      <w:r w:rsidR="003C310C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>кту</w:t>
      </w:r>
      <w:proofErr w:type="spellEnd"/>
      <w:r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нормативно-правового </w:t>
      </w:r>
      <w:proofErr w:type="spellStart"/>
      <w:r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46ED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r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реалізаці</w:t>
      </w:r>
      <w:r w:rsidR="00F446ED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фізичних осіб – підприємців – платників єдиного податку третьої групи, які є платниками податку на додану вартість, ведення типової форми обліку доходів і витрат в паперовому, електронному вигляді, у тому числі через електронний кабінет. </w:t>
      </w:r>
    </w:p>
    <w:p w:rsidR="00101957" w:rsidRPr="00665A7D" w:rsidRDefault="00101957" w:rsidP="001019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Крім того, реалізація права фізичних осіб – підприємців – платників єдиного податку третьої групи, які є платниками податку на додану вартість, ведення доходів і витрат від виробництва та реалізації власної сільськогосподарської продукції окремо від обліку доходів і витрат від здійснення інших видів підприємницької діяльності. </w:t>
      </w:r>
    </w:p>
    <w:p w:rsidR="00101957" w:rsidRPr="00665A7D" w:rsidRDefault="00101957" w:rsidP="001019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1957" w:rsidRPr="00665A7D" w:rsidRDefault="00101957" w:rsidP="001019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5A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Обґрунтування необхідності прийняття </w:t>
      </w:r>
      <w:proofErr w:type="spellStart"/>
      <w:r w:rsidRPr="00665A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акта</w:t>
      </w:r>
      <w:proofErr w:type="spellEnd"/>
    </w:p>
    <w:p w:rsidR="00101957" w:rsidRPr="00665A7D" w:rsidRDefault="00101957" w:rsidP="001019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Верховною Радою України прийнято Закон України </w:t>
      </w:r>
      <w:r w:rsidR="00051A8C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30 листопада </w:t>
      </w:r>
      <w:r w:rsidR="00051A8C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2021 року № 1914-IX </w:t>
      </w:r>
      <w:r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 внесення змін до Податкового кодексу України та інших законодавчих актів України щодо забезпечення збалансованості бюджетних надходжень», яким </w:t>
      </w:r>
      <w:proofErr w:type="spellStart"/>
      <w:r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>внесено</w:t>
      </w:r>
      <w:proofErr w:type="spellEnd"/>
      <w:r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зміни до п</w:t>
      </w:r>
      <w:r w:rsidR="003D69F5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ункту </w:t>
      </w:r>
      <w:r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296.1 ст</w:t>
      </w:r>
      <w:r w:rsidR="003D69F5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>атті</w:t>
      </w:r>
      <w:r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296 глави 1 розділу XIV Податкового кодексу України (далі –</w:t>
      </w:r>
      <w:r w:rsidR="008C1C51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Кодекс) у частині запровадження типової форми, за якою здійснюється облік доходів і витрат фізичними особами – підприємцями – платниками єдиного податку третьої групи, які є платниками податку на додану вартість, та </w:t>
      </w:r>
      <w:r w:rsidR="00D35355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>орядку її ведення.</w:t>
      </w:r>
    </w:p>
    <w:p w:rsidR="00101957" w:rsidRPr="00665A7D" w:rsidRDefault="00101957" w:rsidP="001019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>При цьому фізичні особи – підприємці – платники єдиного податку третьої групи ведуть облік доходів і витрат від виробництва та реалізації власної сільськогосподарської продукції окремо від обліку доходів і витрат від здійснення інших видів підприємницької діяльності.</w:t>
      </w:r>
    </w:p>
    <w:p w:rsidR="00101957" w:rsidRPr="00665A7D" w:rsidRDefault="00101957" w:rsidP="001019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>Облік доходів та витрат може вестися в паперовому та/або електронному вигляді, у тому числі через електронний кабінет.</w:t>
      </w:r>
    </w:p>
    <w:p w:rsidR="00101957" w:rsidRPr="00665A7D" w:rsidRDefault="00101957" w:rsidP="001019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сьогодні фізичні особи – підприємці – платники єдиного податку, які є платниками податку на додану вартість, ведуть книгу обліку доходів і витрат у довільній формі шляхом помісячного відображення доходів і витрат. </w:t>
      </w:r>
    </w:p>
    <w:p w:rsidR="008C1C51" w:rsidRPr="00665A7D" w:rsidRDefault="00101957" w:rsidP="001019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метою систематизації отриманих доходів і витрат фізичними особами – підприємцями – платниками єдиного податку, які є платниками податку на додану вартість, розроблена типова форма, якою передбачено ведення окремого обліку доходів і витрат від виробництва та реалізації власної </w:t>
      </w:r>
      <w:r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сільськогосподарської продукції</w:t>
      </w:r>
      <w:r w:rsidR="008C1C51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можливості її ведення в паперовому, електронному вигляді, у тому числі</w:t>
      </w:r>
      <w:r w:rsidR="008C1C51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електронний кабінет</w:t>
      </w:r>
      <w:r w:rsidR="008C1C51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01957" w:rsidRPr="00665A7D" w:rsidRDefault="008C1C51" w:rsidP="001019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наслідками </w:t>
      </w:r>
      <w:r w:rsidR="00101957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ведення типової форми </w:t>
      </w:r>
      <w:r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101957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>на підставі підсумкових записів заповнюється  податкова звітність фізичних осіб – підприємців – платників єдиного податку третьої групи, які є платниками податку на додану вартість.</w:t>
      </w:r>
    </w:p>
    <w:p w:rsidR="00101957" w:rsidRPr="00665A7D" w:rsidRDefault="00101957" w:rsidP="001019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1957" w:rsidRPr="00665A7D" w:rsidRDefault="00101957" w:rsidP="001019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5A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Основні положення </w:t>
      </w:r>
      <w:proofErr w:type="spellStart"/>
      <w:r w:rsidRPr="00665A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</w:t>
      </w:r>
      <w:r w:rsidR="00FA4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є</w:t>
      </w:r>
      <w:r w:rsidRPr="00665A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кту</w:t>
      </w:r>
      <w:proofErr w:type="spellEnd"/>
      <w:r w:rsidRPr="00665A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65A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акта</w:t>
      </w:r>
      <w:proofErr w:type="spellEnd"/>
    </w:p>
    <w:p w:rsidR="00101957" w:rsidRPr="00665A7D" w:rsidRDefault="00FA43AF" w:rsidP="001019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Проє</w:t>
      </w:r>
      <w:r w:rsidR="003C310C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>ктом</w:t>
      </w:r>
      <w:proofErr w:type="spellEnd"/>
      <w:r w:rsidR="00101957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1957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="00101957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пропонується затвердити типову форму, за якою здійснюється облік доходів і витрат фізичними особами – підприємцями –платниками єдиного податку третьої групи, які є платниками податку на додану вартість, та </w:t>
      </w:r>
      <w:r w:rsidR="00D35355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01957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>оряд</w:t>
      </w:r>
      <w:r w:rsidR="00D35355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101957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її ведення. Запроваджується ведення типової форми обліку доходів і витрат в паперовому, електронному вигляді, у тому числі через електронний кабінет. </w:t>
      </w:r>
    </w:p>
    <w:p w:rsidR="00101957" w:rsidRPr="00665A7D" w:rsidRDefault="00101957" w:rsidP="001019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>Крім того,</w:t>
      </w:r>
      <w:r w:rsidR="008E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549" w:rsidRPr="00D104F6">
        <w:rPr>
          <w:rFonts w:ascii="Times New Roman" w:hAnsi="Times New Roman" w:cs="Times New Roman"/>
          <w:color w:val="000000" w:themeColor="text1"/>
          <w:sz w:val="28"/>
          <w:szCs w:val="28"/>
        </w:rPr>
        <w:t>реалізується</w:t>
      </w:r>
      <w:r w:rsidRPr="00D10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</w:t>
      </w:r>
      <w:r w:rsidR="008E2549" w:rsidRPr="00D104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bookmarkStart w:id="0" w:name="_GoBack"/>
      <w:bookmarkEnd w:id="0"/>
      <w:r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фізичних осіб – підприємців – платників єдиного податку третьої групи, які є платниками податку на додану вартість, ведення доходів і витрат від виробництва та реалізації власної сільськогосподарської продукції окремо від обліку доходів і витрат від здійснення інших видів підприємницької діяльності. </w:t>
      </w:r>
    </w:p>
    <w:p w:rsidR="00101957" w:rsidRPr="00665A7D" w:rsidRDefault="00101957" w:rsidP="001019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1957" w:rsidRPr="00665A7D" w:rsidRDefault="00101957" w:rsidP="001019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5A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Правові аспекти</w:t>
      </w:r>
    </w:p>
    <w:p w:rsidR="00101957" w:rsidRPr="00665A7D" w:rsidRDefault="008C1C51" w:rsidP="008C1C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>Основними нормативно-правовими актами у цій сфері регулювання є Податковий кодекс України  та Закон України від 30 листопада 2021 року № 1914-IX «Про внесення змін до Податкового кодексу України та інших законодавчих актів України щодо забезпечення збалансованості бюджетних надходжень»</w:t>
      </w:r>
      <w:r w:rsidR="00C43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(далі – Закон).</w:t>
      </w:r>
    </w:p>
    <w:p w:rsidR="00101957" w:rsidRPr="00665A7D" w:rsidRDefault="00101957" w:rsidP="001019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1957" w:rsidRPr="00665A7D" w:rsidRDefault="00101957" w:rsidP="001019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5A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Фінансово-економічне обслуговування</w:t>
      </w:r>
    </w:p>
    <w:p w:rsidR="00101957" w:rsidRPr="00665A7D" w:rsidRDefault="00101957" w:rsidP="001019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Реалізація </w:t>
      </w:r>
      <w:proofErr w:type="spellStart"/>
      <w:r w:rsidR="00FA43AF">
        <w:rPr>
          <w:rFonts w:ascii="Times New Roman" w:hAnsi="Times New Roman" w:cs="Times New Roman"/>
          <w:color w:val="000000" w:themeColor="text1"/>
          <w:sz w:val="28"/>
          <w:szCs w:val="28"/>
        </w:rPr>
        <w:t>проє</w:t>
      </w:r>
      <w:r w:rsidR="00C43153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>кту</w:t>
      </w:r>
      <w:proofErr w:type="spellEnd"/>
      <w:r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потребує додаткового фінансування з державного чи місцевих бюджетів.</w:t>
      </w:r>
    </w:p>
    <w:p w:rsidR="00101957" w:rsidRPr="00665A7D" w:rsidRDefault="00101957" w:rsidP="001019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1957" w:rsidRPr="00665A7D" w:rsidRDefault="00101957" w:rsidP="001019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5A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Позиція заінтересованих сторін</w:t>
      </w:r>
    </w:p>
    <w:p w:rsidR="0013025B" w:rsidRPr="0013025B" w:rsidRDefault="00FA43AF" w:rsidP="001302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Проє</w:t>
      </w:r>
      <w:r w:rsidR="00C43153" w:rsidRPr="0013025B">
        <w:rPr>
          <w:rFonts w:ascii="Times New Roman" w:hAnsi="Times New Roman" w:cs="Times New Roman"/>
          <w:color w:val="000000" w:themeColor="text1"/>
          <w:sz w:val="28"/>
          <w:szCs w:val="28"/>
        </w:rPr>
        <w:t>кт</w:t>
      </w:r>
      <w:proofErr w:type="spellEnd"/>
      <w:r w:rsidR="0013025B" w:rsidRPr="00130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3025B" w:rsidRPr="0013025B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="0013025B" w:rsidRPr="00130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потребує погодження із Міністерством цифрової трансформації України</w:t>
      </w:r>
      <w:r w:rsidR="00AC725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Державною регуляторною службою </w:t>
      </w:r>
      <w:proofErr w:type="spellStart"/>
      <w:r w:rsidR="00AC725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="0013025B" w:rsidRPr="00130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Державною податковою службою України. </w:t>
      </w:r>
    </w:p>
    <w:p w:rsidR="00101957" w:rsidRPr="00665A7D" w:rsidRDefault="0013025B" w:rsidP="001302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25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пункту 5 розділу II «Прикінцеві положення» Закону до порядку підготовки та прийняття нормативно-правових актів, що приймаються на виконання вимог Закону, не застосовуються вимоги Закону України «Про засади державної регуляторної політики у сфері господарської діяльності».</w:t>
      </w:r>
    </w:p>
    <w:p w:rsidR="00101957" w:rsidRPr="00665A7D" w:rsidRDefault="00FA43AF" w:rsidP="001019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Проє</w:t>
      </w:r>
      <w:r w:rsidR="00C43153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>кт</w:t>
      </w:r>
      <w:proofErr w:type="spellEnd"/>
      <w:r w:rsidR="00101957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854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="00101957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потребує державної реєстрації у Міністерстві юстиції України. </w:t>
      </w:r>
    </w:p>
    <w:p w:rsidR="002C0AAD" w:rsidRPr="00665A7D" w:rsidRDefault="00FA43AF" w:rsidP="002C0A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Проє</w:t>
      </w:r>
      <w:r w:rsidR="002C0AAD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>кт</w:t>
      </w:r>
      <w:proofErr w:type="spellEnd"/>
      <w:r w:rsidR="002C0AAD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310C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="002C0AAD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передбачає надання державної допомоги суб'єктам господарювання та, відповідно, на нього не поширюється дія Закону України «Про державну допомогу суб'єктам господарювання» та він не поширюється на </w:t>
      </w:r>
      <w:r w:rsidR="002C0AAD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підтримку суб’єктів господарювання. У зв'язку з цим відповідне рішення Антимонопольного комітету, передбачене зазначеним Законом, не потребується.</w:t>
      </w:r>
    </w:p>
    <w:p w:rsidR="002C0AAD" w:rsidRPr="00665A7D" w:rsidRDefault="00FA43AF" w:rsidP="002C0A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Проє</w:t>
      </w:r>
      <w:r w:rsidR="002C0AAD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>кт</w:t>
      </w:r>
      <w:proofErr w:type="spellEnd"/>
      <w:r w:rsidR="002C0AAD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AAD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="002C0AAD" w:rsidRPr="0066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стосується сфери компетенції інших органів та не потребує погодження з іншими органами.</w:t>
      </w:r>
    </w:p>
    <w:p w:rsidR="002C0AAD" w:rsidRPr="00665A7D" w:rsidRDefault="002C0AAD" w:rsidP="001019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1957" w:rsidRPr="00665A7D" w:rsidRDefault="00101957" w:rsidP="001019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5A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Оцінка відповідності</w:t>
      </w:r>
    </w:p>
    <w:p w:rsidR="002C0AAD" w:rsidRPr="00665A7D" w:rsidRDefault="00FA43AF" w:rsidP="002C0AAD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ar-SA"/>
        </w:rPr>
        <w:t>Проє</w:t>
      </w:r>
      <w:r w:rsidR="002C0AAD" w:rsidRPr="00665A7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ar-SA"/>
        </w:rPr>
        <w:t>кт</w:t>
      </w:r>
      <w:proofErr w:type="spellEnd"/>
      <w:r w:rsidR="002C0AAD" w:rsidRPr="00665A7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="003C310C" w:rsidRPr="00665A7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ar-SA"/>
        </w:rPr>
        <w:t>акта</w:t>
      </w:r>
      <w:proofErr w:type="spellEnd"/>
      <w:r w:rsidR="002C0AAD" w:rsidRPr="00665A7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 не має впливу на ринкове середовище,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2C0AAD" w:rsidRPr="00665A7D" w:rsidRDefault="00FA43AF" w:rsidP="002C0AAD">
      <w:pPr>
        <w:tabs>
          <w:tab w:val="left" w:pos="9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проє</w:t>
      </w:r>
      <w:r w:rsidR="002C0AAD" w:rsidRPr="00665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кті</w:t>
      </w:r>
      <w:proofErr w:type="spellEnd"/>
      <w:r w:rsidR="002C0AAD" w:rsidRPr="00665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="002C0AAD" w:rsidRPr="00665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акта</w:t>
      </w:r>
      <w:proofErr w:type="spellEnd"/>
      <w:r w:rsidR="002C0AAD" w:rsidRPr="00665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відсутні положення, що:</w:t>
      </w:r>
    </w:p>
    <w:p w:rsidR="002C0AAD" w:rsidRPr="00665A7D" w:rsidRDefault="002C0AAD" w:rsidP="002C0AAD">
      <w:pPr>
        <w:tabs>
          <w:tab w:val="left" w:pos="9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65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стосуються зобов’язань України у сфері європейської інтеграції; </w:t>
      </w:r>
    </w:p>
    <w:p w:rsidR="002C0AAD" w:rsidRPr="00665A7D" w:rsidRDefault="002C0AAD" w:rsidP="002C0AAD">
      <w:pPr>
        <w:tabs>
          <w:tab w:val="left" w:pos="9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65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стосуються прав та свобод, гарантованих Конвенцією про захист прав людини і основоположних свобод; </w:t>
      </w:r>
    </w:p>
    <w:p w:rsidR="002C0AAD" w:rsidRPr="00665A7D" w:rsidRDefault="002C0AAD" w:rsidP="002C0AAD">
      <w:pPr>
        <w:tabs>
          <w:tab w:val="left" w:pos="9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65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впливають на забезпечення рівних прав та можливостей жінок і чоловіків;</w:t>
      </w:r>
    </w:p>
    <w:p w:rsidR="002C0AAD" w:rsidRPr="00665A7D" w:rsidRDefault="002C0AAD" w:rsidP="002C0AAD">
      <w:pPr>
        <w:tabs>
          <w:tab w:val="left" w:pos="9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65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містять ризики вчинення корупційних правопорушень та правопорушень, пов’язаних з корупцією; </w:t>
      </w:r>
    </w:p>
    <w:p w:rsidR="002C0AAD" w:rsidRPr="00665A7D" w:rsidRDefault="002C0AAD" w:rsidP="002C0AA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65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створюють підстави для дискримінації.</w:t>
      </w:r>
    </w:p>
    <w:p w:rsidR="00101957" w:rsidRPr="00665A7D" w:rsidRDefault="00101957" w:rsidP="001019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1957" w:rsidRPr="00665A7D" w:rsidRDefault="00101957" w:rsidP="001019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5A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 Прогноз результатів </w:t>
      </w:r>
    </w:p>
    <w:p w:rsidR="002C0AAD" w:rsidRPr="00665A7D" w:rsidRDefault="00FA43AF" w:rsidP="00101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Реалізація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проє</w:t>
      </w:r>
      <w:r w:rsidR="002C0AAD" w:rsidRPr="00665A7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кту</w:t>
      </w:r>
      <w:proofErr w:type="spellEnd"/>
      <w:r w:rsidR="002C0AAD" w:rsidRPr="00665A7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proofErr w:type="spellStart"/>
      <w:r w:rsidR="003C310C" w:rsidRPr="00665A7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акта</w:t>
      </w:r>
      <w:proofErr w:type="spellEnd"/>
      <w:r w:rsidR="002C0AAD" w:rsidRPr="00665A7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матиме позитивний вплив та забезпечить спрощення умов ведення бізнесу.</w:t>
      </w:r>
    </w:p>
    <w:p w:rsidR="002C0AAD" w:rsidRPr="00665A7D" w:rsidRDefault="002C0AAD" w:rsidP="002C0AAD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65A7D" w:rsidRPr="00665A7D" w:rsidTr="003A379B">
        <w:tc>
          <w:tcPr>
            <w:tcW w:w="3209" w:type="dxa"/>
          </w:tcPr>
          <w:p w:rsidR="002C0AAD" w:rsidRPr="00665A7D" w:rsidRDefault="002C0AAD" w:rsidP="002C0AAD">
            <w:pPr>
              <w:widowControl w:val="0"/>
              <w:tabs>
                <w:tab w:val="num" w:pos="0"/>
              </w:tabs>
              <w:jc w:val="both"/>
              <w:rPr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665A7D">
              <w:rPr>
                <w:color w:val="000000" w:themeColor="text1"/>
                <w:spacing w:val="-2"/>
                <w:sz w:val="24"/>
                <w:szCs w:val="24"/>
                <w:lang w:eastAsia="ru-RU"/>
              </w:rPr>
              <w:t>Заінтересована сторона</w:t>
            </w:r>
          </w:p>
        </w:tc>
        <w:tc>
          <w:tcPr>
            <w:tcW w:w="3209" w:type="dxa"/>
          </w:tcPr>
          <w:p w:rsidR="002C0AAD" w:rsidRPr="00665A7D" w:rsidRDefault="002C0AAD" w:rsidP="002C0AAD">
            <w:pPr>
              <w:widowControl w:val="0"/>
              <w:tabs>
                <w:tab w:val="num" w:pos="0"/>
              </w:tabs>
              <w:jc w:val="both"/>
              <w:rPr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665A7D">
              <w:rPr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Вплив реалізації </w:t>
            </w:r>
            <w:proofErr w:type="spellStart"/>
            <w:r w:rsidRPr="00665A7D">
              <w:rPr>
                <w:color w:val="000000" w:themeColor="text1"/>
                <w:spacing w:val="-2"/>
                <w:sz w:val="24"/>
                <w:szCs w:val="24"/>
                <w:lang w:eastAsia="ru-RU"/>
              </w:rPr>
              <w:t>акта</w:t>
            </w:r>
            <w:proofErr w:type="spellEnd"/>
            <w:r w:rsidRPr="00665A7D">
              <w:rPr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на заінтересовану сторону</w:t>
            </w:r>
          </w:p>
        </w:tc>
        <w:tc>
          <w:tcPr>
            <w:tcW w:w="3210" w:type="dxa"/>
          </w:tcPr>
          <w:p w:rsidR="002C0AAD" w:rsidRPr="00665A7D" w:rsidRDefault="002C0AAD" w:rsidP="002C0AAD">
            <w:pPr>
              <w:widowControl w:val="0"/>
              <w:tabs>
                <w:tab w:val="num" w:pos="0"/>
              </w:tabs>
              <w:jc w:val="both"/>
              <w:rPr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665A7D">
              <w:rPr>
                <w:color w:val="000000" w:themeColor="text1"/>
                <w:spacing w:val="-2"/>
                <w:sz w:val="24"/>
                <w:szCs w:val="24"/>
                <w:lang w:eastAsia="ru-RU"/>
              </w:rPr>
              <w:t>Пояснення очікуваного впливу</w:t>
            </w:r>
          </w:p>
        </w:tc>
      </w:tr>
      <w:tr w:rsidR="002C0AAD" w:rsidRPr="00665A7D" w:rsidTr="003A379B">
        <w:tc>
          <w:tcPr>
            <w:tcW w:w="3209" w:type="dxa"/>
          </w:tcPr>
          <w:p w:rsidR="002C0AAD" w:rsidRPr="00665A7D" w:rsidRDefault="002C0AAD" w:rsidP="002C0AAD">
            <w:pPr>
              <w:widowControl w:val="0"/>
              <w:tabs>
                <w:tab w:val="num" w:pos="0"/>
              </w:tabs>
              <w:jc w:val="both"/>
              <w:rPr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665A7D">
              <w:rPr>
                <w:color w:val="000000" w:themeColor="text1"/>
                <w:spacing w:val="-2"/>
                <w:sz w:val="24"/>
                <w:szCs w:val="24"/>
                <w:lang w:eastAsia="ru-RU"/>
              </w:rPr>
              <w:t>Фізичні особи – підприємці – платники єдиного податку третьої групи, які є платниками податку на додану вартість</w:t>
            </w:r>
          </w:p>
          <w:p w:rsidR="002C0AAD" w:rsidRPr="00665A7D" w:rsidRDefault="002C0AAD" w:rsidP="002C0AAD">
            <w:pPr>
              <w:widowControl w:val="0"/>
              <w:tabs>
                <w:tab w:val="num" w:pos="0"/>
              </w:tabs>
              <w:ind w:firstLine="720"/>
              <w:jc w:val="both"/>
              <w:rPr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:rsidR="002C0AAD" w:rsidRPr="00665A7D" w:rsidRDefault="002C0AAD" w:rsidP="002C0AAD">
            <w:pPr>
              <w:widowControl w:val="0"/>
              <w:tabs>
                <w:tab w:val="num" w:pos="0"/>
              </w:tabs>
              <w:ind w:firstLine="720"/>
              <w:jc w:val="both"/>
              <w:rPr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:rsidR="002C0AAD" w:rsidRPr="00665A7D" w:rsidRDefault="002C0AAD" w:rsidP="002C0AAD">
            <w:pPr>
              <w:widowControl w:val="0"/>
              <w:tabs>
                <w:tab w:val="num" w:pos="0"/>
              </w:tabs>
              <w:jc w:val="both"/>
              <w:rPr>
                <w:color w:val="000000" w:themeColor="text1"/>
                <w:spacing w:val="-2"/>
                <w:sz w:val="28"/>
                <w:szCs w:val="28"/>
                <w:lang w:eastAsia="ru-RU"/>
              </w:rPr>
            </w:pPr>
            <w:r w:rsidRPr="00665A7D">
              <w:rPr>
                <w:color w:val="000000" w:themeColor="text1"/>
                <w:spacing w:val="-2"/>
                <w:sz w:val="24"/>
                <w:szCs w:val="24"/>
                <w:lang w:eastAsia="ru-RU"/>
              </w:rPr>
              <w:t>Контролюючі органи</w:t>
            </w:r>
          </w:p>
        </w:tc>
        <w:tc>
          <w:tcPr>
            <w:tcW w:w="3209" w:type="dxa"/>
          </w:tcPr>
          <w:p w:rsidR="002C0AAD" w:rsidRPr="00665A7D" w:rsidRDefault="002C0AAD" w:rsidP="002C0AAD">
            <w:pPr>
              <w:widowControl w:val="0"/>
              <w:tabs>
                <w:tab w:val="num" w:pos="0"/>
              </w:tabs>
              <w:jc w:val="both"/>
              <w:rPr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665A7D">
              <w:rPr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Позитивний, реалізує законодавче право відповідної категорії платників податків вести облік доходів і витрат </w:t>
            </w:r>
            <w:r w:rsidR="00D35355" w:rsidRPr="00665A7D">
              <w:rPr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за </w:t>
            </w:r>
            <w:r w:rsidRPr="00665A7D">
              <w:rPr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типов</w:t>
            </w:r>
            <w:r w:rsidR="00D35355" w:rsidRPr="00665A7D">
              <w:rPr>
                <w:color w:val="000000" w:themeColor="text1"/>
                <w:spacing w:val="-2"/>
                <w:sz w:val="24"/>
                <w:szCs w:val="24"/>
                <w:lang w:eastAsia="ru-RU"/>
              </w:rPr>
              <w:t>ою</w:t>
            </w:r>
            <w:r w:rsidRPr="00665A7D">
              <w:rPr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форм</w:t>
            </w:r>
            <w:r w:rsidR="00D35355" w:rsidRPr="00665A7D">
              <w:rPr>
                <w:color w:val="000000" w:themeColor="text1"/>
                <w:spacing w:val="-2"/>
                <w:sz w:val="24"/>
                <w:szCs w:val="24"/>
                <w:lang w:eastAsia="ru-RU"/>
              </w:rPr>
              <w:t>ою</w:t>
            </w:r>
            <w:r w:rsidRPr="00665A7D">
              <w:rPr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в паперовому та/або електронному вигляді, у тому числі через електронний кабінет.</w:t>
            </w:r>
          </w:p>
          <w:p w:rsidR="002C0AAD" w:rsidRPr="00665A7D" w:rsidRDefault="002C0AAD" w:rsidP="002C0AAD">
            <w:pPr>
              <w:widowControl w:val="0"/>
              <w:tabs>
                <w:tab w:val="num" w:pos="0"/>
              </w:tabs>
              <w:jc w:val="both"/>
              <w:rPr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2C0AAD" w:rsidRPr="00665A7D" w:rsidRDefault="00FA43AF" w:rsidP="002C0AAD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Прийняття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проє</w:t>
            </w:r>
            <w:r w:rsidR="002C0AAD" w:rsidRPr="00665A7D">
              <w:rPr>
                <w:color w:val="000000" w:themeColor="text1"/>
                <w:sz w:val="24"/>
                <w:szCs w:val="24"/>
                <w:lang w:eastAsia="ru-RU"/>
              </w:rPr>
              <w:t>кту</w:t>
            </w:r>
            <w:proofErr w:type="spellEnd"/>
            <w:r w:rsidR="002C0AAD" w:rsidRPr="00665A7D">
              <w:rPr>
                <w:color w:val="000000" w:themeColor="text1"/>
                <w:sz w:val="24"/>
                <w:szCs w:val="24"/>
                <w:lang w:eastAsia="ru-RU"/>
              </w:rPr>
              <w:t xml:space="preserve"> наказу забезпечує ведення обліку за типовою формою без застосування книги обліку доходів і витрат відповідною категорією платників податків</w:t>
            </w:r>
          </w:p>
          <w:p w:rsidR="002C0AAD" w:rsidRPr="00665A7D" w:rsidRDefault="002C0AAD" w:rsidP="002C0AAD">
            <w:pPr>
              <w:rPr>
                <w:color w:val="000000" w:themeColor="text1"/>
                <w:lang w:eastAsia="ru-RU"/>
              </w:rPr>
            </w:pPr>
          </w:p>
          <w:p w:rsidR="002C0AAD" w:rsidRPr="00665A7D" w:rsidRDefault="002C0AAD" w:rsidP="002C0AAD">
            <w:pPr>
              <w:rPr>
                <w:color w:val="000000" w:themeColor="text1"/>
                <w:lang w:eastAsia="ru-RU"/>
              </w:rPr>
            </w:pPr>
          </w:p>
          <w:p w:rsidR="002C0AAD" w:rsidRPr="00665A7D" w:rsidRDefault="002C0AAD" w:rsidP="002C0AAD">
            <w:pPr>
              <w:rPr>
                <w:color w:val="000000" w:themeColor="text1"/>
                <w:lang w:eastAsia="ru-RU"/>
              </w:rPr>
            </w:pPr>
          </w:p>
        </w:tc>
      </w:tr>
    </w:tbl>
    <w:p w:rsidR="00101957" w:rsidRPr="00665A7D" w:rsidRDefault="00101957" w:rsidP="00101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1957" w:rsidRPr="00665A7D" w:rsidRDefault="00101957" w:rsidP="00101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1957" w:rsidRPr="00665A7D" w:rsidRDefault="00101957" w:rsidP="001019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A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Міністр фінансів України </w:t>
      </w:r>
      <w:r w:rsidRPr="00665A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665A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 xml:space="preserve">                 </w:t>
      </w:r>
      <w:r w:rsidRPr="00665A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     </w:t>
      </w:r>
      <w:r w:rsidRPr="00665A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Сергій МАРЧЕНКО</w:t>
      </w:r>
    </w:p>
    <w:p w:rsidR="00101957" w:rsidRPr="00665A7D" w:rsidRDefault="00101957" w:rsidP="00101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704C" w:rsidRPr="00665A7D" w:rsidRDefault="00C23D8C" w:rsidP="0013025B">
      <w:pPr>
        <w:tabs>
          <w:tab w:val="left" w:pos="7400"/>
        </w:tabs>
        <w:spacing w:after="0" w:line="240" w:lineRule="auto"/>
        <w:rPr>
          <w:color w:val="000000" w:themeColor="text1"/>
        </w:rPr>
      </w:pPr>
      <w:r w:rsidRPr="00665A7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«_____» ___________ 202</w:t>
      </w:r>
      <w:r w:rsidR="002C0AAD" w:rsidRPr="00665A7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</w:t>
      </w:r>
      <w:r w:rsidR="00101957" w:rsidRPr="00665A7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р.</w:t>
      </w:r>
    </w:p>
    <w:sectPr w:rsidR="0060704C" w:rsidRPr="00665A7D" w:rsidSect="00520B75">
      <w:headerReference w:type="default" r:id="rId7"/>
      <w:pgSz w:w="11906" w:h="16838"/>
      <w:pgMar w:top="1134" w:right="567" w:bottom="1985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3D5" w:rsidRDefault="00D463D5">
      <w:pPr>
        <w:spacing w:after="0" w:line="240" w:lineRule="auto"/>
      </w:pPr>
      <w:r>
        <w:separator/>
      </w:r>
    </w:p>
  </w:endnote>
  <w:endnote w:type="continuationSeparator" w:id="0">
    <w:p w:rsidR="00D463D5" w:rsidRDefault="00D4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3D5" w:rsidRDefault="00D463D5">
      <w:pPr>
        <w:spacing w:after="0" w:line="240" w:lineRule="auto"/>
      </w:pPr>
      <w:r>
        <w:separator/>
      </w:r>
    </w:p>
  </w:footnote>
  <w:footnote w:type="continuationSeparator" w:id="0">
    <w:p w:rsidR="00D463D5" w:rsidRDefault="00D46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sz w:val="28"/>
        <w:szCs w:val="24"/>
        <w:lang w:eastAsia="ru-RU"/>
      </w:rPr>
      <w:id w:val="1182171738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9150E1" w:rsidRPr="00143854" w:rsidRDefault="00101957" w:rsidP="00520B7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438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14385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438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="00D104F6" w:rsidRPr="00D104F6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1438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78C0"/>
    <w:multiLevelType w:val="hybridMultilevel"/>
    <w:tmpl w:val="C078557E"/>
    <w:lvl w:ilvl="0" w:tplc="53D20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57"/>
    <w:rsid w:val="00045D35"/>
    <w:rsid w:val="00051A8C"/>
    <w:rsid w:val="00060667"/>
    <w:rsid w:val="00101957"/>
    <w:rsid w:val="0013025B"/>
    <w:rsid w:val="00143854"/>
    <w:rsid w:val="002C0AAD"/>
    <w:rsid w:val="0039418C"/>
    <w:rsid w:val="0039764C"/>
    <w:rsid w:val="003C310C"/>
    <w:rsid w:val="003D69F5"/>
    <w:rsid w:val="006027C8"/>
    <w:rsid w:val="0060704C"/>
    <w:rsid w:val="00665A7D"/>
    <w:rsid w:val="008C1C51"/>
    <w:rsid w:val="008E2549"/>
    <w:rsid w:val="00934934"/>
    <w:rsid w:val="00973D1F"/>
    <w:rsid w:val="00AC7253"/>
    <w:rsid w:val="00AD09CF"/>
    <w:rsid w:val="00AE029D"/>
    <w:rsid w:val="00B86570"/>
    <w:rsid w:val="00C22B1B"/>
    <w:rsid w:val="00C23D8C"/>
    <w:rsid w:val="00C43153"/>
    <w:rsid w:val="00C91A43"/>
    <w:rsid w:val="00D009BE"/>
    <w:rsid w:val="00D104F6"/>
    <w:rsid w:val="00D35355"/>
    <w:rsid w:val="00D463D5"/>
    <w:rsid w:val="00D65776"/>
    <w:rsid w:val="00F446ED"/>
    <w:rsid w:val="00FA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F785187-13E0-4955-BD7D-76BC5058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9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01957"/>
  </w:style>
  <w:style w:type="paragraph" w:styleId="a5">
    <w:name w:val="footer"/>
    <w:basedOn w:val="a"/>
    <w:link w:val="a6"/>
    <w:uiPriority w:val="99"/>
    <w:unhideWhenUsed/>
    <w:rsid w:val="001438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43854"/>
  </w:style>
  <w:style w:type="paragraph" w:styleId="a7">
    <w:name w:val="Balloon Text"/>
    <w:basedOn w:val="a"/>
    <w:link w:val="a8"/>
    <w:uiPriority w:val="99"/>
    <w:semiHidden/>
    <w:unhideWhenUsed/>
    <w:rsid w:val="0014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385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C0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4311</Words>
  <Characters>2458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 ОЛЕНА  ВАСИЛІВНА</dc:creator>
  <cp:lastModifiedBy>Апар Олена Миколаївна</cp:lastModifiedBy>
  <cp:revision>9</cp:revision>
  <cp:lastPrinted>2022-01-20T15:17:00Z</cp:lastPrinted>
  <dcterms:created xsi:type="dcterms:W3CDTF">2022-01-13T07:51:00Z</dcterms:created>
  <dcterms:modified xsi:type="dcterms:W3CDTF">2022-01-24T14:48:00Z</dcterms:modified>
</cp:coreProperties>
</file>