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A4" w:rsidRPr="00E263C8" w:rsidRDefault="005032A4" w:rsidP="004971BA">
      <w:pPr>
        <w:numPr>
          <w:ilvl w:val="2"/>
          <w:numId w:val="11"/>
        </w:numPr>
        <w:tabs>
          <w:tab w:val="left" w:pos="4962"/>
        </w:tabs>
        <w:spacing w:line="360" w:lineRule="auto"/>
        <w:ind w:left="4962" w:hanging="4395"/>
        <w:jc w:val="both"/>
        <w:outlineLvl w:val="2"/>
        <w:rPr>
          <w:rFonts w:ascii="Times New Roman;Times New Roman" w:eastAsia="Times New Roman;Times New Roman" w:hAnsi="Times New Roman;Times New Roman" w:cs="Times New Roman;Times New Roman"/>
          <w:b/>
          <w:bCs/>
          <w:sz w:val="27"/>
          <w:szCs w:val="27"/>
          <w:lang w:val="ru-RU" w:eastAsia="zh-CN"/>
        </w:rPr>
      </w:pPr>
      <w:r w:rsidRPr="00E263C8">
        <w:rPr>
          <w:rFonts w:ascii="Times New Roman;Times New Roman" w:eastAsia="Times New Roman;Times New Roman" w:hAnsi="Times New Roman;Times New Roman" w:cs="Times New Roman;Times New Roman"/>
          <w:bCs/>
          <w:sz w:val="28"/>
          <w:szCs w:val="28"/>
          <w:lang w:eastAsia="zh-CN"/>
        </w:rPr>
        <w:t xml:space="preserve">                                                                      ЗАТВЕРДЖЕНО</w:t>
      </w:r>
    </w:p>
    <w:p w:rsidR="005032A4" w:rsidRPr="00E263C8" w:rsidRDefault="005032A4" w:rsidP="004971BA">
      <w:pPr>
        <w:numPr>
          <w:ilvl w:val="2"/>
          <w:numId w:val="11"/>
        </w:numPr>
        <w:spacing w:line="360" w:lineRule="auto"/>
        <w:ind w:firstLine="539"/>
        <w:jc w:val="both"/>
        <w:outlineLvl w:val="2"/>
        <w:rPr>
          <w:rFonts w:ascii="Times New Roman;Times New Roman" w:eastAsia="Times New Roman;Times New Roman" w:hAnsi="Times New Roman;Times New Roman" w:cs="Times New Roman;Times New Roman"/>
          <w:bCs/>
          <w:sz w:val="28"/>
          <w:szCs w:val="28"/>
          <w:lang w:eastAsia="zh-CN"/>
        </w:rPr>
      </w:pPr>
      <w:r w:rsidRPr="00E263C8">
        <w:rPr>
          <w:rFonts w:ascii="Times New Roman;Times New Roman" w:eastAsia="Times New Roman;Times New Roman" w:hAnsi="Times New Roman;Times New Roman" w:cs="Times New Roman;Times New Roman"/>
          <w:bCs/>
          <w:sz w:val="28"/>
          <w:szCs w:val="28"/>
          <w:lang w:eastAsia="zh-CN"/>
        </w:rPr>
        <w:tab/>
      </w:r>
      <w:r w:rsidRPr="00E263C8">
        <w:rPr>
          <w:rFonts w:ascii="Times New Roman;Times New Roman" w:eastAsia="Times New Roman;Times New Roman" w:hAnsi="Times New Roman;Times New Roman" w:cs="Times New Roman;Times New Roman"/>
          <w:bCs/>
          <w:sz w:val="28"/>
          <w:szCs w:val="28"/>
          <w:lang w:eastAsia="zh-CN"/>
        </w:rPr>
        <w:tab/>
      </w:r>
      <w:r w:rsidRPr="00E263C8">
        <w:rPr>
          <w:rFonts w:ascii="Times New Roman;Times New Roman" w:eastAsia="Times New Roman;Times New Roman" w:hAnsi="Times New Roman;Times New Roman" w:cs="Times New Roman;Times New Roman"/>
          <w:bCs/>
          <w:sz w:val="28"/>
          <w:szCs w:val="28"/>
          <w:lang w:eastAsia="zh-CN"/>
        </w:rPr>
        <w:tab/>
      </w:r>
      <w:r w:rsidRPr="00E263C8">
        <w:rPr>
          <w:rFonts w:ascii="Times New Roman;Times New Roman" w:eastAsia="Times New Roman;Times New Roman" w:hAnsi="Times New Roman;Times New Roman" w:cs="Times New Roman;Times New Roman"/>
          <w:bCs/>
          <w:sz w:val="28"/>
          <w:szCs w:val="28"/>
          <w:lang w:eastAsia="zh-CN"/>
        </w:rPr>
        <w:tab/>
      </w:r>
      <w:r w:rsidRPr="00E263C8">
        <w:rPr>
          <w:rFonts w:ascii="Times New Roman;Times New Roman" w:eastAsia="Times New Roman;Times New Roman" w:hAnsi="Times New Roman;Times New Roman" w:cs="Times New Roman;Times New Roman"/>
          <w:bCs/>
          <w:sz w:val="28"/>
          <w:szCs w:val="28"/>
          <w:lang w:eastAsia="zh-CN"/>
        </w:rPr>
        <w:tab/>
      </w:r>
      <w:r w:rsidRPr="00E263C8">
        <w:rPr>
          <w:rFonts w:ascii="Times New Roman;Times New Roman" w:eastAsia="Times New Roman;Times New Roman" w:hAnsi="Times New Roman;Times New Roman" w:cs="Times New Roman;Times New Roman"/>
          <w:bCs/>
          <w:sz w:val="28"/>
          <w:szCs w:val="28"/>
          <w:lang w:eastAsia="zh-CN"/>
        </w:rPr>
        <w:tab/>
        <w:t xml:space="preserve">                 Наказ Міністерства фінансів України</w:t>
      </w:r>
    </w:p>
    <w:p w:rsidR="005032A4" w:rsidRPr="00E263C8" w:rsidRDefault="005032A4" w:rsidP="004971BA">
      <w:pPr>
        <w:numPr>
          <w:ilvl w:val="2"/>
          <w:numId w:val="11"/>
        </w:numPr>
        <w:spacing w:line="360" w:lineRule="auto"/>
        <w:ind w:left="5760" w:hanging="1320"/>
        <w:jc w:val="both"/>
        <w:outlineLvl w:val="2"/>
        <w:rPr>
          <w:rFonts w:ascii="Times New Roman;Times New Roman" w:eastAsia="Times New Roman;Times New Roman" w:hAnsi="Times New Roman;Times New Roman" w:cs="Times New Roman;Times New Roman"/>
          <w:bCs/>
          <w:sz w:val="28"/>
          <w:szCs w:val="28"/>
          <w:lang w:eastAsia="zh-CN"/>
        </w:rPr>
      </w:pPr>
      <w:r w:rsidRPr="00E263C8">
        <w:rPr>
          <w:rFonts w:ascii="Times New Roman;Times New Roman" w:eastAsia="Times New Roman;Times New Roman" w:hAnsi="Times New Roman;Times New Roman" w:cs="Times New Roman;Times New Roman"/>
          <w:bCs/>
          <w:sz w:val="28"/>
          <w:szCs w:val="28"/>
          <w:lang w:eastAsia="zh-CN"/>
        </w:rPr>
        <w:t xml:space="preserve">              _______________ 2021 року № _____</w:t>
      </w:r>
    </w:p>
    <w:p w:rsidR="00F869D4" w:rsidRPr="00E263C8" w:rsidRDefault="00F869D4" w:rsidP="005032A4">
      <w:pPr>
        <w:pStyle w:val="a3"/>
        <w:spacing w:before="0" w:beforeAutospacing="0" w:after="0" w:afterAutospacing="0"/>
        <w:jc w:val="both"/>
        <w:rPr>
          <w:sz w:val="28"/>
          <w:szCs w:val="28"/>
        </w:rPr>
      </w:pPr>
    </w:p>
    <w:p w:rsidR="00F869D4" w:rsidRPr="00E263C8" w:rsidRDefault="00F869D4" w:rsidP="005032A4">
      <w:pPr>
        <w:pStyle w:val="a3"/>
        <w:spacing w:before="0" w:beforeAutospacing="0" w:after="0" w:afterAutospacing="0"/>
        <w:jc w:val="both"/>
        <w:rPr>
          <w:sz w:val="28"/>
          <w:szCs w:val="28"/>
        </w:rPr>
      </w:pPr>
    </w:p>
    <w:p w:rsidR="005032A4" w:rsidRPr="00E263C8" w:rsidRDefault="005032A4" w:rsidP="005032A4">
      <w:pPr>
        <w:pStyle w:val="a3"/>
        <w:spacing w:before="0" w:beforeAutospacing="0" w:after="0" w:afterAutospacing="0"/>
        <w:jc w:val="both"/>
        <w:rPr>
          <w:sz w:val="28"/>
          <w:szCs w:val="28"/>
        </w:rPr>
      </w:pPr>
    </w:p>
    <w:p w:rsidR="00BF37F6" w:rsidRPr="00E263C8" w:rsidRDefault="004971BA" w:rsidP="005032A4">
      <w:pPr>
        <w:pStyle w:val="3"/>
        <w:spacing w:before="0" w:beforeAutospacing="0" w:after="0" w:afterAutospacing="0"/>
        <w:jc w:val="center"/>
        <w:rPr>
          <w:rFonts w:eastAsia="Times New Roman"/>
          <w:sz w:val="28"/>
          <w:szCs w:val="28"/>
        </w:rPr>
      </w:pPr>
      <w:r>
        <w:rPr>
          <w:rFonts w:eastAsia="Times New Roman"/>
          <w:sz w:val="28"/>
          <w:szCs w:val="28"/>
        </w:rPr>
        <w:t>ПОРЯДОК</w:t>
      </w:r>
      <w:r w:rsidR="00BF37F6" w:rsidRPr="00E263C8">
        <w:rPr>
          <w:rFonts w:eastAsia="Times New Roman"/>
          <w:sz w:val="28"/>
          <w:szCs w:val="28"/>
        </w:rPr>
        <w:br/>
        <w:t>ведення Єдиного державного реєстру місць зберігання</w:t>
      </w:r>
    </w:p>
    <w:p w:rsidR="005032A4" w:rsidRPr="00E263C8" w:rsidRDefault="005032A4" w:rsidP="005032A4">
      <w:pPr>
        <w:pStyle w:val="3"/>
        <w:spacing w:before="120" w:beforeAutospacing="0" w:after="0" w:afterAutospacing="0"/>
        <w:jc w:val="center"/>
        <w:rPr>
          <w:rFonts w:eastAsia="Times New Roman"/>
          <w:sz w:val="28"/>
          <w:szCs w:val="28"/>
        </w:rPr>
      </w:pPr>
    </w:p>
    <w:p w:rsidR="00BF37F6" w:rsidRPr="00E263C8" w:rsidRDefault="00B22C56" w:rsidP="005032A4">
      <w:pPr>
        <w:pStyle w:val="3"/>
        <w:spacing w:before="0" w:beforeAutospacing="0" w:after="0" w:afterAutospacing="0"/>
        <w:jc w:val="center"/>
        <w:rPr>
          <w:rFonts w:eastAsia="Times New Roman"/>
          <w:sz w:val="28"/>
          <w:szCs w:val="28"/>
        </w:rPr>
      </w:pPr>
      <w:r w:rsidRPr="00E263C8">
        <w:rPr>
          <w:rFonts w:eastAsia="Times New Roman"/>
          <w:sz w:val="28"/>
          <w:szCs w:val="28"/>
        </w:rPr>
        <w:t>І</w:t>
      </w:r>
      <w:r w:rsidR="00BF37F6" w:rsidRPr="00E263C8">
        <w:rPr>
          <w:rFonts w:eastAsia="Times New Roman"/>
          <w:sz w:val="28"/>
          <w:szCs w:val="28"/>
        </w:rPr>
        <w:t>. Загальні положення</w:t>
      </w:r>
    </w:p>
    <w:p w:rsidR="00EB096A" w:rsidRPr="00E263C8" w:rsidRDefault="00BF37F6" w:rsidP="00071E48">
      <w:pPr>
        <w:pStyle w:val="a3"/>
        <w:spacing w:before="120" w:beforeAutospacing="0" w:after="0" w:afterAutospacing="0"/>
        <w:ind w:firstLine="567"/>
        <w:jc w:val="both"/>
        <w:rPr>
          <w:sz w:val="28"/>
          <w:szCs w:val="28"/>
        </w:rPr>
      </w:pPr>
      <w:r w:rsidRPr="00E263C8">
        <w:rPr>
          <w:sz w:val="28"/>
          <w:szCs w:val="28"/>
        </w:rPr>
        <w:t>1</w:t>
      </w:r>
      <w:r w:rsidR="00910C72" w:rsidRPr="00E263C8">
        <w:rPr>
          <w:sz w:val="28"/>
          <w:szCs w:val="28"/>
        </w:rPr>
        <w:t>.</w:t>
      </w:r>
      <w:r w:rsidRPr="00E263C8">
        <w:rPr>
          <w:sz w:val="28"/>
          <w:szCs w:val="28"/>
        </w:rPr>
        <w:t xml:space="preserve"> </w:t>
      </w:r>
      <w:r w:rsidR="00EB096A" w:rsidRPr="00E263C8">
        <w:rPr>
          <w:sz w:val="28"/>
          <w:szCs w:val="28"/>
        </w:rPr>
        <w:t xml:space="preserve">Цей Порядок визначає процедуру </w:t>
      </w:r>
      <w:r w:rsidR="00657772" w:rsidRPr="00E263C8">
        <w:rPr>
          <w:sz w:val="28"/>
          <w:szCs w:val="28"/>
        </w:rPr>
        <w:t>формування</w:t>
      </w:r>
      <w:r w:rsidR="00EB096A" w:rsidRPr="00E263C8">
        <w:rPr>
          <w:sz w:val="28"/>
          <w:szCs w:val="28"/>
        </w:rPr>
        <w:t xml:space="preserve"> та ведення Єдиного державного реєстру місць зберігання.</w:t>
      </w:r>
    </w:p>
    <w:p w:rsidR="00A87B90" w:rsidRPr="00E263C8" w:rsidRDefault="00BF37F6" w:rsidP="005032A4">
      <w:pPr>
        <w:pStyle w:val="a3"/>
        <w:spacing w:before="0" w:beforeAutospacing="0" w:after="0" w:afterAutospacing="0"/>
        <w:ind w:firstLine="567"/>
        <w:jc w:val="both"/>
        <w:rPr>
          <w:sz w:val="28"/>
          <w:szCs w:val="28"/>
        </w:rPr>
      </w:pPr>
      <w:r w:rsidRPr="00E263C8">
        <w:rPr>
          <w:sz w:val="28"/>
          <w:szCs w:val="28"/>
        </w:rPr>
        <w:t xml:space="preserve">Єдиний державний реєстр місць зберігання (далі </w:t>
      </w:r>
      <w:r w:rsidR="00C95C00" w:rsidRPr="00E263C8">
        <w:rPr>
          <w:sz w:val="28"/>
          <w:szCs w:val="28"/>
        </w:rPr>
        <w:t>–</w:t>
      </w:r>
      <w:r w:rsidRPr="00E263C8">
        <w:rPr>
          <w:sz w:val="28"/>
          <w:szCs w:val="28"/>
        </w:rPr>
        <w:t xml:space="preserve"> Єдиний реєстр) </w:t>
      </w:r>
      <w:r w:rsidR="009A3DB5" w:rsidRPr="00E263C8">
        <w:rPr>
          <w:sz w:val="28"/>
          <w:szCs w:val="28"/>
        </w:rPr>
        <w:t>–</w:t>
      </w:r>
      <w:r w:rsidRPr="00E263C8">
        <w:rPr>
          <w:sz w:val="28"/>
          <w:szCs w:val="28"/>
        </w:rPr>
        <w:t xml:space="preserve"> </w:t>
      </w:r>
      <w:r w:rsidR="009A3DB5" w:rsidRPr="00E263C8">
        <w:rPr>
          <w:sz w:val="28"/>
          <w:szCs w:val="28"/>
        </w:rPr>
        <w:t xml:space="preserve">це </w:t>
      </w:r>
      <w:r w:rsidRPr="00E263C8">
        <w:rPr>
          <w:sz w:val="28"/>
          <w:szCs w:val="28"/>
        </w:rPr>
        <w:t>перелік місць</w:t>
      </w:r>
      <w:r w:rsidR="009A3DB5" w:rsidRPr="00E263C8">
        <w:rPr>
          <w:sz w:val="28"/>
          <w:szCs w:val="28"/>
        </w:rPr>
        <w:t>,</w:t>
      </w:r>
      <w:r w:rsidR="008F3C0E" w:rsidRPr="00E263C8">
        <w:rPr>
          <w:sz w:val="28"/>
          <w:szCs w:val="28"/>
        </w:rPr>
        <w:t xml:space="preserve"> що використовуються для зберігання спирту, та приміщень, що використовуються для зберігання алкогольних напоїв та тютюнових виробів </w:t>
      </w:r>
      <w:r w:rsidR="004971BA">
        <w:rPr>
          <w:sz w:val="28"/>
          <w:szCs w:val="28"/>
        </w:rPr>
        <w:t xml:space="preserve">                 </w:t>
      </w:r>
      <w:r w:rsidR="008F3C0E" w:rsidRPr="00E263C8">
        <w:rPr>
          <w:sz w:val="28"/>
          <w:szCs w:val="28"/>
        </w:rPr>
        <w:t xml:space="preserve">(далі </w:t>
      </w:r>
      <w:r w:rsidR="009A3DB5" w:rsidRPr="00E263C8">
        <w:rPr>
          <w:sz w:val="28"/>
          <w:szCs w:val="28"/>
        </w:rPr>
        <w:t>–</w:t>
      </w:r>
      <w:r w:rsidR="008F3C0E" w:rsidRPr="00E263C8">
        <w:rPr>
          <w:sz w:val="28"/>
          <w:szCs w:val="28"/>
        </w:rPr>
        <w:t xml:space="preserve"> місце зберігання)</w:t>
      </w:r>
      <w:r w:rsidRPr="00E263C8">
        <w:rPr>
          <w:sz w:val="28"/>
          <w:szCs w:val="28"/>
        </w:rPr>
        <w:t xml:space="preserve"> </w:t>
      </w:r>
      <w:r w:rsidR="008F3C0E" w:rsidRPr="00E263C8">
        <w:rPr>
          <w:sz w:val="28"/>
          <w:szCs w:val="28"/>
        </w:rPr>
        <w:t>і</w:t>
      </w:r>
      <w:r w:rsidRPr="00E263C8">
        <w:rPr>
          <w:sz w:val="28"/>
          <w:szCs w:val="28"/>
        </w:rPr>
        <w:t xml:space="preserve"> містить відомості</w:t>
      </w:r>
      <w:r w:rsidR="0094408A" w:rsidRPr="00E263C8">
        <w:rPr>
          <w:sz w:val="28"/>
          <w:szCs w:val="28"/>
        </w:rPr>
        <w:t xml:space="preserve">, визначені </w:t>
      </w:r>
      <w:r w:rsidR="004971BA">
        <w:rPr>
          <w:sz w:val="28"/>
          <w:szCs w:val="28"/>
        </w:rPr>
        <w:t>пунктом 2 розділу ІІ цього П</w:t>
      </w:r>
      <w:r w:rsidR="00A87B90" w:rsidRPr="00E263C8">
        <w:rPr>
          <w:sz w:val="28"/>
          <w:szCs w:val="28"/>
        </w:rPr>
        <w:t>орядку.</w:t>
      </w:r>
    </w:p>
    <w:p w:rsidR="00071E48" w:rsidRPr="00E263C8" w:rsidRDefault="00071E48" w:rsidP="005032A4">
      <w:pPr>
        <w:pStyle w:val="a3"/>
        <w:spacing w:before="0" w:beforeAutospacing="0" w:after="0" w:afterAutospacing="0"/>
        <w:ind w:firstLine="567"/>
        <w:jc w:val="both"/>
        <w:rPr>
          <w:sz w:val="28"/>
          <w:szCs w:val="28"/>
        </w:rPr>
      </w:pPr>
    </w:p>
    <w:p w:rsidR="00B00560" w:rsidRPr="00E263C8" w:rsidRDefault="00EB096A" w:rsidP="005032A4">
      <w:pPr>
        <w:autoSpaceDE w:val="0"/>
        <w:autoSpaceDN w:val="0"/>
        <w:adjustRightInd w:val="0"/>
        <w:ind w:firstLine="567"/>
        <w:jc w:val="both"/>
        <w:rPr>
          <w:sz w:val="28"/>
          <w:szCs w:val="28"/>
        </w:rPr>
      </w:pPr>
      <w:r w:rsidRPr="00E263C8">
        <w:rPr>
          <w:sz w:val="28"/>
          <w:szCs w:val="28"/>
        </w:rPr>
        <w:t xml:space="preserve">2. </w:t>
      </w:r>
      <w:r w:rsidR="00B00560" w:rsidRPr="00E263C8">
        <w:rPr>
          <w:sz w:val="28"/>
          <w:szCs w:val="28"/>
        </w:rPr>
        <w:t xml:space="preserve">Єдиний реєстр </w:t>
      </w:r>
      <w:r w:rsidR="00E603CB" w:rsidRPr="00E263C8">
        <w:rPr>
          <w:sz w:val="28"/>
          <w:szCs w:val="28"/>
        </w:rPr>
        <w:t>форму</w:t>
      </w:r>
      <w:r w:rsidR="004347FE" w:rsidRPr="00E263C8">
        <w:rPr>
          <w:sz w:val="28"/>
          <w:szCs w:val="28"/>
        </w:rPr>
        <w:t>ється</w:t>
      </w:r>
      <w:r w:rsidR="00E603CB" w:rsidRPr="00E263C8">
        <w:rPr>
          <w:sz w:val="28"/>
          <w:szCs w:val="28"/>
        </w:rPr>
        <w:t xml:space="preserve"> та </w:t>
      </w:r>
      <w:r w:rsidR="00B00560" w:rsidRPr="00E263C8">
        <w:rPr>
          <w:sz w:val="28"/>
          <w:szCs w:val="28"/>
        </w:rPr>
        <w:t xml:space="preserve">ведеться </w:t>
      </w:r>
      <w:r w:rsidR="007359EE" w:rsidRPr="00E263C8">
        <w:rPr>
          <w:sz w:val="28"/>
          <w:szCs w:val="28"/>
        </w:rPr>
        <w:t>ДПС</w:t>
      </w:r>
      <w:r w:rsidR="00A15D19" w:rsidRPr="00E263C8">
        <w:rPr>
          <w:sz w:val="28"/>
          <w:szCs w:val="28"/>
        </w:rPr>
        <w:t xml:space="preserve"> та головними управліннями ДПС в областях та місті Києві (далі – </w:t>
      </w:r>
      <w:r w:rsidR="00B00560" w:rsidRPr="00E263C8">
        <w:rPr>
          <w:sz w:val="28"/>
          <w:szCs w:val="28"/>
        </w:rPr>
        <w:t>територіальн</w:t>
      </w:r>
      <w:r w:rsidR="00A15D19" w:rsidRPr="00E263C8">
        <w:rPr>
          <w:sz w:val="28"/>
          <w:szCs w:val="28"/>
        </w:rPr>
        <w:t>і</w:t>
      </w:r>
      <w:r w:rsidR="00B00560" w:rsidRPr="00E263C8">
        <w:rPr>
          <w:sz w:val="28"/>
          <w:szCs w:val="28"/>
        </w:rPr>
        <w:t xml:space="preserve"> органи</w:t>
      </w:r>
      <w:r w:rsidR="00FC280B" w:rsidRPr="00E263C8">
        <w:rPr>
          <w:sz w:val="28"/>
          <w:szCs w:val="28"/>
        </w:rPr>
        <w:t xml:space="preserve"> ДПС</w:t>
      </w:r>
      <w:r w:rsidR="00A15D19" w:rsidRPr="00E263C8">
        <w:rPr>
          <w:sz w:val="28"/>
          <w:szCs w:val="28"/>
        </w:rPr>
        <w:t>)</w:t>
      </w:r>
      <w:r w:rsidR="00071E48" w:rsidRPr="00E263C8">
        <w:rPr>
          <w:sz w:val="28"/>
          <w:szCs w:val="28"/>
        </w:rPr>
        <w:t xml:space="preserve"> відповідно до</w:t>
      </w:r>
      <w:r w:rsidR="00ED61AF" w:rsidRPr="00E263C8">
        <w:rPr>
          <w:sz w:val="28"/>
          <w:szCs w:val="28"/>
        </w:rPr>
        <w:t xml:space="preserve"> </w:t>
      </w:r>
      <w:r w:rsidR="00A15D19" w:rsidRPr="00E263C8">
        <w:rPr>
          <w:sz w:val="28"/>
          <w:szCs w:val="28"/>
        </w:rPr>
        <w:t>стат</w:t>
      </w:r>
      <w:r w:rsidR="00E603CB" w:rsidRPr="00E263C8">
        <w:rPr>
          <w:sz w:val="28"/>
          <w:szCs w:val="28"/>
        </w:rPr>
        <w:t>ей</w:t>
      </w:r>
      <w:r w:rsidR="00A15D19" w:rsidRPr="00E263C8">
        <w:rPr>
          <w:sz w:val="28"/>
          <w:szCs w:val="28"/>
        </w:rPr>
        <w:t xml:space="preserve"> 1</w:t>
      </w:r>
      <w:r w:rsidR="00E603CB" w:rsidRPr="00E263C8">
        <w:rPr>
          <w:sz w:val="28"/>
          <w:szCs w:val="28"/>
        </w:rPr>
        <w:t>,</w:t>
      </w:r>
      <w:r w:rsidR="00DE16AC" w:rsidRPr="00E263C8">
        <w:rPr>
          <w:sz w:val="28"/>
          <w:szCs w:val="28"/>
        </w:rPr>
        <w:t xml:space="preserve"> 2 та 15</w:t>
      </w:r>
      <w:r w:rsidR="00A15D19" w:rsidRPr="00E263C8">
        <w:rPr>
          <w:sz w:val="28"/>
          <w:szCs w:val="28"/>
        </w:rPr>
        <w:t xml:space="preserve"> Закону</w:t>
      </w:r>
      <w:r w:rsidR="00077372" w:rsidRPr="00E263C8">
        <w:rPr>
          <w:sz w:val="28"/>
          <w:szCs w:val="28"/>
        </w:rPr>
        <w:t> </w:t>
      </w:r>
      <w:r w:rsidR="00DE16AC" w:rsidRPr="00E263C8">
        <w:rPr>
          <w:sz w:val="28"/>
          <w:szCs w:val="28"/>
        </w:rPr>
        <w:t xml:space="preserve">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w:t>
      </w:r>
      <w:r w:rsidR="004971BA">
        <w:rPr>
          <w:sz w:val="28"/>
          <w:szCs w:val="28"/>
        </w:rPr>
        <w:t xml:space="preserve">                     </w:t>
      </w:r>
      <w:r w:rsidR="00DE16AC" w:rsidRPr="00E263C8">
        <w:rPr>
          <w:sz w:val="28"/>
          <w:szCs w:val="28"/>
        </w:rPr>
        <w:t>(далі – Закон) в електронній формі.</w:t>
      </w:r>
    </w:p>
    <w:p w:rsidR="00071E48" w:rsidRPr="00E263C8" w:rsidRDefault="00071E48" w:rsidP="005032A4">
      <w:pPr>
        <w:autoSpaceDE w:val="0"/>
        <w:autoSpaceDN w:val="0"/>
        <w:adjustRightInd w:val="0"/>
        <w:ind w:firstLine="567"/>
        <w:jc w:val="both"/>
        <w:rPr>
          <w:sz w:val="28"/>
          <w:szCs w:val="28"/>
        </w:rPr>
      </w:pPr>
    </w:p>
    <w:p w:rsidR="00CD1200" w:rsidRPr="00E263C8" w:rsidRDefault="00EB096A" w:rsidP="005032A4">
      <w:pPr>
        <w:pStyle w:val="a3"/>
        <w:spacing w:before="0" w:beforeAutospacing="0" w:after="0" w:afterAutospacing="0"/>
        <w:ind w:firstLine="567"/>
        <w:jc w:val="both"/>
        <w:rPr>
          <w:sz w:val="28"/>
          <w:szCs w:val="28"/>
        </w:rPr>
      </w:pPr>
      <w:r w:rsidRPr="00E263C8">
        <w:rPr>
          <w:sz w:val="28"/>
          <w:szCs w:val="28"/>
        </w:rPr>
        <w:t xml:space="preserve">3. </w:t>
      </w:r>
      <w:r w:rsidR="00DB1571" w:rsidRPr="00E263C8">
        <w:rPr>
          <w:sz w:val="28"/>
          <w:szCs w:val="28"/>
        </w:rPr>
        <w:t>У цьому порядку терміни вживаються у значеннях, наведених у Закон</w:t>
      </w:r>
      <w:r w:rsidR="00CD1200" w:rsidRPr="00E263C8">
        <w:rPr>
          <w:sz w:val="28"/>
          <w:szCs w:val="28"/>
        </w:rPr>
        <w:t>і.</w:t>
      </w:r>
    </w:p>
    <w:p w:rsidR="00071E48" w:rsidRPr="00E263C8" w:rsidRDefault="00071E48" w:rsidP="005032A4">
      <w:pPr>
        <w:pStyle w:val="a3"/>
        <w:spacing w:before="0" w:beforeAutospacing="0" w:after="0" w:afterAutospacing="0"/>
        <w:ind w:firstLine="567"/>
        <w:jc w:val="both"/>
        <w:rPr>
          <w:sz w:val="28"/>
          <w:szCs w:val="28"/>
        </w:rPr>
      </w:pPr>
    </w:p>
    <w:p w:rsidR="0023124D" w:rsidRPr="00E263C8" w:rsidRDefault="00EB096A" w:rsidP="005032A4">
      <w:pPr>
        <w:pStyle w:val="a3"/>
        <w:spacing w:before="0" w:beforeAutospacing="0" w:after="0" w:afterAutospacing="0"/>
        <w:ind w:firstLine="567"/>
        <w:jc w:val="both"/>
        <w:rPr>
          <w:sz w:val="28"/>
          <w:szCs w:val="28"/>
        </w:rPr>
      </w:pPr>
      <w:r w:rsidRPr="00E263C8">
        <w:rPr>
          <w:sz w:val="28"/>
          <w:szCs w:val="28"/>
        </w:rPr>
        <w:t xml:space="preserve">4. </w:t>
      </w:r>
      <w:r w:rsidR="00904534" w:rsidRPr="00E263C8">
        <w:rPr>
          <w:sz w:val="28"/>
          <w:szCs w:val="28"/>
        </w:rPr>
        <w:t xml:space="preserve">Виробництво спирту етилового неденатурованого,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w:t>
      </w:r>
      <w:proofErr w:type="spellStart"/>
      <w:r w:rsidR="00904534" w:rsidRPr="00E263C8">
        <w:rPr>
          <w:sz w:val="28"/>
          <w:szCs w:val="28"/>
        </w:rPr>
        <w:t>біоетанолу</w:t>
      </w:r>
      <w:proofErr w:type="spellEnd"/>
      <w:r w:rsidR="00904534" w:rsidRPr="00E263C8">
        <w:rPr>
          <w:sz w:val="28"/>
          <w:szCs w:val="28"/>
        </w:rPr>
        <w:t>, спирту етилового денатурованого, алкогольних напоїв (у разі використання спирту для виробництва таких алкогольних напоїв) здійснюється за наявності внесених до Єдиного реєстру місць зберігання відповідного виду спирту.</w:t>
      </w:r>
    </w:p>
    <w:p w:rsidR="00904534" w:rsidRPr="00E263C8" w:rsidRDefault="00904534" w:rsidP="005032A4">
      <w:pPr>
        <w:pStyle w:val="a3"/>
        <w:spacing w:before="0" w:beforeAutospacing="0" w:after="0" w:afterAutospacing="0"/>
        <w:ind w:firstLine="567"/>
        <w:jc w:val="both"/>
        <w:rPr>
          <w:sz w:val="28"/>
          <w:szCs w:val="28"/>
        </w:rPr>
      </w:pPr>
      <w:r w:rsidRPr="00E263C8">
        <w:rPr>
          <w:sz w:val="28"/>
          <w:szCs w:val="28"/>
        </w:rPr>
        <w:t xml:space="preserve"> </w:t>
      </w:r>
    </w:p>
    <w:p w:rsidR="00BF37F6" w:rsidRPr="00E263C8" w:rsidRDefault="00B22C56" w:rsidP="005032A4">
      <w:pPr>
        <w:pStyle w:val="a3"/>
        <w:spacing w:before="0" w:beforeAutospacing="0" w:after="0" w:afterAutospacing="0"/>
        <w:jc w:val="center"/>
        <w:rPr>
          <w:rFonts w:eastAsia="Times New Roman"/>
          <w:b/>
          <w:sz w:val="28"/>
          <w:szCs w:val="28"/>
        </w:rPr>
      </w:pPr>
      <w:r w:rsidRPr="00E263C8">
        <w:rPr>
          <w:rFonts w:eastAsia="Times New Roman"/>
          <w:b/>
          <w:sz w:val="28"/>
          <w:szCs w:val="28"/>
        </w:rPr>
        <w:t>ІІ</w:t>
      </w:r>
      <w:r w:rsidR="00BF37F6" w:rsidRPr="00E263C8">
        <w:rPr>
          <w:rFonts w:eastAsia="Times New Roman"/>
          <w:b/>
          <w:sz w:val="28"/>
          <w:szCs w:val="28"/>
        </w:rPr>
        <w:t>. Внесення місць зберігання до Єдиного реєстру</w:t>
      </w:r>
    </w:p>
    <w:p w:rsidR="00BF37F6" w:rsidRPr="00E263C8" w:rsidRDefault="00BF37F6" w:rsidP="0023124D">
      <w:pPr>
        <w:pStyle w:val="a3"/>
        <w:spacing w:before="120" w:beforeAutospacing="0" w:after="0" w:afterAutospacing="0"/>
        <w:ind w:firstLine="567"/>
        <w:jc w:val="both"/>
        <w:rPr>
          <w:sz w:val="28"/>
          <w:szCs w:val="28"/>
        </w:rPr>
      </w:pPr>
      <w:r w:rsidRPr="00E263C8">
        <w:rPr>
          <w:sz w:val="28"/>
          <w:szCs w:val="28"/>
        </w:rPr>
        <w:t>1. До Єдиного реєстру вносяться</w:t>
      </w:r>
      <w:r w:rsidR="00610409" w:rsidRPr="00E263C8">
        <w:rPr>
          <w:sz w:val="28"/>
          <w:szCs w:val="28"/>
        </w:rPr>
        <w:t xml:space="preserve"> місця</w:t>
      </w:r>
      <w:r w:rsidRPr="00E263C8">
        <w:rPr>
          <w:sz w:val="28"/>
          <w:szCs w:val="28"/>
        </w:rPr>
        <w:t>:</w:t>
      </w:r>
      <w:r w:rsidR="003D1D93" w:rsidRPr="00E263C8">
        <w:rPr>
          <w:sz w:val="28"/>
          <w:szCs w:val="28"/>
        </w:rPr>
        <w:t xml:space="preserve"> </w:t>
      </w:r>
    </w:p>
    <w:p w:rsidR="00BF37F6" w:rsidRPr="00E263C8" w:rsidRDefault="00BF37F6" w:rsidP="005032A4">
      <w:pPr>
        <w:pStyle w:val="a3"/>
        <w:spacing w:before="0" w:beforeAutospacing="0" w:after="0" w:afterAutospacing="0"/>
        <w:ind w:firstLine="567"/>
        <w:jc w:val="both"/>
        <w:rPr>
          <w:sz w:val="28"/>
          <w:szCs w:val="28"/>
        </w:rPr>
      </w:pPr>
      <w:r w:rsidRPr="00E263C8">
        <w:rPr>
          <w:sz w:val="28"/>
          <w:szCs w:val="28"/>
        </w:rPr>
        <w:t>зберігання алкогольних напоїв та тютюнових виробів;</w:t>
      </w:r>
    </w:p>
    <w:p w:rsidR="00E27ED8" w:rsidRPr="00E263C8" w:rsidRDefault="00BF37F6" w:rsidP="005032A4">
      <w:pPr>
        <w:pStyle w:val="a3"/>
        <w:spacing w:before="0" w:beforeAutospacing="0" w:after="0" w:afterAutospacing="0"/>
        <w:ind w:firstLine="567"/>
        <w:jc w:val="both"/>
        <w:rPr>
          <w:sz w:val="28"/>
          <w:szCs w:val="28"/>
        </w:rPr>
      </w:pPr>
      <w:r w:rsidRPr="00E263C8">
        <w:rPr>
          <w:sz w:val="28"/>
          <w:szCs w:val="28"/>
        </w:rPr>
        <w:t>зберігання спирту суб</w:t>
      </w:r>
      <w:r w:rsidR="00825BB7" w:rsidRPr="00E263C8">
        <w:rPr>
          <w:sz w:val="28"/>
          <w:szCs w:val="28"/>
        </w:rPr>
        <w:t>’</w:t>
      </w:r>
      <w:r w:rsidRPr="00E263C8">
        <w:rPr>
          <w:sz w:val="28"/>
          <w:szCs w:val="28"/>
        </w:rPr>
        <w:t>єкт</w:t>
      </w:r>
      <w:r w:rsidR="00904534" w:rsidRPr="00E263C8">
        <w:rPr>
          <w:sz w:val="28"/>
          <w:szCs w:val="28"/>
        </w:rPr>
        <w:t>а</w:t>
      </w:r>
      <w:r w:rsidRPr="00E263C8">
        <w:rPr>
          <w:sz w:val="28"/>
          <w:szCs w:val="28"/>
        </w:rPr>
        <w:t xml:space="preserve"> господарювання</w:t>
      </w:r>
      <w:r w:rsidR="00CD1200" w:rsidRPr="00E263C8">
        <w:rPr>
          <w:sz w:val="28"/>
          <w:szCs w:val="28"/>
        </w:rPr>
        <w:t xml:space="preserve"> (у тому числі іноземного суб</w:t>
      </w:r>
      <w:r w:rsidR="00C95C00" w:rsidRPr="00E263C8">
        <w:rPr>
          <w:sz w:val="28"/>
          <w:szCs w:val="28"/>
        </w:rPr>
        <w:t>’</w:t>
      </w:r>
      <w:r w:rsidR="00CD1200" w:rsidRPr="00E263C8">
        <w:rPr>
          <w:sz w:val="28"/>
          <w:szCs w:val="28"/>
        </w:rPr>
        <w:t xml:space="preserve">єкта господарювання, який діє через своє зареєстроване постійне представництво) – </w:t>
      </w:r>
      <w:r w:rsidRPr="00E263C8">
        <w:rPr>
          <w:sz w:val="28"/>
          <w:szCs w:val="28"/>
        </w:rPr>
        <w:t xml:space="preserve">виробників спирту та </w:t>
      </w:r>
      <w:r w:rsidR="00E27ED8" w:rsidRPr="00E263C8">
        <w:rPr>
          <w:sz w:val="28"/>
          <w:szCs w:val="28"/>
        </w:rPr>
        <w:t>алкогольних напоїв з його використанням (незалежно від обсягів);</w:t>
      </w:r>
    </w:p>
    <w:p w:rsidR="00BF37F6" w:rsidRPr="00E263C8" w:rsidRDefault="00E27ED8" w:rsidP="005032A4">
      <w:pPr>
        <w:pStyle w:val="a3"/>
        <w:spacing w:before="0" w:beforeAutospacing="0" w:after="0" w:afterAutospacing="0"/>
        <w:ind w:firstLine="567"/>
        <w:jc w:val="both"/>
        <w:rPr>
          <w:sz w:val="28"/>
          <w:szCs w:val="28"/>
        </w:rPr>
      </w:pPr>
      <w:r w:rsidRPr="00E263C8">
        <w:rPr>
          <w:sz w:val="28"/>
          <w:szCs w:val="28"/>
        </w:rPr>
        <w:lastRenderedPageBreak/>
        <w:t>зберігання спирту суб’єкт</w:t>
      </w:r>
      <w:r w:rsidR="00904534" w:rsidRPr="00E263C8">
        <w:rPr>
          <w:sz w:val="28"/>
          <w:szCs w:val="28"/>
        </w:rPr>
        <w:t>а</w:t>
      </w:r>
      <w:r w:rsidRPr="00E263C8">
        <w:rPr>
          <w:sz w:val="28"/>
          <w:szCs w:val="28"/>
        </w:rPr>
        <w:t xml:space="preserve"> господарювання (у тому числі іноземного суб</w:t>
      </w:r>
      <w:r w:rsidR="00C95C00" w:rsidRPr="00E263C8">
        <w:rPr>
          <w:sz w:val="28"/>
          <w:szCs w:val="28"/>
        </w:rPr>
        <w:t>’</w:t>
      </w:r>
      <w:r w:rsidRPr="00E263C8">
        <w:rPr>
          <w:sz w:val="28"/>
          <w:szCs w:val="28"/>
        </w:rPr>
        <w:t>єкта господарювання, який діє через своє зареєстроване постійне представництво)</w:t>
      </w:r>
      <w:r w:rsidR="00BF37F6" w:rsidRPr="00E263C8">
        <w:rPr>
          <w:sz w:val="28"/>
          <w:szCs w:val="28"/>
        </w:rPr>
        <w:t>, які отримують спирт для забезпечення виробничих та інших потреб</w:t>
      </w:r>
      <w:r w:rsidRPr="00E263C8">
        <w:rPr>
          <w:sz w:val="28"/>
          <w:szCs w:val="28"/>
        </w:rPr>
        <w:t xml:space="preserve">, якщо </w:t>
      </w:r>
      <w:r w:rsidR="00BF37F6" w:rsidRPr="00E263C8">
        <w:rPr>
          <w:sz w:val="28"/>
          <w:szCs w:val="28"/>
        </w:rPr>
        <w:t>його кількість пере</w:t>
      </w:r>
      <w:r w:rsidR="00974902" w:rsidRPr="00E263C8">
        <w:rPr>
          <w:sz w:val="28"/>
          <w:szCs w:val="28"/>
        </w:rPr>
        <w:t>вищує 100 декалітрів на квартал.</w:t>
      </w:r>
    </w:p>
    <w:p w:rsidR="0023124D" w:rsidRPr="00E263C8" w:rsidRDefault="0023124D" w:rsidP="005032A4">
      <w:pPr>
        <w:pStyle w:val="a3"/>
        <w:spacing w:before="0" w:beforeAutospacing="0" w:after="0" w:afterAutospacing="0"/>
        <w:ind w:firstLine="567"/>
        <w:jc w:val="both"/>
        <w:rPr>
          <w:sz w:val="28"/>
          <w:szCs w:val="28"/>
        </w:rPr>
      </w:pPr>
    </w:p>
    <w:p w:rsidR="00974902" w:rsidRPr="00E263C8" w:rsidRDefault="00974902" w:rsidP="005032A4">
      <w:pPr>
        <w:pStyle w:val="a3"/>
        <w:spacing w:before="0" w:beforeAutospacing="0" w:after="0" w:afterAutospacing="0"/>
        <w:ind w:firstLine="567"/>
        <w:jc w:val="both"/>
        <w:rPr>
          <w:sz w:val="28"/>
          <w:szCs w:val="28"/>
        </w:rPr>
      </w:pPr>
      <w:r w:rsidRPr="00E263C8">
        <w:rPr>
          <w:sz w:val="28"/>
          <w:szCs w:val="28"/>
        </w:rPr>
        <w:t>2. До Єдиного реєстру вносяться такі дані:</w:t>
      </w:r>
    </w:p>
    <w:p w:rsidR="00974902" w:rsidRPr="00E263C8" w:rsidRDefault="00480353" w:rsidP="005032A4">
      <w:pPr>
        <w:pStyle w:val="a3"/>
        <w:spacing w:before="0" w:beforeAutospacing="0" w:after="0" w:afterAutospacing="0"/>
        <w:ind w:firstLine="567"/>
        <w:jc w:val="both"/>
        <w:rPr>
          <w:sz w:val="28"/>
          <w:szCs w:val="28"/>
        </w:rPr>
      </w:pPr>
      <w:r w:rsidRPr="00E263C8">
        <w:rPr>
          <w:sz w:val="28"/>
          <w:szCs w:val="28"/>
        </w:rPr>
        <w:t>1</w:t>
      </w:r>
      <w:r w:rsidR="00B22C56" w:rsidRPr="00E263C8">
        <w:rPr>
          <w:sz w:val="28"/>
          <w:szCs w:val="28"/>
        </w:rPr>
        <w:t>)</w:t>
      </w:r>
      <w:r w:rsidR="00974902" w:rsidRPr="00E263C8">
        <w:rPr>
          <w:sz w:val="28"/>
          <w:szCs w:val="28"/>
        </w:rPr>
        <w:t xml:space="preserve"> відомості про заявника (суб</w:t>
      </w:r>
      <w:r w:rsidR="00C95C00" w:rsidRPr="00E263C8">
        <w:rPr>
          <w:sz w:val="28"/>
          <w:szCs w:val="28"/>
        </w:rPr>
        <w:t>’</w:t>
      </w:r>
      <w:r w:rsidR="00974902" w:rsidRPr="00E263C8">
        <w:rPr>
          <w:sz w:val="28"/>
          <w:szCs w:val="28"/>
        </w:rPr>
        <w:t>єкта господарювання (у тому числі іноземного суб</w:t>
      </w:r>
      <w:r w:rsidR="00C95C00" w:rsidRPr="00E263C8">
        <w:rPr>
          <w:sz w:val="28"/>
          <w:szCs w:val="28"/>
        </w:rPr>
        <w:t>’</w:t>
      </w:r>
      <w:r w:rsidR="00974902" w:rsidRPr="00E263C8">
        <w:rPr>
          <w:sz w:val="28"/>
          <w:szCs w:val="28"/>
        </w:rPr>
        <w:t>єкта господарювання, який діє через своє зареєстроване постійне представництво)) – найменування (власне ім’я, прізвище), код за ЄДРПОУ або реєстраційний номер облікової картки платника податків або серія (за наявності) та номер паспорта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місцезнаходження або місце проживання (поштовий індекс, область, район, населений пункт,</w:t>
      </w:r>
      <w:r w:rsidR="00C43151" w:rsidRPr="00E263C8">
        <w:rPr>
          <w:sz w:val="28"/>
          <w:szCs w:val="28"/>
        </w:rPr>
        <w:t xml:space="preserve"> вулиця/провулок, площа тощо, № </w:t>
      </w:r>
      <w:r w:rsidR="00974902" w:rsidRPr="00E263C8">
        <w:rPr>
          <w:sz w:val="28"/>
          <w:szCs w:val="28"/>
        </w:rPr>
        <w:t xml:space="preserve">будинку/корпусу, № квартири/офісу); </w:t>
      </w:r>
    </w:p>
    <w:p w:rsidR="00974902" w:rsidRPr="00E263C8" w:rsidRDefault="00480353" w:rsidP="005032A4">
      <w:pPr>
        <w:pStyle w:val="a3"/>
        <w:spacing w:before="0" w:beforeAutospacing="0" w:after="0" w:afterAutospacing="0"/>
        <w:ind w:firstLine="567"/>
        <w:jc w:val="both"/>
        <w:rPr>
          <w:sz w:val="28"/>
          <w:szCs w:val="28"/>
        </w:rPr>
      </w:pPr>
      <w:r w:rsidRPr="00E263C8">
        <w:rPr>
          <w:sz w:val="28"/>
          <w:szCs w:val="28"/>
        </w:rPr>
        <w:t>2</w:t>
      </w:r>
      <w:r w:rsidR="00B22C56" w:rsidRPr="00E263C8">
        <w:rPr>
          <w:sz w:val="28"/>
          <w:szCs w:val="28"/>
        </w:rPr>
        <w:t>)</w:t>
      </w:r>
      <w:r w:rsidRPr="00E263C8">
        <w:rPr>
          <w:sz w:val="28"/>
          <w:szCs w:val="28"/>
        </w:rPr>
        <w:t xml:space="preserve"> </w:t>
      </w:r>
      <w:r w:rsidR="00EF1A67" w:rsidRPr="00E263C8">
        <w:rPr>
          <w:sz w:val="28"/>
          <w:szCs w:val="28"/>
        </w:rPr>
        <w:t>строк</w:t>
      </w:r>
      <w:r w:rsidR="0065283D" w:rsidRPr="00E263C8">
        <w:rPr>
          <w:sz w:val="28"/>
          <w:szCs w:val="28"/>
        </w:rPr>
        <w:t xml:space="preserve"> дії та номер ліцензії (для алкогольних напоїв та тютюнових виробів), відповідно до якої заявник здійснює господарську діяльність, що ліцензується</w:t>
      </w:r>
      <w:r w:rsidR="00974902" w:rsidRPr="00E263C8">
        <w:rPr>
          <w:sz w:val="28"/>
          <w:szCs w:val="28"/>
        </w:rPr>
        <w:t>;</w:t>
      </w:r>
    </w:p>
    <w:p w:rsidR="00974902" w:rsidRPr="00E263C8" w:rsidRDefault="00480353" w:rsidP="005032A4">
      <w:pPr>
        <w:pStyle w:val="a3"/>
        <w:spacing w:before="0" w:beforeAutospacing="0" w:after="0" w:afterAutospacing="0"/>
        <w:ind w:firstLine="567"/>
        <w:jc w:val="both"/>
        <w:rPr>
          <w:sz w:val="28"/>
          <w:szCs w:val="28"/>
        </w:rPr>
      </w:pPr>
      <w:r w:rsidRPr="00E263C8">
        <w:rPr>
          <w:sz w:val="28"/>
          <w:szCs w:val="28"/>
        </w:rPr>
        <w:t>3</w:t>
      </w:r>
      <w:r w:rsidR="00B22C56" w:rsidRPr="00E263C8">
        <w:rPr>
          <w:sz w:val="28"/>
          <w:szCs w:val="28"/>
        </w:rPr>
        <w:t>)</w:t>
      </w:r>
      <w:r w:rsidRPr="00E263C8">
        <w:rPr>
          <w:sz w:val="28"/>
          <w:szCs w:val="28"/>
        </w:rPr>
        <w:t xml:space="preserve"> </w:t>
      </w:r>
      <w:r w:rsidR="00974902" w:rsidRPr="00E263C8">
        <w:rPr>
          <w:sz w:val="28"/>
          <w:szCs w:val="28"/>
        </w:rPr>
        <w:t>відомості про місце зберігання</w:t>
      </w:r>
      <w:r w:rsidR="0065283D" w:rsidRPr="00E263C8">
        <w:rPr>
          <w:sz w:val="28"/>
          <w:szCs w:val="28"/>
        </w:rPr>
        <w:t>:</w:t>
      </w:r>
      <w:r w:rsidR="0094408A" w:rsidRPr="00E263C8">
        <w:rPr>
          <w:sz w:val="28"/>
          <w:szCs w:val="28"/>
        </w:rPr>
        <w:t xml:space="preserve"> </w:t>
      </w:r>
      <w:r w:rsidR="00974902" w:rsidRPr="00E263C8">
        <w:rPr>
          <w:sz w:val="28"/>
          <w:szCs w:val="28"/>
        </w:rPr>
        <w:t>місцезнаходження (</w:t>
      </w:r>
      <w:r w:rsidR="00B84AAF" w:rsidRPr="00E263C8">
        <w:rPr>
          <w:sz w:val="28"/>
          <w:szCs w:val="28"/>
        </w:rPr>
        <w:t xml:space="preserve">код КОАТУУ, </w:t>
      </w:r>
      <w:r w:rsidR="00974902" w:rsidRPr="00E263C8">
        <w:rPr>
          <w:sz w:val="28"/>
          <w:szCs w:val="28"/>
        </w:rPr>
        <w:t>поштовий індекс, область, район, населений пункт, вулиця/провулок,  площа тощо, №</w:t>
      </w:r>
      <w:r w:rsidR="00C43151" w:rsidRPr="00E263C8">
        <w:rPr>
          <w:sz w:val="28"/>
          <w:szCs w:val="28"/>
        </w:rPr>
        <w:t xml:space="preserve"> </w:t>
      </w:r>
      <w:r w:rsidR="00974902" w:rsidRPr="00E263C8">
        <w:rPr>
          <w:sz w:val="28"/>
          <w:szCs w:val="28"/>
        </w:rPr>
        <w:t>будинку/корпусу), площа місця зберігання (місткість місця зберігання), вид продукції, що зберігається;</w:t>
      </w:r>
    </w:p>
    <w:p w:rsidR="0094408A" w:rsidRPr="00E263C8" w:rsidRDefault="0094408A" w:rsidP="005032A4">
      <w:pPr>
        <w:pStyle w:val="a3"/>
        <w:spacing w:before="0" w:beforeAutospacing="0" w:after="0" w:afterAutospacing="0"/>
        <w:ind w:firstLine="567"/>
        <w:jc w:val="both"/>
        <w:rPr>
          <w:sz w:val="28"/>
          <w:szCs w:val="28"/>
        </w:rPr>
      </w:pPr>
      <w:r w:rsidRPr="00E263C8">
        <w:rPr>
          <w:sz w:val="28"/>
          <w:szCs w:val="28"/>
        </w:rPr>
        <w:t>4) код виду продукції, що зберігається</w:t>
      </w:r>
      <w:r w:rsidR="00DC7867">
        <w:rPr>
          <w:sz w:val="28"/>
          <w:szCs w:val="28"/>
        </w:rPr>
        <w:t>;</w:t>
      </w:r>
    </w:p>
    <w:p w:rsidR="00974902" w:rsidRPr="00E263C8" w:rsidRDefault="0094408A" w:rsidP="005032A4">
      <w:pPr>
        <w:pStyle w:val="a3"/>
        <w:spacing w:before="0" w:beforeAutospacing="0" w:after="0" w:afterAutospacing="0"/>
        <w:ind w:firstLine="567"/>
        <w:jc w:val="both"/>
        <w:rPr>
          <w:sz w:val="28"/>
          <w:szCs w:val="28"/>
        </w:rPr>
      </w:pPr>
      <w:r w:rsidRPr="00E263C8">
        <w:rPr>
          <w:sz w:val="28"/>
          <w:szCs w:val="28"/>
        </w:rPr>
        <w:t xml:space="preserve">5) </w:t>
      </w:r>
      <w:r w:rsidR="00974902" w:rsidRPr="00E263C8">
        <w:rPr>
          <w:sz w:val="28"/>
          <w:szCs w:val="28"/>
        </w:rPr>
        <w:t xml:space="preserve">дата </w:t>
      </w:r>
      <w:r w:rsidR="000873C2" w:rsidRPr="00E263C8">
        <w:rPr>
          <w:sz w:val="28"/>
          <w:szCs w:val="28"/>
        </w:rPr>
        <w:t>внесення</w:t>
      </w:r>
      <w:r w:rsidR="00974902" w:rsidRPr="00E263C8">
        <w:rPr>
          <w:sz w:val="28"/>
          <w:szCs w:val="28"/>
        </w:rPr>
        <w:t xml:space="preserve"> місця зберігання до Єдиного реєстру;</w:t>
      </w:r>
    </w:p>
    <w:p w:rsidR="00974902" w:rsidRPr="00E263C8" w:rsidRDefault="0094408A" w:rsidP="005032A4">
      <w:pPr>
        <w:pStyle w:val="a3"/>
        <w:spacing w:before="0" w:beforeAutospacing="0" w:after="0" w:afterAutospacing="0"/>
        <w:ind w:firstLine="567"/>
        <w:jc w:val="both"/>
        <w:rPr>
          <w:sz w:val="28"/>
          <w:szCs w:val="28"/>
        </w:rPr>
      </w:pPr>
      <w:r w:rsidRPr="00E263C8">
        <w:rPr>
          <w:sz w:val="28"/>
          <w:szCs w:val="28"/>
        </w:rPr>
        <w:t xml:space="preserve">6) </w:t>
      </w:r>
      <w:r w:rsidR="00974902" w:rsidRPr="00E263C8">
        <w:rPr>
          <w:sz w:val="28"/>
          <w:szCs w:val="28"/>
        </w:rPr>
        <w:t>індивідуальний номер місця зберігання;</w:t>
      </w:r>
    </w:p>
    <w:p w:rsidR="00974902" w:rsidRPr="00E263C8" w:rsidRDefault="0094408A" w:rsidP="005032A4">
      <w:pPr>
        <w:pStyle w:val="a3"/>
        <w:spacing w:before="0" w:beforeAutospacing="0" w:after="0" w:afterAutospacing="0"/>
        <w:ind w:firstLine="567"/>
        <w:jc w:val="both"/>
        <w:rPr>
          <w:sz w:val="28"/>
          <w:szCs w:val="28"/>
        </w:rPr>
      </w:pPr>
      <w:r w:rsidRPr="00E263C8">
        <w:rPr>
          <w:sz w:val="28"/>
          <w:szCs w:val="28"/>
        </w:rPr>
        <w:t xml:space="preserve">7) </w:t>
      </w:r>
      <w:r w:rsidR="00974902" w:rsidRPr="00E263C8">
        <w:rPr>
          <w:sz w:val="28"/>
          <w:szCs w:val="28"/>
        </w:rPr>
        <w:t>дата видачі довідки про внесення місця зберігання до Єдиного реєстру;</w:t>
      </w:r>
    </w:p>
    <w:p w:rsidR="0065283D" w:rsidRPr="00E263C8" w:rsidRDefault="0094408A" w:rsidP="005032A4">
      <w:pPr>
        <w:pStyle w:val="a3"/>
        <w:spacing w:before="0" w:beforeAutospacing="0" w:after="0" w:afterAutospacing="0"/>
        <w:ind w:firstLine="567"/>
        <w:jc w:val="both"/>
        <w:rPr>
          <w:sz w:val="28"/>
          <w:szCs w:val="28"/>
        </w:rPr>
      </w:pPr>
      <w:r w:rsidRPr="00E263C8">
        <w:rPr>
          <w:sz w:val="28"/>
          <w:szCs w:val="28"/>
        </w:rPr>
        <w:t xml:space="preserve">8) </w:t>
      </w:r>
      <w:r w:rsidR="0065283D" w:rsidRPr="00E263C8">
        <w:rPr>
          <w:sz w:val="28"/>
          <w:szCs w:val="28"/>
        </w:rPr>
        <w:t>підстава (у разі зміни відомостей, що внесені в Єдиний реєстр) та дата внесення таких змін;</w:t>
      </w:r>
    </w:p>
    <w:p w:rsidR="00974902" w:rsidRPr="00E263C8" w:rsidRDefault="0094408A" w:rsidP="005032A4">
      <w:pPr>
        <w:pStyle w:val="a3"/>
        <w:spacing w:before="0" w:beforeAutospacing="0" w:after="0" w:afterAutospacing="0"/>
        <w:ind w:firstLine="567"/>
        <w:jc w:val="both"/>
        <w:rPr>
          <w:sz w:val="28"/>
          <w:szCs w:val="28"/>
        </w:rPr>
      </w:pPr>
      <w:r w:rsidRPr="00E263C8">
        <w:rPr>
          <w:sz w:val="28"/>
          <w:szCs w:val="28"/>
        </w:rPr>
        <w:t xml:space="preserve">9) </w:t>
      </w:r>
      <w:r w:rsidR="00974902" w:rsidRPr="00E263C8">
        <w:rPr>
          <w:sz w:val="28"/>
          <w:szCs w:val="28"/>
        </w:rPr>
        <w:t>підстава та дата виключення місця зберігання з Єдиного реєстру.</w:t>
      </w:r>
    </w:p>
    <w:p w:rsidR="00C43151" w:rsidRPr="00E263C8" w:rsidRDefault="00C43151" w:rsidP="005032A4">
      <w:pPr>
        <w:pStyle w:val="a3"/>
        <w:spacing w:before="0" w:beforeAutospacing="0" w:after="0" w:afterAutospacing="0"/>
        <w:ind w:firstLine="567"/>
        <w:jc w:val="both"/>
        <w:rPr>
          <w:sz w:val="28"/>
          <w:szCs w:val="28"/>
        </w:rPr>
      </w:pPr>
    </w:p>
    <w:p w:rsidR="00C43151" w:rsidRPr="00E263C8" w:rsidRDefault="00927CF3" w:rsidP="005032A4">
      <w:pPr>
        <w:pStyle w:val="a3"/>
        <w:spacing w:before="0" w:beforeAutospacing="0" w:after="0" w:afterAutospacing="0"/>
        <w:ind w:firstLine="567"/>
        <w:jc w:val="both"/>
        <w:rPr>
          <w:sz w:val="28"/>
          <w:szCs w:val="28"/>
        </w:rPr>
      </w:pPr>
      <w:r w:rsidRPr="00E263C8">
        <w:rPr>
          <w:sz w:val="28"/>
          <w:szCs w:val="28"/>
        </w:rPr>
        <w:t>3</w:t>
      </w:r>
      <w:r w:rsidR="00D4428D" w:rsidRPr="00E263C8">
        <w:rPr>
          <w:sz w:val="28"/>
          <w:szCs w:val="28"/>
        </w:rPr>
        <w:t xml:space="preserve">. Внесення </w:t>
      </w:r>
      <w:r w:rsidR="0087147C" w:rsidRPr="00E263C8">
        <w:rPr>
          <w:sz w:val="28"/>
          <w:szCs w:val="28"/>
        </w:rPr>
        <w:t>даних</w:t>
      </w:r>
      <w:r w:rsidR="00D4428D" w:rsidRPr="00E263C8">
        <w:rPr>
          <w:sz w:val="28"/>
          <w:szCs w:val="28"/>
        </w:rPr>
        <w:t xml:space="preserve"> до Єдиного реєстру проводиться на підставі </w:t>
      </w:r>
      <w:r w:rsidR="00FE78AA" w:rsidRPr="00E263C8">
        <w:rPr>
          <w:sz w:val="28"/>
          <w:szCs w:val="28"/>
        </w:rPr>
        <w:t>з</w:t>
      </w:r>
      <w:r w:rsidR="00D4428D" w:rsidRPr="00E263C8">
        <w:rPr>
          <w:sz w:val="28"/>
          <w:szCs w:val="28"/>
        </w:rPr>
        <w:t>аяви</w:t>
      </w:r>
      <w:r w:rsidR="00F25F66" w:rsidRPr="00E263C8">
        <w:rPr>
          <w:sz w:val="28"/>
          <w:szCs w:val="28"/>
        </w:rPr>
        <w:t xml:space="preserve"> про внесення місць зберігання до Єдиного державного реєстру місць зберігання</w:t>
      </w:r>
      <w:r w:rsidR="00D4428D" w:rsidRPr="00E263C8">
        <w:rPr>
          <w:sz w:val="28"/>
          <w:szCs w:val="28"/>
        </w:rPr>
        <w:t xml:space="preserve"> суб</w:t>
      </w:r>
      <w:r w:rsidR="00C95C00" w:rsidRPr="00E263C8">
        <w:rPr>
          <w:sz w:val="28"/>
          <w:szCs w:val="28"/>
        </w:rPr>
        <w:t>’</w:t>
      </w:r>
      <w:r w:rsidR="00D4428D" w:rsidRPr="00E263C8">
        <w:rPr>
          <w:sz w:val="28"/>
          <w:szCs w:val="28"/>
        </w:rPr>
        <w:t>єкта господарювання (у тому числі іноземного суб</w:t>
      </w:r>
      <w:r w:rsidR="00C95C00" w:rsidRPr="00E263C8">
        <w:rPr>
          <w:sz w:val="28"/>
          <w:szCs w:val="28"/>
        </w:rPr>
        <w:t>’</w:t>
      </w:r>
      <w:r w:rsidR="00D4428D" w:rsidRPr="00E263C8">
        <w:rPr>
          <w:sz w:val="28"/>
          <w:szCs w:val="28"/>
        </w:rPr>
        <w:t>єкта господарювання, який діє через своє зареєстроване постійне представництво)</w:t>
      </w:r>
      <w:r w:rsidR="00CA6EC9" w:rsidRPr="00E263C8">
        <w:rPr>
          <w:sz w:val="28"/>
          <w:szCs w:val="28"/>
        </w:rPr>
        <w:t xml:space="preserve"> </w:t>
      </w:r>
      <w:r w:rsidR="0094408A" w:rsidRPr="00E263C8">
        <w:rPr>
          <w:sz w:val="28"/>
          <w:szCs w:val="28"/>
        </w:rPr>
        <w:t xml:space="preserve">із додатками, </w:t>
      </w:r>
      <w:r w:rsidR="00CA6EC9" w:rsidRPr="00E263C8">
        <w:rPr>
          <w:sz w:val="28"/>
          <w:szCs w:val="28"/>
        </w:rPr>
        <w:t>яка подається</w:t>
      </w:r>
      <w:r w:rsidR="00134FB9" w:rsidRPr="00E263C8">
        <w:rPr>
          <w:sz w:val="28"/>
          <w:szCs w:val="28"/>
        </w:rPr>
        <w:t xml:space="preserve"> за формою згідно з додатком 1 до цього Порядку</w:t>
      </w:r>
      <w:r w:rsidR="00D67FFE">
        <w:rPr>
          <w:sz w:val="28"/>
          <w:szCs w:val="28"/>
        </w:rPr>
        <w:t xml:space="preserve"> (далі – з</w:t>
      </w:r>
      <w:r w:rsidR="00AD676E" w:rsidRPr="00E263C8">
        <w:rPr>
          <w:sz w:val="28"/>
          <w:szCs w:val="28"/>
        </w:rPr>
        <w:t>аява)</w:t>
      </w:r>
      <w:r w:rsidR="00D4428D" w:rsidRPr="00E263C8">
        <w:rPr>
          <w:sz w:val="28"/>
          <w:szCs w:val="28"/>
        </w:rPr>
        <w:t>.</w:t>
      </w:r>
    </w:p>
    <w:p w:rsidR="00D4428D" w:rsidRPr="00E263C8" w:rsidRDefault="00D4428D" w:rsidP="005032A4">
      <w:pPr>
        <w:pStyle w:val="a3"/>
        <w:spacing w:before="0" w:beforeAutospacing="0" w:after="0" w:afterAutospacing="0"/>
        <w:ind w:firstLine="567"/>
        <w:jc w:val="both"/>
        <w:rPr>
          <w:sz w:val="28"/>
          <w:szCs w:val="28"/>
        </w:rPr>
      </w:pPr>
      <w:r w:rsidRPr="00E263C8">
        <w:rPr>
          <w:sz w:val="28"/>
          <w:szCs w:val="28"/>
        </w:rPr>
        <w:t xml:space="preserve"> </w:t>
      </w:r>
    </w:p>
    <w:p w:rsidR="00927CF3" w:rsidRPr="00E263C8" w:rsidRDefault="00927CF3" w:rsidP="005032A4">
      <w:pPr>
        <w:pStyle w:val="a3"/>
        <w:spacing w:before="0" w:beforeAutospacing="0" w:after="0" w:afterAutospacing="0"/>
        <w:ind w:firstLine="567"/>
        <w:jc w:val="both"/>
        <w:rPr>
          <w:sz w:val="28"/>
          <w:szCs w:val="28"/>
        </w:rPr>
      </w:pPr>
      <w:r w:rsidRPr="00E263C8">
        <w:rPr>
          <w:sz w:val="28"/>
          <w:szCs w:val="28"/>
        </w:rPr>
        <w:t>4</w:t>
      </w:r>
      <w:r w:rsidR="00B22C56" w:rsidRPr="00E263C8">
        <w:rPr>
          <w:sz w:val="28"/>
          <w:szCs w:val="28"/>
        </w:rPr>
        <w:t>.</w:t>
      </w:r>
      <w:r w:rsidR="00480353" w:rsidRPr="00E263C8">
        <w:rPr>
          <w:sz w:val="28"/>
          <w:szCs w:val="28"/>
        </w:rPr>
        <w:t xml:space="preserve"> </w:t>
      </w:r>
      <w:r w:rsidRPr="00E263C8">
        <w:rPr>
          <w:sz w:val="28"/>
          <w:szCs w:val="28"/>
        </w:rPr>
        <w:t>При внесенні місця зберігання до Єдиного реєстру йому присвоюється індивідуальний номер</w:t>
      </w:r>
      <w:r w:rsidR="0095643C" w:rsidRPr="00E263C8">
        <w:rPr>
          <w:sz w:val="28"/>
          <w:szCs w:val="28"/>
        </w:rPr>
        <w:t>. Індивідуальний номер</w:t>
      </w:r>
      <w:r w:rsidRPr="00E263C8">
        <w:rPr>
          <w:sz w:val="28"/>
          <w:szCs w:val="28"/>
        </w:rPr>
        <w:t xml:space="preserve"> місц</w:t>
      </w:r>
      <w:r w:rsidR="0095643C" w:rsidRPr="00E263C8">
        <w:rPr>
          <w:sz w:val="28"/>
          <w:szCs w:val="28"/>
        </w:rPr>
        <w:t>я</w:t>
      </w:r>
      <w:r w:rsidRPr="00E263C8">
        <w:rPr>
          <w:sz w:val="28"/>
          <w:szCs w:val="28"/>
        </w:rPr>
        <w:t xml:space="preserve"> зберігання</w:t>
      </w:r>
      <w:r w:rsidR="0095643C" w:rsidRPr="00E263C8">
        <w:rPr>
          <w:sz w:val="28"/>
          <w:szCs w:val="28"/>
        </w:rPr>
        <w:t xml:space="preserve"> є унікальним числовим кодом</w:t>
      </w:r>
      <w:r w:rsidRPr="00E263C8">
        <w:rPr>
          <w:sz w:val="28"/>
          <w:szCs w:val="28"/>
        </w:rPr>
        <w:t xml:space="preserve"> і складається з</w:t>
      </w:r>
      <w:r w:rsidR="0095643C" w:rsidRPr="00E263C8">
        <w:rPr>
          <w:sz w:val="28"/>
          <w:szCs w:val="28"/>
        </w:rPr>
        <w:t xml:space="preserve"> 11 цифр </w:t>
      </w:r>
      <w:r w:rsidRPr="00E263C8">
        <w:rPr>
          <w:sz w:val="28"/>
          <w:szCs w:val="28"/>
        </w:rPr>
        <w:t>хх</w:t>
      </w:r>
      <w:r w:rsidRPr="00E263C8">
        <w:rPr>
          <w:sz w:val="28"/>
          <w:szCs w:val="28"/>
          <w:vertAlign w:val="superscript"/>
        </w:rPr>
        <w:t>1</w:t>
      </w:r>
      <w:r w:rsidRPr="00E263C8">
        <w:rPr>
          <w:sz w:val="28"/>
          <w:szCs w:val="28"/>
        </w:rPr>
        <w:t>хх</w:t>
      </w:r>
      <w:r w:rsidRPr="00E263C8">
        <w:rPr>
          <w:sz w:val="28"/>
          <w:szCs w:val="28"/>
          <w:vertAlign w:val="superscript"/>
        </w:rPr>
        <w:t>2</w:t>
      </w:r>
      <w:r w:rsidRPr="00E263C8">
        <w:rPr>
          <w:sz w:val="28"/>
          <w:szCs w:val="28"/>
        </w:rPr>
        <w:t>хх</w:t>
      </w:r>
      <w:r w:rsidRPr="00E263C8">
        <w:rPr>
          <w:sz w:val="28"/>
          <w:szCs w:val="28"/>
          <w:vertAlign w:val="superscript"/>
        </w:rPr>
        <w:t>3</w:t>
      </w:r>
      <w:r w:rsidRPr="00E263C8">
        <w:rPr>
          <w:sz w:val="28"/>
          <w:szCs w:val="28"/>
        </w:rPr>
        <w:t xml:space="preserve"> ххххх</w:t>
      </w:r>
      <w:r w:rsidRPr="00E263C8">
        <w:rPr>
          <w:sz w:val="28"/>
          <w:szCs w:val="28"/>
          <w:vertAlign w:val="superscript"/>
        </w:rPr>
        <w:t>4</w:t>
      </w:r>
      <w:r w:rsidRPr="00E263C8">
        <w:rPr>
          <w:sz w:val="28"/>
          <w:szCs w:val="28"/>
        </w:rPr>
        <w:t>, де:</w:t>
      </w:r>
    </w:p>
    <w:p w:rsidR="00927CF3" w:rsidRPr="00E263C8" w:rsidRDefault="00927CF3" w:rsidP="005032A4">
      <w:pPr>
        <w:pStyle w:val="a3"/>
        <w:spacing w:before="0" w:beforeAutospacing="0" w:after="0" w:afterAutospacing="0"/>
        <w:ind w:firstLine="567"/>
        <w:jc w:val="both"/>
        <w:rPr>
          <w:sz w:val="28"/>
          <w:szCs w:val="28"/>
        </w:rPr>
      </w:pPr>
      <w:r w:rsidRPr="00E263C8">
        <w:rPr>
          <w:sz w:val="28"/>
          <w:szCs w:val="28"/>
        </w:rPr>
        <w:t>хх</w:t>
      </w:r>
      <w:r w:rsidRPr="00E263C8">
        <w:rPr>
          <w:sz w:val="28"/>
          <w:szCs w:val="28"/>
          <w:vertAlign w:val="superscript"/>
        </w:rPr>
        <w:t>1</w:t>
      </w:r>
      <w:r w:rsidRPr="00E263C8">
        <w:rPr>
          <w:sz w:val="28"/>
          <w:szCs w:val="28"/>
        </w:rPr>
        <w:t xml:space="preserve"> </w:t>
      </w:r>
      <w:r w:rsidR="004669C4" w:rsidRPr="00E263C8">
        <w:rPr>
          <w:sz w:val="28"/>
          <w:szCs w:val="28"/>
        </w:rPr>
        <w:t>–</w:t>
      </w:r>
      <w:r w:rsidRPr="00E263C8">
        <w:rPr>
          <w:sz w:val="28"/>
          <w:szCs w:val="28"/>
        </w:rPr>
        <w:t xml:space="preserve"> код </w:t>
      </w:r>
      <w:r w:rsidR="00646B65" w:rsidRPr="00E263C8">
        <w:rPr>
          <w:sz w:val="28"/>
          <w:szCs w:val="28"/>
        </w:rPr>
        <w:t>області</w:t>
      </w:r>
      <w:r w:rsidR="000E23C8" w:rsidRPr="00E263C8">
        <w:rPr>
          <w:sz w:val="28"/>
          <w:szCs w:val="28"/>
        </w:rPr>
        <w:t> </w:t>
      </w:r>
      <w:r w:rsidRPr="00E263C8">
        <w:rPr>
          <w:sz w:val="28"/>
          <w:szCs w:val="28"/>
        </w:rPr>
        <w:t xml:space="preserve"> (згідно з додатком 2 до цього Порядку)</w:t>
      </w:r>
      <w:r w:rsidR="004669C4" w:rsidRPr="00E263C8">
        <w:rPr>
          <w:sz w:val="28"/>
          <w:szCs w:val="28"/>
        </w:rPr>
        <w:t>,</w:t>
      </w:r>
      <w:r w:rsidRPr="00E263C8">
        <w:rPr>
          <w:sz w:val="28"/>
          <w:szCs w:val="28"/>
        </w:rPr>
        <w:t xml:space="preserve"> в </w:t>
      </w:r>
      <w:r w:rsidR="00E43FB4" w:rsidRPr="00E263C8">
        <w:rPr>
          <w:sz w:val="28"/>
          <w:szCs w:val="28"/>
        </w:rPr>
        <w:t xml:space="preserve">якій </w:t>
      </w:r>
      <w:r w:rsidRPr="00E263C8">
        <w:rPr>
          <w:sz w:val="28"/>
          <w:szCs w:val="28"/>
        </w:rPr>
        <w:t>розташовано місце зберігання;</w:t>
      </w:r>
    </w:p>
    <w:p w:rsidR="00927CF3" w:rsidRPr="00E263C8" w:rsidRDefault="00927CF3" w:rsidP="005032A4">
      <w:pPr>
        <w:pStyle w:val="a3"/>
        <w:spacing w:before="0" w:beforeAutospacing="0" w:after="0" w:afterAutospacing="0"/>
        <w:ind w:firstLine="567"/>
        <w:jc w:val="both"/>
        <w:rPr>
          <w:sz w:val="28"/>
          <w:szCs w:val="28"/>
        </w:rPr>
      </w:pPr>
      <w:r w:rsidRPr="00E263C8">
        <w:rPr>
          <w:sz w:val="28"/>
          <w:szCs w:val="28"/>
        </w:rPr>
        <w:t>хх</w:t>
      </w:r>
      <w:r w:rsidRPr="00E263C8">
        <w:rPr>
          <w:sz w:val="28"/>
          <w:szCs w:val="28"/>
          <w:vertAlign w:val="superscript"/>
        </w:rPr>
        <w:t>2</w:t>
      </w:r>
      <w:r w:rsidRPr="00E263C8">
        <w:rPr>
          <w:sz w:val="28"/>
          <w:szCs w:val="28"/>
        </w:rPr>
        <w:t xml:space="preserve"> – код виду продукції (згідно з додатком 3 до цього Порядку), яка зберігається;</w:t>
      </w:r>
    </w:p>
    <w:p w:rsidR="00927CF3" w:rsidRPr="00E263C8" w:rsidRDefault="00927CF3" w:rsidP="005032A4">
      <w:pPr>
        <w:pStyle w:val="a3"/>
        <w:spacing w:before="0" w:beforeAutospacing="0" w:after="0" w:afterAutospacing="0"/>
        <w:ind w:firstLine="567"/>
        <w:jc w:val="both"/>
        <w:rPr>
          <w:sz w:val="28"/>
          <w:szCs w:val="28"/>
        </w:rPr>
      </w:pPr>
      <w:r w:rsidRPr="00E263C8">
        <w:rPr>
          <w:sz w:val="28"/>
          <w:szCs w:val="28"/>
        </w:rPr>
        <w:lastRenderedPageBreak/>
        <w:t>хх</w:t>
      </w:r>
      <w:r w:rsidRPr="00E263C8">
        <w:rPr>
          <w:sz w:val="28"/>
          <w:szCs w:val="28"/>
          <w:vertAlign w:val="superscript"/>
        </w:rPr>
        <w:t>3</w:t>
      </w:r>
      <w:r w:rsidRPr="00E263C8">
        <w:rPr>
          <w:sz w:val="28"/>
          <w:szCs w:val="28"/>
        </w:rPr>
        <w:t xml:space="preserve"> – код підстави користування (згідно з додатком 4 до цього Порядку) мі</w:t>
      </w:r>
      <w:r w:rsidR="00FC280B" w:rsidRPr="00E263C8">
        <w:rPr>
          <w:sz w:val="28"/>
          <w:szCs w:val="28"/>
        </w:rPr>
        <w:t>сця</w:t>
      </w:r>
      <w:r w:rsidRPr="00E263C8">
        <w:rPr>
          <w:sz w:val="28"/>
          <w:szCs w:val="28"/>
        </w:rPr>
        <w:t xml:space="preserve"> зберігання;</w:t>
      </w:r>
    </w:p>
    <w:p w:rsidR="00FC280B" w:rsidRPr="00E263C8" w:rsidRDefault="00FC280B" w:rsidP="005032A4">
      <w:pPr>
        <w:pStyle w:val="a3"/>
        <w:spacing w:before="0" w:beforeAutospacing="0" w:after="0" w:afterAutospacing="0"/>
        <w:ind w:firstLine="567"/>
        <w:jc w:val="both"/>
        <w:rPr>
          <w:sz w:val="28"/>
          <w:szCs w:val="28"/>
        </w:rPr>
      </w:pPr>
    </w:p>
    <w:p w:rsidR="00927CF3" w:rsidRPr="00E263C8" w:rsidRDefault="00927CF3" w:rsidP="005032A4">
      <w:pPr>
        <w:pStyle w:val="a3"/>
        <w:spacing w:before="0" w:beforeAutospacing="0" w:after="0" w:afterAutospacing="0"/>
        <w:ind w:firstLine="567"/>
        <w:jc w:val="both"/>
        <w:rPr>
          <w:sz w:val="28"/>
          <w:szCs w:val="28"/>
        </w:rPr>
      </w:pPr>
      <w:r w:rsidRPr="00E263C8">
        <w:rPr>
          <w:sz w:val="28"/>
          <w:szCs w:val="28"/>
        </w:rPr>
        <w:t>ххххх</w:t>
      </w:r>
      <w:r w:rsidRPr="00E263C8">
        <w:rPr>
          <w:sz w:val="28"/>
          <w:szCs w:val="28"/>
          <w:vertAlign w:val="superscript"/>
        </w:rPr>
        <w:t>4</w:t>
      </w:r>
      <w:r w:rsidRPr="00E263C8">
        <w:rPr>
          <w:sz w:val="28"/>
          <w:szCs w:val="28"/>
        </w:rPr>
        <w:t xml:space="preserve"> </w:t>
      </w:r>
      <w:r w:rsidR="004669C4" w:rsidRPr="00E263C8">
        <w:rPr>
          <w:sz w:val="28"/>
          <w:szCs w:val="28"/>
        </w:rPr>
        <w:t>–</w:t>
      </w:r>
      <w:r w:rsidRPr="00E263C8">
        <w:rPr>
          <w:sz w:val="28"/>
          <w:szCs w:val="28"/>
        </w:rPr>
        <w:t xml:space="preserve"> порядковий номер місця зберігання.</w:t>
      </w:r>
    </w:p>
    <w:p w:rsidR="00FC280B" w:rsidRPr="00E263C8" w:rsidRDefault="00FC280B" w:rsidP="005032A4">
      <w:pPr>
        <w:pStyle w:val="a3"/>
        <w:spacing w:before="0" w:beforeAutospacing="0" w:after="0" w:afterAutospacing="0"/>
        <w:ind w:firstLine="567"/>
        <w:jc w:val="both"/>
        <w:rPr>
          <w:sz w:val="28"/>
          <w:szCs w:val="28"/>
        </w:rPr>
      </w:pPr>
    </w:p>
    <w:p w:rsidR="00480353" w:rsidRPr="00E263C8" w:rsidRDefault="00480353" w:rsidP="005032A4">
      <w:pPr>
        <w:pStyle w:val="a3"/>
        <w:spacing w:before="0" w:beforeAutospacing="0" w:after="0" w:afterAutospacing="0"/>
        <w:jc w:val="center"/>
        <w:rPr>
          <w:rFonts w:eastAsia="Times New Roman"/>
          <w:b/>
          <w:sz w:val="28"/>
          <w:szCs w:val="28"/>
        </w:rPr>
      </w:pPr>
      <w:r w:rsidRPr="00E263C8">
        <w:rPr>
          <w:rFonts w:eastAsia="Times New Roman"/>
          <w:b/>
          <w:sz w:val="28"/>
          <w:szCs w:val="28"/>
        </w:rPr>
        <w:tab/>
      </w:r>
      <w:r w:rsidRPr="00E263C8">
        <w:rPr>
          <w:rFonts w:eastAsia="Times New Roman"/>
          <w:b/>
          <w:sz w:val="28"/>
          <w:szCs w:val="28"/>
        </w:rPr>
        <w:tab/>
      </w:r>
      <w:r w:rsidR="00B22C56" w:rsidRPr="00E263C8">
        <w:rPr>
          <w:rFonts w:eastAsia="Times New Roman"/>
          <w:b/>
          <w:sz w:val="28"/>
          <w:szCs w:val="28"/>
        </w:rPr>
        <w:t>ІІІ</w:t>
      </w:r>
      <w:r w:rsidRPr="00E263C8">
        <w:rPr>
          <w:rFonts w:eastAsia="Times New Roman"/>
          <w:b/>
          <w:sz w:val="28"/>
          <w:szCs w:val="28"/>
        </w:rPr>
        <w:t>. Порядок формування та ведення Єдиного реєстру</w:t>
      </w:r>
    </w:p>
    <w:p w:rsidR="00480353" w:rsidRPr="00E263C8" w:rsidRDefault="00480353" w:rsidP="005032A4">
      <w:pPr>
        <w:pStyle w:val="a3"/>
        <w:spacing w:before="0" w:beforeAutospacing="0" w:after="0" w:afterAutospacing="0"/>
        <w:jc w:val="center"/>
        <w:rPr>
          <w:rFonts w:eastAsia="Times New Roman"/>
          <w:b/>
          <w:sz w:val="28"/>
          <w:szCs w:val="28"/>
        </w:rPr>
      </w:pPr>
      <w:r w:rsidRPr="00E263C8">
        <w:rPr>
          <w:rFonts w:eastAsia="Times New Roman"/>
          <w:b/>
          <w:sz w:val="28"/>
          <w:szCs w:val="28"/>
        </w:rPr>
        <w:t>щодо місць зберігання спирту</w:t>
      </w:r>
    </w:p>
    <w:p w:rsidR="00ED1AB7" w:rsidRDefault="00480353" w:rsidP="00D61F44">
      <w:pPr>
        <w:pStyle w:val="a3"/>
        <w:spacing w:before="120" w:beforeAutospacing="0" w:after="0" w:afterAutospacing="0"/>
        <w:ind w:firstLine="567"/>
        <w:jc w:val="both"/>
        <w:rPr>
          <w:sz w:val="28"/>
          <w:szCs w:val="28"/>
        </w:rPr>
      </w:pPr>
      <w:r w:rsidRPr="00E263C8">
        <w:rPr>
          <w:sz w:val="28"/>
          <w:szCs w:val="28"/>
        </w:rPr>
        <w:t>1</w:t>
      </w:r>
      <w:r w:rsidR="00B22C56" w:rsidRPr="00E263C8">
        <w:rPr>
          <w:sz w:val="28"/>
          <w:szCs w:val="28"/>
        </w:rPr>
        <w:t>.</w:t>
      </w:r>
      <w:r w:rsidR="00973258" w:rsidRPr="00973258">
        <w:rPr>
          <w:sz w:val="28"/>
          <w:szCs w:val="28"/>
        </w:rPr>
        <w:t xml:space="preserve"> Для внесення місць зберігання спирту до Єдиного реєстру суб’єкти господа</w:t>
      </w:r>
      <w:r w:rsidR="00023EC6">
        <w:rPr>
          <w:sz w:val="28"/>
          <w:szCs w:val="28"/>
        </w:rPr>
        <w:t>рювання (у тому числі іноземні суб’єкти господарювання, які діють</w:t>
      </w:r>
      <w:r w:rsidR="00973258" w:rsidRPr="00973258">
        <w:rPr>
          <w:sz w:val="28"/>
          <w:szCs w:val="28"/>
        </w:rPr>
        <w:t xml:space="preserve"> через своє зареєстроване постійне представництво) подають </w:t>
      </w:r>
      <w:proofErr w:type="spellStart"/>
      <w:r w:rsidR="00973258" w:rsidRPr="00973258">
        <w:rPr>
          <w:sz w:val="28"/>
          <w:szCs w:val="28"/>
        </w:rPr>
        <w:t>нарочно</w:t>
      </w:r>
      <w:proofErr w:type="spellEnd"/>
      <w:r w:rsidR="00973258" w:rsidRPr="00973258">
        <w:rPr>
          <w:sz w:val="28"/>
          <w:szCs w:val="28"/>
        </w:rPr>
        <w:t>, поштою або в електронному вигляді (з використанням відповідних інформаційно-телекомунікаційних систем (у тому числі через Єдиний державний веб-портал електронних послуг або електронний кабінет), оформлену відповідно до вимог законодавства у сфері електронних документів та електронного документообігу, а також у сфері електронних довірчих посл</w:t>
      </w:r>
      <w:r w:rsidR="008F15F6">
        <w:rPr>
          <w:sz w:val="28"/>
          <w:szCs w:val="28"/>
        </w:rPr>
        <w:t>уг) з</w:t>
      </w:r>
      <w:r w:rsidR="00973258" w:rsidRPr="00973258">
        <w:rPr>
          <w:sz w:val="28"/>
          <w:szCs w:val="28"/>
        </w:rPr>
        <w:t xml:space="preserve">аяву до територіальних органів </w:t>
      </w:r>
      <w:r w:rsidR="00D20092">
        <w:rPr>
          <w:sz w:val="28"/>
          <w:szCs w:val="28"/>
        </w:rPr>
        <w:t xml:space="preserve">ДПС </w:t>
      </w:r>
      <w:r w:rsidR="00973258" w:rsidRPr="00973258">
        <w:rPr>
          <w:sz w:val="28"/>
          <w:szCs w:val="28"/>
        </w:rPr>
        <w:t>за місце</w:t>
      </w:r>
      <w:r w:rsidR="008F15F6">
        <w:rPr>
          <w:sz w:val="28"/>
          <w:szCs w:val="28"/>
        </w:rPr>
        <w:t>знаходженням місця зберігання.</w:t>
      </w:r>
    </w:p>
    <w:p w:rsidR="002A102C" w:rsidRDefault="008F15F6" w:rsidP="00ED1AB7">
      <w:pPr>
        <w:pStyle w:val="a3"/>
        <w:spacing w:before="0" w:beforeAutospacing="0" w:after="0" w:afterAutospacing="0"/>
        <w:ind w:firstLine="567"/>
        <w:jc w:val="both"/>
        <w:rPr>
          <w:sz w:val="28"/>
          <w:szCs w:val="28"/>
        </w:rPr>
      </w:pPr>
      <w:r>
        <w:rPr>
          <w:sz w:val="28"/>
          <w:szCs w:val="28"/>
        </w:rPr>
        <w:t>До заяви</w:t>
      </w:r>
      <w:r w:rsidR="00973258" w:rsidRPr="00973258">
        <w:rPr>
          <w:sz w:val="28"/>
          <w:szCs w:val="28"/>
        </w:rPr>
        <w:t xml:space="preserve"> додається копія документа, що підтверджує право користування місцем зберігання спирту (у разі надан</w:t>
      </w:r>
      <w:r w:rsidR="00ED1AB7">
        <w:rPr>
          <w:sz w:val="28"/>
          <w:szCs w:val="28"/>
        </w:rPr>
        <w:t>н</w:t>
      </w:r>
      <w:r w:rsidR="00023EC6">
        <w:rPr>
          <w:sz w:val="28"/>
          <w:szCs w:val="28"/>
        </w:rPr>
        <w:t>я заяви в електронному вигляді</w:t>
      </w:r>
      <w:r w:rsidR="002A102C">
        <w:rPr>
          <w:sz w:val="28"/>
          <w:szCs w:val="28"/>
        </w:rPr>
        <w:t>:</w:t>
      </w:r>
    </w:p>
    <w:p w:rsidR="002A102C" w:rsidRDefault="00973258" w:rsidP="00ED1AB7">
      <w:pPr>
        <w:pStyle w:val="a3"/>
        <w:spacing w:before="0" w:beforeAutospacing="0" w:after="0" w:afterAutospacing="0"/>
        <w:ind w:firstLine="567"/>
        <w:jc w:val="both"/>
        <w:rPr>
          <w:sz w:val="28"/>
          <w:szCs w:val="28"/>
        </w:rPr>
      </w:pPr>
      <w:r w:rsidRPr="00973258">
        <w:rPr>
          <w:sz w:val="28"/>
          <w:szCs w:val="28"/>
        </w:rPr>
        <w:t>подається документ, на який накладено електронний підпис, що базується на кваліфікованому сертифікаті електронно</w:t>
      </w:r>
      <w:r w:rsidR="00D20092">
        <w:rPr>
          <w:sz w:val="28"/>
          <w:szCs w:val="28"/>
        </w:rPr>
        <w:t>го підпису, особи, яка не є суб’</w:t>
      </w:r>
      <w:r w:rsidRPr="00973258">
        <w:rPr>
          <w:sz w:val="28"/>
          <w:szCs w:val="28"/>
        </w:rPr>
        <w:t>єктом надання публічних (електронних публічних) посл</w:t>
      </w:r>
      <w:r w:rsidR="002A102C">
        <w:rPr>
          <w:sz w:val="28"/>
          <w:szCs w:val="28"/>
        </w:rPr>
        <w:t>уг та видала такий документ;</w:t>
      </w:r>
    </w:p>
    <w:p w:rsidR="00973258" w:rsidRDefault="00973258" w:rsidP="00ED1AB7">
      <w:pPr>
        <w:pStyle w:val="a3"/>
        <w:spacing w:before="0" w:beforeAutospacing="0" w:after="0" w:afterAutospacing="0"/>
        <w:ind w:firstLine="567"/>
        <w:jc w:val="both"/>
        <w:rPr>
          <w:sz w:val="28"/>
          <w:szCs w:val="28"/>
        </w:rPr>
      </w:pPr>
      <w:r w:rsidRPr="00973258">
        <w:rPr>
          <w:sz w:val="28"/>
          <w:szCs w:val="28"/>
        </w:rPr>
        <w:t>подається електронна копія (сканована копія, фотокопія) такого документу, на який накладено електронний підпис, що базується на кваліфікованому сертифікаті електронно</w:t>
      </w:r>
      <w:r w:rsidR="002A102C">
        <w:rPr>
          <w:sz w:val="28"/>
          <w:szCs w:val="28"/>
        </w:rPr>
        <w:t>го підпису, суб'єкта звернення –</w:t>
      </w:r>
      <w:r w:rsidRPr="00973258">
        <w:rPr>
          <w:sz w:val="28"/>
          <w:szCs w:val="28"/>
        </w:rPr>
        <w:t xml:space="preserve"> якщо особа, яка видала документ, припинила свою діяльність).</w:t>
      </w:r>
    </w:p>
    <w:p w:rsidR="00973258" w:rsidRDefault="00ED1AB7" w:rsidP="00973258">
      <w:pPr>
        <w:pStyle w:val="a3"/>
        <w:spacing w:before="0" w:beforeAutospacing="0" w:after="0" w:afterAutospacing="0"/>
        <w:ind w:firstLine="567"/>
        <w:jc w:val="both"/>
        <w:rPr>
          <w:sz w:val="28"/>
          <w:szCs w:val="28"/>
        </w:rPr>
      </w:pPr>
      <w:r>
        <w:rPr>
          <w:sz w:val="28"/>
          <w:szCs w:val="28"/>
        </w:rPr>
        <w:t>У</w:t>
      </w:r>
      <w:r w:rsidR="00973258" w:rsidRPr="00973258">
        <w:rPr>
          <w:sz w:val="28"/>
          <w:szCs w:val="28"/>
        </w:rPr>
        <w:t xml:space="preserve"> заяві зазнач</w:t>
      </w:r>
      <w:r>
        <w:rPr>
          <w:sz w:val="28"/>
          <w:szCs w:val="28"/>
        </w:rPr>
        <w:t xml:space="preserve">аються відомості про довідку щодо </w:t>
      </w:r>
      <w:proofErr w:type="spellStart"/>
      <w:r>
        <w:rPr>
          <w:sz w:val="28"/>
          <w:szCs w:val="28"/>
        </w:rPr>
        <w:t>вiдповiдності</w:t>
      </w:r>
      <w:proofErr w:type="spellEnd"/>
      <w:r w:rsidR="00973258" w:rsidRPr="00973258">
        <w:rPr>
          <w:sz w:val="28"/>
          <w:szCs w:val="28"/>
        </w:rPr>
        <w:t xml:space="preserve"> місця зберігання спирту установленим вимогам, що видана територіальним органом </w:t>
      </w:r>
      <w:r w:rsidR="00D20092">
        <w:rPr>
          <w:sz w:val="28"/>
          <w:szCs w:val="28"/>
        </w:rPr>
        <w:t xml:space="preserve">ДПС </w:t>
      </w:r>
      <w:r w:rsidR="00973258" w:rsidRPr="00973258">
        <w:rPr>
          <w:sz w:val="28"/>
          <w:szCs w:val="28"/>
        </w:rPr>
        <w:t>(або до заяви додається копія такої д</w:t>
      </w:r>
      <w:r>
        <w:rPr>
          <w:sz w:val="28"/>
          <w:szCs w:val="28"/>
        </w:rPr>
        <w:t>овідки, засвідчена підписом суб’</w:t>
      </w:r>
      <w:r w:rsidR="00973258" w:rsidRPr="00973258">
        <w:rPr>
          <w:sz w:val="28"/>
          <w:szCs w:val="28"/>
        </w:rPr>
        <w:t>єкта звернення).</w:t>
      </w:r>
    </w:p>
    <w:p w:rsidR="00FC280B" w:rsidRPr="00E263C8" w:rsidRDefault="00FC280B" w:rsidP="005032A4">
      <w:pPr>
        <w:pStyle w:val="a3"/>
        <w:spacing w:before="0" w:beforeAutospacing="0" w:after="0" w:afterAutospacing="0"/>
        <w:ind w:firstLine="567"/>
        <w:jc w:val="both"/>
        <w:rPr>
          <w:sz w:val="28"/>
          <w:szCs w:val="28"/>
        </w:rPr>
      </w:pPr>
    </w:p>
    <w:p w:rsidR="00480353" w:rsidRPr="00E263C8" w:rsidRDefault="00480353" w:rsidP="005032A4">
      <w:pPr>
        <w:pStyle w:val="a3"/>
        <w:spacing w:before="0" w:beforeAutospacing="0" w:after="0" w:afterAutospacing="0"/>
        <w:ind w:firstLine="567"/>
        <w:jc w:val="both"/>
        <w:rPr>
          <w:sz w:val="28"/>
          <w:szCs w:val="28"/>
        </w:rPr>
      </w:pPr>
      <w:r w:rsidRPr="00E263C8">
        <w:rPr>
          <w:sz w:val="28"/>
          <w:szCs w:val="28"/>
        </w:rPr>
        <w:t>2. Суб’єкт господарювання, який подає заяву про внесення місця зберігання спирту до Єдиного реєстру, зобов’язаний забезпечити відповідність стану місця його зберігання вимог</w:t>
      </w:r>
      <w:r w:rsidR="00FC280B" w:rsidRPr="00E263C8">
        <w:rPr>
          <w:sz w:val="28"/>
          <w:szCs w:val="28"/>
        </w:rPr>
        <w:t>ам</w:t>
      </w:r>
      <w:r w:rsidRPr="00E263C8">
        <w:rPr>
          <w:sz w:val="28"/>
          <w:szCs w:val="28"/>
        </w:rPr>
        <w:t xml:space="preserve"> Інструкції з приймання, зберігання, відпуску, транспортування та обліку спирту етилового</w:t>
      </w:r>
      <w:r w:rsidR="00362F62" w:rsidRPr="00E263C8">
        <w:rPr>
          <w:sz w:val="28"/>
          <w:szCs w:val="28"/>
        </w:rPr>
        <w:t>,</w:t>
      </w:r>
      <w:r w:rsidRPr="00E263C8">
        <w:rPr>
          <w:sz w:val="28"/>
          <w:szCs w:val="28"/>
        </w:rPr>
        <w:t xml:space="preserve"> затвердженої наказом Міністерств</w:t>
      </w:r>
      <w:r w:rsidR="00053772" w:rsidRPr="00E263C8">
        <w:rPr>
          <w:sz w:val="28"/>
          <w:szCs w:val="28"/>
        </w:rPr>
        <w:t>а</w:t>
      </w:r>
      <w:r w:rsidRPr="00E263C8">
        <w:rPr>
          <w:sz w:val="28"/>
          <w:szCs w:val="28"/>
        </w:rPr>
        <w:t xml:space="preserve"> аграрної політики Україн</w:t>
      </w:r>
      <w:r w:rsidR="00FC280B" w:rsidRPr="00E263C8">
        <w:rPr>
          <w:sz w:val="28"/>
          <w:szCs w:val="28"/>
        </w:rPr>
        <w:t xml:space="preserve">и від 13 квітня 2009 року № </w:t>
      </w:r>
      <w:r w:rsidR="00B22C56" w:rsidRPr="00E263C8">
        <w:rPr>
          <w:sz w:val="28"/>
          <w:szCs w:val="28"/>
        </w:rPr>
        <w:t>264</w:t>
      </w:r>
      <w:r w:rsidR="00A00E5D" w:rsidRPr="00E263C8">
        <w:rPr>
          <w:sz w:val="28"/>
          <w:szCs w:val="28"/>
        </w:rPr>
        <w:t>, зареєстрованої у Міністерстві юстиції України 02 липня 2009 року за № 591/16607</w:t>
      </w:r>
      <w:r w:rsidRPr="00E263C8">
        <w:rPr>
          <w:sz w:val="28"/>
          <w:szCs w:val="28"/>
        </w:rPr>
        <w:t>. Невідповідність місця зберігання спирту встановленим вимогам є підставою для відмови у видачі довідки про відповідність місця зберігання спирту установленим вимогам.</w:t>
      </w:r>
    </w:p>
    <w:p w:rsidR="001203A5" w:rsidRPr="00E263C8" w:rsidRDefault="001203A5" w:rsidP="005032A4">
      <w:pPr>
        <w:pStyle w:val="a3"/>
        <w:spacing w:before="0" w:beforeAutospacing="0" w:after="0" w:afterAutospacing="0"/>
        <w:ind w:firstLine="567"/>
        <w:jc w:val="both"/>
        <w:rPr>
          <w:sz w:val="28"/>
          <w:szCs w:val="28"/>
        </w:rPr>
      </w:pPr>
    </w:p>
    <w:p w:rsidR="00480353" w:rsidRPr="00E263C8" w:rsidRDefault="0094408A" w:rsidP="005032A4">
      <w:pPr>
        <w:pStyle w:val="a3"/>
        <w:spacing w:before="0" w:beforeAutospacing="0" w:after="0" w:afterAutospacing="0"/>
        <w:ind w:firstLine="567"/>
        <w:jc w:val="both"/>
        <w:rPr>
          <w:sz w:val="28"/>
          <w:szCs w:val="28"/>
        </w:rPr>
      </w:pPr>
      <w:r w:rsidRPr="00E263C8">
        <w:rPr>
          <w:sz w:val="28"/>
          <w:szCs w:val="28"/>
        </w:rPr>
        <w:t>3.</w:t>
      </w:r>
      <w:r w:rsidR="00D92B6B" w:rsidRPr="00E263C8">
        <w:rPr>
          <w:sz w:val="28"/>
          <w:szCs w:val="28"/>
        </w:rPr>
        <w:t xml:space="preserve"> </w:t>
      </w:r>
      <w:r w:rsidR="00480353" w:rsidRPr="00E263C8">
        <w:rPr>
          <w:sz w:val="28"/>
          <w:szCs w:val="28"/>
        </w:rPr>
        <w:t xml:space="preserve">Для отримання довідки про відповідність місця зберігання спирту установленим вимогам суб’єкт господарювання звертається до територіального органу </w:t>
      </w:r>
      <w:r w:rsidR="00FC280B" w:rsidRPr="00E263C8">
        <w:rPr>
          <w:sz w:val="28"/>
          <w:szCs w:val="28"/>
        </w:rPr>
        <w:t xml:space="preserve">ДПС </w:t>
      </w:r>
      <w:r w:rsidR="00480353" w:rsidRPr="00E263C8">
        <w:rPr>
          <w:sz w:val="28"/>
          <w:szCs w:val="28"/>
        </w:rPr>
        <w:t xml:space="preserve">за </w:t>
      </w:r>
      <w:r w:rsidR="00D92B6B" w:rsidRPr="00E263C8">
        <w:rPr>
          <w:sz w:val="28"/>
          <w:szCs w:val="28"/>
        </w:rPr>
        <w:t>місцезнаходже</w:t>
      </w:r>
      <w:r w:rsidR="00480353" w:rsidRPr="00E263C8">
        <w:rPr>
          <w:sz w:val="28"/>
          <w:szCs w:val="28"/>
        </w:rPr>
        <w:t>ння</w:t>
      </w:r>
      <w:r w:rsidR="006F52B3" w:rsidRPr="00E263C8">
        <w:rPr>
          <w:sz w:val="28"/>
          <w:szCs w:val="28"/>
        </w:rPr>
        <w:t>м</w:t>
      </w:r>
      <w:r w:rsidR="00480353" w:rsidRPr="00E263C8">
        <w:rPr>
          <w:sz w:val="28"/>
          <w:szCs w:val="28"/>
        </w:rPr>
        <w:t xml:space="preserve"> місця зберігання спирту.</w:t>
      </w:r>
    </w:p>
    <w:p w:rsidR="00480353" w:rsidRPr="00E263C8" w:rsidRDefault="00480353" w:rsidP="005032A4">
      <w:pPr>
        <w:pStyle w:val="a3"/>
        <w:spacing w:before="0" w:beforeAutospacing="0" w:after="0" w:afterAutospacing="0"/>
        <w:ind w:firstLine="567"/>
        <w:jc w:val="both"/>
        <w:rPr>
          <w:sz w:val="28"/>
          <w:szCs w:val="28"/>
        </w:rPr>
      </w:pPr>
      <w:r w:rsidRPr="00E263C8">
        <w:rPr>
          <w:sz w:val="28"/>
          <w:szCs w:val="28"/>
        </w:rPr>
        <w:t>Протягом п’ятнадцяти робочих днів від дати звернення територіальни</w:t>
      </w:r>
      <w:r w:rsidR="00362F62" w:rsidRPr="00E263C8">
        <w:rPr>
          <w:sz w:val="28"/>
          <w:szCs w:val="28"/>
        </w:rPr>
        <w:t>м</w:t>
      </w:r>
      <w:r w:rsidRPr="00E263C8">
        <w:rPr>
          <w:sz w:val="28"/>
          <w:szCs w:val="28"/>
        </w:rPr>
        <w:t xml:space="preserve"> орган</w:t>
      </w:r>
      <w:r w:rsidR="00362F62" w:rsidRPr="00E263C8">
        <w:rPr>
          <w:sz w:val="28"/>
          <w:szCs w:val="28"/>
        </w:rPr>
        <w:t>ом</w:t>
      </w:r>
      <w:r w:rsidRPr="00E263C8">
        <w:rPr>
          <w:sz w:val="28"/>
          <w:szCs w:val="28"/>
        </w:rPr>
        <w:t xml:space="preserve"> </w:t>
      </w:r>
      <w:r w:rsidR="00FC280B" w:rsidRPr="00E263C8">
        <w:rPr>
          <w:sz w:val="28"/>
          <w:szCs w:val="28"/>
        </w:rPr>
        <w:t xml:space="preserve">ДПС </w:t>
      </w:r>
      <w:r w:rsidRPr="00E263C8">
        <w:rPr>
          <w:sz w:val="28"/>
          <w:szCs w:val="28"/>
        </w:rPr>
        <w:t xml:space="preserve">за </w:t>
      </w:r>
      <w:r w:rsidR="00077372" w:rsidRPr="00E263C8">
        <w:rPr>
          <w:sz w:val="28"/>
          <w:szCs w:val="28"/>
        </w:rPr>
        <w:t xml:space="preserve">місцезнаходженням </w:t>
      </w:r>
      <w:r w:rsidRPr="00E263C8">
        <w:rPr>
          <w:sz w:val="28"/>
          <w:szCs w:val="28"/>
        </w:rPr>
        <w:t xml:space="preserve">місця зберігання спирту здійснюється </w:t>
      </w:r>
      <w:r w:rsidRPr="00E263C8">
        <w:rPr>
          <w:sz w:val="28"/>
          <w:szCs w:val="28"/>
        </w:rPr>
        <w:lastRenderedPageBreak/>
        <w:t>обстеження місця зберігання спирту на відповідність установленим вимогам або надається вмотивована відмова в оформленні такої довідки.</w:t>
      </w:r>
    </w:p>
    <w:p w:rsidR="00FC280B" w:rsidRPr="00E263C8" w:rsidRDefault="00FC280B" w:rsidP="005032A4">
      <w:pPr>
        <w:pStyle w:val="a3"/>
        <w:spacing w:before="0" w:beforeAutospacing="0" w:after="0" w:afterAutospacing="0"/>
        <w:ind w:firstLine="567"/>
        <w:jc w:val="both"/>
        <w:rPr>
          <w:sz w:val="28"/>
          <w:szCs w:val="28"/>
        </w:rPr>
      </w:pPr>
    </w:p>
    <w:p w:rsidR="00342A91" w:rsidRPr="00E263C8" w:rsidRDefault="00D92B6B" w:rsidP="005032A4">
      <w:pPr>
        <w:pStyle w:val="a3"/>
        <w:spacing w:before="0" w:beforeAutospacing="0" w:after="0" w:afterAutospacing="0"/>
        <w:ind w:firstLine="567"/>
        <w:jc w:val="both"/>
        <w:rPr>
          <w:sz w:val="28"/>
          <w:szCs w:val="28"/>
        </w:rPr>
      </w:pPr>
      <w:r w:rsidRPr="00E263C8">
        <w:rPr>
          <w:sz w:val="28"/>
          <w:szCs w:val="28"/>
        </w:rPr>
        <w:t xml:space="preserve">4. </w:t>
      </w:r>
      <w:r w:rsidR="00480353" w:rsidRPr="00E263C8">
        <w:rPr>
          <w:sz w:val="28"/>
          <w:szCs w:val="28"/>
        </w:rPr>
        <w:t xml:space="preserve">Довідка про відповідність місця зберігання спирту установленим вимогам складається у довільній формі один раз на п’ять років територіальним органом </w:t>
      </w:r>
      <w:r w:rsidR="00FC280B" w:rsidRPr="00E263C8">
        <w:rPr>
          <w:sz w:val="28"/>
          <w:szCs w:val="28"/>
        </w:rPr>
        <w:t xml:space="preserve">ДПС </w:t>
      </w:r>
      <w:r w:rsidR="00480353" w:rsidRPr="00E263C8">
        <w:rPr>
          <w:sz w:val="28"/>
          <w:szCs w:val="28"/>
        </w:rPr>
        <w:t xml:space="preserve">за </w:t>
      </w:r>
      <w:r w:rsidR="00FA21E3" w:rsidRPr="00E263C8">
        <w:rPr>
          <w:sz w:val="28"/>
          <w:szCs w:val="28"/>
        </w:rPr>
        <w:t xml:space="preserve">місцезнаходженням </w:t>
      </w:r>
      <w:r w:rsidR="00480353" w:rsidRPr="00E263C8">
        <w:rPr>
          <w:sz w:val="28"/>
          <w:szCs w:val="28"/>
        </w:rPr>
        <w:t>місця зберігання спирту, в якій обов’язково   зазначаються:</w:t>
      </w:r>
    </w:p>
    <w:p w:rsidR="00342A91" w:rsidRPr="00E263C8" w:rsidRDefault="00480353" w:rsidP="006F52B3">
      <w:pPr>
        <w:pStyle w:val="a3"/>
        <w:numPr>
          <w:ilvl w:val="0"/>
          <w:numId w:val="10"/>
        </w:numPr>
        <w:tabs>
          <w:tab w:val="left" w:pos="851"/>
        </w:tabs>
        <w:spacing w:before="0" w:beforeAutospacing="0" w:after="0" w:afterAutospacing="0"/>
        <w:ind w:left="0" w:firstLine="567"/>
        <w:jc w:val="both"/>
        <w:rPr>
          <w:sz w:val="28"/>
          <w:szCs w:val="28"/>
        </w:rPr>
      </w:pPr>
      <w:r w:rsidRPr="00E263C8">
        <w:rPr>
          <w:sz w:val="28"/>
          <w:szCs w:val="28"/>
        </w:rPr>
        <w:t>відомості про заявника (суб</w:t>
      </w:r>
      <w:r w:rsidR="001720B1" w:rsidRPr="00E263C8">
        <w:rPr>
          <w:sz w:val="28"/>
          <w:szCs w:val="28"/>
        </w:rPr>
        <w:t>’</w:t>
      </w:r>
      <w:r w:rsidRPr="00E263C8">
        <w:rPr>
          <w:sz w:val="28"/>
          <w:szCs w:val="28"/>
        </w:rPr>
        <w:t>єкта господарювання (у тому числі іноземного суб</w:t>
      </w:r>
      <w:r w:rsidR="001720B1" w:rsidRPr="00E263C8">
        <w:rPr>
          <w:sz w:val="28"/>
          <w:szCs w:val="28"/>
        </w:rPr>
        <w:t>’</w:t>
      </w:r>
      <w:r w:rsidRPr="00E263C8">
        <w:rPr>
          <w:sz w:val="28"/>
          <w:szCs w:val="28"/>
        </w:rPr>
        <w:t xml:space="preserve">єкта господарювання, який діє через своє зареєстроване постійне представництво)) </w:t>
      </w:r>
      <w:r w:rsidR="001720B1" w:rsidRPr="00E263C8">
        <w:rPr>
          <w:sz w:val="28"/>
          <w:szCs w:val="28"/>
        </w:rPr>
        <w:t>–</w:t>
      </w:r>
      <w:r w:rsidRPr="00E263C8">
        <w:rPr>
          <w:sz w:val="28"/>
          <w:szCs w:val="28"/>
        </w:rPr>
        <w:t xml:space="preserve"> </w:t>
      </w:r>
      <w:r w:rsidR="00342A91" w:rsidRPr="00E263C8">
        <w:rPr>
          <w:sz w:val="28"/>
          <w:szCs w:val="28"/>
        </w:rPr>
        <w:t xml:space="preserve">найменування (власне ім’я, прізвище), </w:t>
      </w:r>
      <w:r w:rsidRPr="00E263C8">
        <w:rPr>
          <w:sz w:val="28"/>
          <w:szCs w:val="28"/>
        </w:rPr>
        <w:t>код за ЄДРПОУ або реєстраційний номер облікової картки платника податків або серія (за наявності) та номер паспорта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місцезнаходження або місце проживання (поштовий індекс, область, район, населений пункт,</w:t>
      </w:r>
      <w:r w:rsidR="006119BC" w:rsidRPr="00E263C8">
        <w:rPr>
          <w:sz w:val="28"/>
          <w:szCs w:val="28"/>
        </w:rPr>
        <w:t xml:space="preserve"> вулиця/провулок, площа тощо, № будинку/корпусу, № </w:t>
      </w:r>
      <w:r w:rsidRPr="00E263C8">
        <w:rPr>
          <w:sz w:val="28"/>
          <w:szCs w:val="28"/>
        </w:rPr>
        <w:t>квартири/офісу);</w:t>
      </w:r>
      <w:r w:rsidR="00342A91" w:rsidRPr="00E263C8">
        <w:rPr>
          <w:sz w:val="28"/>
          <w:szCs w:val="28"/>
        </w:rPr>
        <w:t xml:space="preserve"> </w:t>
      </w:r>
    </w:p>
    <w:p w:rsidR="00342A91" w:rsidRPr="00E263C8" w:rsidRDefault="00480353" w:rsidP="006F52B3">
      <w:pPr>
        <w:pStyle w:val="a3"/>
        <w:numPr>
          <w:ilvl w:val="0"/>
          <w:numId w:val="10"/>
        </w:numPr>
        <w:tabs>
          <w:tab w:val="left" w:pos="851"/>
        </w:tabs>
        <w:spacing w:before="0" w:beforeAutospacing="0" w:after="0" w:afterAutospacing="0"/>
        <w:ind w:left="0" w:firstLine="567"/>
        <w:jc w:val="both"/>
        <w:rPr>
          <w:sz w:val="28"/>
          <w:szCs w:val="28"/>
        </w:rPr>
      </w:pPr>
      <w:r w:rsidRPr="00E263C8">
        <w:rPr>
          <w:sz w:val="28"/>
          <w:szCs w:val="28"/>
        </w:rPr>
        <w:t>місцезнаходження місця зберігання спирту, його вид та місткість;</w:t>
      </w:r>
    </w:p>
    <w:p w:rsidR="00342A91" w:rsidRPr="00E263C8" w:rsidRDefault="00480353" w:rsidP="006F52B3">
      <w:pPr>
        <w:pStyle w:val="a3"/>
        <w:numPr>
          <w:ilvl w:val="0"/>
          <w:numId w:val="10"/>
        </w:numPr>
        <w:tabs>
          <w:tab w:val="left" w:pos="851"/>
        </w:tabs>
        <w:spacing w:before="0" w:beforeAutospacing="0" w:after="0" w:afterAutospacing="0"/>
        <w:ind w:left="0" w:firstLine="567"/>
        <w:jc w:val="both"/>
        <w:rPr>
          <w:sz w:val="28"/>
          <w:szCs w:val="28"/>
        </w:rPr>
      </w:pPr>
      <w:r w:rsidRPr="00E263C8">
        <w:rPr>
          <w:sz w:val="28"/>
          <w:szCs w:val="28"/>
        </w:rPr>
        <w:t>наявність відповідних дозволів та довідок органів, що здійснювали обстеження такого місця</w:t>
      </w:r>
      <w:r w:rsidR="001720B1" w:rsidRPr="00E263C8">
        <w:rPr>
          <w:sz w:val="28"/>
          <w:szCs w:val="28"/>
        </w:rPr>
        <w:t>,</w:t>
      </w:r>
      <w:r w:rsidRPr="00E263C8">
        <w:rPr>
          <w:sz w:val="28"/>
          <w:szCs w:val="28"/>
        </w:rPr>
        <w:t xml:space="preserve"> на відповідність будівельним, технологічним, протипожежним, санітарним нормам і правилам, техніці безпеки;</w:t>
      </w:r>
    </w:p>
    <w:p w:rsidR="00342A91" w:rsidRPr="00E263C8" w:rsidRDefault="00480353" w:rsidP="006F52B3">
      <w:pPr>
        <w:pStyle w:val="a3"/>
        <w:numPr>
          <w:ilvl w:val="0"/>
          <w:numId w:val="10"/>
        </w:numPr>
        <w:tabs>
          <w:tab w:val="left" w:pos="426"/>
          <w:tab w:val="left" w:pos="851"/>
        </w:tabs>
        <w:spacing w:before="0" w:beforeAutospacing="0" w:after="0" w:afterAutospacing="0"/>
        <w:ind w:left="0" w:firstLine="567"/>
        <w:jc w:val="both"/>
        <w:rPr>
          <w:sz w:val="28"/>
          <w:szCs w:val="28"/>
        </w:rPr>
      </w:pPr>
      <w:r w:rsidRPr="00E263C8">
        <w:rPr>
          <w:sz w:val="28"/>
          <w:szCs w:val="28"/>
        </w:rPr>
        <w:t>наявність резервуарів для зберігання спирту, повірених в установленому порядку;</w:t>
      </w:r>
    </w:p>
    <w:p w:rsidR="00342A91" w:rsidRPr="00E263C8" w:rsidRDefault="00480353" w:rsidP="006F52B3">
      <w:pPr>
        <w:pStyle w:val="a3"/>
        <w:numPr>
          <w:ilvl w:val="0"/>
          <w:numId w:val="10"/>
        </w:numPr>
        <w:tabs>
          <w:tab w:val="left" w:pos="851"/>
        </w:tabs>
        <w:spacing w:before="0" w:beforeAutospacing="0" w:after="0" w:afterAutospacing="0"/>
        <w:ind w:left="0" w:firstLine="567"/>
        <w:jc w:val="both"/>
        <w:rPr>
          <w:sz w:val="28"/>
          <w:szCs w:val="28"/>
        </w:rPr>
      </w:pPr>
      <w:r w:rsidRPr="00E263C8">
        <w:rPr>
          <w:sz w:val="28"/>
          <w:szCs w:val="28"/>
        </w:rPr>
        <w:t>наявність засобів (приладів) вимірювальної техніки, повірених органами виконавчої влади, що реалізують державну політику у сфері метрологічного нагляду;</w:t>
      </w:r>
    </w:p>
    <w:p w:rsidR="00342A91" w:rsidRPr="00E263C8" w:rsidRDefault="00480353" w:rsidP="006F52B3">
      <w:pPr>
        <w:pStyle w:val="a3"/>
        <w:numPr>
          <w:ilvl w:val="0"/>
          <w:numId w:val="10"/>
        </w:numPr>
        <w:tabs>
          <w:tab w:val="left" w:pos="851"/>
        </w:tabs>
        <w:spacing w:before="0" w:beforeAutospacing="0" w:after="0" w:afterAutospacing="0"/>
        <w:ind w:left="0" w:firstLine="567"/>
        <w:jc w:val="both"/>
        <w:rPr>
          <w:sz w:val="28"/>
          <w:szCs w:val="28"/>
        </w:rPr>
      </w:pPr>
      <w:r w:rsidRPr="00E263C8">
        <w:rPr>
          <w:sz w:val="28"/>
          <w:szCs w:val="28"/>
        </w:rPr>
        <w:t>наявність відповідних умов для проведення інвентаризації спирту шляхом пропуску через мірники або зважування, або за допомогою засобів електронного обліку;</w:t>
      </w:r>
    </w:p>
    <w:p w:rsidR="00342A91" w:rsidRPr="00E263C8" w:rsidRDefault="00480353" w:rsidP="00466F14">
      <w:pPr>
        <w:pStyle w:val="a3"/>
        <w:numPr>
          <w:ilvl w:val="0"/>
          <w:numId w:val="10"/>
        </w:numPr>
        <w:tabs>
          <w:tab w:val="left" w:pos="851"/>
          <w:tab w:val="left" w:pos="993"/>
        </w:tabs>
        <w:spacing w:before="0" w:beforeAutospacing="0" w:after="0" w:afterAutospacing="0"/>
        <w:ind w:left="0" w:firstLine="567"/>
        <w:jc w:val="both"/>
        <w:rPr>
          <w:sz w:val="28"/>
          <w:szCs w:val="28"/>
        </w:rPr>
      </w:pPr>
      <w:r w:rsidRPr="00E263C8">
        <w:rPr>
          <w:sz w:val="28"/>
          <w:szCs w:val="28"/>
        </w:rPr>
        <w:t xml:space="preserve">наявність умов для </w:t>
      </w:r>
      <w:r w:rsidR="007A460B" w:rsidRPr="00E263C8">
        <w:rPr>
          <w:sz w:val="28"/>
          <w:szCs w:val="28"/>
        </w:rPr>
        <w:t>зберігання/</w:t>
      </w:r>
      <w:r w:rsidRPr="00E263C8">
        <w:rPr>
          <w:sz w:val="28"/>
          <w:szCs w:val="28"/>
        </w:rPr>
        <w:t xml:space="preserve">витримки коньячних, плодових спиртів та зернового дистиляту у дубовій </w:t>
      </w:r>
      <w:proofErr w:type="spellStart"/>
      <w:r w:rsidRPr="00E263C8">
        <w:rPr>
          <w:sz w:val="28"/>
          <w:szCs w:val="28"/>
        </w:rPr>
        <w:t>тapi</w:t>
      </w:r>
      <w:proofErr w:type="spellEnd"/>
      <w:r w:rsidRPr="00E263C8">
        <w:rPr>
          <w:sz w:val="28"/>
          <w:szCs w:val="28"/>
        </w:rPr>
        <w:t xml:space="preserve"> або нержавіючих чи емальованих </w:t>
      </w:r>
      <w:proofErr w:type="spellStart"/>
      <w:r w:rsidRPr="00E263C8">
        <w:rPr>
          <w:sz w:val="28"/>
          <w:szCs w:val="28"/>
        </w:rPr>
        <w:t>ємностях</w:t>
      </w:r>
      <w:proofErr w:type="spellEnd"/>
      <w:r w:rsidRPr="00E263C8">
        <w:rPr>
          <w:sz w:val="28"/>
          <w:szCs w:val="28"/>
        </w:rPr>
        <w:t xml:space="preserve"> з дубовою клепкою;</w:t>
      </w:r>
    </w:p>
    <w:p w:rsidR="00342A91" w:rsidRPr="00E263C8" w:rsidRDefault="00480353" w:rsidP="006F52B3">
      <w:pPr>
        <w:pStyle w:val="a3"/>
        <w:numPr>
          <w:ilvl w:val="0"/>
          <w:numId w:val="10"/>
        </w:numPr>
        <w:tabs>
          <w:tab w:val="left" w:pos="851"/>
        </w:tabs>
        <w:spacing w:before="0" w:beforeAutospacing="0" w:after="0" w:afterAutospacing="0"/>
        <w:ind w:left="0" w:firstLine="567"/>
        <w:jc w:val="both"/>
        <w:rPr>
          <w:sz w:val="28"/>
          <w:szCs w:val="28"/>
        </w:rPr>
      </w:pPr>
      <w:r w:rsidRPr="00E263C8">
        <w:rPr>
          <w:sz w:val="28"/>
          <w:szCs w:val="28"/>
        </w:rPr>
        <w:t>наявність встановлених цілодобових систем відеоспостереження за виробництвом та відпуском продукції відповідно до вимог чинного законодавства;</w:t>
      </w:r>
    </w:p>
    <w:p w:rsidR="00342A91" w:rsidRPr="00E263C8" w:rsidRDefault="00480353" w:rsidP="006F52B3">
      <w:pPr>
        <w:pStyle w:val="a3"/>
        <w:numPr>
          <w:ilvl w:val="0"/>
          <w:numId w:val="10"/>
        </w:numPr>
        <w:tabs>
          <w:tab w:val="left" w:pos="851"/>
        </w:tabs>
        <w:spacing w:before="0" w:beforeAutospacing="0" w:after="0" w:afterAutospacing="0"/>
        <w:ind w:left="0" w:firstLine="567"/>
        <w:jc w:val="both"/>
        <w:rPr>
          <w:sz w:val="28"/>
          <w:szCs w:val="28"/>
        </w:rPr>
      </w:pPr>
      <w:r w:rsidRPr="00E263C8">
        <w:rPr>
          <w:sz w:val="28"/>
          <w:szCs w:val="28"/>
        </w:rPr>
        <w:t xml:space="preserve">наявність встановлених </w:t>
      </w:r>
      <w:proofErr w:type="spellStart"/>
      <w:r w:rsidRPr="00E263C8">
        <w:rPr>
          <w:sz w:val="28"/>
          <w:szCs w:val="28"/>
        </w:rPr>
        <w:t>витратомiрiв-лiчильникiв</w:t>
      </w:r>
      <w:proofErr w:type="spellEnd"/>
      <w:r w:rsidRPr="00E263C8">
        <w:rPr>
          <w:sz w:val="28"/>
          <w:szCs w:val="28"/>
        </w:rPr>
        <w:t xml:space="preserve"> відповідно до вимог чинного законодавства;</w:t>
      </w:r>
    </w:p>
    <w:p w:rsidR="00342A91" w:rsidRPr="00E263C8" w:rsidRDefault="00480353" w:rsidP="006F52B3">
      <w:pPr>
        <w:pStyle w:val="a3"/>
        <w:numPr>
          <w:ilvl w:val="0"/>
          <w:numId w:val="10"/>
        </w:numPr>
        <w:tabs>
          <w:tab w:val="left" w:pos="993"/>
        </w:tabs>
        <w:spacing w:before="0" w:beforeAutospacing="0" w:after="0" w:afterAutospacing="0"/>
        <w:ind w:left="0" w:firstLine="567"/>
        <w:jc w:val="both"/>
        <w:rPr>
          <w:sz w:val="28"/>
          <w:szCs w:val="28"/>
        </w:rPr>
      </w:pPr>
      <w:r w:rsidRPr="00E263C8">
        <w:rPr>
          <w:sz w:val="28"/>
          <w:szCs w:val="28"/>
        </w:rPr>
        <w:t>наявність встановлених цілодобових систем відеоспостереження за виробництвом та відпуском продукції (для виробників спирту);</w:t>
      </w:r>
    </w:p>
    <w:p w:rsidR="00342A91" w:rsidRPr="00E263C8" w:rsidRDefault="00480353" w:rsidP="00466F14">
      <w:pPr>
        <w:pStyle w:val="a3"/>
        <w:numPr>
          <w:ilvl w:val="0"/>
          <w:numId w:val="10"/>
        </w:numPr>
        <w:tabs>
          <w:tab w:val="left" w:pos="709"/>
          <w:tab w:val="left" w:pos="993"/>
        </w:tabs>
        <w:spacing w:before="0" w:beforeAutospacing="0" w:after="0" w:afterAutospacing="0"/>
        <w:ind w:left="0" w:firstLine="567"/>
        <w:jc w:val="both"/>
        <w:rPr>
          <w:sz w:val="28"/>
          <w:szCs w:val="28"/>
        </w:rPr>
      </w:pPr>
      <w:r w:rsidRPr="00E263C8">
        <w:rPr>
          <w:sz w:val="28"/>
          <w:szCs w:val="28"/>
        </w:rPr>
        <w:t>наявність типових журналів обліку спирту;</w:t>
      </w:r>
    </w:p>
    <w:p w:rsidR="00342A91" w:rsidRPr="00E263C8" w:rsidRDefault="00480353" w:rsidP="00466F14">
      <w:pPr>
        <w:pStyle w:val="a3"/>
        <w:numPr>
          <w:ilvl w:val="0"/>
          <w:numId w:val="10"/>
        </w:numPr>
        <w:tabs>
          <w:tab w:val="left" w:pos="993"/>
        </w:tabs>
        <w:spacing w:before="0" w:beforeAutospacing="0" w:after="0" w:afterAutospacing="0"/>
        <w:ind w:left="0" w:firstLine="567"/>
        <w:jc w:val="both"/>
        <w:rPr>
          <w:sz w:val="28"/>
          <w:szCs w:val="28"/>
        </w:rPr>
      </w:pPr>
      <w:r w:rsidRPr="00E263C8">
        <w:rPr>
          <w:sz w:val="28"/>
          <w:szCs w:val="28"/>
        </w:rPr>
        <w:t xml:space="preserve">наявність відповідних умов зберігання коньячних спиртів до закладки на витримку (до закладки на витримку зберігаються у дубовій тарі або нержавіючих чи емальованих </w:t>
      </w:r>
      <w:proofErr w:type="spellStart"/>
      <w:r w:rsidRPr="00E263C8">
        <w:rPr>
          <w:sz w:val="28"/>
          <w:szCs w:val="28"/>
        </w:rPr>
        <w:t>ємностях</w:t>
      </w:r>
      <w:proofErr w:type="spellEnd"/>
      <w:r w:rsidRPr="00E263C8">
        <w:rPr>
          <w:sz w:val="28"/>
          <w:szCs w:val="28"/>
        </w:rPr>
        <w:t xml:space="preserve"> з дубовою клепкою);</w:t>
      </w:r>
    </w:p>
    <w:p w:rsidR="00342A91" w:rsidRPr="00E263C8" w:rsidRDefault="00480353" w:rsidP="00466F14">
      <w:pPr>
        <w:pStyle w:val="a3"/>
        <w:numPr>
          <w:ilvl w:val="0"/>
          <w:numId w:val="10"/>
        </w:numPr>
        <w:tabs>
          <w:tab w:val="left" w:pos="993"/>
        </w:tabs>
        <w:spacing w:before="0" w:beforeAutospacing="0" w:after="0" w:afterAutospacing="0"/>
        <w:ind w:left="0" w:firstLine="567"/>
        <w:jc w:val="both"/>
        <w:rPr>
          <w:sz w:val="28"/>
          <w:szCs w:val="28"/>
        </w:rPr>
      </w:pPr>
      <w:r w:rsidRPr="00E263C8">
        <w:rPr>
          <w:sz w:val="28"/>
          <w:szCs w:val="28"/>
        </w:rPr>
        <w:t>наявність відповідних умов зберігання спирту (повинен зберігатися та обліковуватися орендарем спиртосховища (</w:t>
      </w:r>
      <w:proofErr w:type="spellStart"/>
      <w:r w:rsidRPr="00E263C8">
        <w:rPr>
          <w:sz w:val="28"/>
          <w:szCs w:val="28"/>
        </w:rPr>
        <w:t>спиртобази</w:t>
      </w:r>
      <w:proofErr w:type="spellEnd"/>
      <w:r w:rsidRPr="00E263C8">
        <w:rPr>
          <w:sz w:val="28"/>
          <w:szCs w:val="28"/>
        </w:rPr>
        <w:t>) окремо від продукції орендодавця);</w:t>
      </w:r>
    </w:p>
    <w:p w:rsidR="00342A91" w:rsidRPr="00E263C8" w:rsidRDefault="00480353" w:rsidP="00466F14">
      <w:pPr>
        <w:pStyle w:val="a3"/>
        <w:numPr>
          <w:ilvl w:val="0"/>
          <w:numId w:val="10"/>
        </w:numPr>
        <w:tabs>
          <w:tab w:val="left" w:pos="993"/>
        </w:tabs>
        <w:spacing w:before="0" w:beforeAutospacing="0" w:after="0" w:afterAutospacing="0"/>
        <w:ind w:left="0" w:firstLine="567"/>
        <w:jc w:val="both"/>
        <w:rPr>
          <w:sz w:val="28"/>
          <w:szCs w:val="28"/>
        </w:rPr>
      </w:pPr>
      <w:r w:rsidRPr="00E263C8">
        <w:rPr>
          <w:sz w:val="28"/>
          <w:szCs w:val="28"/>
        </w:rPr>
        <w:lastRenderedPageBreak/>
        <w:t xml:space="preserve">наявність належних умов для проведення інвентаризації та обліку спирту у спиртосховищі (на </w:t>
      </w:r>
      <w:proofErr w:type="spellStart"/>
      <w:r w:rsidRPr="00E263C8">
        <w:rPr>
          <w:sz w:val="28"/>
          <w:szCs w:val="28"/>
        </w:rPr>
        <w:t>спиртобазі</w:t>
      </w:r>
      <w:proofErr w:type="spellEnd"/>
      <w:r w:rsidRPr="00E263C8">
        <w:rPr>
          <w:sz w:val="28"/>
          <w:szCs w:val="28"/>
        </w:rPr>
        <w:t xml:space="preserve">); </w:t>
      </w:r>
    </w:p>
    <w:p w:rsidR="00480353" w:rsidRPr="00E263C8" w:rsidRDefault="00480353" w:rsidP="00466F14">
      <w:pPr>
        <w:pStyle w:val="a3"/>
        <w:numPr>
          <w:ilvl w:val="0"/>
          <w:numId w:val="10"/>
        </w:numPr>
        <w:tabs>
          <w:tab w:val="left" w:pos="993"/>
        </w:tabs>
        <w:spacing w:before="0" w:beforeAutospacing="0" w:after="0" w:afterAutospacing="0"/>
        <w:ind w:left="0" w:firstLine="567"/>
        <w:jc w:val="both"/>
        <w:rPr>
          <w:sz w:val="28"/>
          <w:szCs w:val="28"/>
        </w:rPr>
      </w:pPr>
      <w:r w:rsidRPr="00E263C8">
        <w:rPr>
          <w:sz w:val="28"/>
          <w:szCs w:val="28"/>
        </w:rPr>
        <w:t xml:space="preserve">висновок територіального органу </w:t>
      </w:r>
      <w:r w:rsidR="006119BC" w:rsidRPr="00E263C8">
        <w:rPr>
          <w:sz w:val="28"/>
          <w:szCs w:val="28"/>
        </w:rPr>
        <w:t xml:space="preserve">ДПС </w:t>
      </w:r>
      <w:r w:rsidRPr="00E263C8">
        <w:rPr>
          <w:sz w:val="28"/>
          <w:szCs w:val="28"/>
        </w:rPr>
        <w:t xml:space="preserve">про </w:t>
      </w:r>
      <w:proofErr w:type="spellStart"/>
      <w:r w:rsidRPr="00E263C8">
        <w:rPr>
          <w:sz w:val="28"/>
          <w:szCs w:val="28"/>
        </w:rPr>
        <w:t>вiдповiднiсть</w:t>
      </w:r>
      <w:proofErr w:type="spellEnd"/>
      <w:r w:rsidRPr="00E263C8">
        <w:rPr>
          <w:sz w:val="28"/>
          <w:szCs w:val="28"/>
        </w:rPr>
        <w:t xml:space="preserve"> місця зберігання спирту встановленим вимогам.</w:t>
      </w:r>
    </w:p>
    <w:p w:rsidR="006119BC" w:rsidRPr="00E263C8" w:rsidRDefault="006119BC" w:rsidP="006119BC">
      <w:pPr>
        <w:pStyle w:val="a3"/>
        <w:spacing w:before="0" w:beforeAutospacing="0" w:after="0" w:afterAutospacing="0"/>
        <w:ind w:left="567"/>
        <w:jc w:val="both"/>
        <w:rPr>
          <w:sz w:val="28"/>
          <w:szCs w:val="28"/>
        </w:rPr>
      </w:pPr>
    </w:p>
    <w:p w:rsidR="00D92B6B" w:rsidRPr="00E263C8" w:rsidRDefault="00D92B6B" w:rsidP="005032A4">
      <w:pPr>
        <w:pStyle w:val="a3"/>
        <w:spacing w:before="0" w:beforeAutospacing="0" w:after="0" w:afterAutospacing="0"/>
        <w:ind w:firstLine="567"/>
        <w:jc w:val="both"/>
        <w:rPr>
          <w:sz w:val="28"/>
          <w:szCs w:val="28"/>
        </w:rPr>
      </w:pPr>
      <w:r w:rsidRPr="00E263C8">
        <w:rPr>
          <w:sz w:val="28"/>
          <w:szCs w:val="28"/>
        </w:rPr>
        <w:t xml:space="preserve">5. У разі зміни характеристик місця зберігання спирту за результатами </w:t>
      </w:r>
      <w:proofErr w:type="spellStart"/>
      <w:r w:rsidRPr="00E263C8">
        <w:rPr>
          <w:sz w:val="28"/>
          <w:szCs w:val="28"/>
        </w:rPr>
        <w:t>переобстеження</w:t>
      </w:r>
      <w:proofErr w:type="spellEnd"/>
      <w:r w:rsidRPr="00E263C8">
        <w:rPr>
          <w:sz w:val="28"/>
          <w:szCs w:val="28"/>
        </w:rPr>
        <w:t xml:space="preserve"> місц</w:t>
      </w:r>
      <w:r w:rsidR="00E02D0A">
        <w:rPr>
          <w:sz w:val="28"/>
          <w:szCs w:val="28"/>
        </w:rPr>
        <w:t>я зберігання оформляється нова д</w:t>
      </w:r>
      <w:r w:rsidRPr="00E263C8">
        <w:rPr>
          <w:sz w:val="28"/>
          <w:szCs w:val="28"/>
        </w:rPr>
        <w:t>овідка про відповідність місць зберігання спирту встановленим вимогам з урахуванням змін.</w:t>
      </w:r>
    </w:p>
    <w:p w:rsidR="006119BC" w:rsidRPr="00E263C8" w:rsidRDefault="006119BC" w:rsidP="005032A4">
      <w:pPr>
        <w:pStyle w:val="a3"/>
        <w:spacing w:before="0" w:beforeAutospacing="0" w:after="0" w:afterAutospacing="0"/>
        <w:ind w:firstLine="567"/>
        <w:jc w:val="both"/>
        <w:rPr>
          <w:sz w:val="28"/>
          <w:szCs w:val="28"/>
        </w:rPr>
      </w:pPr>
    </w:p>
    <w:p w:rsidR="00480353" w:rsidRPr="00E263C8" w:rsidRDefault="00D92B6B" w:rsidP="005032A4">
      <w:pPr>
        <w:pStyle w:val="a3"/>
        <w:spacing w:before="0" w:beforeAutospacing="0" w:after="0" w:afterAutospacing="0"/>
        <w:ind w:firstLine="567"/>
        <w:jc w:val="both"/>
        <w:rPr>
          <w:sz w:val="28"/>
          <w:szCs w:val="28"/>
        </w:rPr>
      </w:pPr>
      <w:r w:rsidRPr="00E263C8">
        <w:rPr>
          <w:sz w:val="28"/>
          <w:szCs w:val="28"/>
        </w:rPr>
        <w:t>6</w:t>
      </w:r>
      <w:r w:rsidR="00480353" w:rsidRPr="00E263C8">
        <w:rPr>
          <w:sz w:val="28"/>
          <w:szCs w:val="28"/>
        </w:rPr>
        <w:t xml:space="preserve">. </w:t>
      </w:r>
      <w:r w:rsidR="00907512" w:rsidRPr="00E263C8">
        <w:rPr>
          <w:sz w:val="28"/>
          <w:szCs w:val="28"/>
        </w:rPr>
        <w:t xml:space="preserve">За одним місцезнаходженням до Єдиного реєстру </w:t>
      </w:r>
      <w:r w:rsidR="0063370A" w:rsidRPr="00E263C8">
        <w:rPr>
          <w:sz w:val="28"/>
          <w:szCs w:val="28"/>
        </w:rPr>
        <w:t xml:space="preserve">здійснюється внесення </w:t>
      </w:r>
      <w:r w:rsidR="00907512" w:rsidRPr="00E263C8">
        <w:rPr>
          <w:sz w:val="28"/>
          <w:szCs w:val="28"/>
        </w:rPr>
        <w:t>одного місця зберігання спирту</w:t>
      </w:r>
      <w:r w:rsidR="0063370A" w:rsidRPr="00E263C8">
        <w:rPr>
          <w:sz w:val="28"/>
          <w:szCs w:val="28"/>
        </w:rPr>
        <w:t xml:space="preserve"> лише одному</w:t>
      </w:r>
      <w:r w:rsidR="00907512" w:rsidRPr="00E263C8">
        <w:rPr>
          <w:sz w:val="28"/>
          <w:szCs w:val="28"/>
        </w:rPr>
        <w:t xml:space="preserve"> </w:t>
      </w:r>
      <w:r w:rsidR="0063370A" w:rsidRPr="00E263C8">
        <w:rPr>
          <w:sz w:val="28"/>
          <w:szCs w:val="28"/>
        </w:rPr>
        <w:t xml:space="preserve">суб’єкту господарювання </w:t>
      </w:r>
      <w:r w:rsidR="00907512" w:rsidRPr="00E263C8">
        <w:rPr>
          <w:sz w:val="28"/>
          <w:szCs w:val="28"/>
        </w:rPr>
        <w:t>(на кожний вид спирту окремо: спирт етиловий ректифікований, спирт етиловий неденатурований, спирт етиловий денатурований, спирт етиловий денатурований (спирт технічний), спирт етиловий ректифікований денатурований, спирт-сирець плодовий, дистилят виноградний спиртовий, спирт етиловий ректифікований плодовий, спирт етиловий ректифікований виноградний, спирт коньячний, спирт плодовий, спирт е</w:t>
      </w:r>
      <w:r w:rsidR="006B672A" w:rsidRPr="00E263C8">
        <w:rPr>
          <w:sz w:val="28"/>
          <w:szCs w:val="28"/>
        </w:rPr>
        <w:t xml:space="preserve">тиловий сирець, </w:t>
      </w:r>
      <w:proofErr w:type="spellStart"/>
      <w:r w:rsidR="006B672A" w:rsidRPr="00E263C8">
        <w:rPr>
          <w:sz w:val="28"/>
          <w:szCs w:val="28"/>
        </w:rPr>
        <w:t>біоетанол</w:t>
      </w:r>
      <w:proofErr w:type="spellEnd"/>
      <w:r w:rsidR="00907512" w:rsidRPr="00E263C8">
        <w:rPr>
          <w:sz w:val="28"/>
          <w:szCs w:val="28"/>
        </w:rPr>
        <w:t>) із зазначенням місткості відповідно до найменування спирту.</w:t>
      </w:r>
    </w:p>
    <w:p w:rsidR="006119BC" w:rsidRPr="00E263C8" w:rsidRDefault="006119BC" w:rsidP="005032A4">
      <w:pPr>
        <w:pStyle w:val="a3"/>
        <w:spacing w:before="0" w:beforeAutospacing="0" w:after="0" w:afterAutospacing="0"/>
        <w:ind w:firstLine="567"/>
        <w:jc w:val="both"/>
        <w:rPr>
          <w:sz w:val="28"/>
          <w:szCs w:val="28"/>
        </w:rPr>
      </w:pPr>
    </w:p>
    <w:p w:rsidR="00973258" w:rsidRDefault="00BF1161" w:rsidP="005032A4">
      <w:pPr>
        <w:pStyle w:val="a3"/>
        <w:spacing w:before="0" w:beforeAutospacing="0" w:after="0" w:afterAutospacing="0"/>
        <w:ind w:firstLine="567"/>
        <w:jc w:val="both"/>
        <w:rPr>
          <w:sz w:val="28"/>
          <w:szCs w:val="28"/>
        </w:rPr>
      </w:pPr>
      <w:r w:rsidRPr="00E263C8">
        <w:rPr>
          <w:sz w:val="28"/>
          <w:szCs w:val="28"/>
        </w:rPr>
        <w:t xml:space="preserve">7. </w:t>
      </w:r>
      <w:r w:rsidR="00973258" w:rsidRPr="00973258">
        <w:rPr>
          <w:sz w:val="28"/>
          <w:szCs w:val="28"/>
        </w:rPr>
        <w:t>Довідка про внесення місця зберігання до Єдиного державного реєстру місць зберігання складається за формою, затвердженою наказом Міністерства фінансів України від _______________ 202_ року № ___ «Про затвердження Порядку ведення Єдиного державного реєстру місць зберігання, форми довідки про внесення місця зберігання до Єдиного державного реєстру місць зберігання» (далі – Довідка), територіальним</w:t>
      </w:r>
      <w:r w:rsidR="00EB1898">
        <w:rPr>
          <w:sz w:val="28"/>
          <w:szCs w:val="28"/>
        </w:rPr>
        <w:t xml:space="preserve"> органом, до якого була подана з</w:t>
      </w:r>
      <w:r w:rsidR="00973258" w:rsidRPr="00973258">
        <w:rPr>
          <w:sz w:val="28"/>
          <w:szCs w:val="28"/>
        </w:rPr>
        <w:t>аява, та направляється в порядку, встановленому статтею 42 Податкового кодексу України  суб’єкту господарювання (у тому числі іноземному суб’єкту господарювання, який діє через своє зареєстроване постійне представництво) протягом п’яти кал</w:t>
      </w:r>
      <w:r w:rsidR="00EB1898">
        <w:rPr>
          <w:sz w:val="28"/>
          <w:szCs w:val="28"/>
        </w:rPr>
        <w:t>ендарних днів від дати подання з</w:t>
      </w:r>
      <w:r w:rsidR="00973258" w:rsidRPr="00973258">
        <w:rPr>
          <w:sz w:val="28"/>
          <w:szCs w:val="28"/>
        </w:rPr>
        <w:t>аяви.</w:t>
      </w:r>
    </w:p>
    <w:p w:rsidR="006119BC" w:rsidRPr="00E263C8" w:rsidRDefault="006119BC" w:rsidP="005032A4">
      <w:pPr>
        <w:pStyle w:val="a3"/>
        <w:spacing w:before="0" w:beforeAutospacing="0" w:after="0" w:afterAutospacing="0"/>
        <w:ind w:firstLine="567"/>
        <w:jc w:val="both"/>
        <w:rPr>
          <w:sz w:val="28"/>
          <w:szCs w:val="28"/>
        </w:rPr>
      </w:pPr>
    </w:p>
    <w:p w:rsidR="0021662C" w:rsidRDefault="0021662C" w:rsidP="005032A4">
      <w:pPr>
        <w:pStyle w:val="a3"/>
        <w:spacing w:before="0" w:beforeAutospacing="0" w:after="0" w:afterAutospacing="0"/>
        <w:ind w:firstLine="567"/>
        <w:jc w:val="both"/>
        <w:rPr>
          <w:sz w:val="28"/>
          <w:szCs w:val="28"/>
        </w:rPr>
      </w:pPr>
      <w:r>
        <w:rPr>
          <w:sz w:val="28"/>
          <w:szCs w:val="28"/>
        </w:rPr>
        <w:t>8.</w:t>
      </w:r>
      <w:r w:rsidR="002357F6" w:rsidRPr="002357F6">
        <w:rPr>
          <w:sz w:val="28"/>
          <w:szCs w:val="28"/>
        </w:rPr>
        <w:t xml:space="preserve"> У разі зміни відомостей про заявника місця зберігання спирту (прізвища або місця проживання фізичної особи, найменування або місцезнаходження юридичної особи (у тому числі іноземного суб’єкта господарювання, який діє через своє зареєстроване постійне представництво), або характеристик місця зберігання суб’єкт господарювання (у тому числі іноземного суб’єкта господарювання, який діє через своє зареєстроване постійне представництво), що був заявником тако</w:t>
      </w:r>
      <w:r w:rsidR="00E02D0A">
        <w:rPr>
          <w:sz w:val="28"/>
          <w:szCs w:val="28"/>
        </w:rPr>
        <w:t>го місця зберігання, протягом тридцяти</w:t>
      </w:r>
      <w:r w:rsidR="002357F6" w:rsidRPr="002357F6">
        <w:rPr>
          <w:sz w:val="28"/>
          <w:szCs w:val="28"/>
        </w:rPr>
        <w:t xml:space="preserve"> календарних днів з моменту виникнення таких підстав подає </w:t>
      </w:r>
      <w:proofErr w:type="spellStart"/>
      <w:r w:rsidR="002357F6" w:rsidRPr="002357F6">
        <w:rPr>
          <w:sz w:val="28"/>
          <w:szCs w:val="28"/>
        </w:rPr>
        <w:t>нарочно</w:t>
      </w:r>
      <w:proofErr w:type="spellEnd"/>
      <w:r w:rsidR="002357F6" w:rsidRPr="002357F6">
        <w:rPr>
          <w:sz w:val="28"/>
          <w:szCs w:val="28"/>
        </w:rPr>
        <w:t>, поштою або в електронному вигляді (з використанням відповідних інформаційно-телекомунікаційних систем (у тому числі через Єдиний державний веб-портал електронних послуг або електронний кабінет), оформлену відповідно до вимог законодавства у сфері електронних документів та електронного документообігу, а також у сфер</w:t>
      </w:r>
      <w:r>
        <w:rPr>
          <w:sz w:val="28"/>
          <w:szCs w:val="28"/>
        </w:rPr>
        <w:t>і електронних довірчих послуг) з</w:t>
      </w:r>
      <w:r w:rsidR="002357F6" w:rsidRPr="002357F6">
        <w:rPr>
          <w:sz w:val="28"/>
          <w:szCs w:val="28"/>
        </w:rPr>
        <w:t>аяву до територіального органу</w:t>
      </w:r>
      <w:r>
        <w:rPr>
          <w:sz w:val="28"/>
          <w:szCs w:val="28"/>
        </w:rPr>
        <w:t xml:space="preserve"> ДПС</w:t>
      </w:r>
      <w:r w:rsidR="002357F6" w:rsidRPr="002357F6">
        <w:rPr>
          <w:sz w:val="28"/>
          <w:szCs w:val="28"/>
        </w:rPr>
        <w:t xml:space="preserve">, яким вносилися місця зберігання до Єдиного реєстру (з вказанням індивідуального номера місця зберігання у Єдиному реєстрі </w:t>
      </w:r>
      <w:r w:rsidR="002357F6" w:rsidRPr="002357F6">
        <w:rPr>
          <w:sz w:val="28"/>
          <w:szCs w:val="28"/>
        </w:rPr>
        <w:lastRenderedPageBreak/>
        <w:t>та з відміткою про відповідну дію), та додається копія документа, що підтверджує заявлені зміни.</w:t>
      </w:r>
    </w:p>
    <w:p w:rsidR="002357F6" w:rsidRDefault="002357F6" w:rsidP="005032A4">
      <w:pPr>
        <w:pStyle w:val="a3"/>
        <w:spacing w:before="0" w:beforeAutospacing="0" w:after="0" w:afterAutospacing="0"/>
        <w:ind w:firstLine="567"/>
        <w:jc w:val="both"/>
        <w:rPr>
          <w:sz w:val="28"/>
          <w:szCs w:val="28"/>
        </w:rPr>
      </w:pPr>
      <w:r w:rsidRPr="002357F6">
        <w:rPr>
          <w:sz w:val="28"/>
          <w:szCs w:val="28"/>
        </w:rPr>
        <w:t xml:space="preserve">В заяві зазначаються відомості про довідку про </w:t>
      </w:r>
      <w:proofErr w:type="spellStart"/>
      <w:r w:rsidRPr="002357F6">
        <w:rPr>
          <w:sz w:val="28"/>
          <w:szCs w:val="28"/>
        </w:rPr>
        <w:t>вiдповiднiсть</w:t>
      </w:r>
      <w:proofErr w:type="spellEnd"/>
      <w:r w:rsidRPr="002357F6">
        <w:rPr>
          <w:sz w:val="28"/>
          <w:szCs w:val="28"/>
        </w:rPr>
        <w:t xml:space="preserve"> місця зберігання спирту установленим вимогам, що видана територіальним органом</w:t>
      </w:r>
      <w:r w:rsidR="0021662C">
        <w:rPr>
          <w:sz w:val="28"/>
          <w:szCs w:val="28"/>
        </w:rPr>
        <w:t xml:space="preserve"> ДПС</w:t>
      </w:r>
      <w:r w:rsidRPr="002357F6">
        <w:rPr>
          <w:sz w:val="28"/>
          <w:szCs w:val="28"/>
        </w:rPr>
        <w:t>, або до заяви додається копія такої д</w:t>
      </w:r>
      <w:r w:rsidR="0021662C">
        <w:rPr>
          <w:sz w:val="28"/>
          <w:szCs w:val="28"/>
        </w:rPr>
        <w:t>овідки, засвідчена підписом суб’</w:t>
      </w:r>
      <w:r w:rsidRPr="002357F6">
        <w:rPr>
          <w:sz w:val="28"/>
          <w:szCs w:val="28"/>
        </w:rPr>
        <w:t>єкта звернення.</w:t>
      </w:r>
    </w:p>
    <w:p w:rsidR="002357F6" w:rsidRDefault="002357F6" w:rsidP="005032A4">
      <w:pPr>
        <w:pStyle w:val="a3"/>
        <w:spacing w:before="0" w:beforeAutospacing="0" w:after="0" w:afterAutospacing="0"/>
        <w:ind w:firstLine="567"/>
        <w:jc w:val="both"/>
        <w:rPr>
          <w:sz w:val="28"/>
          <w:szCs w:val="28"/>
        </w:rPr>
      </w:pPr>
    </w:p>
    <w:p w:rsidR="00103BDD" w:rsidRPr="00E263C8" w:rsidRDefault="00BF1161" w:rsidP="005032A4">
      <w:pPr>
        <w:pStyle w:val="a3"/>
        <w:spacing w:before="0" w:beforeAutospacing="0" w:after="0" w:afterAutospacing="0"/>
        <w:ind w:firstLine="567"/>
        <w:jc w:val="both"/>
        <w:rPr>
          <w:sz w:val="28"/>
          <w:szCs w:val="28"/>
        </w:rPr>
      </w:pPr>
      <w:r w:rsidRPr="00E263C8">
        <w:rPr>
          <w:sz w:val="28"/>
          <w:szCs w:val="28"/>
        </w:rPr>
        <w:t xml:space="preserve">9. </w:t>
      </w:r>
      <w:r w:rsidR="00907512" w:rsidRPr="00E263C8">
        <w:rPr>
          <w:sz w:val="28"/>
          <w:szCs w:val="28"/>
        </w:rPr>
        <w:t>Зміни до відомостей, що містяться в Єдиному реєстрі</w:t>
      </w:r>
      <w:r w:rsidR="00004DEE" w:rsidRPr="00E263C8">
        <w:rPr>
          <w:sz w:val="28"/>
          <w:szCs w:val="28"/>
        </w:rPr>
        <w:t>,</w:t>
      </w:r>
      <w:r w:rsidR="00907512" w:rsidRPr="00E263C8">
        <w:rPr>
          <w:sz w:val="28"/>
          <w:szCs w:val="28"/>
        </w:rPr>
        <w:t xml:space="preserve"> вносяться </w:t>
      </w:r>
      <w:r w:rsidR="00D92B6B" w:rsidRPr="00E263C8">
        <w:rPr>
          <w:sz w:val="28"/>
          <w:szCs w:val="28"/>
        </w:rPr>
        <w:t xml:space="preserve">територіальним органом </w:t>
      </w:r>
      <w:r w:rsidR="00B635E7">
        <w:rPr>
          <w:sz w:val="28"/>
          <w:szCs w:val="28"/>
        </w:rPr>
        <w:t xml:space="preserve">ДПС </w:t>
      </w:r>
      <w:r w:rsidR="00907512" w:rsidRPr="00E263C8">
        <w:rPr>
          <w:sz w:val="28"/>
          <w:szCs w:val="28"/>
        </w:rPr>
        <w:t xml:space="preserve">протягом семи календарних днів з дати реєстрації </w:t>
      </w:r>
      <w:r w:rsidR="00D67FFE">
        <w:rPr>
          <w:sz w:val="28"/>
          <w:szCs w:val="28"/>
        </w:rPr>
        <w:t>з</w:t>
      </w:r>
      <w:r w:rsidR="00907512" w:rsidRPr="00E263C8">
        <w:rPr>
          <w:sz w:val="28"/>
          <w:szCs w:val="28"/>
        </w:rPr>
        <w:t>аяви.</w:t>
      </w:r>
    </w:p>
    <w:p w:rsidR="00BF0B86" w:rsidRPr="00E263C8" w:rsidRDefault="00BF0B86" w:rsidP="005032A4">
      <w:pPr>
        <w:pStyle w:val="a3"/>
        <w:spacing w:before="0" w:beforeAutospacing="0" w:after="0" w:afterAutospacing="0"/>
        <w:ind w:firstLine="567"/>
        <w:jc w:val="both"/>
        <w:rPr>
          <w:sz w:val="28"/>
          <w:szCs w:val="28"/>
        </w:rPr>
      </w:pPr>
    </w:p>
    <w:p w:rsidR="00907512" w:rsidRPr="00E263C8" w:rsidRDefault="00BF1161" w:rsidP="005032A4">
      <w:pPr>
        <w:pStyle w:val="a3"/>
        <w:spacing w:before="0" w:beforeAutospacing="0" w:after="0" w:afterAutospacing="0"/>
        <w:ind w:firstLine="567"/>
        <w:jc w:val="both"/>
        <w:rPr>
          <w:sz w:val="28"/>
          <w:szCs w:val="28"/>
        </w:rPr>
      </w:pPr>
      <w:r w:rsidRPr="00E263C8">
        <w:rPr>
          <w:sz w:val="28"/>
          <w:szCs w:val="28"/>
        </w:rPr>
        <w:t>10.</w:t>
      </w:r>
      <w:r w:rsidR="00103BDD" w:rsidRPr="00E263C8">
        <w:rPr>
          <w:sz w:val="28"/>
          <w:szCs w:val="28"/>
        </w:rPr>
        <w:t xml:space="preserve"> </w:t>
      </w:r>
      <w:r w:rsidR="00907512" w:rsidRPr="00E263C8">
        <w:rPr>
          <w:sz w:val="28"/>
          <w:szCs w:val="28"/>
        </w:rPr>
        <w:t>Виключення місця зберігання спирту з Єдиного реєстру здійснюється територіальним органом</w:t>
      </w:r>
      <w:r w:rsidR="00BF0B86" w:rsidRPr="00E263C8">
        <w:rPr>
          <w:sz w:val="28"/>
          <w:szCs w:val="28"/>
        </w:rPr>
        <w:t xml:space="preserve"> ДПС</w:t>
      </w:r>
      <w:r w:rsidR="00907512" w:rsidRPr="00E263C8">
        <w:rPr>
          <w:sz w:val="28"/>
          <w:szCs w:val="28"/>
        </w:rPr>
        <w:t>, який його вносив до Єдиного реєстру, шляхом прийняття відповідного розп</w:t>
      </w:r>
      <w:r w:rsidR="00BF0B86" w:rsidRPr="00E263C8">
        <w:rPr>
          <w:sz w:val="28"/>
          <w:szCs w:val="28"/>
        </w:rPr>
        <w:t>орядження не раніше ніж через десять</w:t>
      </w:r>
      <w:r w:rsidR="00907512" w:rsidRPr="00E263C8">
        <w:rPr>
          <w:sz w:val="28"/>
          <w:szCs w:val="28"/>
        </w:rPr>
        <w:t xml:space="preserve"> робочих днів з моменту виникнення таких підстав: </w:t>
      </w:r>
    </w:p>
    <w:p w:rsidR="00907512" w:rsidRPr="00E263C8" w:rsidRDefault="00907512" w:rsidP="005032A4">
      <w:pPr>
        <w:pStyle w:val="a3"/>
        <w:spacing w:before="0" w:beforeAutospacing="0" w:after="0" w:afterAutospacing="0"/>
        <w:ind w:firstLine="567"/>
        <w:jc w:val="both"/>
        <w:rPr>
          <w:sz w:val="28"/>
          <w:szCs w:val="28"/>
        </w:rPr>
      </w:pPr>
      <w:r w:rsidRPr="00E263C8">
        <w:rPr>
          <w:sz w:val="28"/>
          <w:szCs w:val="28"/>
        </w:rPr>
        <w:t>1</w:t>
      </w:r>
      <w:r w:rsidR="00FE78AA" w:rsidRPr="00E263C8">
        <w:rPr>
          <w:sz w:val="28"/>
          <w:szCs w:val="28"/>
        </w:rPr>
        <w:t>)</w:t>
      </w:r>
      <w:r w:rsidRPr="00E263C8">
        <w:rPr>
          <w:sz w:val="28"/>
          <w:szCs w:val="28"/>
        </w:rPr>
        <w:t xml:space="preserve"> </w:t>
      </w:r>
      <w:r w:rsidR="004971BA">
        <w:rPr>
          <w:sz w:val="28"/>
          <w:szCs w:val="28"/>
        </w:rPr>
        <w:t>з</w:t>
      </w:r>
      <w:r w:rsidRPr="00E263C8">
        <w:rPr>
          <w:sz w:val="28"/>
          <w:szCs w:val="28"/>
        </w:rPr>
        <w:t xml:space="preserve">аяви (з </w:t>
      </w:r>
      <w:proofErr w:type="spellStart"/>
      <w:r w:rsidR="007A523B" w:rsidRPr="00E263C8">
        <w:rPr>
          <w:sz w:val="28"/>
          <w:szCs w:val="28"/>
        </w:rPr>
        <w:t>у</w:t>
      </w:r>
      <w:r w:rsidRPr="00E263C8">
        <w:rPr>
          <w:sz w:val="28"/>
          <w:szCs w:val="28"/>
        </w:rPr>
        <w:t>казанням</w:t>
      </w:r>
      <w:proofErr w:type="spellEnd"/>
      <w:r w:rsidRPr="00E263C8">
        <w:rPr>
          <w:sz w:val="28"/>
          <w:szCs w:val="28"/>
        </w:rPr>
        <w:t xml:space="preserve"> індивідуального номер</w:t>
      </w:r>
      <w:r w:rsidR="00004DEE" w:rsidRPr="00E263C8">
        <w:rPr>
          <w:sz w:val="28"/>
          <w:szCs w:val="28"/>
        </w:rPr>
        <w:t>а</w:t>
      </w:r>
      <w:r w:rsidRPr="00E263C8">
        <w:rPr>
          <w:sz w:val="28"/>
          <w:szCs w:val="28"/>
        </w:rPr>
        <w:t xml:space="preserve"> місця зберігання з Єдино</w:t>
      </w:r>
      <w:r w:rsidR="00BF0B86" w:rsidRPr="00E263C8">
        <w:rPr>
          <w:sz w:val="28"/>
          <w:szCs w:val="28"/>
        </w:rPr>
        <w:t>го</w:t>
      </w:r>
      <w:r w:rsidRPr="00E263C8">
        <w:rPr>
          <w:sz w:val="28"/>
          <w:szCs w:val="28"/>
        </w:rPr>
        <w:t xml:space="preserve"> реєстр</w:t>
      </w:r>
      <w:r w:rsidR="00BF0B86" w:rsidRPr="00E263C8">
        <w:rPr>
          <w:sz w:val="28"/>
          <w:szCs w:val="28"/>
        </w:rPr>
        <w:t>у</w:t>
      </w:r>
      <w:r w:rsidR="00FE78AA" w:rsidRPr="00E263C8">
        <w:rPr>
          <w:sz w:val="28"/>
          <w:szCs w:val="28"/>
        </w:rPr>
        <w:t xml:space="preserve"> та з відміткою про відповідну дію</w:t>
      </w:r>
      <w:r w:rsidRPr="00E263C8">
        <w:rPr>
          <w:sz w:val="28"/>
          <w:szCs w:val="28"/>
        </w:rPr>
        <w:t>) суб’єкта господарювання (у тому числі іноземного суб’єкта господарювання, який діє через своє зареєстроване постійне представництво), що був заявником такого місця зберігання;</w:t>
      </w:r>
    </w:p>
    <w:p w:rsidR="00907512" w:rsidRPr="00E263C8" w:rsidRDefault="00907512" w:rsidP="005032A4">
      <w:pPr>
        <w:pStyle w:val="a3"/>
        <w:spacing w:before="0" w:beforeAutospacing="0" w:after="0" w:afterAutospacing="0"/>
        <w:ind w:firstLine="567"/>
        <w:jc w:val="both"/>
        <w:rPr>
          <w:sz w:val="28"/>
          <w:szCs w:val="28"/>
        </w:rPr>
      </w:pPr>
      <w:r w:rsidRPr="00E263C8">
        <w:rPr>
          <w:sz w:val="28"/>
          <w:szCs w:val="28"/>
        </w:rPr>
        <w:t>2</w:t>
      </w:r>
      <w:r w:rsidR="00FE78AA" w:rsidRPr="00E263C8">
        <w:rPr>
          <w:sz w:val="28"/>
          <w:szCs w:val="28"/>
        </w:rPr>
        <w:t>)</w:t>
      </w:r>
      <w:r w:rsidRPr="00E263C8">
        <w:rPr>
          <w:sz w:val="28"/>
          <w:szCs w:val="28"/>
        </w:rPr>
        <w:t xml:space="preserve"> анулювання/закінчення </w:t>
      </w:r>
      <w:r w:rsidR="009922E4" w:rsidRPr="00E263C8">
        <w:rPr>
          <w:sz w:val="28"/>
          <w:szCs w:val="28"/>
        </w:rPr>
        <w:t>строку</w:t>
      </w:r>
      <w:r w:rsidRPr="00E263C8">
        <w:rPr>
          <w:sz w:val="28"/>
          <w:szCs w:val="28"/>
        </w:rPr>
        <w:t xml:space="preserve"> дії ліцензії </w:t>
      </w:r>
      <w:r w:rsidR="00486104" w:rsidRPr="00E263C8">
        <w:rPr>
          <w:sz w:val="28"/>
          <w:szCs w:val="28"/>
        </w:rPr>
        <w:t>на право здійснення діяльності з виробництва та обігу відповідного</w:t>
      </w:r>
      <w:r w:rsidRPr="00E263C8">
        <w:rPr>
          <w:sz w:val="28"/>
          <w:szCs w:val="28"/>
        </w:rPr>
        <w:t xml:space="preserve"> вид</w:t>
      </w:r>
      <w:r w:rsidR="00486104" w:rsidRPr="00E263C8">
        <w:rPr>
          <w:sz w:val="28"/>
          <w:szCs w:val="28"/>
        </w:rPr>
        <w:t>у</w:t>
      </w:r>
      <w:r w:rsidRPr="00E263C8">
        <w:rPr>
          <w:sz w:val="28"/>
          <w:szCs w:val="28"/>
        </w:rPr>
        <w:t xml:space="preserve"> спирту, виданої такому суб’єкту господарювання (у тому числі іноземн</w:t>
      </w:r>
      <w:r w:rsidR="002E74C9" w:rsidRPr="00E263C8">
        <w:rPr>
          <w:sz w:val="28"/>
          <w:szCs w:val="28"/>
        </w:rPr>
        <w:t>ому</w:t>
      </w:r>
      <w:r w:rsidRPr="00E263C8">
        <w:rPr>
          <w:sz w:val="28"/>
          <w:szCs w:val="28"/>
        </w:rPr>
        <w:t xml:space="preserve"> суб’єкт</w:t>
      </w:r>
      <w:r w:rsidR="002E74C9" w:rsidRPr="00E263C8">
        <w:rPr>
          <w:sz w:val="28"/>
          <w:szCs w:val="28"/>
        </w:rPr>
        <w:t>у</w:t>
      </w:r>
      <w:r w:rsidRPr="00E263C8">
        <w:rPr>
          <w:sz w:val="28"/>
          <w:szCs w:val="28"/>
        </w:rPr>
        <w:t xml:space="preserve"> господарювання, який діє через своє зареєстроване постійне представництво) відповідно до Закону.</w:t>
      </w:r>
    </w:p>
    <w:p w:rsidR="00486104" w:rsidRPr="00E263C8" w:rsidRDefault="00486104" w:rsidP="005032A4">
      <w:pPr>
        <w:pStyle w:val="a3"/>
        <w:spacing w:before="0" w:beforeAutospacing="0" w:after="0" w:afterAutospacing="0"/>
        <w:ind w:firstLine="567"/>
        <w:jc w:val="both"/>
        <w:rPr>
          <w:sz w:val="28"/>
          <w:szCs w:val="28"/>
        </w:rPr>
      </w:pPr>
    </w:p>
    <w:p w:rsidR="00B635E7" w:rsidRDefault="006A0C1C" w:rsidP="005032A4">
      <w:pPr>
        <w:pStyle w:val="a3"/>
        <w:spacing w:before="0" w:beforeAutospacing="0" w:after="0" w:afterAutospacing="0"/>
        <w:ind w:firstLine="567"/>
        <w:jc w:val="both"/>
        <w:rPr>
          <w:sz w:val="28"/>
          <w:szCs w:val="28"/>
        </w:rPr>
      </w:pPr>
      <w:r w:rsidRPr="00E263C8">
        <w:rPr>
          <w:sz w:val="28"/>
          <w:szCs w:val="28"/>
        </w:rPr>
        <w:t>1</w:t>
      </w:r>
      <w:r w:rsidR="00BF1161" w:rsidRPr="00E263C8">
        <w:rPr>
          <w:sz w:val="28"/>
          <w:szCs w:val="28"/>
        </w:rPr>
        <w:t>1</w:t>
      </w:r>
      <w:r w:rsidRPr="00E263C8">
        <w:rPr>
          <w:sz w:val="28"/>
          <w:szCs w:val="28"/>
        </w:rPr>
        <w:t>.</w:t>
      </w:r>
      <w:r w:rsidR="00B635E7" w:rsidRPr="00B635E7">
        <w:rPr>
          <w:sz w:val="28"/>
          <w:szCs w:val="28"/>
        </w:rPr>
        <w:t xml:space="preserve"> Територіальний орган </w:t>
      </w:r>
      <w:r w:rsidR="00B635E7">
        <w:rPr>
          <w:sz w:val="28"/>
          <w:szCs w:val="28"/>
        </w:rPr>
        <w:t xml:space="preserve">ДПС </w:t>
      </w:r>
      <w:r w:rsidR="00B635E7" w:rsidRPr="00B635E7">
        <w:rPr>
          <w:sz w:val="28"/>
          <w:szCs w:val="28"/>
        </w:rPr>
        <w:t>повинен направити, в порядку, встановленому статтею 42 Податкового кодексу України, суб’єкту господарювання (у тому числі іноземному суб’єкту господарювання, який діє через своє зареєстроване постійне представництво), що був заявником, розпорядження про виключення місця зберігання спирту з Єдиного реєстру протягом трьох робочих днів з моменту його прийняття.</w:t>
      </w:r>
      <w:r w:rsidR="00B635E7">
        <w:rPr>
          <w:sz w:val="28"/>
          <w:szCs w:val="28"/>
        </w:rPr>
        <w:t xml:space="preserve"> </w:t>
      </w:r>
    </w:p>
    <w:p w:rsidR="00486104" w:rsidRPr="00E263C8" w:rsidRDefault="00486104" w:rsidP="005032A4">
      <w:pPr>
        <w:pStyle w:val="a3"/>
        <w:spacing w:before="0" w:beforeAutospacing="0" w:after="0" w:afterAutospacing="0"/>
        <w:ind w:firstLine="567"/>
        <w:jc w:val="both"/>
        <w:rPr>
          <w:sz w:val="28"/>
          <w:szCs w:val="28"/>
        </w:rPr>
      </w:pPr>
    </w:p>
    <w:p w:rsidR="00BF1161" w:rsidRPr="00E263C8" w:rsidRDefault="00BF1161" w:rsidP="005032A4">
      <w:pPr>
        <w:pStyle w:val="a3"/>
        <w:spacing w:before="0" w:beforeAutospacing="0" w:after="0" w:afterAutospacing="0"/>
        <w:ind w:firstLine="567"/>
        <w:jc w:val="both"/>
        <w:rPr>
          <w:sz w:val="28"/>
          <w:szCs w:val="28"/>
        </w:rPr>
      </w:pPr>
      <w:r w:rsidRPr="00E263C8">
        <w:rPr>
          <w:sz w:val="28"/>
          <w:szCs w:val="28"/>
        </w:rPr>
        <w:t>12. У разі невід</w:t>
      </w:r>
      <w:r w:rsidR="00D67FFE">
        <w:rPr>
          <w:sz w:val="28"/>
          <w:szCs w:val="28"/>
        </w:rPr>
        <w:t>повідності даних, зазначених у з</w:t>
      </w:r>
      <w:r w:rsidRPr="00E263C8">
        <w:rPr>
          <w:sz w:val="28"/>
          <w:szCs w:val="28"/>
        </w:rPr>
        <w:t>аяві та підтверджуючих документах, надання неповного пакета документів заявнику надається відповідь із зазначенням підстав відмови щодо внесення місць зберігання, або внесення змін до відомостей, або виключення місця зберіган</w:t>
      </w:r>
      <w:r w:rsidR="00486104" w:rsidRPr="00E263C8">
        <w:rPr>
          <w:sz w:val="28"/>
          <w:szCs w:val="28"/>
        </w:rPr>
        <w:t>ня з Єдиного реєстру протягом тридцяти</w:t>
      </w:r>
      <w:r w:rsidRPr="00E263C8">
        <w:rPr>
          <w:sz w:val="28"/>
          <w:szCs w:val="28"/>
        </w:rPr>
        <w:t xml:space="preserve"> календарних днів з дня подачі заяви.</w:t>
      </w:r>
    </w:p>
    <w:p w:rsidR="00486104" w:rsidRPr="00E263C8" w:rsidRDefault="00486104" w:rsidP="005032A4">
      <w:pPr>
        <w:pStyle w:val="a3"/>
        <w:spacing w:before="0" w:beforeAutospacing="0" w:after="0" w:afterAutospacing="0"/>
        <w:ind w:firstLine="567"/>
        <w:jc w:val="both"/>
        <w:rPr>
          <w:sz w:val="28"/>
          <w:szCs w:val="28"/>
        </w:rPr>
      </w:pPr>
    </w:p>
    <w:p w:rsidR="00142998" w:rsidRPr="00E263C8" w:rsidRDefault="00FE78AA" w:rsidP="005032A4">
      <w:pPr>
        <w:pStyle w:val="3"/>
        <w:spacing w:before="0" w:beforeAutospacing="0" w:after="0" w:afterAutospacing="0"/>
        <w:jc w:val="center"/>
        <w:rPr>
          <w:sz w:val="28"/>
          <w:szCs w:val="28"/>
        </w:rPr>
      </w:pPr>
      <w:r w:rsidRPr="00E263C8">
        <w:rPr>
          <w:sz w:val="28"/>
          <w:szCs w:val="28"/>
        </w:rPr>
        <w:t>І</w:t>
      </w:r>
      <w:r w:rsidRPr="00E263C8">
        <w:rPr>
          <w:sz w:val="28"/>
          <w:szCs w:val="28"/>
          <w:lang w:val="en-US"/>
        </w:rPr>
        <w:t>V</w:t>
      </w:r>
      <w:r w:rsidR="00142998" w:rsidRPr="00E263C8">
        <w:rPr>
          <w:sz w:val="28"/>
          <w:szCs w:val="28"/>
        </w:rPr>
        <w:t xml:space="preserve">. Порядок формування та ведення Єдиного реєстру щодо </w:t>
      </w:r>
      <w:r w:rsidR="00142998" w:rsidRPr="00E263C8">
        <w:rPr>
          <w:sz w:val="28"/>
          <w:szCs w:val="28"/>
        </w:rPr>
        <w:br/>
        <w:t>місць зберігання алкогольних напоїв/тютюнових виробів</w:t>
      </w:r>
    </w:p>
    <w:p w:rsidR="00944EBF" w:rsidRDefault="00142998" w:rsidP="00AE6DE2">
      <w:pPr>
        <w:pStyle w:val="a3"/>
        <w:spacing w:before="120" w:beforeAutospacing="0" w:after="0" w:afterAutospacing="0"/>
        <w:ind w:firstLine="567"/>
        <w:jc w:val="both"/>
        <w:rPr>
          <w:sz w:val="28"/>
          <w:szCs w:val="28"/>
        </w:rPr>
      </w:pPr>
      <w:r w:rsidRPr="00E263C8">
        <w:rPr>
          <w:sz w:val="28"/>
          <w:szCs w:val="28"/>
        </w:rPr>
        <w:t>1</w:t>
      </w:r>
      <w:r w:rsidR="00E76182" w:rsidRPr="00E263C8">
        <w:rPr>
          <w:sz w:val="28"/>
          <w:szCs w:val="28"/>
        </w:rPr>
        <w:t>.</w:t>
      </w:r>
      <w:r w:rsidRPr="00E263C8">
        <w:rPr>
          <w:sz w:val="28"/>
          <w:szCs w:val="28"/>
        </w:rPr>
        <w:t xml:space="preserve"> </w:t>
      </w:r>
      <w:r w:rsidR="00AE6DE2" w:rsidRPr="00AE6DE2">
        <w:rPr>
          <w:sz w:val="28"/>
          <w:szCs w:val="28"/>
        </w:rPr>
        <w:t xml:space="preserve">Для внесення місць зберігання алкогольних напоїв/тютюнових виробів до Єдиного реєстру суб’єкти господарювання (у тому числі іноземні суб’єкти господарювання, які діють через свої зареєстровані постійні представництва) подають </w:t>
      </w:r>
      <w:proofErr w:type="spellStart"/>
      <w:r w:rsidR="00AE6DE2" w:rsidRPr="00AE6DE2">
        <w:rPr>
          <w:sz w:val="28"/>
          <w:szCs w:val="28"/>
        </w:rPr>
        <w:t>нарочно</w:t>
      </w:r>
      <w:proofErr w:type="spellEnd"/>
      <w:r w:rsidR="00AE6DE2" w:rsidRPr="00AE6DE2">
        <w:rPr>
          <w:sz w:val="28"/>
          <w:szCs w:val="28"/>
        </w:rPr>
        <w:t xml:space="preserve">, поштою або в електронному вигляді (з використанням відповідних інформаційно-телекомунікаційних систем (у тому числі через Єдиний державний веб-портал електронних послуг або електронний кабінет), оформлену </w:t>
      </w:r>
      <w:r w:rsidR="00AE6DE2" w:rsidRPr="00AE6DE2">
        <w:rPr>
          <w:sz w:val="28"/>
          <w:szCs w:val="28"/>
        </w:rPr>
        <w:lastRenderedPageBreak/>
        <w:t>відповідно до вимог законодавства у сфері електронних документів та електронного документообігу, а також у сфер</w:t>
      </w:r>
      <w:r w:rsidR="00AE6DE2">
        <w:rPr>
          <w:sz w:val="28"/>
          <w:szCs w:val="28"/>
        </w:rPr>
        <w:t>і електронних довірчих послуг) з</w:t>
      </w:r>
      <w:r w:rsidR="00AE6DE2" w:rsidRPr="00AE6DE2">
        <w:rPr>
          <w:sz w:val="28"/>
          <w:szCs w:val="28"/>
        </w:rPr>
        <w:t xml:space="preserve">аяву до територіальних органів </w:t>
      </w:r>
      <w:r w:rsidR="00944EBF">
        <w:rPr>
          <w:sz w:val="28"/>
          <w:szCs w:val="28"/>
        </w:rPr>
        <w:t xml:space="preserve">ДПС </w:t>
      </w:r>
      <w:r w:rsidR="00AE6DE2" w:rsidRPr="00AE6DE2">
        <w:rPr>
          <w:sz w:val="28"/>
          <w:szCs w:val="28"/>
        </w:rPr>
        <w:t>за міс</w:t>
      </w:r>
      <w:r w:rsidR="00944EBF">
        <w:rPr>
          <w:sz w:val="28"/>
          <w:szCs w:val="28"/>
        </w:rPr>
        <w:t>цезнаходженням місця зберігання.</w:t>
      </w:r>
    </w:p>
    <w:p w:rsidR="00AE6DE2" w:rsidRDefault="00944EBF" w:rsidP="00944EBF">
      <w:pPr>
        <w:pStyle w:val="a3"/>
        <w:spacing w:before="0" w:beforeAutospacing="0" w:after="0" w:afterAutospacing="0"/>
        <w:ind w:firstLine="567"/>
        <w:jc w:val="both"/>
        <w:rPr>
          <w:sz w:val="28"/>
          <w:szCs w:val="28"/>
        </w:rPr>
      </w:pPr>
      <w:r>
        <w:rPr>
          <w:sz w:val="28"/>
          <w:szCs w:val="28"/>
        </w:rPr>
        <w:t>До заяви</w:t>
      </w:r>
      <w:r w:rsidR="00AE6DE2" w:rsidRPr="00AE6DE2">
        <w:rPr>
          <w:sz w:val="28"/>
          <w:szCs w:val="28"/>
        </w:rPr>
        <w:t xml:space="preserve"> додається копія документа, що підтверджує право користування приміщенням (договір оренди, свідоцтво на право власності тощо) (у разі надан</w:t>
      </w:r>
      <w:r w:rsidR="00E622E2">
        <w:rPr>
          <w:sz w:val="28"/>
          <w:szCs w:val="28"/>
        </w:rPr>
        <w:t>ня заяви в електронному вигляді</w:t>
      </w:r>
      <w:r w:rsidR="00AE6DE2">
        <w:rPr>
          <w:sz w:val="28"/>
          <w:szCs w:val="28"/>
        </w:rPr>
        <w:t>:</w:t>
      </w:r>
    </w:p>
    <w:p w:rsidR="00AE6DE2" w:rsidRDefault="00AE6DE2" w:rsidP="00AE6DE2">
      <w:pPr>
        <w:pStyle w:val="a3"/>
        <w:spacing w:before="0" w:beforeAutospacing="0" w:after="0" w:afterAutospacing="0"/>
        <w:ind w:firstLine="567"/>
        <w:jc w:val="both"/>
        <w:rPr>
          <w:sz w:val="28"/>
          <w:szCs w:val="28"/>
        </w:rPr>
      </w:pPr>
      <w:r w:rsidRPr="00AE6DE2">
        <w:rPr>
          <w:sz w:val="28"/>
          <w:szCs w:val="28"/>
        </w:rPr>
        <w:t>подається документ, на який накладено електронний підпис, що базується на кваліфікованому сертифікаті електронно</w:t>
      </w:r>
      <w:r>
        <w:rPr>
          <w:sz w:val="28"/>
          <w:szCs w:val="28"/>
        </w:rPr>
        <w:t>го підпису, особи, яка не є суб’</w:t>
      </w:r>
      <w:r w:rsidRPr="00AE6DE2">
        <w:rPr>
          <w:sz w:val="28"/>
          <w:szCs w:val="28"/>
        </w:rPr>
        <w:t>єктом надання публічних (електронних публічних) посл</w:t>
      </w:r>
      <w:r>
        <w:rPr>
          <w:sz w:val="28"/>
          <w:szCs w:val="28"/>
        </w:rPr>
        <w:t>уг та видала такий документ;</w:t>
      </w:r>
    </w:p>
    <w:p w:rsidR="00AE6DE2" w:rsidRPr="00AE6DE2" w:rsidRDefault="00AE6DE2" w:rsidP="00576AD5">
      <w:pPr>
        <w:pStyle w:val="a3"/>
        <w:spacing w:before="0" w:beforeAutospacing="0" w:after="0" w:afterAutospacing="0"/>
        <w:ind w:firstLine="567"/>
        <w:jc w:val="both"/>
        <w:rPr>
          <w:sz w:val="28"/>
          <w:szCs w:val="28"/>
        </w:rPr>
      </w:pPr>
      <w:r w:rsidRPr="00AE6DE2">
        <w:rPr>
          <w:sz w:val="28"/>
          <w:szCs w:val="28"/>
        </w:rPr>
        <w:t>подається електронна копія (сканована копія, фотокопія) такого документу, на який накладено електронний підпис, що базується на кваліфікованому сертиф</w:t>
      </w:r>
      <w:r>
        <w:rPr>
          <w:sz w:val="28"/>
          <w:szCs w:val="28"/>
        </w:rPr>
        <w:t>ікаті електронного підпису, суб’</w:t>
      </w:r>
      <w:r w:rsidRPr="00AE6DE2">
        <w:rPr>
          <w:sz w:val="28"/>
          <w:szCs w:val="28"/>
        </w:rPr>
        <w:t xml:space="preserve">єкта звернення </w:t>
      </w:r>
      <w:r>
        <w:rPr>
          <w:sz w:val="28"/>
          <w:szCs w:val="28"/>
        </w:rPr>
        <w:t>–</w:t>
      </w:r>
      <w:r w:rsidRPr="00AE6DE2">
        <w:rPr>
          <w:sz w:val="28"/>
          <w:szCs w:val="28"/>
        </w:rPr>
        <w:t xml:space="preserve"> якщо особа, яка видала документ, припинила свою діяльність).</w:t>
      </w:r>
    </w:p>
    <w:p w:rsidR="00AE6DE2" w:rsidRPr="00AE6DE2" w:rsidRDefault="00576AD5" w:rsidP="00576AD5">
      <w:pPr>
        <w:pStyle w:val="a3"/>
        <w:spacing w:before="0" w:beforeAutospacing="0" w:after="0" w:afterAutospacing="0"/>
        <w:ind w:firstLine="567"/>
        <w:jc w:val="both"/>
        <w:rPr>
          <w:sz w:val="28"/>
          <w:szCs w:val="28"/>
        </w:rPr>
      </w:pPr>
      <w:r>
        <w:rPr>
          <w:sz w:val="28"/>
          <w:szCs w:val="28"/>
        </w:rPr>
        <w:t>М</w:t>
      </w:r>
      <w:r w:rsidR="00AE6DE2" w:rsidRPr="00AE6DE2">
        <w:rPr>
          <w:sz w:val="28"/>
          <w:szCs w:val="28"/>
        </w:rPr>
        <w:t xml:space="preserve">ісце зберігання алкогольних напоїв/тютюнових виробів вноситься територіальним органом до Єдиного реєстру за умови наявності діючої ліцензії на виробництво та обіг зазначеної продукції, номер та </w:t>
      </w:r>
      <w:r>
        <w:rPr>
          <w:sz w:val="28"/>
          <w:szCs w:val="28"/>
        </w:rPr>
        <w:t>термін дії якої зазначається у з</w:t>
      </w:r>
      <w:r w:rsidR="00AE6DE2" w:rsidRPr="00AE6DE2">
        <w:rPr>
          <w:sz w:val="28"/>
          <w:szCs w:val="28"/>
        </w:rPr>
        <w:t>аяві.</w:t>
      </w:r>
    </w:p>
    <w:p w:rsidR="00B635E7" w:rsidRDefault="00AE6DE2" w:rsidP="00576AD5">
      <w:pPr>
        <w:pStyle w:val="a3"/>
        <w:spacing w:before="0" w:beforeAutospacing="0" w:after="0" w:afterAutospacing="0"/>
        <w:ind w:firstLine="567"/>
        <w:jc w:val="both"/>
        <w:rPr>
          <w:sz w:val="28"/>
          <w:szCs w:val="28"/>
        </w:rPr>
      </w:pPr>
      <w:r w:rsidRPr="00AE6DE2">
        <w:rPr>
          <w:sz w:val="28"/>
          <w:szCs w:val="28"/>
        </w:rPr>
        <w:t xml:space="preserve">Суб’єкти господарювання (у тому числі іноземні суб’єкти господарювання, які діють через свої зареєстровані постійні представництва), які отримали ліцензію на роздрібну торгівлю алкогольними напоями та тютюновими виробами, вносять до Єдиного реєстру тільки ті місця зберігання алкогольних напоїв та тютюнових виробів, що розташовані за іншою </w:t>
      </w:r>
      <w:proofErr w:type="spellStart"/>
      <w:r w:rsidRPr="00AE6DE2">
        <w:rPr>
          <w:sz w:val="28"/>
          <w:szCs w:val="28"/>
        </w:rPr>
        <w:t>адресою</w:t>
      </w:r>
      <w:proofErr w:type="spellEnd"/>
      <w:r w:rsidRPr="00AE6DE2">
        <w:rPr>
          <w:sz w:val="28"/>
          <w:szCs w:val="28"/>
        </w:rPr>
        <w:t>, ніж місце здійснення торгівлі.</w:t>
      </w:r>
    </w:p>
    <w:p w:rsidR="00B3458A" w:rsidRPr="00E263C8" w:rsidRDefault="00B3458A" w:rsidP="005032A4">
      <w:pPr>
        <w:pStyle w:val="a3"/>
        <w:spacing w:before="0" w:beforeAutospacing="0" w:after="0" w:afterAutospacing="0"/>
        <w:ind w:firstLine="567"/>
        <w:jc w:val="both"/>
        <w:rPr>
          <w:sz w:val="28"/>
          <w:szCs w:val="28"/>
        </w:rPr>
      </w:pPr>
    </w:p>
    <w:p w:rsidR="00576AD5" w:rsidRDefault="003D70BA" w:rsidP="005032A4">
      <w:pPr>
        <w:pStyle w:val="a3"/>
        <w:spacing w:before="0" w:beforeAutospacing="0" w:after="0" w:afterAutospacing="0"/>
        <w:ind w:firstLine="567"/>
        <w:jc w:val="both"/>
        <w:rPr>
          <w:sz w:val="28"/>
          <w:szCs w:val="28"/>
        </w:rPr>
      </w:pPr>
      <w:r w:rsidRPr="00E263C8">
        <w:rPr>
          <w:sz w:val="28"/>
          <w:szCs w:val="28"/>
        </w:rPr>
        <w:t>2</w:t>
      </w:r>
      <w:r w:rsidR="00576AD5">
        <w:rPr>
          <w:sz w:val="28"/>
          <w:szCs w:val="28"/>
        </w:rPr>
        <w:t>.</w:t>
      </w:r>
      <w:r w:rsidR="00576AD5" w:rsidRPr="00576AD5">
        <w:rPr>
          <w:sz w:val="28"/>
          <w:szCs w:val="28"/>
        </w:rPr>
        <w:t xml:space="preserve"> Довідка направляється в порядку, встановленому статтею 42 Податкового кодексу України суб’єкту господарювання (у тому числі іноземному суб’єкту господарювання, який діє через своє зареєстроване постійне представництво) протягом семи календар</w:t>
      </w:r>
      <w:r w:rsidR="00576AD5">
        <w:rPr>
          <w:sz w:val="28"/>
          <w:szCs w:val="28"/>
        </w:rPr>
        <w:t>них днів від дати подання з</w:t>
      </w:r>
      <w:r w:rsidR="00576AD5" w:rsidRPr="00576AD5">
        <w:rPr>
          <w:sz w:val="28"/>
          <w:szCs w:val="28"/>
        </w:rPr>
        <w:t>аяви.</w:t>
      </w:r>
    </w:p>
    <w:p w:rsidR="00576AD5" w:rsidRPr="00576AD5" w:rsidRDefault="00142998" w:rsidP="002201A9">
      <w:pPr>
        <w:pStyle w:val="a3"/>
        <w:ind w:firstLine="567"/>
        <w:jc w:val="both"/>
        <w:rPr>
          <w:sz w:val="28"/>
          <w:szCs w:val="28"/>
        </w:rPr>
      </w:pPr>
      <w:r w:rsidRPr="00E263C8">
        <w:rPr>
          <w:sz w:val="28"/>
          <w:szCs w:val="28"/>
        </w:rPr>
        <w:t>3</w:t>
      </w:r>
      <w:r w:rsidR="00576AD5">
        <w:rPr>
          <w:sz w:val="28"/>
          <w:szCs w:val="28"/>
        </w:rPr>
        <w:t>.</w:t>
      </w:r>
      <w:r w:rsidR="00576AD5" w:rsidRPr="00576AD5">
        <w:rPr>
          <w:sz w:val="28"/>
          <w:szCs w:val="28"/>
        </w:rPr>
        <w:t xml:space="preserve"> У разі зміни відомостей про заявника місця зберігання алкогольних напоїв/тютюнових виробів (прізвища або місця проживання фізичної особи, найменування або місцезнаходження юридичної особи (у тому числі іноземного суб’єкта господарювання, який діє через своє зареєстроване постійне представництво), або характеристик місця зберігання</w:t>
      </w:r>
      <w:r w:rsidR="00D13C82">
        <w:rPr>
          <w:sz w:val="28"/>
          <w:szCs w:val="28"/>
        </w:rPr>
        <w:t>,</w:t>
      </w:r>
      <w:r w:rsidR="00576AD5" w:rsidRPr="00576AD5">
        <w:rPr>
          <w:sz w:val="28"/>
          <w:szCs w:val="28"/>
        </w:rPr>
        <w:t xml:space="preserve"> суб’єкт господарювання (у тому числі іноземного суб’єкта господарювання, який діє через своє зареєстроване постійне представництво), що був заявником такого місця зберігання, протягом </w:t>
      </w:r>
      <w:r w:rsidR="002201A9">
        <w:rPr>
          <w:sz w:val="28"/>
          <w:szCs w:val="28"/>
          <w:lang w:val="en-US"/>
        </w:rPr>
        <w:t xml:space="preserve">                 </w:t>
      </w:r>
      <w:r w:rsidR="002201A9">
        <w:rPr>
          <w:sz w:val="28"/>
          <w:szCs w:val="28"/>
        </w:rPr>
        <w:t>тридцяти</w:t>
      </w:r>
      <w:r w:rsidR="00576AD5" w:rsidRPr="00576AD5">
        <w:rPr>
          <w:sz w:val="28"/>
          <w:szCs w:val="28"/>
        </w:rPr>
        <w:t xml:space="preserve"> календарних днів з моменту виникнення таких підстав подає </w:t>
      </w:r>
      <w:proofErr w:type="spellStart"/>
      <w:r w:rsidR="00576AD5" w:rsidRPr="00576AD5">
        <w:rPr>
          <w:sz w:val="28"/>
          <w:szCs w:val="28"/>
        </w:rPr>
        <w:t>нарочно</w:t>
      </w:r>
      <w:proofErr w:type="spellEnd"/>
      <w:r w:rsidR="00576AD5" w:rsidRPr="00576AD5">
        <w:rPr>
          <w:sz w:val="28"/>
          <w:szCs w:val="28"/>
        </w:rPr>
        <w:t>, поштою або в електронному вигляді (з використанням відповідних інформаційно-телекомунікаційних систем (у тому числі через Єдиний державний веб-портал електронних послуг або електронний кабінет), оформлену відповідно до вимог законодавства у сфері електронних документів та електронного документообігу, а також у сфері електронних довірчих послуг</w:t>
      </w:r>
      <w:r w:rsidR="002201A9">
        <w:rPr>
          <w:sz w:val="28"/>
          <w:szCs w:val="28"/>
        </w:rPr>
        <w:t>) з</w:t>
      </w:r>
      <w:r w:rsidR="00576AD5" w:rsidRPr="00576AD5">
        <w:rPr>
          <w:sz w:val="28"/>
          <w:szCs w:val="28"/>
        </w:rPr>
        <w:t>аяву до територіального органу</w:t>
      </w:r>
      <w:r w:rsidR="002201A9">
        <w:rPr>
          <w:sz w:val="28"/>
          <w:szCs w:val="28"/>
        </w:rPr>
        <w:t xml:space="preserve"> ДПС</w:t>
      </w:r>
      <w:r w:rsidR="00576AD5" w:rsidRPr="00576AD5">
        <w:rPr>
          <w:sz w:val="28"/>
          <w:szCs w:val="28"/>
        </w:rPr>
        <w:t xml:space="preserve">, яким вносилися місця зберігання до Єдиного реєстру (з вказанням індивідуального номера місця зберігання у Єдиному реєстрі та з відміткою про відповідну дію), до якої додається копія документа, що підтверджує заявлені зміни. </w:t>
      </w:r>
    </w:p>
    <w:p w:rsidR="00576AD5" w:rsidRDefault="00576AD5" w:rsidP="00576AD5">
      <w:pPr>
        <w:pStyle w:val="a3"/>
        <w:spacing w:before="0" w:beforeAutospacing="0" w:after="0" w:afterAutospacing="0"/>
        <w:ind w:firstLine="567"/>
        <w:jc w:val="both"/>
        <w:rPr>
          <w:sz w:val="28"/>
          <w:szCs w:val="28"/>
        </w:rPr>
      </w:pPr>
      <w:r w:rsidRPr="00576AD5">
        <w:rPr>
          <w:sz w:val="28"/>
          <w:szCs w:val="28"/>
        </w:rPr>
        <w:lastRenderedPageBreak/>
        <w:t xml:space="preserve">Зміни до відомостей, що містяться в Єдиному реєстрі, вносяться територіальним органом </w:t>
      </w:r>
      <w:r w:rsidR="002201A9">
        <w:rPr>
          <w:sz w:val="28"/>
          <w:szCs w:val="28"/>
        </w:rPr>
        <w:t xml:space="preserve">ДПС </w:t>
      </w:r>
      <w:r w:rsidRPr="00576AD5">
        <w:rPr>
          <w:sz w:val="28"/>
          <w:szCs w:val="28"/>
        </w:rPr>
        <w:t>протягом семи кале</w:t>
      </w:r>
      <w:r w:rsidR="002201A9">
        <w:rPr>
          <w:sz w:val="28"/>
          <w:szCs w:val="28"/>
        </w:rPr>
        <w:t>ндарних днів з дати реєстрації з</w:t>
      </w:r>
      <w:r w:rsidRPr="00576AD5">
        <w:rPr>
          <w:sz w:val="28"/>
          <w:szCs w:val="28"/>
        </w:rPr>
        <w:t>аяви.</w:t>
      </w:r>
    </w:p>
    <w:p w:rsidR="00AE1E7B" w:rsidRPr="00E263C8" w:rsidRDefault="00AE1E7B" w:rsidP="005032A4">
      <w:pPr>
        <w:pStyle w:val="a3"/>
        <w:spacing w:before="0" w:beforeAutospacing="0" w:after="0" w:afterAutospacing="0"/>
        <w:ind w:firstLine="567"/>
        <w:jc w:val="both"/>
        <w:rPr>
          <w:sz w:val="28"/>
          <w:szCs w:val="28"/>
        </w:rPr>
      </w:pPr>
    </w:p>
    <w:p w:rsidR="00142998" w:rsidRPr="00E263C8" w:rsidRDefault="007A460B" w:rsidP="005032A4">
      <w:pPr>
        <w:pStyle w:val="a3"/>
        <w:spacing w:before="0" w:beforeAutospacing="0" w:after="0" w:afterAutospacing="0"/>
        <w:ind w:firstLine="567"/>
        <w:jc w:val="both"/>
        <w:rPr>
          <w:sz w:val="28"/>
          <w:szCs w:val="28"/>
        </w:rPr>
      </w:pPr>
      <w:r w:rsidRPr="00E263C8">
        <w:rPr>
          <w:sz w:val="28"/>
          <w:szCs w:val="28"/>
        </w:rPr>
        <w:t xml:space="preserve">4. </w:t>
      </w:r>
      <w:r w:rsidR="00142998" w:rsidRPr="00E263C8">
        <w:rPr>
          <w:sz w:val="28"/>
          <w:szCs w:val="28"/>
        </w:rPr>
        <w:t xml:space="preserve">Виключення місця зберігання </w:t>
      </w:r>
      <w:r w:rsidRPr="00E263C8">
        <w:rPr>
          <w:sz w:val="28"/>
          <w:szCs w:val="28"/>
        </w:rPr>
        <w:t>алкогольних напоїв/тютюнових виробів</w:t>
      </w:r>
      <w:r w:rsidR="00142998" w:rsidRPr="00E263C8">
        <w:rPr>
          <w:sz w:val="28"/>
          <w:szCs w:val="28"/>
        </w:rPr>
        <w:t xml:space="preserve"> з Єдиного реєстру здійснюється територіальним органом</w:t>
      </w:r>
      <w:r w:rsidR="00AE1E7B" w:rsidRPr="00E263C8">
        <w:rPr>
          <w:sz w:val="28"/>
          <w:szCs w:val="28"/>
        </w:rPr>
        <w:t xml:space="preserve"> ДПС</w:t>
      </w:r>
      <w:r w:rsidR="00142998" w:rsidRPr="00E263C8">
        <w:rPr>
          <w:sz w:val="28"/>
          <w:szCs w:val="28"/>
        </w:rPr>
        <w:t>, який його вносив, шляхом прийняття відповідного розп</w:t>
      </w:r>
      <w:r w:rsidR="00AE1E7B" w:rsidRPr="00E263C8">
        <w:rPr>
          <w:sz w:val="28"/>
          <w:szCs w:val="28"/>
        </w:rPr>
        <w:t xml:space="preserve">орядження не раніше </w:t>
      </w:r>
      <w:r w:rsidR="00512416" w:rsidRPr="00E263C8">
        <w:rPr>
          <w:sz w:val="28"/>
          <w:szCs w:val="28"/>
        </w:rPr>
        <w:t>ніж через десять</w:t>
      </w:r>
      <w:r w:rsidR="00142998" w:rsidRPr="00E263C8">
        <w:rPr>
          <w:sz w:val="28"/>
          <w:szCs w:val="28"/>
        </w:rPr>
        <w:t xml:space="preserve"> робочих днів з моменту виникнення таких підстав: </w:t>
      </w:r>
    </w:p>
    <w:p w:rsidR="00142998" w:rsidRPr="00E263C8" w:rsidRDefault="00E76182" w:rsidP="005032A4">
      <w:pPr>
        <w:pStyle w:val="a3"/>
        <w:spacing w:before="0" w:beforeAutospacing="0" w:after="0" w:afterAutospacing="0"/>
        <w:ind w:firstLine="567"/>
        <w:jc w:val="both"/>
        <w:rPr>
          <w:sz w:val="28"/>
          <w:szCs w:val="28"/>
        </w:rPr>
      </w:pPr>
      <w:r w:rsidRPr="00E263C8">
        <w:rPr>
          <w:sz w:val="28"/>
          <w:szCs w:val="28"/>
        </w:rPr>
        <w:t>1)</w:t>
      </w:r>
      <w:r w:rsidR="007A460B" w:rsidRPr="00E263C8">
        <w:rPr>
          <w:sz w:val="28"/>
          <w:szCs w:val="28"/>
        </w:rPr>
        <w:t xml:space="preserve"> </w:t>
      </w:r>
      <w:r w:rsidR="004971BA">
        <w:rPr>
          <w:sz w:val="28"/>
          <w:szCs w:val="28"/>
        </w:rPr>
        <w:t>з</w:t>
      </w:r>
      <w:r w:rsidR="00142998" w:rsidRPr="00E263C8">
        <w:rPr>
          <w:sz w:val="28"/>
          <w:szCs w:val="28"/>
        </w:rPr>
        <w:t xml:space="preserve">аяви (з </w:t>
      </w:r>
      <w:proofErr w:type="spellStart"/>
      <w:r w:rsidR="00183A02" w:rsidRPr="00E263C8">
        <w:rPr>
          <w:sz w:val="28"/>
          <w:szCs w:val="28"/>
        </w:rPr>
        <w:t>у</w:t>
      </w:r>
      <w:r w:rsidR="00142998" w:rsidRPr="00E263C8">
        <w:rPr>
          <w:sz w:val="28"/>
          <w:szCs w:val="28"/>
        </w:rPr>
        <w:t>казанням</w:t>
      </w:r>
      <w:proofErr w:type="spellEnd"/>
      <w:r w:rsidR="00142998" w:rsidRPr="00E263C8">
        <w:rPr>
          <w:sz w:val="28"/>
          <w:szCs w:val="28"/>
        </w:rPr>
        <w:t xml:space="preserve"> індивідуального номер</w:t>
      </w:r>
      <w:r w:rsidR="000360C8" w:rsidRPr="00E263C8">
        <w:rPr>
          <w:sz w:val="28"/>
          <w:szCs w:val="28"/>
        </w:rPr>
        <w:t>а</w:t>
      </w:r>
      <w:r w:rsidR="00142998" w:rsidRPr="00E263C8">
        <w:rPr>
          <w:sz w:val="28"/>
          <w:szCs w:val="28"/>
        </w:rPr>
        <w:t xml:space="preserve"> місця зберігання </w:t>
      </w:r>
      <w:r w:rsidR="000360C8" w:rsidRPr="00E263C8">
        <w:rPr>
          <w:sz w:val="28"/>
          <w:szCs w:val="28"/>
        </w:rPr>
        <w:t>в</w:t>
      </w:r>
      <w:r w:rsidR="00142998" w:rsidRPr="00E263C8">
        <w:rPr>
          <w:sz w:val="28"/>
          <w:szCs w:val="28"/>
        </w:rPr>
        <w:t xml:space="preserve"> Єдиному реєстрі) суб’єкта господарювання (у тому числі іноземного суб’єкта господарювання, який діє через своє зареєстроване постійне представництво), що був заявником такого місця зберігання;</w:t>
      </w:r>
    </w:p>
    <w:p w:rsidR="00142998" w:rsidRPr="00E263C8" w:rsidRDefault="007A460B" w:rsidP="005032A4">
      <w:pPr>
        <w:pStyle w:val="a3"/>
        <w:spacing w:before="0" w:beforeAutospacing="0" w:after="0" w:afterAutospacing="0"/>
        <w:ind w:firstLine="567"/>
        <w:jc w:val="both"/>
        <w:rPr>
          <w:sz w:val="28"/>
          <w:szCs w:val="28"/>
        </w:rPr>
      </w:pPr>
      <w:r w:rsidRPr="00E263C8">
        <w:rPr>
          <w:sz w:val="28"/>
          <w:szCs w:val="28"/>
        </w:rPr>
        <w:t>2</w:t>
      </w:r>
      <w:r w:rsidR="00E76182" w:rsidRPr="00E263C8">
        <w:rPr>
          <w:sz w:val="28"/>
          <w:szCs w:val="28"/>
        </w:rPr>
        <w:t>)</w:t>
      </w:r>
      <w:r w:rsidRPr="00E263C8">
        <w:rPr>
          <w:sz w:val="28"/>
          <w:szCs w:val="28"/>
        </w:rPr>
        <w:t xml:space="preserve"> </w:t>
      </w:r>
      <w:r w:rsidR="00142998" w:rsidRPr="00E263C8">
        <w:rPr>
          <w:sz w:val="28"/>
          <w:szCs w:val="28"/>
        </w:rPr>
        <w:t xml:space="preserve">анулювання/закінчення </w:t>
      </w:r>
      <w:proofErr w:type="spellStart"/>
      <w:r w:rsidR="00562900" w:rsidRPr="00E263C8">
        <w:rPr>
          <w:sz w:val="28"/>
          <w:szCs w:val="28"/>
        </w:rPr>
        <w:t>cтроку</w:t>
      </w:r>
      <w:proofErr w:type="spellEnd"/>
      <w:r w:rsidR="00142998" w:rsidRPr="00E263C8">
        <w:rPr>
          <w:sz w:val="28"/>
          <w:szCs w:val="28"/>
        </w:rPr>
        <w:t xml:space="preserve"> дії ліцензії на </w:t>
      </w:r>
      <w:r w:rsidR="00AE1E7B" w:rsidRPr="00E263C8">
        <w:rPr>
          <w:sz w:val="28"/>
          <w:szCs w:val="28"/>
        </w:rPr>
        <w:t>право діяльності з виробництва та обігу відповідного</w:t>
      </w:r>
      <w:r w:rsidR="00142998" w:rsidRPr="00E263C8">
        <w:rPr>
          <w:sz w:val="28"/>
          <w:szCs w:val="28"/>
        </w:rPr>
        <w:t xml:space="preserve"> вид</w:t>
      </w:r>
      <w:r w:rsidR="00AE1E7B" w:rsidRPr="00E263C8">
        <w:rPr>
          <w:sz w:val="28"/>
          <w:szCs w:val="28"/>
        </w:rPr>
        <w:t>у</w:t>
      </w:r>
      <w:r w:rsidR="00142998" w:rsidRPr="00E263C8">
        <w:rPr>
          <w:sz w:val="28"/>
          <w:szCs w:val="28"/>
        </w:rPr>
        <w:t xml:space="preserve"> </w:t>
      </w:r>
      <w:r w:rsidR="00F51E7D" w:rsidRPr="00E263C8">
        <w:rPr>
          <w:sz w:val="28"/>
          <w:szCs w:val="28"/>
        </w:rPr>
        <w:t>продукції</w:t>
      </w:r>
      <w:r w:rsidR="00142998" w:rsidRPr="00E263C8">
        <w:rPr>
          <w:sz w:val="28"/>
          <w:szCs w:val="28"/>
        </w:rPr>
        <w:t>, виданої такому суб’єкту господарювання (у тому числі іноземн</w:t>
      </w:r>
      <w:r w:rsidR="002E74C9" w:rsidRPr="00E263C8">
        <w:rPr>
          <w:sz w:val="28"/>
          <w:szCs w:val="28"/>
        </w:rPr>
        <w:t>ому</w:t>
      </w:r>
      <w:r w:rsidR="00142998" w:rsidRPr="00E263C8">
        <w:rPr>
          <w:sz w:val="28"/>
          <w:szCs w:val="28"/>
        </w:rPr>
        <w:t xml:space="preserve"> суб’єкт</w:t>
      </w:r>
      <w:r w:rsidR="002E74C9" w:rsidRPr="00E263C8">
        <w:rPr>
          <w:sz w:val="28"/>
          <w:szCs w:val="28"/>
        </w:rPr>
        <w:t>у</w:t>
      </w:r>
      <w:r w:rsidR="00142998" w:rsidRPr="00E263C8">
        <w:rPr>
          <w:sz w:val="28"/>
          <w:szCs w:val="28"/>
        </w:rPr>
        <w:t xml:space="preserve"> господарювання, який діє через своє зареєстроване постійне представництво) відповідно до Закону.</w:t>
      </w:r>
    </w:p>
    <w:p w:rsidR="00AE1E7B" w:rsidRPr="00E263C8" w:rsidRDefault="00AE1E7B" w:rsidP="005032A4">
      <w:pPr>
        <w:pStyle w:val="a3"/>
        <w:spacing w:before="0" w:beforeAutospacing="0" w:after="0" w:afterAutospacing="0"/>
        <w:ind w:firstLine="567"/>
        <w:jc w:val="both"/>
        <w:rPr>
          <w:sz w:val="28"/>
          <w:szCs w:val="28"/>
        </w:rPr>
      </w:pPr>
    </w:p>
    <w:p w:rsidR="002201A9" w:rsidRDefault="007A460B" w:rsidP="005032A4">
      <w:pPr>
        <w:pStyle w:val="a3"/>
        <w:spacing w:before="0" w:beforeAutospacing="0" w:after="0" w:afterAutospacing="0"/>
        <w:ind w:firstLine="567"/>
        <w:jc w:val="both"/>
        <w:rPr>
          <w:sz w:val="28"/>
          <w:szCs w:val="28"/>
        </w:rPr>
      </w:pPr>
      <w:r w:rsidRPr="00E263C8">
        <w:rPr>
          <w:sz w:val="28"/>
          <w:szCs w:val="28"/>
        </w:rPr>
        <w:t>5</w:t>
      </w:r>
      <w:r w:rsidR="00E76182" w:rsidRPr="00E263C8">
        <w:rPr>
          <w:sz w:val="28"/>
          <w:szCs w:val="28"/>
        </w:rPr>
        <w:t>.</w:t>
      </w:r>
      <w:r w:rsidRPr="00E263C8">
        <w:rPr>
          <w:sz w:val="28"/>
          <w:szCs w:val="28"/>
        </w:rPr>
        <w:t xml:space="preserve"> </w:t>
      </w:r>
      <w:r w:rsidR="002201A9" w:rsidRPr="002201A9">
        <w:rPr>
          <w:sz w:val="28"/>
          <w:szCs w:val="28"/>
        </w:rPr>
        <w:t xml:space="preserve">Територіальний орган </w:t>
      </w:r>
      <w:r w:rsidR="002201A9">
        <w:rPr>
          <w:sz w:val="28"/>
          <w:szCs w:val="28"/>
        </w:rPr>
        <w:t xml:space="preserve">ДПС </w:t>
      </w:r>
      <w:r w:rsidR="002201A9" w:rsidRPr="002201A9">
        <w:rPr>
          <w:sz w:val="28"/>
          <w:szCs w:val="28"/>
        </w:rPr>
        <w:t>повинен направити, в порядку, встановленому статтею 42 Податкового кодексу України, суб’єкту господарювання (у тому числі іноземному суб’єкту господарювання, який діє через своє зареєстроване постійне представництво), що був заявником, розпорядження про виключення місця зберігання алкогольних напоїв/тютюнових виробів з Єдиного реєстру протягом трьох робочих днів з моменту його прийняття.</w:t>
      </w:r>
    </w:p>
    <w:p w:rsidR="002201A9" w:rsidRDefault="002201A9" w:rsidP="005032A4">
      <w:pPr>
        <w:pStyle w:val="a3"/>
        <w:spacing w:before="0" w:beforeAutospacing="0" w:after="0" w:afterAutospacing="0"/>
        <w:ind w:firstLine="567"/>
        <w:jc w:val="both"/>
        <w:rPr>
          <w:sz w:val="28"/>
          <w:szCs w:val="28"/>
        </w:rPr>
      </w:pPr>
    </w:p>
    <w:p w:rsidR="00142998" w:rsidRPr="00E263C8" w:rsidRDefault="00142998" w:rsidP="005032A4">
      <w:pPr>
        <w:pStyle w:val="a3"/>
        <w:spacing w:before="0" w:beforeAutospacing="0" w:after="0" w:afterAutospacing="0"/>
        <w:ind w:firstLine="567"/>
        <w:jc w:val="both"/>
        <w:rPr>
          <w:sz w:val="28"/>
          <w:szCs w:val="28"/>
        </w:rPr>
      </w:pPr>
    </w:p>
    <w:p w:rsidR="00BD3A5B" w:rsidRPr="00E263C8" w:rsidRDefault="00E76182" w:rsidP="005032A4">
      <w:pPr>
        <w:autoSpaceDE w:val="0"/>
        <w:autoSpaceDN w:val="0"/>
        <w:adjustRightInd w:val="0"/>
        <w:jc w:val="center"/>
        <w:rPr>
          <w:rFonts w:eastAsiaTheme="minorHAnsi"/>
          <w:b/>
          <w:sz w:val="28"/>
          <w:szCs w:val="28"/>
          <w:lang w:eastAsia="en-US"/>
        </w:rPr>
      </w:pPr>
      <w:r w:rsidRPr="00E263C8">
        <w:rPr>
          <w:rFonts w:eastAsia="Times New Roman"/>
          <w:b/>
          <w:sz w:val="28"/>
          <w:szCs w:val="28"/>
          <w:lang w:val="en-US"/>
        </w:rPr>
        <w:t>V</w:t>
      </w:r>
      <w:r w:rsidR="00BD3A5B" w:rsidRPr="00E263C8">
        <w:rPr>
          <w:rFonts w:eastAsiaTheme="minorHAnsi"/>
          <w:b/>
          <w:sz w:val="28"/>
          <w:szCs w:val="28"/>
          <w:lang w:eastAsia="en-US"/>
        </w:rPr>
        <w:t>. Порядок оприлюднення Єдиного реєстру</w:t>
      </w:r>
    </w:p>
    <w:p w:rsidR="00BD3A5B" w:rsidRPr="00E263C8" w:rsidRDefault="00BD3A5B" w:rsidP="002201A9">
      <w:pPr>
        <w:pStyle w:val="a3"/>
        <w:spacing w:before="120" w:beforeAutospacing="0" w:after="0" w:afterAutospacing="0"/>
        <w:ind w:firstLine="567"/>
        <w:jc w:val="both"/>
        <w:rPr>
          <w:sz w:val="28"/>
          <w:szCs w:val="28"/>
        </w:rPr>
      </w:pPr>
      <w:r w:rsidRPr="00E263C8">
        <w:rPr>
          <w:sz w:val="28"/>
          <w:szCs w:val="28"/>
        </w:rPr>
        <w:t xml:space="preserve">1. </w:t>
      </w:r>
      <w:r w:rsidR="000C5C4A" w:rsidRPr="00E263C8">
        <w:rPr>
          <w:sz w:val="28"/>
          <w:szCs w:val="28"/>
        </w:rPr>
        <w:t xml:space="preserve">Дані </w:t>
      </w:r>
      <w:r w:rsidRPr="00E263C8">
        <w:rPr>
          <w:sz w:val="28"/>
          <w:szCs w:val="28"/>
        </w:rPr>
        <w:t>Єдино</w:t>
      </w:r>
      <w:r w:rsidR="000C5C4A" w:rsidRPr="00E263C8">
        <w:rPr>
          <w:sz w:val="28"/>
          <w:szCs w:val="28"/>
        </w:rPr>
        <w:t>го</w:t>
      </w:r>
      <w:r w:rsidRPr="00E263C8">
        <w:rPr>
          <w:sz w:val="28"/>
          <w:szCs w:val="28"/>
        </w:rPr>
        <w:t xml:space="preserve"> реєстр</w:t>
      </w:r>
      <w:r w:rsidR="000C5C4A" w:rsidRPr="00E263C8">
        <w:rPr>
          <w:sz w:val="28"/>
          <w:szCs w:val="28"/>
        </w:rPr>
        <w:t>у не</w:t>
      </w:r>
      <w:r w:rsidRPr="00E263C8">
        <w:rPr>
          <w:sz w:val="28"/>
          <w:szCs w:val="28"/>
        </w:rPr>
        <w:t xml:space="preserve"> </w:t>
      </w:r>
      <w:r w:rsidR="00586485" w:rsidRPr="00E263C8">
        <w:rPr>
          <w:sz w:val="28"/>
          <w:szCs w:val="28"/>
        </w:rPr>
        <w:t>є</w:t>
      </w:r>
      <w:r w:rsidRPr="00E263C8">
        <w:rPr>
          <w:sz w:val="28"/>
          <w:szCs w:val="28"/>
        </w:rPr>
        <w:t xml:space="preserve"> </w:t>
      </w:r>
      <w:r w:rsidR="000C5C4A" w:rsidRPr="00E263C8">
        <w:rPr>
          <w:sz w:val="28"/>
          <w:szCs w:val="28"/>
        </w:rPr>
        <w:t xml:space="preserve">інформацією з обмеженим доступом (крім </w:t>
      </w:r>
      <w:r w:rsidR="008F4150" w:rsidRPr="00E263C8">
        <w:rPr>
          <w:sz w:val="28"/>
          <w:szCs w:val="28"/>
        </w:rPr>
        <w:t>реєстраційного номер</w:t>
      </w:r>
      <w:r w:rsidR="00183A02" w:rsidRPr="00E263C8">
        <w:rPr>
          <w:sz w:val="28"/>
          <w:szCs w:val="28"/>
        </w:rPr>
        <w:t>а</w:t>
      </w:r>
      <w:r w:rsidR="008F4150" w:rsidRPr="00E263C8">
        <w:rPr>
          <w:sz w:val="28"/>
          <w:szCs w:val="28"/>
        </w:rPr>
        <w:t xml:space="preserve"> </w:t>
      </w:r>
      <w:r w:rsidR="001D5860" w:rsidRPr="00E263C8">
        <w:rPr>
          <w:sz w:val="28"/>
          <w:szCs w:val="28"/>
        </w:rPr>
        <w:t xml:space="preserve">облікової  </w:t>
      </w:r>
      <w:r w:rsidR="008F4150" w:rsidRPr="00E263C8">
        <w:rPr>
          <w:sz w:val="28"/>
          <w:szCs w:val="28"/>
        </w:rPr>
        <w:t>картки платника податків</w:t>
      </w:r>
      <w:r w:rsidR="001D5860" w:rsidRPr="00E263C8">
        <w:rPr>
          <w:sz w:val="28"/>
          <w:szCs w:val="28"/>
        </w:rPr>
        <w:t>,</w:t>
      </w:r>
      <w:r w:rsidR="000C5C4A" w:rsidRPr="00E263C8">
        <w:rPr>
          <w:sz w:val="28"/>
          <w:szCs w:val="28"/>
        </w:rPr>
        <w:t xml:space="preserve"> серії (за наявності) та номер</w:t>
      </w:r>
      <w:r w:rsidR="00183A02" w:rsidRPr="00E263C8">
        <w:rPr>
          <w:sz w:val="28"/>
          <w:szCs w:val="28"/>
        </w:rPr>
        <w:t>а</w:t>
      </w:r>
      <w:r w:rsidR="000C5C4A" w:rsidRPr="00E263C8">
        <w:rPr>
          <w:sz w:val="28"/>
          <w:szCs w:val="28"/>
        </w:rPr>
        <w:t xml:space="preserve"> паспорт</w:t>
      </w:r>
      <w:r w:rsidR="00183A02" w:rsidRPr="00E263C8">
        <w:rPr>
          <w:sz w:val="28"/>
          <w:szCs w:val="28"/>
        </w:rPr>
        <w:t>а</w:t>
      </w:r>
      <w:r w:rsidR="000C5C4A" w:rsidRPr="00E263C8">
        <w:rPr>
          <w:sz w:val="28"/>
          <w:szCs w:val="28"/>
        </w:rPr>
        <w:t>)</w:t>
      </w:r>
      <w:r w:rsidRPr="00E263C8">
        <w:rPr>
          <w:sz w:val="28"/>
          <w:szCs w:val="28"/>
        </w:rPr>
        <w:t>.</w:t>
      </w:r>
    </w:p>
    <w:p w:rsidR="0055030C" w:rsidRPr="00E263C8" w:rsidRDefault="0055030C" w:rsidP="00183A02">
      <w:pPr>
        <w:pStyle w:val="a3"/>
        <w:spacing w:before="0" w:beforeAutospacing="0" w:after="0" w:afterAutospacing="0"/>
        <w:ind w:firstLine="567"/>
        <w:jc w:val="both"/>
        <w:rPr>
          <w:sz w:val="28"/>
          <w:szCs w:val="28"/>
        </w:rPr>
      </w:pPr>
    </w:p>
    <w:p w:rsidR="00BD3A5B" w:rsidRDefault="00BD3A5B" w:rsidP="00183A02">
      <w:pPr>
        <w:pStyle w:val="a3"/>
        <w:spacing w:before="0" w:beforeAutospacing="0" w:after="0" w:afterAutospacing="0"/>
        <w:ind w:firstLine="567"/>
        <w:jc w:val="both"/>
        <w:rPr>
          <w:sz w:val="28"/>
          <w:szCs w:val="28"/>
        </w:rPr>
      </w:pPr>
      <w:r w:rsidRPr="00E263C8">
        <w:rPr>
          <w:sz w:val="28"/>
          <w:szCs w:val="28"/>
        </w:rPr>
        <w:t>2. Інформація про внесення місця зберігання до Єдиного реєстру</w:t>
      </w:r>
      <w:r w:rsidR="00B411F0" w:rsidRPr="00E263C8">
        <w:rPr>
          <w:sz w:val="28"/>
          <w:szCs w:val="28"/>
        </w:rPr>
        <w:t>,</w:t>
      </w:r>
      <w:r w:rsidR="000C5C4A" w:rsidRPr="00E263C8">
        <w:rPr>
          <w:sz w:val="28"/>
          <w:szCs w:val="28"/>
        </w:rPr>
        <w:t xml:space="preserve"> визначена пункт</w:t>
      </w:r>
      <w:r w:rsidR="00B411F0" w:rsidRPr="00E263C8">
        <w:rPr>
          <w:sz w:val="28"/>
          <w:szCs w:val="28"/>
        </w:rPr>
        <w:t>ами</w:t>
      </w:r>
      <w:r w:rsidR="000C5C4A" w:rsidRPr="00E263C8">
        <w:rPr>
          <w:sz w:val="28"/>
          <w:szCs w:val="28"/>
        </w:rPr>
        <w:t xml:space="preserve"> 1 </w:t>
      </w:r>
      <w:r w:rsidR="00B411F0" w:rsidRPr="00E263C8">
        <w:rPr>
          <w:sz w:val="28"/>
          <w:szCs w:val="28"/>
        </w:rPr>
        <w:t>та 2 розділу ІІ цього порядку</w:t>
      </w:r>
      <w:r w:rsidR="00E14CD7" w:rsidRPr="00E263C8">
        <w:rPr>
          <w:sz w:val="28"/>
          <w:szCs w:val="28"/>
        </w:rPr>
        <w:t>,</w:t>
      </w:r>
      <w:r w:rsidRPr="00E263C8">
        <w:rPr>
          <w:sz w:val="28"/>
          <w:szCs w:val="28"/>
        </w:rPr>
        <w:t xml:space="preserve"> не пізніше</w:t>
      </w:r>
      <w:r w:rsidR="00F410B3" w:rsidRPr="00E263C8">
        <w:rPr>
          <w:sz w:val="28"/>
          <w:szCs w:val="28"/>
        </w:rPr>
        <w:t xml:space="preserve"> </w:t>
      </w:r>
      <w:r w:rsidRPr="00E263C8">
        <w:rPr>
          <w:sz w:val="28"/>
          <w:szCs w:val="28"/>
        </w:rPr>
        <w:t xml:space="preserve">наступного робочого дня після внесення розміщується на офіційному </w:t>
      </w:r>
      <w:proofErr w:type="spellStart"/>
      <w:r w:rsidRPr="00E263C8">
        <w:rPr>
          <w:sz w:val="28"/>
          <w:szCs w:val="28"/>
        </w:rPr>
        <w:t>вебпорталі</w:t>
      </w:r>
      <w:proofErr w:type="spellEnd"/>
      <w:r w:rsidRPr="00E263C8">
        <w:rPr>
          <w:sz w:val="28"/>
          <w:szCs w:val="28"/>
        </w:rPr>
        <w:t xml:space="preserve"> </w:t>
      </w:r>
      <w:r w:rsidR="00A5178A" w:rsidRPr="00E263C8">
        <w:rPr>
          <w:sz w:val="28"/>
          <w:szCs w:val="28"/>
        </w:rPr>
        <w:t>ДПС</w:t>
      </w:r>
      <w:r w:rsidRPr="00E263C8">
        <w:rPr>
          <w:sz w:val="28"/>
          <w:szCs w:val="28"/>
        </w:rPr>
        <w:t xml:space="preserve"> та на Єдиному державному </w:t>
      </w:r>
      <w:proofErr w:type="spellStart"/>
      <w:r w:rsidRPr="00E263C8">
        <w:rPr>
          <w:sz w:val="28"/>
          <w:szCs w:val="28"/>
        </w:rPr>
        <w:t>вебпорталі</w:t>
      </w:r>
      <w:proofErr w:type="spellEnd"/>
      <w:r w:rsidRPr="00E263C8">
        <w:rPr>
          <w:sz w:val="28"/>
          <w:szCs w:val="28"/>
        </w:rPr>
        <w:t xml:space="preserve"> відкритих даних</w:t>
      </w:r>
      <w:r w:rsidR="00B411F0" w:rsidRPr="00E263C8">
        <w:rPr>
          <w:sz w:val="28"/>
          <w:szCs w:val="28"/>
        </w:rPr>
        <w:t>.</w:t>
      </w:r>
    </w:p>
    <w:p w:rsidR="00BD3A5B" w:rsidRPr="00E263C8" w:rsidRDefault="00BD3A5B" w:rsidP="005032A4">
      <w:pPr>
        <w:autoSpaceDE w:val="0"/>
        <w:autoSpaceDN w:val="0"/>
        <w:adjustRightInd w:val="0"/>
        <w:rPr>
          <w:rFonts w:eastAsiaTheme="minorHAnsi"/>
          <w:sz w:val="28"/>
          <w:szCs w:val="28"/>
          <w:lang w:eastAsia="en-US"/>
        </w:rPr>
      </w:pPr>
      <w:bookmarkStart w:id="0" w:name="_GoBack"/>
      <w:bookmarkEnd w:id="0"/>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960"/>
        <w:gridCol w:w="4963"/>
      </w:tblGrid>
      <w:tr w:rsidR="00BF37F6" w:rsidRPr="00E263C8" w:rsidTr="0055030C">
        <w:trPr>
          <w:tblCellSpacing w:w="22" w:type="dxa"/>
        </w:trPr>
        <w:tc>
          <w:tcPr>
            <w:tcW w:w="2466" w:type="pct"/>
            <w:vAlign w:val="bottom"/>
            <w:hideMark/>
          </w:tcPr>
          <w:p w:rsidR="0055030C" w:rsidRPr="00E263C8" w:rsidRDefault="0055030C" w:rsidP="005032A4">
            <w:pPr>
              <w:pStyle w:val="a3"/>
              <w:spacing w:before="0" w:beforeAutospacing="0" w:after="0" w:afterAutospacing="0"/>
              <w:rPr>
                <w:b/>
                <w:bCs/>
                <w:sz w:val="28"/>
                <w:szCs w:val="28"/>
              </w:rPr>
            </w:pPr>
          </w:p>
          <w:p w:rsidR="00AA3B2C" w:rsidRPr="00E263C8" w:rsidRDefault="00BF37F6" w:rsidP="005032A4">
            <w:pPr>
              <w:pStyle w:val="a3"/>
              <w:spacing w:before="0" w:beforeAutospacing="0" w:after="0" w:afterAutospacing="0"/>
              <w:rPr>
                <w:b/>
                <w:bCs/>
                <w:sz w:val="28"/>
                <w:szCs w:val="28"/>
              </w:rPr>
            </w:pPr>
            <w:r w:rsidRPr="00E263C8">
              <w:rPr>
                <w:b/>
                <w:bCs/>
                <w:sz w:val="28"/>
                <w:szCs w:val="28"/>
              </w:rPr>
              <w:t>Д</w:t>
            </w:r>
            <w:r w:rsidR="00AA3B2C" w:rsidRPr="00E263C8">
              <w:rPr>
                <w:b/>
                <w:bCs/>
                <w:sz w:val="28"/>
                <w:szCs w:val="28"/>
              </w:rPr>
              <w:t xml:space="preserve">иректор Департаменту </w:t>
            </w:r>
          </w:p>
          <w:p w:rsidR="00BF37F6" w:rsidRPr="00E263C8" w:rsidRDefault="00AA3B2C" w:rsidP="005032A4">
            <w:pPr>
              <w:pStyle w:val="a3"/>
              <w:spacing w:before="0" w:beforeAutospacing="0" w:after="0" w:afterAutospacing="0"/>
              <w:rPr>
                <w:sz w:val="28"/>
                <w:szCs w:val="28"/>
              </w:rPr>
            </w:pPr>
            <w:r w:rsidRPr="00E263C8">
              <w:rPr>
                <w:b/>
                <w:bCs/>
                <w:sz w:val="28"/>
                <w:szCs w:val="28"/>
              </w:rPr>
              <w:t xml:space="preserve">податкової </w:t>
            </w:r>
            <w:r w:rsidR="00BF37F6" w:rsidRPr="00E263C8">
              <w:rPr>
                <w:b/>
                <w:bCs/>
                <w:sz w:val="28"/>
                <w:szCs w:val="28"/>
              </w:rPr>
              <w:t xml:space="preserve">політики </w:t>
            </w:r>
            <w:r w:rsidRPr="00E263C8">
              <w:rPr>
                <w:b/>
                <w:bCs/>
                <w:sz w:val="28"/>
                <w:szCs w:val="28"/>
              </w:rPr>
              <w:t xml:space="preserve"> </w:t>
            </w:r>
          </w:p>
        </w:tc>
        <w:tc>
          <w:tcPr>
            <w:tcW w:w="2468" w:type="pct"/>
            <w:vAlign w:val="bottom"/>
            <w:hideMark/>
          </w:tcPr>
          <w:p w:rsidR="00BF37F6" w:rsidRPr="00E263C8" w:rsidRDefault="00AA3B2C" w:rsidP="005032A4">
            <w:pPr>
              <w:pStyle w:val="a3"/>
              <w:spacing w:before="0" w:beforeAutospacing="0" w:after="0" w:afterAutospacing="0"/>
              <w:jc w:val="right"/>
              <w:rPr>
                <w:sz w:val="28"/>
                <w:szCs w:val="28"/>
              </w:rPr>
            </w:pPr>
            <w:r w:rsidRPr="00E263C8">
              <w:rPr>
                <w:b/>
                <w:bCs/>
                <w:sz w:val="28"/>
                <w:szCs w:val="28"/>
              </w:rPr>
              <w:t>Лариса МАКСИМЕНКО</w:t>
            </w:r>
          </w:p>
        </w:tc>
      </w:tr>
    </w:tbl>
    <w:p w:rsidR="00AA3B2C" w:rsidRPr="00E263C8" w:rsidRDefault="00AA3B2C" w:rsidP="0055030C">
      <w:pPr>
        <w:pStyle w:val="a3"/>
        <w:spacing w:before="0" w:beforeAutospacing="0" w:after="0" w:afterAutospacing="0"/>
        <w:jc w:val="both"/>
        <w:rPr>
          <w:sz w:val="28"/>
          <w:szCs w:val="28"/>
        </w:rPr>
      </w:pPr>
    </w:p>
    <w:sectPr w:rsidR="00AA3B2C" w:rsidRPr="00E263C8" w:rsidSect="008F7FC6">
      <w:headerReference w:type="default" r:id="rId8"/>
      <w:pgSz w:w="11906" w:h="16838"/>
      <w:pgMar w:top="993" w:right="566"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7F" w:rsidRDefault="00F5197F" w:rsidP="00152D8D">
      <w:r>
        <w:separator/>
      </w:r>
    </w:p>
  </w:endnote>
  <w:endnote w:type="continuationSeparator" w:id="0">
    <w:p w:rsidR="00F5197F" w:rsidRDefault="00F5197F" w:rsidP="0015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Times New Roman;Times New Roman">
    <w:altName w:val="Times New Roman"/>
    <w:panose1 w:val="00000000000000000000"/>
    <w:charset w:val="00"/>
    <w:family w:val="roman"/>
    <w:notTrueType/>
    <w:pitch w:val="default"/>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7F" w:rsidRDefault="00F5197F" w:rsidP="00152D8D">
      <w:r>
        <w:separator/>
      </w:r>
    </w:p>
  </w:footnote>
  <w:footnote w:type="continuationSeparator" w:id="0">
    <w:p w:rsidR="00F5197F" w:rsidRDefault="00F5197F" w:rsidP="0015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3588"/>
      <w:docPartObj>
        <w:docPartGallery w:val="Page Numbers (Top of Page)"/>
        <w:docPartUnique/>
      </w:docPartObj>
    </w:sdtPr>
    <w:sdtEndPr/>
    <w:sdtContent>
      <w:p w:rsidR="002A3EAE" w:rsidRDefault="00152D8D" w:rsidP="002A3EAE">
        <w:pPr>
          <w:pStyle w:val="a5"/>
          <w:jc w:val="center"/>
        </w:pPr>
        <w:r>
          <w:fldChar w:fldCharType="begin"/>
        </w:r>
        <w:r>
          <w:instrText>PAGE   \* MERGEFORMAT</w:instrText>
        </w:r>
        <w:r>
          <w:fldChar w:fldCharType="separate"/>
        </w:r>
        <w:r w:rsidR="003A1CFE">
          <w:rPr>
            <w:noProof/>
          </w:rPr>
          <w:t>7</w:t>
        </w:r>
        <w:r>
          <w:fldChar w:fldCharType="end"/>
        </w:r>
      </w:p>
      <w:p w:rsidR="00152D8D" w:rsidRDefault="00F5197F" w:rsidP="002A3EAE">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F30"/>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17A78"/>
    <w:multiLevelType w:val="hybridMultilevel"/>
    <w:tmpl w:val="AECC61E0"/>
    <w:lvl w:ilvl="0" w:tplc="E49CDF5E">
      <w:start w:val="5"/>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 w15:restartNumberingAfterBreak="0">
    <w:nsid w:val="05AF3F2A"/>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893F4E"/>
    <w:multiLevelType w:val="hybridMultilevel"/>
    <w:tmpl w:val="2138D8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236587"/>
    <w:multiLevelType w:val="hybridMultilevel"/>
    <w:tmpl w:val="4410743E"/>
    <w:lvl w:ilvl="0" w:tplc="74A2CFBE">
      <w:start w:val="1"/>
      <w:numFmt w:val="decimal"/>
      <w:lvlText w:val="%1)"/>
      <w:lvlJc w:val="left"/>
      <w:pPr>
        <w:ind w:left="1572" w:hanging="100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E8D1D37"/>
    <w:multiLevelType w:val="hybridMultilevel"/>
    <w:tmpl w:val="FF46AF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BBA0B8F"/>
    <w:multiLevelType w:val="multilevel"/>
    <w:tmpl w:val="337A1806"/>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37443D4"/>
    <w:multiLevelType w:val="hybridMultilevel"/>
    <w:tmpl w:val="CDAA928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5E215E27"/>
    <w:multiLevelType w:val="hybridMultilevel"/>
    <w:tmpl w:val="95E286F0"/>
    <w:lvl w:ilvl="0" w:tplc="E49CDF5E">
      <w:start w:val="5"/>
      <w:numFmt w:val="decimal"/>
      <w:lvlText w:val="%1)"/>
      <w:lvlJc w:val="left"/>
      <w:pPr>
        <w:ind w:left="1495"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3037B93"/>
    <w:multiLevelType w:val="multilevel"/>
    <w:tmpl w:val="35F2F3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33E55A1"/>
    <w:multiLevelType w:val="multilevel"/>
    <w:tmpl w:val="A9A0E87C"/>
    <w:lvl w:ilvl="0">
      <w:start w:val="3"/>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2"/>
  </w:num>
  <w:num w:numId="3">
    <w:abstractNumId w:val="3"/>
  </w:num>
  <w:num w:numId="4">
    <w:abstractNumId w:val="7"/>
  </w:num>
  <w:num w:numId="5">
    <w:abstractNumId w:val="0"/>
  </w:num>
  <w:num w:numId="6">
    <w:abstractNumId w:val="6"/>
  </w:num>
  <w:num w:numId="7">
    <w:abstractNumId w:val="10"/>
  </w:num>
  <w:num w:numId="8">
    <w:abstractNumId w:val="1"/>
  </w:num>
  <w:num w:numId="9">
    <w:abstractNumId w:val="8"/>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F6"/>
    <w:rsid w:val="00004DEE"/>
    <w:rsid w:val="000075A9"/>
    <w:rsid w:val="00011EF0"/>
    <w:rsid w:val="000141A4"/>
    <w:rsid w:val="000234EB"/>
    <w:rsid w:val="00023EC6"/>
    <w:rsid w:val="000360C8"/>
    <w:rsid w:val="000425AC"/>
    <w:rsid w:val="000527A2"/>
    <w:rsid w:val="00053772"/>
    <w:rsid w:val="00071E48"/>
    <w:rsid w:val="00077372"/>
    <w:rsid w:val="000873C2"/>
    <w:rsid w:val="000A16B0"/>
    <w:rsid w:val="000A5A87"/>
    <w:rsid w:val="000C364F"/>
    <w:rsid w:val="000C5C4A"/>
    <w:rsid w:val="000C7747"/>
    <w:rsid w:val="000D5FA1"/>
    <w:rsid w:val="000E23C8"/>
    <w:rsid w:val="000E685D"/>
    <w:rsid w:val="000E7CAE"/>
    <w:rsid w:val="001003B9"/>
    <w:rsid w:val="00103BDD"/>
    <w:rsid w:val="001203A5"/>
    <w:rsid w:val="00120720"/>
    <w:rsid w:val="00134FB9"/>
    <w:rsid w:val="001355FF"/>
    <w:rsid w:val="00142998"/>
    <w:rsid w:val="00150109"/>
    <w:rsid w:val="00152D8D"/>
    <w:rsid w:val="00152FB2"/>
    <w:rsid w:val="00156797"/>
    <w:rsid w:val="001720B1"/>
    <w:rsid w:val="00183A02"/>
    <w:rsid w:val="001869A9"/>
    <w:rsid w:val="001A3D0E"/>
    <w:rsid w:val="001B1CBD"/>
    <w:rsid w:val="001B6FC6"/>
    <w:rsid w:val="001D5860"/>
    <w:rsid w:val="001D5B5E"/>
    <w:rsid w:val="001F1241"/>
    <w:rsid w:val="001F52EA"/>
    <w:rsid w:val="002001A4"/>
    <w:rsid w:val="00204ACF"/>
    <w:rsid w:val="0021662C"/>
    <w:rsid w:val="0021793E"/>
    <w:rsid w:val="002201A9"/>
    <w:rsid w:val="0023124D"/>
    <w:rsid w:val="002357F6"/>
    <w:rsid w:val="0024048A"/>
    <w:rsid w:val="002404AF"/>
    <w:rsid w:val="00240561"/>
    <w:rsid w:val="002575CF"/>
    <w:rsid w:val="00266522"/>
    <w:rsid w:val="00283026"/>
    <w:rsid w:val="00287B9F"/>
    <w:rsid w:val="002A102C"/>
    <w:rsid w:val="002A3EAE"/>
    <w:rsid w:val="002B1151"/>
    <w:rsid w:val="002E74C9"/>
    <w:rsid w:val="00303CCE"/>
    <w:rsid w:val="0031210E"/>
    <w:rsid w:val="00315124"/>
    <w:rsid w:val="00325990"/>
    <w:rsid w:val="00326D24"/>
    <w:rsid w:val="00332CAE"/>
    <w:rsid w:val="00333F00"/>
    <w:rsid w:val="003423F8"/>
    <w:rsid w:val="00342A91"/>
    <w:rsid w:val="00342D5C"/>
    <w:rsid w:val="0034306A"/>
    <w:rsid w:val="00350646"/>
    <w:rsid w:val="00354B92"/>
    <w:rsid w:val="003602F8"/>
    <w:rsid w:val="00362F62"/>
    <w:rsid w:val="00364D62"/>
    <w:rsid w:val="00370645"/>
    <w:rsid w:val="00394D10"/>
    <w:rsid w:val="00396DAB"/>
    <w:rsid w:val="003A1CFE"/>
    <w:rsid w:val="003B2ED8"/>
    <w:rsid w:val="003C2D8D"/>
    <w:rsid w:val="003C4FFC"/>
    <w:rsid w:val="003C74FF"/>
    <w:rsid w:val="003D03EC"/>
    <w:rsid w:val="003D1D93"/>
    <w:rsid w:val="003D70BA"/>
    <w:rsid w:val="00403F2B"/>
    <w:rsid w:val="00430C23"/>
    <w:rsid w:val="004347FE"/>
    <w:rsid w:val="004402DA"/>
    <w:rsid w:val="00464BA2"/>
    <w:rsid w:val="004669C4"/>
    <w:rsid w:val="00466F14"/>
    <w:rsid w:val="00472C94"/>
    <w:rsid w:val="00480353"/>
    <w:rsid w:val="0048076E"/>
    <w:rsid w:val="00486104"/>
    <w:rsid w:val="00486F80"/>
    <w:rsid w:val="00493341"/>
    <w:rsid w:val="004971BA"/>
    <w:rsid w:val="00497BA9"/>
    <w:rsid w:val="004C3570"/>
    <w:rsid w:val="004D51B8"/>
    <w:rsid w:val="004D59A1"/>
    <w:rsid w:val="004D63A9"/>
    <w:rsid w:val="004E0A47"/>
    <w:rsid w:val="004E1AAD"/>
    <w:rsid w:val="004E34DA"/>
    <w:rsid w:val="004E55D9"/>
    <w:rsid w:val="004E7FCF"/>
    <w:rsid w:val="005032A4"/>
    <w:rsid w:val="00512416"/>
    <w:rsid w:val="0053436A"/>
    <w:rsid w:val="0053766F"/>
    <w:rsid w:val="0055030C"/>
    <w:rsid w:val="005543AD"/>
    <w:rsid w:val="00556AE6"/>
    <w:rsid w:val="005616DE"/>
    <w:rsid w:val="00562900"/>
    <w:rsid w:val="0056321E"/>
    <w:rsid w:val="00572CB4"/>
    <w:rsid w:val="00576AD5"/>
    <w:rsid w:val="00581736"/>
    <w:rsid w:val="00584F71"/>
    <w:rsid w:val="00586485"/>
    <w:rsid w:val="0059182E"/>
    <w:rsid w:val="005965A7"/>
    <w:rsid w:val="005A04E5"/>
    <w:rsid w:val="005A0826"/>
    <w:rsid w:val="005C2A3B"/>
    <w:rsid w:val="005C4686"/>
    <w:rsid w:val="005D3FBA"/>
    <w:rsid w:val="005D6D73"/>
    <w:rsid w:val="005F319D"/>
    <w:rsid w:val="005F321B"/>
    <w:rsid w:val="00610409"/>
    <w:rsid w:val="006119BC"/>
    <w:rsid w:val="00612DC4"/>
    <w:rsid w:val="006175C1"/>
    <w:rsid w:val="0062682C"/>
    <w:rsid w:val="0063370A"/>
    <w:rsid w:val="0064190E"/>
    <w:rsid w:val="0064381D"/>
    <w:rsid w:val="00646B65"/>
    <w:rsid w:val="00650EB5"/>
    <w:rsid w:val="0065283D"/>
    <w:rsid w:val="00657772"/>
    <w:rsid w:val="00685F1D"/>
    <w:rsid w:val="00695B99"/>
    <w:rsid w:val="00696F08"/>
    <w:rsid w:val="006A0C1C"/>
    <w:rsid w:val="006A359F"/>
    <w:rsid w:val="006B2611"/>
    <w:rsid w:val="006B672A"/>
    <w:rsid w:val="006F52B3"/>
    <w:rsid w:val="007016FB"/>
    <w:rsid w:val="00703152"/>
    <w:rsid w:val="007156F7"/>
    <w:rsid w:val="00716267"/>
    <w:rsid w:val="00717012"/>
    <w:rsid w:val="007353F9"/>
    <w:rsid w:val="007359EE"/>
    <w:rsid w:val="00755238"/>
    <w:rsid w:val="00766699"/>
    <w:rsid w:val="00771219"/>
    <w:rsid w:val="007809CF"/>
    <w:rsid w:val="007815D4"/>
    <w:rsid w:val="0078473B"/>
    <w:rsid w:val="0078473C"/>
    <w:rsid w:val="007863C2"/>
    <w:rsid w:val="00793B97"/>
    <w:rsid w:val="007A0CD6"/>
    <w:rsid w:val="007A460B"/>
    <w:rsid w:val="007A523B"/>
    <w:rsid w:val="007C6D31"/>
    <w:rsid w:val="007D1F2C"/>
    <w:rsid w:val="007D5CDB"/>
    <w:rsid w:val="00811790"/>
    <w:rsid w:val="00816A07"/>
    <w:rsid w:val="008249BE"/>
    <w:rsid w:val="00825445"/>
    <w:rsid w:val="00825BB7"/>
    <w:rsid w:val="00827EF2"/>
    <w:rsid w:val="00835A72"/>
    <w:rsid w:val="00836B64"/>
    <w:rsid w:val="0084101E"/>
    <w:rsid w:val="008470C1"/>
    <w:rsid w:val="00856378"/>
    <w:rsid w:val="008677E4"/>
    <w:rsid w:val="00870F85"/>
    <w:rsid w:val="0087147C"/>
    <w:rsid w:val="00871914"/>
    <w:rsid w:val="008760B9"/>
    <w:rsid w:val="00887D51"/>
    <w:rsid w:val="00897757"/>
    <w:rsid w:val="008A0278"/>
    <w:rsid w:val="008A54B0"/>
    <w:rsid w:val="008A7336"/>
    <w:rsid w:val="008B0B44"/>
    <w:rsid w:val="008B3443"/>
    <w:rsid w:val="008B7222"/>
    <w:rsid w:val="008F15F6"/>
    <w:rsid w:val="008F3C0E"/>
    <w:rsid w:val="008F4150"/>
    <w:rsid w:val="008F7FC6"/>
    <w:rsid w:val="009024A5"/>
    <w:rsid w:val="00904534"/>
    <w:rsid w:val="00904E39"/>
    <w:rsid w:val="00907512"/>
    <w:rsid w:val="00910C72"/>
    <w:rsid w:val="00924C51"/>
    <w:rsid w:val="00927CF3"/>
    <w:rsid w:val="009313DA"/>
    <w:rsid w:val="00936861"/>
    <w:rsid w:val="0094408A"/>
    <w:rsid w:val="00944EBF"/>
    <w:rsid w:val="0095643C"/>
    <w:rsid w:val="00973258"/>
    <w:rsid w:val="00974902"/>
    <w:rsid w:val="009922E4"/>
    <w:rsid w:val="009A3DB5"/>
    <w:rsid w:val="009B62EB"/>
    <w:rsid w:val="009C2353"/>
    <w:rsid w:val="009C6576"/>
    <w:rsid w:val="009E174F"/>
    <w:rsid w:val="009E372E"/>
    <w:rsid w:val="009E4C33"/>
    <w:rsid w:val="009F0061"/>
    <w:rsid w:val="009F2BB2"/>
    <w:rsid w:val="00A00E5D"/>
    <w:rsid w:val="00A010A3"/>
    <w:rsid w:val="00A13935"/>
    <w:rsid w:val="00A15D19"/>
    <w:rsid w:val="00A16B75"/>
    <w:rsid w:val="00A23EFD"/>
    <w:rsid w:val="00A248BA"/>
    <w:rsid w:val="00A251DC"/>
    <w:rsid w:val="00A34037"/>
    <w:rsid w:val="00A36AEB"/>
    <w:rsid w:val="00A376A3"/>
    <w:rsid w:val="00A40639"/>
    <w:rsid w:val="00A43CDC"/>
    <w:rsid w:val="00A43D07"/>
    <w:rsid w:val="00A5178A"/>
    <w:rsid w:val="00A566A0"/>
    <w:rsid w:val="00A6104F"/>
    <w:rsid w:val="00A6777D"/>
    <w:rsid w:val="00A81776"/>
    <w:rsid w:val="00A87B90"/>
    <w:rsid w:val="00A9292D"/>
    <w:rsid w:val="00AA1509"/>
    <w:rsid w:val="00AA3B2C"/>
    <w:rsid w:val="00AC21C4"/>
    <w:rsid w:val="00AC2B58"/>
    <w:rsid w:val="00AD077D"/>
    <w:rsid w:val="00AD4306"/>
    <w:rsid w:val="00AD676E"/>
    <w:rsid w:val="00AE1E7B"/>
    <w:rsid w:val="00AE381E"/>
    <w:rsid w:val="00AE6DE2"/>
    <w:rsid w:val="00B00560"/>
    <w:rsid w:val="00B22AF9"/>
    <w:rsid w:val="00B22C56"/>
    <w:rsid w:val="00B24E65"/>
    <w:rsid w:val="00B3458A"/>
    <w:rsid w:val="00B411F0"/>
    <w:rsid w:val="00B635E7"/>
    <w:rsid w:val="00B67713"/>
    <w:rsid w:val="00B678EB"/>
    <w:rsid w:val="00B73F48"/>
    <w:rsid w:val="00B765B4"/>
    <w:rsid w:val="00B84AAF"/>
    <w:rsid w:val="00B9410F"/>
    <w:rsid w:val="00BA1D66"/>
    <w:rsid w:val="00BA29C4"/>
    <w:rsid w:val="00BC5D74"/>
    <w:rsid w:val="00BD3A5B"/>
    <w:rsid w:val="00BE2CD5"/>
    <w:rsid w:val="00BE33FC"/>
    <w:rsid w:val="00BE46C4"/>
    <w:rsid w:val="00BE47A0"/>
    <w:rsid w:val="00BF0B86"/>
    <w:rsid w:val="00BF1161"/>
    <w:rsid w:val="00BF37F6"/>
    <w:rsid w:val="00C00B28"/>
    <w:rsid w:val="00C26421"/>
    <w:rsid w:val="00C26AD0"/>
    <w:rsid w:val="00C31F12"/>
    <w:rsid w:val="00C43151"/>
    <w:rsid w:val="00C5641A"/>
    <w:rsid w:val="00C8241B"/>
    <w:rsid w:val="00C843F1"/>
    <w:rsid w:val="00C909DC"/>
    <w:rsid w:val="00C91E9B"/>
    <w:rsid w:val="00C95C00"/>
    <w:rsid w:val="00CA084E"/>
    <w:rsid w:val="00CA6EC9"/>
    <w:rsid w:val="00CB4D9F"/>
    <w:rsid w:val="00CB751F"/>
    <w:rsid w:val="00CB7523"/>
    <w:rsid w:val="00CC0343"/>
    <w:rsid w:val="00CC7ED4"/>
    <w:rsid w:val="00CD1200"/>
    <w:rsid w:val="00CE0FCD"/>
    <w:rsid w:val="00D02DD5"/>
    <w:rsid w:val="00D0524A"/>
    <w:rsid w:val="00D13C82"/>
    <w:rsid w:val="00D14A5E"/>
    <w:rsid w:val="00D15128"/>
    <w:rsid w:val="00D20092"/>
    <w:rsid w:val="00D25E41"/>
    <w:rsid w:val="00D37F0E"/>
    <w:rsid w:val="00D4428D"/>
    <w:rsid w:val="00D61F44"/>
    <w:rsid w:val="00D67FFE"/>
    <w:rsid w:val="00D817B9"/>
    <w:rsid w:val="00D81EC0"/>
    <w:rsid w:val="00D92B6B"/>
    <w:rsid w:val="00D96CFA"/>
    <w:rsid w:val="00DA0A99"/>
    <w:rsid w:val="00DB1571"/>
    <w:rsid w:val="00DB2029"/>
    <w:rsid w:val="00DB2C15"/>
    <w:rsid w:val="00DC7867"/>
    <w:rsid w:val="00DD1DE7"/>
    <w:rsid w:val="00DE16AC"/>
    <w:rsid w:val="00E0248B"/>
    <w:rsid w:val="00E02D0A"/>
    <w:rsid w:val="00E04AAF"/>
    <w:rsid w:val="00E1012F"/>
    <w:rsid w:val="00E13B3D"/>
    <w:rsid w:val="00E14CD7"/>
    <w:rsid w:val="00E2146C"/>
    <w:rsid w:val="00E21CE4"/>
    <w:rsid w:val="00E263C8"/>
    <w:rsid w:val="00E27ED8"/>
    <w:rsid w:val="00E36240"/>
    <w:rsid w:val="00E411A9"/>
    <w:rsid w:val="00E43FB4"/>
    <w:rsid w:val="00E47413"/>
    <w:rsid w:val="00E5641F"/>
    <w:rsid w:val="00E603CB"/>
    <w:rsid w:val="00E622E2"/>
    <w:rsid w:val="00E70925"/>
    <w:rsid w:val="00E76182"/>
    <w:rsid w:val="00E83FA7"/>
    <w:rsid w:val="00E93FA1"/>
    <w:rsid w:val="00E9462B"/>
    <w:rsid w:val="00EB096A"/>
    <w:rsid w:val="00EB1898"/>
    <w:rsid w:val="00ED1AB7"/>
    <w:rsid w:val="00ED61AF"/>
    <w:rsid w:val="00EF1A67"/>
    <w:rsid w:val="00F00070"/>
    <w:rsid w:val="00F041AE"/>
    <w:rsid w:val="00F073B1"/>
    <w:rsid w:val="00F107D5"/>
    <w:rsid w:val="00F16731"/>
    <w:rsid w:val="00F21EB4"/>
    <w:rsid w:val="00F25F66"/>
    <w:rsid w:val="00F30E84"/>
    <w:rsid w:val="00F335EF"/>
    <w:rsid w:val="00F410B3"/>
    <w:rsid w:val="00F5197F"/>
    <w:rsid w:val="00F51E7D"/>
    <w:rsid w:val="00F63B16"/>
    <w:rsid w:val="00F7414F"/>
    <w:rsid w:val="00F869D4"/>
    <w:rsid w:val="00F975A8"/>
    <w:rsid w:val="00FA21E3"/>
    <w:rsid w:val="00FA2606"/>
    <w:rsid w:val="00FA5DEF"/>
    <w:rsid w:val="00FA6C8F"/>
    <w:rsid w:val="00FB051C"/>
    <w:rsid w:val="00FB26B0"/>
    <w:rsid w:val="00FB4790"/>
    <w:rsid w:val="00FC280B"/>
    <w:rsid w:val="00FE78AA"/>
    <w:rsid w:val="00FF0AC8"/>
    <w:rsid w:val="00FF2E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DC69"/>
  <w15:docId w15:val="{FA893565-CA76-49FC-A445-C101DDF1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F6"/>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F37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37F6"/>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BF37F6"/>
    <w:pPr>
      <w:spacing w:before="100" w:beforeAutospacing="1" w:after="100" w:afterAutospacing="1"/>
    </w:pPr>
  </w:style>
  <w:style w:type="paragraph" w:styleId="a4">
    <w:name w:val="List Paragraph"/>
    <w:basedOn w:val="a"/>
    <w:uiPriority w:val="34"/>
    <w:qFormat/>
    <w:rsid w:val="00610409"/>
    <w:pPr>
      <w:ind w:left="720"/>
      <w:contextualSpacing/>
    </w:pPr>
  </w:style>
  <w:style w:type="paragraph" w:styleId="a5">
    <w:name w:val="header"/>
    <w:basedOn w:val="a"/>
    <w:link w:val="a6"/>
    <w:uiPriority w:val="99"/>
    <w:unhideWhenUsed/>
    <w:rsid w:val="00152D8D"/>
    <w:pPr>
      <w:tabs>
        <w:tab w:val="center" w:pos="4819"/>
        <w:tab w:val="right" w:pos="9639"/>
      </w:tabs>
    </w:pPr>
  </w:style>
  <w:style w:type="character" w:customStyle="1" w:styleId="a6">
    <w:name w:val="Верхній колонтитул Знак"/>
    <w:basedOn w:val="a0"/>
    <w:link w:val="a5"/>
    <w:uiPriority w:val="99"/>
    <w:rsid w:val="00152D8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152D8D"/>
    <w:pPr>
      <w:tabs>
        <w:tab w:val="center" w:pos="4819"/>
        <w:tab w:val="right" w:pos="9639"/>
      </w:tabs>
    </w:pPr>
  </w:style>
  <w:style w:type="character" w:customStyle="1" w:styleId="a8">
    <w:name w:val="Нижній колонтитул Знак"/>
    <w:basedOn w:val="a0"/>
    <w:link w:val="a7"/>
    <w:uiPriority w:val="99"/>
    <w:rsid w:val="00152D8D"/>
    <w:rPr>
      <w:rFonts w:ascii="Times New Roman" w:eastAsiaTheme="minorEastAsia" w:hAnsi="Times New Roman" w:cs="Times New Roman"/>
      <w:sz w:val="24"/>
      <w:szCs w:val="24"/>
      <w:lang w:eastAsia="uk-UA"/>
    </w:rPr>
  </w:style>
  <w:style w:type="paragraph" w:styleId="a9">
    <w:name w:val="Balloon Text"/>
    <w:basedOn w:val="a"/>
    <w:link w:val="aa"/>
    <w:uiPriority w:val="99"/>
    <w:semiHidden/>
    <w:unhideWhenUsed/>
    <w:rsid w:val="004669C4"/>
    <w:rPr>
      <w:rFonts w:ascii="Tahoma" w:hAnsi="Tahoma" w:cs="Tahoma"/>
      <w:sz w:val="16"/>
      <w:szCs w:val="16"/>
    </w:rPr>
  </w:style>
  <w:style w:type="character" w:customStyle="1" w:styleId="aa">
    <w:name w:val="Текст у виносці Знак"/>
    <w:basedOn w:val="a0"/>
    <w:link w:val="a9"/>
    <w:uiPriority w:val="99"/>
    <w:semiHidden/>
    <w:rsid w:val="004669C4"/>
    <w:rPr>
      <w:rFonts w:ascii="Tahoma" w:eastAsiaTheme="minorEastAsia" w:hAnsi="Tahoma" w:cs="Tahoma"/>
      <w:sz w:val="16"/>
      <w:szCs w:val="16"/>
      <w:lang w:eastAsia="uk-UA"/>
    </w:rPr>
  </w:style>
  <w:style w:type="character" w:styleId="ab">
    <w:name w:val="annotation reference"/>
    <w:basedOn w:val="a0"/>
    <w:uiPriority w:val="99"/>
    <w:semiHidden/>
    <w:unhideWhenUsed/>
    <w:rsid w:val="004669C4"/>
    <w:rPr>
      <w:sz w:val="16"/>
      <w:szCs w:val="16"/>
    </w:rPr>
  </w:style>
  <w:style w:type="paragraph" w:styleId="ac">
    <w:name w:val="annotation text"/>
    <w:basedOn w:val="a"/>
    <w:link w:val="ad"/>
    <w:uiPriority w:val="99"/>
    <w:semiHidden/>
    <w:unhideWhenUsed/>
    <w:rsid w:val="004669C4"/>
    <w:rPr>
      <w:sz w:val="20"/>
      <w:szCs w:val="20"/>
    </w:rPr>
  </w:style>
  <w:style w:type="character" w:customStyle="1" w:styleId="ad">
    <w:name w:val="Текст примітки Знак"/>
    <w:basedOn w:val="a0"/>
    <w:link w:val="ac"/>
    <w:uiPriority w:val="99"/>
    <w:semiHidden/>
    <w:rsid w:val="004669C4"/>
    <w:rPr>
      <w:rFonts w:ascii="Times New Roman" w:eastAsiaTheme="minorEastAsia" w:hAnsi="Times New Roman" w:cs="Times New Roman"/>
      <w:sz w:val="20"/>
      <w:szCs w:val="20"/>
      <w:lang w:eastAsia="uk-UA"/>
    </w:rPr>
  </w:style>
  <w:style w:type="paragraph" w:styleId="ae">
    <w:name w:val="annotation subject"/>
    <w:basedOn w:val="ac"/>
    <w:next w:val="ac"/>
    <w:link w:val="af"/>
    <w:uiPriority w:val="99"/>
    <w:semiHidden/>
    <w:unhideWhenUsed/>
    <w:rsid w:val="004669C4"/>
    <w:rPr>
      <w:b/>
      <w:bCs/>
    </w:rPr>
  </w:style>
  <w:style w:type="character" w:customStyle="1" w:styleId="af">
    <w:name w:val="Тема примітки Знак"/>
    <w:basedOn w:val="ad"/>
    <w:link w:val="ae"/>
    <w:uiPriority w:val="99"/>
    <w:semiHidden/>
    <w:rsid w:val="004669C4"/>
    <w:rPr>
      <w:rFonts w:ascii="Times New Roman" w:eastAsiaTheme="minorEastAsia" w:hAnsi="Times New Roman" w:cs="Times New Roman"/>
      <w:b/>
      <w:bCs/>
      <w:sz w:val="20"/>
      <w:szCs w:val="20"/>
      <w:lang w:eastAsia="uk-UA"/>
    </w:rPr>
  </w:style>
  <w:style w:type="paragraph" w:styleId="af0">
    <w:name w:val="Revision"/>
    <w:hidden/>
    <w:uiPriority w:val="99"/>
    <w:semiHidden/>
    <w:rsid w:val="004669C4"/>
    <w:pPr>
      <w:spacing w:after="0"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72A7-889F-4112-BB24-60037C7D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8</Pages>
  <Words>12921</Words>
  <Characters>7366</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ШИНКАРУК ЛАРИСА АНАТОЛІЇВНА</dc:creator>
  <cp:lastModifiedBy>Павлюк Сергій Григорович</cp:lastModifiedBy>
  <cp:revision>17</cp:revision>
  <cp:lastPrinted>2021-11-03T08:45:00Z</cp:lastPrinted>
  <dcterms:created xsi:type="dcterms:W3CDTF">2021-09-27T12:50:00Z</dcterms:created>
  <dcterms:modified xsi:type="dcterms:W3CDTF">2021-11-22T08:15:00Z</dcterms:modified>
</cp:coreProperties>
</file>