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C5680D" w:rsidRDefault="00460EF6" w:rsidP="00F7325B">
      <w:pPr>
        <w:pStyle w:val="3"/>
        <w:spacing w:before="0" w:beforeAutospacing="0" w:after="0" w:afterAutospacing="0"/>
        <w:jc w:val="center"/>
        <w:rPr>
          <w:sz w:val="28"/>
          <w:szCs w:val="28"/>
          <w:lang w:val="uk-UA"/>
        </w:rPr>
      </w:pPr>
      <w:r w:rsidRPr="00C5680D">
        <w:rPr>
          <w:sz w:val="28"/>
          <w:szCs w:val="28"/>
          <w:lang w:val="uk-UA"/>
        </w:rPr>
        <w:t>АНАЛІЗ РЕГУЛЯТОРНОГО ВПЛИВУ</w:t>
      </w:r>
    </w:p>
    <w:p w:rsidR="008209D1" w:rsidRPr="00C5680D" w:rsidRDefault="008209D1" w:rsidP="00F7325B">
      <w:pPr>
        <w:widowControl w:val="0"/>
        <w:jc w:val="center"/>
        <w:rPr>
          <w:b/>
          <w:bCs/>
          <w:sz w:val="28"/>
          <w:szCs w:val="28"/>
          <w:lang w:val="uk-UA"/>
        </w:rPr>
      </w:pPr>
      <w:r w:rsidRPr="00C5680D">
        <w:rPr>
          <w:b/>
          <w:bCs/>
          <w:sz w:val="28"/>
          <w:szCs w:val="28"/>
          <w:lang w:val="uk-UA"/>
        </w:rPr>
        <w:t xml:space="preserve">до </w:t>
      </w:r>
      <w:bookmarkStart w:id="0" w:name="OLE_LINK42"/>
      <w:bookmarkStart w:id="1" w:name="OLE_LINK43"/>
      <w:r w:rsidR="00FA0C97" w:rsidRPr="00C5680D">
        <w:rPr>
          <w:b/>
          <w:bCs/>
          <w:sz w:val="28"/>
          <w:szCs w:val="28"/>
          <w:lang w:val="uk-UA"/>
        </w:rPr>
        <w:t>проє</w:t>
      </w:r>
      <w:r w:rsidRPr="00C5680D">
        <w:rPr>
          <w:b/>
          <w:bCs/>
          <w:sz w:val="28"/>
          <w:szCs w:val="28"/>
          <w:lang w:val="uk-UA"/>
        </w:rPr>
        <w:t>кту наказу Міністерства фінансів України</w:t>
      </w:r>
    </w:p>
    <w:p w:rsidR="00E2028F" w:rsidRPr="00C5680D" w:rsidRDefault="008209D1" w:rsidP="00E2028F">
      <w:pPr>
        <w:jc w:val="center"/>
        <w:rPr>
          <w:b/>
          <w:bCs/>
          <w:sz w:val="28"/>
          <w:szCs w:val="28"/>
          <w:lang w:val="uk-UA"/>
        </w:rPr>
      </w:pPr>
      <w:r w:rsidRPr="00C5680D">
        <w:rPr>
          <w:b/>
          <w:bCs/>
          <w:sz w:val="28"/>
          <w:szCs w:val="28"/>
          <w:lang w:val="uk-UA"/>
        </w:rPr>
        <w:t>«</w:t>
      </w:r>
      <w:bookmarkStart w:id="2" w:name="OLE_LINK40"/>
      <w:bookmarkStart w:id="3" w:name="OLE_LINK41"/>
      <w:r w:rsidR="009C0F05" w:rsidRPr="00C5680D">
        <w:rPr>
          <w:b/>
          <w:bCs/>
          <w:sz w:val="28"/>
          <w:szCs w:val="28"/>
          <w:lang w:val="uk-UA"/>
        </w:rPr>
        <w:t>Про затвердження Змін до Порядку обліку платників податків і зборів</w:t>
      </w:r>
      <w:bookmarkEnd w:id="2"/>
      <w:bookmarkEnd w:id="3"/>
      <w:r w:rsidR="00E2028F" w:rsidRPr="00C5680D">
        <w:rPr>
          <w:b/>
          <w:bCs/>
          <w:sz w:val="28"/>
          <w:szCs w:val="28"/>
          <w:lang w:val="uk-UA"/>
        </w:rPr>
        <w:t xml:space="preserve"> </w:t>
      </w:r>
      <w:r w:rsidR="00DD3B1F" w:rsidRPr="00C5680D">
        <w:rPr>
          <w:b/>
          <w:sz w:val="28"/>
          <w:szCs w:val="28"/>
          <w:lang w:val="uk-UA"/>
        </w:rPr>
        <w:t>та Змін до деяких</w:t>
      </w:r>
      <w:r w:rsidR="00E2028F" w:rsidRPr="00C5680D">
        <w:rPr>
          <w:b/>
          <w:sz w:val="28"/>
          <w:szCs w:val="28"/>
          <w:lang w:val="uk-UA"/>
        </w:rPr>
        <w:t xml:space="preserve"> нормативно-правових актів Міністерства фінансів України</w:t>
      </w:r>
      <w:r w:rsidR="00E2028F" w:rsidRPr="00C5680D">
        <w:rPr>
          <w:b/>
          <w:bCs/>
          <w:sz w:val="28"/>
          <w:szCs w:val="28"/>
          <w:lang w:val="uk-UA"/>
        </w:rPr>
        <w:t xml:space="preserve">» </w:t>
      </w:r>
    </w:p>
    <w:bookmarkEnd w:id="0"/>
    <w:bookmarkEnd w:id="1"/>
    <w:p w:rsidR="003C5110" w:rsidRPr="00C5680D" w:rsidRDefault="003C5110" w:rsidP="00D66F7E">
      <w:pPr>
        <w:widowControl w:val="0"/>
        <w:jc w:val="center"/>
        <w:rPr>
          <w:b/>
          <w:bCs/>
          <w:sz w:val="28"/>
          <w:szCs w:val="28"/>
          <w:lang w:val="uk-UA"/>
        </w:rPr>
      </w:pPr>
    </w:p>
    <w:p w:rsidR="00460EF6" w:rsidRPr="00C5680D" w:rsidRDefault="00460EF6" w:rsidP="00D66F7E">
      <w:pPr>
        <w:pStyle w:val="3"/>
        <w:spacing w:before="0" w:beforeAutospacing="0" w:after="0" w:afterAutospacing="0"/>
        <w:jc w:val="center"/>
        <w:rPr>
          <w:sz w:val="28"/>
          <w:szCs w:val="28"/>
          <w:lang w:val="uk-UA"/>
        </w:rPr>
      </w:pPr>
      <w:r w:rsidRPr="00C5680D">
        <w:rPr>
          <w:sz w:val="28"/>
          <w:szCs w:val="28"/>
          <w:lang w:val="uk-UA"/>
        </w:rPr>
        <w:t>I. Визначення проблеми</w:t>
      </w:r>
    </w:p>
    <w:p w:rsidR="003C5110" w:rsidRPr="00C5680D" w:rsidRDefault="003C5110" w:rsidP="00D66F7E">
      <w:pPr>
        <w:pStyle w:val="3"/>
        <w:spacing w:before="0" w:beforeAutospacing="0" w:after="0" w:afterAutospacing="0"/>
        <w:jc w:val="center"/>
        <w:rPr>
          <w:sz w:val="28"/>
          <w:szCs w:val="28"/>
          <w:lang w:val="uk-UA"/>
        </w:rPr>
      </w:pPr>
    </w:p>
    <w:p w:rsidR="0068187C" w:rsidRPr="00C5680D" w:rsidRDefault="00E07150" w:rsidP="008545A9">
      <w:pPr>
        <w:widowControl w:val="0"/>
        <w:tabs>
          <w:tab w:val="left" w:pos="851"/>
        </w:tabs>
        <w:ind w:firstLine="567"/>
        <w:jc w:val="both"/>
        <w:rPr>
          <w:sz w:val="28"/>
          <w:szCs w:val="28"/>
          <w:lang w:val="uk-UA"/>
        </w:rPr>
      </w:pPr>
      <w:r w:rsidRPr="00C5680D">
        <w:rPr>
          <w:rFonts w:eastAsia="Calibri"/>
          <w:sz w:val="28"/>
          <w:szCs w:val="28"/>
          <w:lang w:val="uk-UA" w:eastAsia="en-US"/>
        </w:rPr>
        <w:t xml:space="preserve"> </w:t>
      </w:r>
      <w:r w:rsidR="0068187C" w:rsidRPr="00C5680D">
        <w:rPr>
          <w:sz w:val="28"/>
          <w:szCs w:val="28"/>
          <w:lang w:val="uk-UA"/>
        </w:rPr>
        <w:t>Законами України від 01 липня 2021 року № 1617-IX «Про внесення змін до Податкового кодексу України та деяких інших законодавчих актів України щодо адміністрування податків і зборів на тимчасово окупованій території Автономної Республіки Крим та міста Севастополя»</w:t>
      </w:r>
      <w:r w:rsidR="00A40941" w:rsidRPr="00C5680D">
        <w:rPr>
          <w:sz w:val="28"/>
          <w:szCs w:val="28"/>
          <w:lang w:val="uk-UA"/>
        </w:rPr>
        <w:t>,</w:t>
      </w:r>
      <w:r w:rsidR="00401A2E" w:rsidRPr="00C5680D">
        <w:rPr>
          <w:sz w:val="28"/>
          <w:szCs w:val="28"/>
          <w:lang w:val="uk-UA"/>
        </w:rPr>
        <w:t xml:space="preserve"> від</w:t>
      </w:r>
      <w:r w:rsidR="0068187C" w:rsidRPr="00C5680D">
        <w:rPr>
          <w:sz w:val="28"/>
          <w:szCs w:val="28"/>
          <w:lang w:val="uk-UA"/>
        </w:rPr>
        <w:t xml:space="preserve"> 01 липня 2021 року № 1618-IX «Про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внесення змін до деяких законодавчих актів України»</w:t>
      </w:r>
      <w:r w:rsidR="00A40941" w:rsidRPr="00C5680D">
        <w:rPr>
          <w:sz w:val="28"/>
          <w:szCs w:val="28"/>
          <w:lang w:val="uk-UA"/>
        </w:rPr>
        <w:t xml:space="preserve"> (далі – Закони </w:t>
      </w:r>
      <w:r w:rsidR="00A05747" w:rsidRPr="00C5680D">
        <w:rPr>
          <w:sz w:val="28"/>
          <w:szCs w:val="28"/>
          <w:lang w:val="uk-UA"/>
        </w:rPr>
        <w:t xml:space="preserve">                         </w:t>
      </w:r>
      <w:r w:rsidR="00A40941" w:rsidRPr="00C5680D">
        <w:rPr>
          <w:sz w:val="28"/>
          <w:szCs w:val="28"/>
          <w:lang w:val="uk-UA"/>
        </w:rPr>
        <w:t>№</w:t>
      </w:r>
      <w:r w:rsidR="00401A2E" w:rsidRPr="00C5680D">
        <w:rPr>
          <w:sz w:val="28"/>
          <w:szCs w:val="28"/>
          <w:lang w:val="uk-UA"/>
        </w:rPr>
        <w:t xml:space="preserve"> </w:t>
      </w:r>
      <w:r w:rsidR="00A40941" w:rsidRPr="00C5680D">
        <w:rPr>
          <w:sz w:val="28"/>
          <w:szCs w:val="28"/>
          <w:lang w:val="uk-UA"/>
        </w:rPr>
        <w:t>№ 1617, 1618</w:t>
      </w:r>
      <w:r w:rsidR="00AC2A09" w:rsidRPr="00C5680D">
        <w:rPr>
          <w:sz w:val="28"/>
          <w:szCs w:val="28"/>
          <w:lang w:val="uk-UA"/>
        </w:rPr>
        <w:t>)</w:t>
      </w:r>
      <w:r w:rsidR="0068187C" w:rsidRPr="00C5680D">
        <w:rPr>
          <w:sz w:val="28"/>
          <w:szCs w:val="28"/>
          <w:lang w:val="uk-UA"/>
        </w:rPr>
        <w:t xml:space="preserve"> внесено зміни до Податкового кодексу України </w:t>
      </w:r>
      <w:r w:rsidR="00123470" w:rsidRPr="00C5680D">
        <w:rPr>
          <w:sz w:val="28"/>
          <w:szCs w:val="28"/>
          <w:lang w:val="uk-UA"/>
        </w:rPr>
        <w:t>(далі –</w:t>
      </w:r>
      <w:r w:rsidR="00B74E32" w:rsidRPr="00C5680D">
        <w:rPr>
          <w:sz w:val="28"/>
          <w:szCs w:val="28"/>
          <w:lang w:val="uk-UA"/>
        </w:rPr>
        <w:t xml:space="preserve"> </w:t>
      </w:r>
      <w:r w:rsidR="00123470" w:rsidRPr="00C5680D">
        <w:rPr>
          <w:sz w:val="28"/>
          <w:szCs w:val="28"/>
          <w:lang w:val="uk-UA"/>
        </w:rPr>
        <w:t xml:space="preserve">Кодекс) </w:t>
      </w:r>
      <w:r w:rsidR="0068187C" w:rsidRPr="00C5680D">
        <w:rPr>
          <w:sz w:val="28"/>
          <w:szCs w:val="28"/>
          <w:lang w:val="uk-UA"/>
        </w:rPr>
        <w:t>та деяких законодавчих актів щодо адміністрування податків і зборів на тимчасово окупованій території Автономної Республіки Крим та міста Севастополя, зокрема, визнано таким, що втратив чинність, Закон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r w:rsidR="00215F45" w:rsidRPr="00C5680D">
        <w:rPr>
          <w:lang w:val="uk-UA"/>
        </w:rPr>
        <w:t xml:space="preserve"> </w:t>
      </w:r>
      <w:r w:rsidR="00215F45" w:rsidRPr="00C5680D">
        <w:rPr>
          <w:sz w:val="28"/>
          <w:szCs w:val="28"/>
          <w:lang w:val="uk-UA"/>
        </w:rPr>
        <w:t>та внесення змін до деяких законодавчих актів України»</w:t>
      </w:r>
      <w:r w:rsidR="0068187C" w:rsidRPr="00C5680D">
        <w:rPr>
          <w:sz w:val="28"/>
          <w:szCs w:val="28"/>
          <w:lang w:val="uk-UA"/>
        </w:rPr>
        <w:t xml:space="preserve">. Оскільки </w:t>
      </w:r>
      <w:r w:rsidR="00BC7EDA" w:rsidRPr="00C5680D">
        <w:rPr>
          <w:sz w:val="28"/>
          <w:szCs w:val="28"/>
          <w:lang w:val="uk-UA"/>
        </w:rPr>
        <w:t>у</w:t>
      </w:r>
      <w:r w:rsidR="00123470" w:rsidRPr="00C5680D">
        <w:rPr>
          <w:sz w:val="28"/>
          <w:szCs w:val="28"/>
          <w:lang w:val="uk-UA"/>
        </w:rPr>
        <w:t xml:space="preserve"> Порядку</w:t>
      </w:r>
      <w:r w:rsidR="00123470" w:rsidRPr="00C5680D">
        <w:rPr>
          <w:rFonts w:eastAsia="Calibri"/>
          <w:sz w:val="28"/>
          <w:szCs w:val="28"/>
          <w:lang w:val="uk-UA" w:eastAsia="en-US"/>
        </w:rPr>
        <w:t xml:space="preserve"> обліку платників податків і зборів, затверджено</w:t>
      </w:r>
      <w:r w:rsidR="00B74E32" w:rsidRPr="00C5680D">
        <w:rPr>
          <w:rFonts w:eastAsia="Calibri"/>
          <w:sz w:val="28"/>
          <w:szCs w:val="28"/>
          <w:lang w:val="uk-UA" w:eastAsia="en-US"/>
        </w:rPr>
        <w:t>му</w:t>
      </w:r>
      <w:r w:rsidR="00123470" w:rsidRPr="00C5680D">
        <w:rPr>
          <w:rFonts w:eastAsia="Calibri"/>
          <w:sz w:val="28"/>
          <w:szCs w:val="28"/>
          <w:lang w:val="uk-UA" w:eastAsia="en-US"/>
        </w:rPr>
        <w:t xml:space="preserve"> наказом Міністерства фінансів України від 09.12.2011 № 1588, зареєстровано</w:t>
      </w:r>
      <w:r w:rsidR="00401A2E" w:rsidRPr="00C5680D">
        <w:rPr>
          <w:rFonts w:eastAsia="Calibri"/>
          <w:sz w:val="28"/>
          <w:szCs w:val="28"/>
          <w:lang w:val="uk-UA" w:eastAsia="en-US"/>
        </w:rPr>
        <w:t>му</w:t>
      </w:r>
      <w:r w:rsidR="00123470" w:rsidRPr="00C5680D">
        <w:rPr>
          <w:rFonts w:eastAsia="Calibri"/>
          <w:sz w:val="28"/>
          <w:szCs w:val="28"/>
          <w:lang w:val="uk-UA" w:eastAsia="en-US"/>
        </w:rPr>
        <w:t xml:space="preserve"> в Міністерстві юстиції України </w:t>
      </w:r>
      <w:r w:rsidR="008545A9" w:rsidRPr="00C5680D">
        <w:rPr>
          <w:rFonts w:eastAsia="Calibri"/>
          <w:sz w:val="28"/>
          <w:szCs w:val="28"/>
          <w:lang w:val="uk-UA" w:eastAsia="en-US"/>
        </w:rPr>
        <w:t xml:space="preserve">14 травня 2014 року за № 503/25280 </w:t>
      </w:r>
      <w:r w:rsidR="00123470" w:rsidRPr="00C5680D">
        <w:rPr>
          <w:rFonts w:eastAsia="Calibri"/>
          <w:sz w:val="28"/>
          <w:szCs w:val="28"/>
          <w:lang w:val="uk-UA" w:eastAsia="en-US"/>
        </w:rPr>
        <w:t>(</w:t>
      </w:r>
      <w:r w:rsidR="008545A9" w:rsidRPr="00C5680D">
        <w:rPr>
          <w:rFonts w:eastAsia="Calibri"/>
          <w:sz w:val="28"/>
          <w:szCs w:val="28"/>
          <w:lang w:val="uk-UA" w:eastAsia="en-US"/>
        </w:rPr>
        <w:t>у редакції наказу Міністерства фінансів України від 22 квітня 2014 року № 462)</w:t>
      </w:r>
      <w:r w:rsidR="00123470" w:rsidRPr="00C5680D">
        <w:rPr>
          <w:rFonts w:eastAsia="Calibri"/>
          <w:sz w:val="28"/>
          <w:szCs w:val="28"/>
          <w:lang w:val="uk-UA" w:eastAsia="en-US"/>
        </w:rPr>
        <w:t>) (далі – Порядок обліку)</w:t>
      </w:r>
      <w:r w:rsidR="00B74E32" w:rsidRPr="00C5680D">
        <w:rPr>
          <w:rFonts w:eastAsia="Calibri"/>
          <w:sz w:val="28"/>
          <w:szCs w:val="28"/>
          <w:lang w:val="uk-UA" w:eastAsia="en-US"/>
        </w:rPr>
        <w:t>,</w:t>
      </w:r>
      <w:r w:rsidR="0068187C" w:rsidRPr="00C5680D">
        <w:rPr>
          <w:sz w:val="28"/>
          <w:szCs w:val="28"/>
          <w:lang w:val="uk-UA"/>
        </w:rPr>
        <w:t xml:space="preserve"> передбачено встановлення ознаки «суб’єкт ВЕЗ «Крим»</w:t>
      </w:r>
      <w:r w:rsidR="0014553A" w:rsidRPr="00C5680D">
        <w:rPr>
          <w:sz w:val="28"/>
          <w:szCs w:val="28"/>
          <w:lang w:val="uk-UA"/>
        </w:rPr>
        <w:t>»</w:t>
      </w:r>
      <w:r w:rsidR="0068187C" w:rsidRPr="00C5680D">
        <w:rPr>
          <w:sz w:val="28"/>
          <w:szCs w:val="28"/>
          <w:lang w:val="uk-UA"/>
        </w:rPr>
        <w:t>, така позиція потребує перегляду.</w:t>
      </w:r>
    </w:p>
    <w:p w:rsidR="00123470" w:rsidRPr="00C5680D" w:rsidRDefault="00123470" w:rsidP="00123470">
      <w:pPr>
        <w:widowControl w:val="0"/>
        <w:tabs>
          <w:tab w:val="left" w:pos="851"/>
        </w:tabs>
        <w:ind w:firstLine="567"/>
        <w:jc w:val="both"/>
        <w:rPr>
          <w:sz w:val="28"/>
          <w:szCs w:val="28"/>
          <w:lang w:val="uk-UA" w:eastAsia="uk-UA"/>
        </w:rPr>
      </w:pPr>
      <w:r w:rsidRPr="00C5680D">
        <w:rPr>
          <w:sz w:val="28"/>
          <w:szCs w:val="28"/>
          <w:lang w:val="uk-UA"/>
        </w:rPr>
        <w:t>Відповідно до Законів №</w:t>
      </w:r>
      <w:r w:rsidR="000B6B1F" w:rsidRPr="00C5680D">
        <w:rPr>
          <w:sz w:val="28"/>
          <w:szCs w:val="28"/>
          <w:lang w:val="uk-UA"/>
        </w:rPr>
        <w:t xml:space="preserve"> </w:t>
      </w:r>
      <w:r w:rsidRPr="00C5680D">
        <w:rPr>
          <w:sz w:val="28"/>
          <w:szCs w:val="28"/>
          <w:lang w:val="uk-UA"/>
        </w:rPr>
        <w:t>№ 1617, 1618 із Порядку обліку виключаються положення щодо встановлення платникам податків ознаки «суб’єкт ВЕЗ «Крим»</w:t>
      </w:r>
      <w:r w:rsidR="0014553A" w:rsidRPr="00C5680D">
        <w:rPr>
          <w:sz w:val="28"/>
          <w:szCs w:val="28"/>
          <w:lang w:val="uk-UA"/>
        </w:rPr>
        <w:t>»</w:t>
      </w:r>
      <w:r w:rsidRPr="00C5680D">
        <w:rPr>
          <w:sz w:val="28"/>
          <w:szCs w:val="28"/>
          <w:lang w:val="uk-UA"/>
        </w:rPr>
        <w:t xml:space="preserve">. При цьому в Кодексі </w:t>
      </w:r>
      <w:r w:rsidR="00B74E32" w:rsidRPr="00C5680D">
        <w:rPr>
          <w:sz w:val="28"/>
          <w:szCs w:val="28"/>
          <w:lang w:val="uk-UA"/>
        </w:rPr>
        <w:t>залишаються норми щодо</w:t>
      </w:r>
      <w:r w:rsidRPr="00C5680D">
        <w:rPr>
          <w:sz w:val="28"/>
          <w:szCs w:val="28"/>
          <w:lang w:val="uk-UA"/>
        </w:rPr>
        <w:t xml:space="preserve"> особливості оподаткування для платників податків із місцезнаходженням на тимчасово окупованій території Автономної Республіки Крим та міста Севастополя. Це обумовлює потребу у встановленні </w:t>
      </w:r>
      <w:r w:rsidR="002A78D6" w:rsidRPr="00C5680D">
        <w:rPr>
          <w:sz w:val="28"/>
          <w:szCs w:val="28"/>
          <w:lang w:val="uk-UA"/>
        </w:rPr>
        <w:t xml:space="preserve">нової </w:t>
      </w:r>
      <w:r w:rsidRPr="00C5680D">
        <w:rPr>
          <w:sz w:val="28"/>
          <w:szCs w:val="28"/>
          <w:lang w:val="uk-UA"/>
        </w:rPr>
        <w:t xml:space="preserve">ознаки про те, що </w:t>
      </w:r>
      <w:r w:rsidRPr="00C5680D">
        <w:rPr>
          <w:sz w:val="28"/>
          <w:szCs w:val="28"/>
          <w:lang w:val="uk-UA" w:eastAsia="uk-UA"/>
        </w:rPr>
        <w:t xml:space="preserve">податковою адресою </w:t>
      </w:r>
      <w:r w:rsidR="002A78D6" w:rsidRPr="00C5680D">
        <w:rPr>
          <w:sz w:val="28"/>
          <w:szCs w:val="28"/>
          <w:lang w:val="uk-UA" w:eastAsia="uk-UA"/>
        </w:rPr>
        <w:t xml:space="preserve">для платників податків </w:t>
      </w:r>
      <w:r w:rsidRPr="00C5680D">
        <w:rPr>
          <w:sz w:val="28"/>
          <w:szCs w:val="28"/>
          <w:lang w:val="uk-UA"/>
        </w:rPr>
        <w:t xml:space="preserve">із місцезнаходженням на </w:t>
      </w:r>
      <w:r w:rsidRPr="00C5680D">
        <w:rPr>
          <w:sz w:val="28"/>
          <w:szCs w:val="28"/>
          <w:lang w:val="uk-UA" w:eastAsia="uk-UA"/>
        </w:rPr>
        <w:t>тимчасово окупованих територіях у Донецькій та Луганській областях. Такі ознаки встановлюються контролюючими органами самостійно за даними про податкову адресу</w:t>
      </w:r>
      <w:r w:rsidR="002A78D6" w:rsidRPr="00C5680D">
        <w:rPr>
          <w:sz w:val="28"/>
          <w:szCs w:val="28"/>
          <w:lang w:val="uk-UA" w:eastAsia="uk-UA"/>
        </w:rPr>
        <w:t xml:space="preserve"> платника податків</w:t>
      </w:r>
      <w:r w:rsidRPr="00C5680D">
        <w:rPr>
          <w:sz w:val="28"/>
          <w:szCs w:val="28"/>
          <w:lang w:val="uk-UA" w:eastAsia="uk-UA"/>
        </w:rPr>
        <w:t>.</w:t>
      </w:r>
    </w:p>
    <w:p w:rsidR="00665A5C" w:rsidRPr="00C5680D" w:rsidRDefault="0068187C" w:rsidP="00665A5C">
      <w:pPr>
        <w:ind w:firstLine="567"/>
        <w:jc w:val="both"/>
        <w:rPr>
          <w:sz w:val="28"/>
          <w:szCs w:val="28"/>
          <w:lang w:val="uk-UA"/>
        </w:rPr>
      </w:pPr>
      <w:r w:rsidRPr="00C5680D">
        <w:rPr>
          <w:sz w:val="28"/>
          <w:szCs w:val="28"/>
          <w:lang w:val="uk-UA"/>
        </w:rPr>
        <w:t xml:space="preserve"> </w:t>
      </w:r>
      <w:r w:rsidR="00665A5C" w:rsidRPr="00C5680D">
        <w:rPr>
          <w:sz w:val="28"/>
          <w:szCs w:val="28"/>
          <w:lang w:val="uk-UA" w:eastAsia="uk-UA"/>
        </w:rPr>
        <w:t xml:space="preserve">На виконання </w:t>
      </w:r>
      <w:r w:rsidR="00665A5C" w:rsidRPr="00C5680D">
        <w:rPr>
          <w:sz w:val="28"/>
          <w:szCs w:val="28"/>
          <w:lang w:val="uk-UA"/>
        </w:rPr>
        <w:t xml:space="preserve">Указу Президента України від 08 листопада 2019 року № 837 «Про невідкладні заходи з проведення реформи та зміцнення держави» та постанови Кабінету Міністрів України від 30 вересня 2020 року № 893 «Деякі питання територіальних органів Державної податкової служби» ДПС здійснює свою діяльність як одна юридична особа. При цьому згідно з підпунктом 41.1.1 пункту 41.1 статті 41 </w:t>
      </w:r>
      <w:r w:rsidR="00A05747" w:rsidRPr="00C5680D">
        <w:rPr>
          <w:sz w:val="28"/>
          <w:szCs w:val="28"/>
          <w:lang w:val="uk-UA"/>
        </w:rPr>
        <w:t>Кодексу</w:t>
      </w:r>
      <w:r w:rsidR="0044559C" w:rsidRPr="00C5680D">
        <w:rPr>
          <w:sz w:val="28"/>
          <w:szCs w:val="28"/>
          <w:lang w:val="uk-UA"/>
        </w:rPr>
        <w:t xml:space="preserve"> </w:t>
      </w:r>
      <w:r w:rsidR="00665A5C" w:rsidRPr="00C5680D">
        <w:rPr>
          <w:sz w:val="28"/>
          <w:szCs w:val="28"/>
          <w:lang w:val="uk-UA"/>
        </w:rPr>
        <w:t xml:space="preserve">податкові органи (центральний </w:t>
      </w:r>
      <w:r w:rsidR="00665A5C" w:rsidRPr="00C5680D">
        <w:rPr>
          <w:sz w:val="28"/>
          <w:szCs w:val="28"/>
          <w:lang w:val="uk-UA"/>
        </w:rPr>
        <w:lastRenderedPageBreak/>
        <w:t xml:space="preserve">орган виконавчої влади, що реалізує державну податкову політику, його територіальні органи) є контролюючими органами. </w:t>
      </w:r>
    </w:p>
    <w:p w:rsidR="0068187C" w:rsidRPr="00C5680D" w:rsidRDefault="0068187C" w:rsidP="0068187C">
      <w:pPr>
        <w:ind w:firstLine="567"/>
        <w:jc w:val="both"/>
        <w:rPr>
          <w:sz w:val="28"/>
          <w:szCs w:val="28"/>
          <w:lang w:val="uk-UA"/>
        </w:rPr>
      </w:pPr>
      <w:r w:rsidRPr="00C5680D">
        <w:rPr>
          <w:sz w:val="28"/>
          <w:szCs w:val="28"/>
          <w:lang w:val="uk-UA"/>
        </w:rPr>
        <w:t>Постановою Верховної Ради України від 17 липня 2020 року № 807-ІХ «Про утворення та ліквідацію районів» (далі – Постанова № 807) запроваджено новий районний поділ у межах Автономної Республіки Крим та областей України. Нові райони складаються виключно з територіальних громад, які утворюють новий адміністративно-територіальний рівень.</w:t>
      </w:r>
    </w:p>
    <w:p w:rsidR="0068187C" w:rsidRPr="00C5680D" w:rsidRDefault="0068187C" w:rsidP="00912701">
      <w:pPr>
        <w:ind w:firstLine="567"/>
        <w:jc w:val="both"/>
        <w:rPr>
          <w:sz w:val="28"/>
          <w:szCs w:val="28"/>
          <w:lang w:val="uk-UA"/>
        </w:rPr>
      </w:pPr>
      <w:r w:rsidRPr="00C5680D">
        <w:rPr>
          <w:sz w:val="28"/>
          <w:szCs w:val="28"/>
          <w:lang w:val="uk-UA"/>
        </w:rPr>
        <w:t xml:space="preserve">Згідно </w:t>
      </w:r>
      <w:r w:rsidR="00E933B9" w:rsidRPr="00C5680D">
        <w:rPr>
          <w:sz w:val="28"/>
          <w:szCs w:val="28"/>
          <w:lang w:val="uk-UA"/>
        </w:rPr>
        <w:t xml:space="preserve">з </w:t>
      </w:r>
      <w:r w:rsidRPr="00C5680D">
        <w:rPr>
          <w:sz w:val="28"/>
          <w:szCs w:val="28"/>
          <w:lang w:val="uk-UA"/>
        </w:rPr>
        <w:t>Постанов</w:t>
      </w:r>
      <w:r w:rsidR="00E933B9" w:rsidRPr="00C5680D">
        <w:rPr>
          <w:sz w:val="28"/>
          <w:szCs w:val="28"/>
          <w:lang w:val="uk-UA"/>
        </w:rPr>
        <w:t>ою</w:t>
      </w:r>
      <w:r w:rsidRPr="00C5680D">
        <w:rPr>
          <w:sz w:val="28"/>
          <w:szCs w:val="28"/>
          <w:lang w:val="uk-UA"/>
        </w:rPr>
        <w:t xml:space="preserve"> № 807 впроваджен</w:t>
      </w:r>
      <w:r w:rsidR="00E933B9" w:rsidRPr="00C5680D">
        <w:rPr>
          <w:sz w:val="28"/>
          <w:szCs w:val="28"/>
          <w:lang w:val="uk-UA"/>
        </w:rPr>
        <w:t>о</w:t>
      </w:r>
      <w:r w:rsidRPr="00C5680D">
        <w:rPr>
          <w:sz w:val="28"/>
          <w:szCs w:val="28"/>
          <w:lang w:val="uk-UA"/>
        </w:rPr>
        <w:t xml:space="preserve">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w:t>
      </w:r>
      <w:r w:rsidR="00A05747" w:rsidRPr="00C5680D">
        <w:rPr>
          <w:sz w:val="28"/>
          <w:szCs w:val="28"/>
          <w:lang w:val="uk-UA"/>
        </w:rPr>
        <w:t>.11.</w:t>
      </w:r>
      <w:r w:rsidRPr="00C5680D">
        <w:rPr>
          <w:sz w:val="28"/>
          <w:szCs w:val="28"/>
          <w:lang w:val="uk-UA"/>
        </w:rPr>
        <w:t>2020 № 290</w:t>
      </w:r>
      <w:r w:rsidR="00912701" w:rsidRPr="00C5680D">
        <w:rPr>
          <w:sz w:val="28"/>
          <w:szCs w:val="28"/>
          <w:lang w:val="uk-UA"/>
        </w:rPr>
        <w:t xml:space="preserve"> ( у редакції наказу Міністерства розвитку громад та територій України від 22 березня 2021 року № 65</w:t>
      </w:r>
      <w:r w:rsidR="001F10DB" w:rsidRPr="00C5680D">
        <w:rPr>
          <w:sz w:val="28"/>
          <w:szCs w:val="28"/>
          <w:lang w:val="uk-UA"/>
        </w:rPr>
        <w:t>)</w:t>
      </w:r>
      <w:r w:rsidRPr="00C5680D">
        <w:rPr>
          <w:sz w:val="28"/>
          <w:szCs w:val="28"/>
          <w:lang w:val="uk-UA"/>
        </w:rPr>
        <w:t xml:space="preserve"> (далі – КАТОТТГ). Класифікатор об’єктів адміністративно-територіального устрою України (далі – КОАТУУ), який використовувався раніше, втратив актуальність. </w:t>
      </w:r>
      <w:r w:rsidR="00982A55" w:rsidRPr="00C5680D">
        <w:rPr>
          <w:sz w:val="28"/>
          <w:szCs w:val="28"/>
          <w:lang w:val="uk-UA"/>
        </w:rPr>
        <w:t>Водночас дані про платник</w:t>
      </w:r>
      <w:r w:rsidR="00CC3130" w:rsidRPr="00C5680D">
        <w:rPr>
          <w:sz w:val="28"/>
          <w:szCs w:val="28"/>
          <w:lang w:val="uk-UA"/>
        </w:rPr>
        <w:t>ів</w:t>
      </w:r>
      <w:r w:rsidR="00982A55" w:rsidRPr="00C5680D">
        <w:rPr>
          <w:sz w:val="28"/>
          <w:szCs w:val="28"/>
          <w:lang w:val="uk-UA"/>
        </w:rPr>
        <w:t xml:space="preserve"> податків на основі КОАТУУ мають використовуватись до заміни їх самими платниками податків</w:t>
      </w:r>
      <w:r w:rsidRPr="00C5680D">
        <w:rPr>
          <w:sz w:val="28"/>
          <w:szCs w:val="28"/>
          <w:lang w:val="uk-UA"/>
        </w:rPr>
        <w:t>.</w:t>
      </w:r>
    </w:p>
    <w:p w:rsidR="008214FF" w:rsidRPr="00C5680D" w:rsidRDefault="00A05747" w:rsidP="008214FF">
      <w:pPr>
        <w:pStyle w:val="af0"/>
        <w:ind w:firstLine="567"/>
        <w:jc w:val="both"/>
        <w:rPr>
          <w:sz w:val="28"/>
          <w:szCs w:val="28"/>
          <w:lang w:val="uk-UA"/>
        </w:rPr>
      </w:pPr>
      <w:r w:rsidRPr="00C5680D">
        <w:rPr>
          <w:sz w:val="28"/>
          <w:szCs w:val="28"/>
          <w:lang w:val="uk-UA"/>
        </w:rPr>
        <w:t>Із</w:t>
      </w:r>
      <w:r w:rsidR="008214FF" w:rsidRPr="00C5680D">
        <w:rPr>
          <w:sz w:val="28"/>
          <w:szCs w:val="28"/>
          <w:lang w:val="uk-UA"/>
        </w:rPr>
        <w:t xml:space="preserve"> впровадженням КАТОТТГ до форм документів (додатк</w:t>
      </w:r>
      <w:r w:rsidR="00166F53" w:rsidRPr="00C5680D">
        <w:rPr>
          <w:sz w:val="28"/>
          <w:szCs w:val="28"/>
          <w:lang w:val="uk-UA"/>
        </w:rPr>
        <w:t>и</w:t>
      </w:r>
      <w:r w:rsidR="008214FF" w:rsidRPr="00C5680D">
        <w:rPr>
          <w:sz w:val="28"/>
          <w:szCs w:val="28"/>
          <w:lang w:val="uk-UA"/>
        </w:rPr>
        <w:t xml:space="preserve"> до Порядку обліку) вносяться зміни</w:t>
      </w:r>
      <w:r w:rsidR="00166F53" w:rsidRPr="00C5680D">
        <w:rPr>
          <w:sz w:val="28"/>
          <w:szCs w:val="28"/>
          <w:lang w:val="uk-UA"/>
        </w:rPr>
        <w:t>, що</w:t>
      </w:r>
      <w:r w:rsidR="008214FF" w:rsidRPr="00C5680D">
        <w:rPr>
          <w:sz w:val="28"/>
          <w:szCs w:val="28"/>
          <w:lang w:val="uk-UA"/>
        </w:rPr>
        <w:t xml:space="preserve"> передбача</w:t>
      </w:r>
      <w:r w:rsidR="00166F53" w:rsidRPr="00C5680D">
        <w:rPr>
          <w:sz w:val="28"/>
          <w:szCs w:val="28"/>
          <w:lang w:val="uk-UA"/>
        </w:rPr>
        <w:t>ють</w:t>
      </w:r>
      <w:r w:rsidR="008214FF" w:rsidRPr="00C5680D">
        <w:rPr>
          <w:sz w:val="28"/>
          <w:szCs w:val="28"/>
          <w:lang w:val="uk-UA"/>
        </w:rPr>
        <w:t xml:space="preserve"> надання</w:t>
      </w:r>
      <w:r w:rsidR="00166F53" w:rsidRPr="00C5680D">
        <w:rPr>
          <w:sz w:val="28"/>
          <w:szCs w:val="28"/>
          <w:lang w:val="uk-UA"/>
        </w:rPr>
        <w:t xml:space="preserve"> платниками податків</w:t>
      </w:r>
      <w:r w:rsidR="008214FF" w:rsidRPr="00C5680D">
        <w:rPr>
          <w:sz w:val="28"/>
          <w:szCs w:val="28"/>
          <w:lang w:val="uk-UA"/>
        </w:rPr>
        <w:t xml:space="preserve"> інформації про територію згідно з КАТОТТГ або КОАТУУ.</w:t>
      </w:r>
    </w:p>
    <w:p w:rsidR="0068187C" w:rsidRPr="00C5680D" w:rsidRDefault="0068187C" w:rsidP="0068187C">
      <w:pPr>
        <w:pStyle w:val="af0"/>
        <w:ind w:firstLine="567"/>
        <w:jc w:val="both"/>
        <w:rPr>
          <w:sz w:val="28"/>
          <w:szCs w:val="28"/>
          <w:lang w:val="uk-UA"/>
        </w:rPr>
      </w:pPr>
      <w:r w:rsidRPr="00C5680D">
        <w:rPr>
          <w:sz w:val="28"/>
          <w:szCs w:val="28"/>
          <w:lang w:val="uk-UA"/>
        </w:rPr>
        <w:t xml:space="preserve">У зв’язку </w:t>
      </w:r>
      <w:r w:rsidR="00A05747" w:rsidRPr="00C5680D">
        <w:rPr>
          <w:sz w:val="28"/>
          <w:szCs w:val="28"/>
          <w:lang w:val="uk-UA"/>
        </w:rPr>
        <w:t>зі</w:t>
      </w:r>
      <w:r w:rsidRPr="00C5680D">
        <w:rPr>
          <w:sz w:val="28"/>
          <w:szCs w:val="28"/>
          <w:lang w:val="uk-UA"/>
        </w:rPr>
        <w:t xml:space="preserve"> зміною адміністративно-територіального устрою та з урахуванням реорганізації </w:t>
      </w:r>
      <w:r w:rsidR="00BE25AB" w:rsidRPr="00C5680D">
        <w:rPr>
          <w:sz w:val="28"/>
          <w:szCs w:val="28"/>
          <w:lang w:val="uk-UA"/>
        </w:rPr>
        <w:t xml:space="preserve">контролюючих органів </w:t>
      </w:r>
      <w:r w:rsidRPr="00C5680D">
        <w:rPr>
          <w:sz w:val="28"/>
          <w:szCs w:val="28"/>
          <w:lang w:val="uk-UA"/>
        </w:rPr>
        <w:t>ДПС про зняття з обліку/взяття на облік платника податків у контролюючому органі за основним місцем обліку йдеться у тому випадку, коли змінюється контролюючий орган (головні управління в областях та м</w:t>
      </w:r>
      <w:r w:rsidR="00A05747" w:rsidRPr="00C5680D">
        <w:rPr>
          <w:sz w:val="28"/>
          <w:szCs w:val="28"/>
          <w:lang w:val="uk-UA"/>
        </w:rPr>
        <w:t>.</w:t>
      </w:r>
      <w:r w:rsidR="00A72837" w:rsidRPr="00C5680D">
        <w:rPr>
          <w:sz w:val="28"/>
          <w:szCs w:val="28"/>
          <w:lang w:val="uk-UA"/>
        </w:rPr>
        <w:t xml:space="preserve"> </w:t>
      </w:r>
      <w:r w:rsidRPr="00C5680D">
        <w:rPr>
          <w:sz w:val="28"/>
          <w:szCs w:val="28"/>
          <w:lang w:val="uk-UA"/>
        </w:rPr>
        <w:t>Києв</w:t>
      </w:r>
      <w:r w:rsidR="00A72837" w:rsidRPr="00C5680D">
        <w:rPr>
          <w:sz w:val="28"/>
          <w:szCs w:val="28"/>
          <w:lang w:val="uk-UA"/>
        </w:rPr>
        <w:t>а</w:t>
      </w:r>
      <w:r w:rsidRPr="00C5680D">
        <w:rPr>
          <w:sz w:val="28"/>
          <w:szCs w:val="28"/>
          <w:lang w:val="uk-UA"/>
        </w:rPr>
        <w:t>), а про зміну місця сплати податків – коли йдеться про зміну територіальної громади. Тому до Порядку обліку вносяться зміни, якими визначаються процедури</w:t>
      </w:r>
      <w:r w:rsidR="00A72837" w:rsidRPr="00C5680D">
        <w:rPr>
          <w:sz w:val="28"/>
          <w:szCs w:val="28"/>
          <w:lang w:val="uk-UA"/>
        </w:rPr>
        <w:t xml:space="preserve"> </w:t>
      </w:r>
      <w:r w:rsidRPr="00C5680D">
        <w:rPr>
          <w:sz w:val="28"/>
          <w:szCs w:val="28"/>
          <w:lang w:val="uk-UA"/>
        </w:rPr>
        <w:t>зміни місцезнаходження (місця проживання)</w:t>
      </w:r>
      <w:r w:rsidR="00A72837" w:rsidRPr="00C5680D">
        <w:rPr>
          <w:sz w:val="28"/>
          <w:szCs w:val="28"/>
          <w:lang w:val="uk-UA"/>
        </w:rPr>
        <w:t xml:space="preserve"> платників податків</w:t>
      </w:r>
      <w:r w:rsidRPr="00C5680D">
        <w:rPr>
          <w:sz w:val="28"/>
          <w:szCs w:val="28"/>
          <w:lang w:val="uk-UA"/>
        </w:rPr>
        <w:t xml:space="preserve">, пов’язаної/не пов’язаної зі зміною контролюючого органу (області), території територіальної громади та ДПІ обслуговування. </w:t>
      </w:r>
    </w:p>
    <w:p w:rsidR="0068187C" w:rsidRPr="00C5680D" w:rsidRDefault="0068187C" w:rsidP="0068187C">
      <w:pPr>
        <w:ind w:firstLine="567"/>
        <w:jc w:val="both"/>
        <w:rPr>
          <w:sz w:val="28"/>
          <w:szCs w:val="28"/>
          <w:lang w:val="uk-UA" w:eastAsia="uk-UA"/>
        </w:rPr>
      </w:pPr>
      <w:r w:rsidRPr="00C5680D">
        <w:rPr>
          <w:sz w:val="28"/>
          <w:szCs w:val="28"/>
          <w:lang w:val="uk-UA"/>
        </w:rPr>
        <w:t xml:space="preserve">У зв’язку із реорганізацією контролюючих органів </w:t>
      </w:r>
      <w:r w:rsidR="00BE25AB" w:rsidRPr="00C5680D">
        <w:rPr>
          <w:sz w:val="28"/>
          <w:szCs w:val="28"/>
          <w:lang w:val="uk-UA"/>
        </w:rPr>
        <w:t xml:space="preserve">ДПС </w:t>
      </w:r>
      <w:r w:rsidRPr="00C5680D">
        <w:rPr>
          <w:sz w:val="28"/>
          <w:szCs w:val="28"/>
          <w:lang w:val="uk-UA"/>
        </w:rPr>
        <w:t>встановлюється, що ведення о</w:t>
      </w:r>
      <w:r w:rsidRPr="00C5680D">
        <w:rPr>
          <w:sz w:val="28"/>
          <w:szCs w:val="28"/>
          <w:lang w:val="uk-UA" w:eastAsia="uk-UA"/>
        </w:rPr>
        <w:t xml:space="preserve">бліку платників податків здійснюється з визначенням щодо кожного платника податків територіального органу ДПС, </w:t>
      </w:r>
      <w:r w:rsidR="00A05747" w:rsidRPr="00C5680D">
        <w:rPr>
          <w:sz w:val="28"/>
          <w:szCs w:val="28"/>
          <w:lang w:val="uk-UA" w:eastAsia="uk-UA"/>
        </w:rPr>
        <w:t>у</w:t>
      </w:r>
      <w:r w:rsidRPr="00C5680D">
        <w:rPr>
          <w:sz w:val="28"/>
          <w:szCs w:val="28"/>
          <w:lang w:val="uk-UA" w:eastAsia="uk-UA"/>
        </w:rPr>
        <w:t xml:space="preserve"> якому платник податків перебуває на обліку, ДПІ обслуговування та території територіальної громади, що відповідає місцезнаходженню (місцю проживання) платника податків. У зв’язку із запровадженням такого підходу до</w:t>
      </w:r>
      <w:r w:rsidR="00FD615E" w:rsidRPr="00C5680D">
        <w:rPr>
          <w:sz w:val="28"/>
          <w:szCs w:val="28"/>
          <w:lang w:val="uk-UA" w:eastAsia="uk-UA"/>
        </w:rPr>
        <w:t xml:space="preserve"> </w:t>
      </w:r>
      <w:r w:rsidRPr="00C5680D">
        <w:rPr>
          <w:sz w:val="28"/>
          <w:szCs w:val="28"/>
          <w:lang w:val="uk-UA" w:eastAsia="uk-UA"/>
        </w:rPr>
        <w:t>Порядку обліку вносяться зміни щодо визначення основного місця обліку та ДПІ обслуговування</w:t>
      </w:r>
      <w:r w:rsidR="005340DB" w:rsidRPr="00C5680D">
        <w:rPr>
          <w:sz w:val="28"/>
          <w:szCs w:val="28"/>
          <w:lang w:val="uk-UA" w:eastAsia="uk-UA"/>
        </w:rPr>
        <w:t xml:space="preserve"> для</w:t>
      </w:r>
      <w:r w:rsidRPr="00C5680D">
        <w:rPr>
          <w:sz w:val="28"/>
          <w:szCs w:val="28"/>
          <w:lang w:val="uk-UA" w:eastAsia="uk-UA"/>
        </w:rPr>
        <w:t xml:space="preserve"> кожного платника податків.</w:t>
      </w:r>
    </w:p>
    <w:p w:rsidR="00AB6D22" w:rsidRPr="00C5680D" w:rsidRDefault="00FD138F" w:rsidP="001614FF">
      <w:pPr>
        <w:ind w:firstLine="567"/>
        <w:jc w:val="both"/>
        <w:rPr>
          <w:sz w:val="28"/>
          <w:szCs w:val="28"/>
          <w:lang w:val="uk-UA"/>
        </w:rPr>
      </w:pPr>
      <w:r w:rsidRPr="00C5680D">
        <w:rPr>
          <w:sz w:val="28"/>
          <w:szCs w:val="28"/>
          <w:lang w:val="uk-UA"/>
        </w:rPr>
        <w:t>З</w:t>
      </w:r>
      <w:r w:rsidR="00DD3B1F" w:rsidRPr="00C5680D">
        <w:rPr>
          <w:sz w:val="28"/>
          <w:szCs w:val="28"/>
          <w:lang w:val="uk-UA"/>
        </w:rPr>
        <w:t>мінами до</w:t>
      </w:r>
      <w:r w:rsidR="00DD3B1F" w:rsidRPr="00C5680D">
        <w:rPr>
          <w:rFonts w:eastAsia="Calibri"/>
          <w:sz w:val="28"/>
          <w:szCs w:val="28"/>
          <w:lang w:val="uk-UA" w:eastAsia="en-US"/>
        </w:rPr>
        <w:t xml:space="preserve"> пункту 9.4 </w:t>
      </w:r>
      <w:r w:rsidRPr="00C5680D">
        <w:rPr>
          <w:rFonts w:eastAsia="Calibri"/>
          <w:sz w:val="28"/>
          <w:szCs w:val="28"/>
          <w:lang w:val="uk-UA" w:eastAsia="en-US"/>
        </w:rPr>
        <w:t xml:space="preserve">розділу IX </w:t>
      </w:r>
      <w:r w:rsidR="00DD3B1F" w:rsidRPr="00C5680D">
        <w:rPr>
          <w:rFonts w:eastAsia="Calibri"/>
          <w:sz w:val="28"/>
          <w:szCs w:val="28"/>
          <w:lang w:val="uk-UA" w:eastAsia="en-US"/>
        </w:rPr>
        <w:t>Поряд</w:t>
      </w:r>
      <w:r w:rsidR="00380A9B" w:rsidRPr="00C5680D">
        <w:rPr>
          <w:rFonts w:eastAsia="Calibri"/>
          <w:sz w:val="28"/>
          <w:szCs w:val="28"/>
          <w:lang w:val="uk-UA" w:eastAsia="en-US"/>
        </w:rPr>
        <w:t>ку</w:t>
      </w:r>
      <w:r w:rsidR="00DD3B1F" w:rsidRPr="00C5680D">
        <w:rPr>
          <w:rFonts w:eastAsia="Calibri"/>
          <w:sz w:val="28"/>
          <w:szCs w:val="28"/>
          <w:lang w:val="uk-UA" w:eastAsia="en-US"/>
        </w:rPr>
        <w:t xml:space="preserve"> обліку</w:t>
      </w:r>
      <w:r w:rsidR="00DD3B1F" w:rsidRPr="00C5680D">
        <w:rPr>
          <w:sz w:val="28"/>
          <w:szCs w:val="28"/>
          <w:lang w:val="uk-UA"/>
        </w:rPr>
        <w:t xml:space="preserve"> встановлюється, що у разі внесення змін у дані платника податків, керівника, контролюючого органу за основним місцем обліку платника податків тощо </w:t>
      </w:r>
      <w:r w:rsidR="00442194" w:rsidRPr="00C5680D">
        <w:rPr>
          <w:sz w:val="28"/>
          <w:szCs w:val="28"/>
          <w:lang w:val="uk-UA"/>
        </w:rPr>
        <w:t xml:space="preserve">ДПІ обслуговування </w:t>
      </w:r>
      <w:r w:rsidR="000F4001" w:rsidRPr="00C5680D">
        <w:rPr>
          <w:sz w:val="28"/>
          <w:szCs w:val="28"/>
          <w:lang w:val="uk-UA"/>
        </w:rPr>
        <w:t xml:space="preserve">формує та </w:t>
      </w:r>
      <w:r w:rsidR="00442194" w:rsidRPr="00C5680D">
        <w:rPr>
          <w:sz w:val="28"/>
          <w:szCs w:val="28"/>
          <w:lang w:val="uk-UA"/>
        </w:rPr>
        <w:t>видає платнику податків нову</w:t>
      </w:r>
      <w:r w:rsidR="00DD3B1F" w:rsidRPr="00C5680D">
        <w:rPr>
          <w:lang w:val="uk-UA"/>
        </w:rPr>
        <w:t xml:space="preserve"> </w:t>
      </w:r>
      <w:r w:rsidR="00DD3B1F" w:rsidRPr="00C5680D">
        <w:rPr>
          <w:sz w:val="28"/>
          <w:szCs w:val="28"/>
          <w:lang w:val="uk-UA"/>
        </w:rPr>
        <w:t>довідк</w:t>
      </w:r>
      <w:r w:rsidR="006E03F2" w:rsidRPr="00C5680D">
        <w:rPr>
          <w:sz w:val="28"/>
          <w:szCs w:val="28"/>
          <w:lang w:val="uk-UA"/>
        </w:rPr>
        <w:t>у</w:t>
      </w:r>
      <w:r w:rsidR="00DD3B1F" w:rsidRPr="00C5680D">
        <w:rPr>
          <w:sz w:val="28"/>
          <w:szCs w:val="28"/>
          <w:lang w:val="uk-UA"/>
        </w:rPr>
        <w:t xml:space="preserve"> про взяття на облік платника податків, відомості щодо якого не підлягають включенню до </w:t>
      </w:r>
      <w:r w:rsidR="00DD3B1F" w:rsidRPr="00C5680D">
        <w:rPr>
          <w:spacing w:val="-3"/>
          <w:sz w:val="28"/>
          <w:szCs w:val="28"/>
          <w:lang w:val="uk-UA"/>
        </w:rPr>
        <w:t>Єдиного державного реєстру</w:t>
      </w:r>
      <w:r w:rsidR="00FD7798" w:rsidRPr="00C5680D">
        <w:rPr>
          <w:spacing w:val="-3"/>
          <w:sz w:val="28"/>
          <w:szCs w:val="28"/>
          <w:lang w:val="uk-UA"/>
        </w:rPr>
        <w:t>,</w:t>
      </w:r>
      <w:r w:rsidR="00DD3B1F" w:rsidRPr="00C5680D">
        <w:rPr>
          <w:sz w:val="28"/>
          <w:szCs w:val="28"/>
          <w:lang w:val="uk-UA"/>
        </w:rPr>
        <w:t xml:space="preserve"> за формою № 34-ОПП</w:t>
      </w:r>
      <w:r w:rsidR="00FD7798" w:rsidRPr="00C5680D">
        <w:rPr>
          <w:sz w:val="28"/>
          <w:szCs w:val="28"/>
          <w:lang w:val="uk-UA"/>
        </w:rPr>
        <w:t xml:space="preserve"> (далі – довідка за ф</w:t>
      </w:r>
      <w:r w:rsidR="004B0092" w:rsidRPr="00C5680D">
        <w:rPr>
          <w:sz w:val="28"/>
          <w:szCs w:val="28"/>
          <w:lang w:val="uk-UA"/>
        </w:rPr>
        <w:t>ормою</w:t>
      </w:r>
      <w:r w:rsidR="002D4DA0" w:rsidRPr="00C5680D">
        <w:rPr>
          <w:sz w:val="28"/>
          <w:szCs w:val="28"/>
          <w:lang w:val="uk-UA"/>
        </w:rPr>
        <w:t xml:space="preserve"> </w:t>
      </w:r>
      <w:r w:rsidR="001F10DB" w:rsidRPr="00C5680D">
        <w:rPr>
          <w:sz w:val="28"/>
          <w:szCs w:val="28"/>
          <w:lang w:val="uk-UA"/>
        </w:rPr>
        <w:t xml:space="preserve">                  </w:t>
      </w:r>
      <w:r w:rsidR="000B3BA9" w:rsidRPr="00C5680D">
        <w:rPr>
          <w:sz w:val="28"/>
          <w:szCs w:val="28"/>
          <w:lang w:val="uk-UA"/>
        </w:rPr>
        <w:t xml:space="preserve">№ </w:t>
      </w:r>
      <w:r w:rsidR="00FD7798" w:rsidRPr="00C5680D">
        <w:rPr>
          <w:sz w:val="28"/>
          <w:szCs w:val="28"/>
          <w:lang w:val="uk-UA"/>
        </w:rPr>
        <w:t>34-ОПП</w:t>
      </w:r>
      <w:r w:rsidR="001F10DB" w:rsidRPr="00C5680D">
        <w:rPr>
          <w:sz w:val="28"/>
          <w:szCs w:val="28"/>
          <w:lang w:val="uk-UA"/>
        </w:rPr>
        <w:t>)</w:t>
      </w:r>
      <w:r w:rsidR="00515BF2" w:rsidRPr="00C5680D">
        <w:rPr>
          <w:sz w:val="28"/>
          <w:szCs w:val="28"/>
          <w:lang w:val="uk-UA"/>
        </w:rPr>
        <w:t>.</w:t>
      </w:r>
      <w:r w:rsidR="00DD3B1F" w:rsidRPr="00C5680D">
        <w:rPr>
          <w:sz w:val="28"/>
          <w:szCs w:val="28"/>
          <w:lang w:val="uk-UA"/>
        </w:rPr>
        <w:t xml:space="preserve"> За бажанням дублікат або копі</w:t>
      </w:r>
      <w:r w:rsidR="00FD7798" w:rsidRPr="00C5680D">
        <w:rPr>
          <w:sz w:val="28"/>
          <w:szCs w:val="28"/>
          <w:lang w:val="uk-UA"/>
        </w:rPr>
        <w:t>ю</w:t>
      </w:r>
      <w:r w:rsidR="00DD3B1F" w:rsidRPr="00C5680D">
        <w:rPr>
          <w:sz w:val="28"/>
          <w:szCs w:val="28"/>
          <w:lang w:val="uk-UA"/>
        </w:rPr>
        <w:t xml:space="preserve"> такої довідки</w:t>
      </w:r>
      <w:r w:rsidR="002D4DA0" w:rsidRPr="00C5680D">
        <w:rPr>
          <w:sz w:val="28"/>
          <w:szCs w:val="28"/>
          <w:lang w:val="uk-UA"/>
        </w:rPr>
        <w:t>,</w:t>
      </w:r>
      <w:r w:rsidR="00DD3B1F" w:rsidRPr="00C5680D">
        <w:rPr>
          <w:sz w:val="28"/>
          <w:szCs w:val="28"/>
          <w:lang w:val="uk-UA"/>
        </w:rPr>
        <w:t xml:space="preserve"> платник податків може отримати в будь-якому контролюючому органі або ДПІ. </w:t>
      </w:r>
    </w:p>
    <w:p w:rsidR="00FD7798" w:rsidRPr="00C5680D" w:rsidRDefault="00FD7798" w:rsidP="00FD7798">
      <w:pPr>
        <w:pStyle w:val="af0"/>
        <w:ind w:firstLine="567"/>
        <w:jc w:val="both"/>
        <w:rPr>
          <w:sz w:val="28"/>
          <w:szCs w:val="28"/>
          <w:lang w:val="uk-UA"/>
        </w:rPr>
      </w:pPr>
      <w:r w:rsidRPr="00C5680D">
        <w:rPr>
          <w:sz w:val="28"/>
          <w:szCs w:val="28"/>
          <w:lang w:val="uk-UA"/>
        </w:rPr>
        <w:lastRenderedPageBreak/>
        <w:t>Порядок обліку доповнюється новим додатком – формою запиту</w:t>
      </w:r>
      <w:r w:rsidR="000B3BA9" w:rsidRPr="00C5680D">
        <w:rPr>
          <w:sz w:val="28"/>
          <w:szCs w:val="28"/>
          <w:lang w:val="uk-UA"/>
        </w:rPr>
        <w:t xml:space="preserve"> про надання довідки про взяття на облік платника податків, відомості щодо якого не підлягають включенню до Єдиного державного реєстру</w:t>
      </w:r>
      <w:r w:rsidR="00811021" w:rsidRPr="00C5680D">
        <w:rPr>
          <w:sz w:val="28"/>
          <w:szCs w:val="28"/>
          <w:lang w:val="uk-UA"/>
        </w:rPr>
        <w:t>,</w:t>
      </w:r>
      <w:r w:rsidR="006E0D16" w:rsidRPr="00C5680D">
        <w:rPr>
          <w:sz w:val="28"/>
          <w:szCs w:val="28"/>
          <w:lang w:val="uk-UA"/>
        </w:rPr>
        <w:t xml:space="preserve"> </w:t>
      </w:r>
      <w:r w:rsidR="000B3BA9" w:rsidRPr="00C5680D">
        <w:rPr>
          <w:sz w:val="28"/>
          <w:szCs w:val="28"/>
          <w:lang w:val="uk-UA"/>
        </w:rPr>
        <w:t xml:space="preserve">за формою </w:t>
      </w:r>
      <w:r w:rsidR="000B3BA9" w:rsidRPr="00C5680D">
        <w:rPr>
          <w:sz w:val="28"/>
          <w:szCs w:val="28"/>
          <w:lang w:val="uk-UA"/>
        </w:rPr>
        <w:br/>
        <w:t>№</w:t>
      </w:r>
      <w:r w:rsidR="00CE1C87" w:rsidRPr="00C5680D">
        <w:rPr>
          <w:sz w:val="28"/>
          <w:szCs w:val="28"/>
          <w:lang w:val="uk-UA"/>
        </w:rPr>
        <w:t xml:space="preserve"> </w:t>
      </w:r>
      <w:r w:rsidR="000B3BA9" w:rsidRPr="00C5680D">
        <w:rPr>
          <w:sz w:val="28"/>
          <w:szCs w:val="28"/>
          <w:lang w:val="uk-UA"/>
        </w:rPr>
        <w:t>34-ОПН (далі – запит</w:t>
      </w:r>
      <w:r w:rsidR="00A112C1" w:rsidRPr="00C5680D">
        <w:rPr>
          <w:sz w:val="28"/>
          <w:szCs w:val="28"/>
          <w:lang w:val="uk-UA"/>
        </w:rPr>
        <w:t xml:space="preserve"> за ф</w:t>
      </w:r>
      <w:r w:rsidR="003D71CB" w:rsidRPr="00C5680D">
        <w:rPr>
          <w:sz w:val="28"/>
          <w:szCs w:val="28"/>
          <w:lang w:val="uk-UA"/>
        </w:rPr>
        <w:t>ормою</w:t>
      </w:r>
      <w:r w:rsidR="00A112C1" w:rsidRPr="00C5680D">
        <w:rPr>
          <w:sz w:val="28"/>
          <w:szCs w:val="28"/>
          <w:lang w:val="uk-UA"/>
        </w:rPr>
        <w:t xml:space="preserve"> № 34-ОПН</w:t>
      </w:r>
      <w:r w:rsidR="000B3BA9" w:rsidRPr="00C5680D">
        <w:rPr>
          <w:sz w:val="28"/>
          <w:szCs w:val="28"/>
          <w:lang w:val="uk-UA"/>
        </w:rPr>
        <w:t>)</w:t>
      </w:r>
      <w:r w:rsidRPr="00C5680D">
        <w:rPr>
          <w:sz w:val="28"/>
          <w:szCs w:val="28"/>
          <w:lang w:val="uk-UA"/>
        </w:rPr>
        <w:t>. Передбачається, що запит</w:t>
      </w:r>
      <w:r w:rsidR="00A112C1" w:rsidRPr="00C5680D">
        <w:rPr>
          <w:sz w:val="28"/>
          <w:szCs w:val="28"/>
          <w:lang w:val="uk-UA"/>
        </w:rPr>
        <w:t xml:space="preserve"> за </w:t>
      </w:r>
      <w:r w:rsidR="00A112C1" w:rsidRPr="00C5680D">
        <w:rPr>
          <w:sz w:val="28"/>
          <w:szCs w:val="28"/>
          <w:lang w:val="uk-UA"/>
        </w:rPr>
        <w:br/>
        <w:t>ф</w:t>
      </w:r>
      <w:r w:rsidR="003D71CB" w:rsidRPr="00C5680D">
        <w:rPr>
          <w:sz w:val="28"/>
          <w:szCs w:val="28"/>
          <w:lang w:val="uk-UA"/>
        </w:rPr>
        <w:t xml:space="preserve">ормою </w:t>
      </w:r>
      <w:r w:rsidR="00A112C1" w:rsidRPr="00C5680D">
        <w:rPr>
          <w:sz w:val="28"/>
          <w:szCs w:val="28"/>
          <w:lang w:val="uk-UA"/>
        </w:rPr>
        <w:t>№ 34-ОПН</w:t>
      </w:r>
      <w:r w:rsidRPr="00C5680D">
        <w:rPr>
          <w:sz w:val="28"/>
          <w:szCs w:val="28"/>
          <w:lang w:val="uk-UA"/>
        </w:rPr>
        <w:t xml:space="preserve"> і довідка</w:t>
      </w:r>
      <w:r w:rsidR="000B3BA9" w:rsidRPr="00C5680D">
        <w:rPr>
          <w:sz w:val="28"/>
          <w:szCs w:val="28"/>
          <w:lang w:val="uk-UA"/>
        </w:rPr>
        <w:t xml:space="preserve"> за ф</w:t>
      </w:r>
      <w:r w:rsidR="003D71CB" w:rsidRPr="00C5680D">
        <w:rPr>
          <w:sz w:val="28"/>
          <w:szCs w:val="28"/>
          <w:lang w:val="uk-UA"/>
        </w:rPr>
        <w:t xml:space="preserve">ормою </w:t>
      </w:r>
      <w:r w:rsidR="000B3BA9" w:rsidRPr="00C5680D">
        <w:rPr>
          <w:sz w:val="28"/>
          <w:szCs w:val="28"/>
          <w:lang w:val="uk-UA"/>
        </w:rPr>
        <w:t>№ 34-ОПП</w:t>
      </w:r>
      <w:r w:rsidRPr="00C5680D">
        <w:rPr>
          <w:sz w:val="28"/>
          <w:szCs w:val="28"/>
          <w:lang w:val="uk-UA"/>
        </w:rPr>
        <w:t xml:space="preserve"> можуть бути</w:t>
      </w:r>
      <w:r w:rsidR="00CE1C87" w:rsidRPr="00C5680D">
        <w:rPr>
          <w:sz w:val="28"/>
          <w:szCs w:val="28"/>
          <w:lang w:val="uk-UA"/>
        </w:rPr>
        <w:t xml:space="preserve"> </w:t>
      </w:r>
      <w:r w:rsidRPr="00C5680D">
        <w:rPr>
          <w:sz w:val="28"/>
          <w:szCs w:val="28"/>
          <w:lang w:val="uk-UA"/>
        </w:rPr>
        <w:t>подані/отримані</w:t>
      </w:r>
      <w:r w:rsidR="00811021" w:rsidRPr="00C5680D">
        <w:rPr>
          <w:sz w:val="28"/>
          <w:szCs w:val="28"/>
          <w:lang w:val="uk-UA"/>
        </w:rPr>
        <w:t xml:space="preserve"> платником податків</w:t>
      </w:r>
      <w:r w:rsidRPr="00C5680D">
        <w:rPr>
          <w:sz w:val="28"/>
          <w:szCs w:val="28"/>
          <w:lang w:val="uk-UA"/>
        </w:rPr>
        <w:t xml:space="preserve"> особисто, поштою, в електронній формі</w:t>
      </w:r>
      <w:r w:rsidR="005B4A41" w:rsidRPr="00C5680D">
        <w:rPr>
          <w:sz w:val="28"/>
          <w:szCs w:val="28"/>
          <w:lang w:val="uk-UA"/>
        </w:rPr>
        <w:t xml:space="preserve"> через електронний кабінет платника</w:t>
      </w:r>
      <w:r w:rsidRPr="00C5680D">
        <w:rPr>
          <w:sz w:val="28"/>
          <w:szCs w:val="28"/>
          <w:lang w:val="uk-UA"/>
        </w:rPr>
        <w:t>. Оскільки</w:t>
      </w:r>
      <w:r w:rsidR="00811021" w:rsidRPr="00C5680D">
        <w:rPr>
          <w:sz w:val="28"/>
          <w:szCs w:val="28"/>
          <w:lang w:val="uk-UA"/>
        </w:rPr>
        <w:t xml:space="preserve"> </w:t>
      </w:r>
      <w:r w:rsidRPr="00C5680D">
        <w:rPr>
          <w:sz w:val="28"/>
          <w:szCs w:val="28"/>
          <w:lang w:val="uk-UA"/>
        </w:rPr>
        <w:t>довідка</w:t>
      </w:r>
      <w:r w:rsidR="000B3BA9" w:rsidRPr="00C5680D">
        <w:rPr>
          <w:sz w:val="28"/>
          <w:szCs w:val="28"/>
          <w:lang w:val="uk-UA"/>
        </w:rPr>
        <w:t xml:space="preserve"> за ф</w:t>
      </w:r>
      <w:r w:rsidR="003D71CB" w:rsidRPr="00C5680D">
        <w:rPr>
          <w:sz w:val="28"/>
          <w:szCs w:val="28"/>
          <w:lang w:val="uk-UA"/>
        </w:rPr>
        <w:t>ормою</w:t>
      </w:r>
      <w:r w:rsidR="000B3BA9" w:rsidRPr="00C5680D">
        <w:rPr>
          <w:sz w:val="28"/>
          <w:szCs w:val="28"/>
          <w:lang w:val="uk-UA"/>
        </w:rPr>
        <w:t xml:space="preserve"> № 34-ОПП</w:t>
      </w:r>
      <w:r w:rsidRPr="00C5680D">
        <w:rPr>
          <w:sz w:val="28"/>
          <w:szCs w:val="28"/>
          <w:lang w:val="uk-UA"/>
        </w:rPr>
        <w:t xml:space="preserve"> видається</w:t>
      </w:r>
      <w:r w:rsidR="00811021" w:rsidRPr="00C5680D">
        <w:rPr>
          <w:sz w:val="28"/>
          <w:szCs w:val="28"/>
          <w:lang w:val="uk-UA"/>
        </w:rPr>
        <w:t xml:space="preserve"> саме</w:t>
      </w:r>
      <w:r w:rsidRPr="00C5680D">
        <w:rPr>
          <w:sz w:val="28"/>
          <w:szCs w:val="28"/>
          <w:lang w:val="uk-UA"/>
        </w:rPr>
        <w:t xml:space="preserve"> нерезидентам, </w:t>
      </w:r>
      <w:r w:rsidR="00B8583A" w:rsidRPr="00C5680D">
        <w:rPr>
          <w:sz w:val="28"/>
          <w:szCs w:val="28"/>
          <w:lang w:val="uk-UA"/>
        </w:rPr>
        <w:t xml:space="preserve">фізичним </w:t>
      </w:r>
      <w:r w:rsidRPr="00C5680D">
        <w:rPr>
          <w:sz w:val="28"/>
          <w:szCs w:val="28"/>
          <w:lang w:val="uk-UA"/>
        </w:rPr>
        <w:t>особам, які здійснюють незалежну професійну діяльність, учасникам договорів про спільну діяльність</w:t>
      </w:r>
      <w:r w:rsidR="00811021" w:rsidRPr="00C5680D">
        <w:rPr>
          <w:sz w:val="28"/>
          <w:szCs w:val="28"/>
          <w:lang w:val="uk-UA"/>
        </w:rPr>
        <w:t>, договорів про управління майном, угоди про розподіл продукції</w:t>
      </w:r>
      <w:r w:rsidRPr="00C5680D">
        <w:rPr>
          <w:sz w:val="28"/>
          <w:szCs w:val="28"/>
          <w:lang w:val="uk-UA"/>
        </w:rPr>
        <w:t xml:space="preserve"> запровадження таких процедур спростить відносини цієї категорії платників податків з контролюючими органами.</w:t>
      </w:r>
      <w:r w:rsidR="00436C77" w:rsidRPr="00C5680D">
        <w:rPr>
          <w:sz w:val="28"/>
          <w:szCs w:val="28"/>
          <w:lang w:val="uk-UA"/>
        </w:rPr>
        <w:t xml:space="preserve"> Однак,</w:t>
      </w:r>
      <w:r w:rsidR="00B8376D" w:rsidRPr="00C5680D">
        <w:rPr>
          <w:sz w:val="28"/>
          <w:szCs w:val="28"/>
          <w:lang w:val="uk-UA"/>
        </w:rPr>
        <w:t xml:space="preserve"> фізичні особи, які здійснюють незалежну професійну діяльність, а також нерезиденти, які не зареєстровані платниками податку на прибуток (не здійснюють господарську діяльність)</w:t>
      </w:r>
      <w:r w:rsidR="00E30105">
        <w:rPr>
          <w:sz w:val="28"/>
          <w:szCs w:val="28"/>
          <w:lang w:val="uk-UA"/>
        </w:rPr>
        <w:t>,</w:t>
      </w:r>
      <w:r w:rsidR="00B8376D" w:rsidRPr="00C5680D">
        <w:rPr>
          <w:sz w:val="28"/>
          <w:szCs w:val="28"/>
          <w:lang w:val="uk-UA"/>
        </w:rPr>
        <w:t xml:space="preserve"> не є суб’єктами господарювання</w:t>
      </w:r>
      <w:r w:rsidR="00E30105">
        <w:rPr>
          <w:sz w:val="28"/>
          <w:szCs w:val="28"/>
          <w:lang w:val="uk-UA"/>
        </w:rPr>
        <w:t>.</w:t>
      </w:r>
      <w:bookmarkStart w:id="4" w:name="_GoBack"/>
      <w:bookmarkEnd w:id="4"/>
    </w:p>
    <w:p w:rsidR="009244B0" w:rsidRPr="00C5680D" w:rsidRDefault="009244B0" w:rsidP="00BB26B3">
      <w:pPr>
        <w:pStyle w:val="a3"/>
        <w:tabs>
          <w:tab w:val="num" w:pos="0"/>
        </w:tabs>
        <w:spacing w:before="0" w:beforeAutospacing="0" w:after="0" w:afterAutospacing="0"/>
        <w:ind w:firstLine="709"/>
        <w:jc w:val="both"/>
        <w:rPr>
          <w:sz w:val="28"/>
          <w:szCs w:val="28"/>
          <w:lang w:val="uk-UA"/>
        </w:rPr>
      </w:pPr>
    </w:p>
    <w:p w:rsidR="00460EF6" w:rsidRPr="00C5680D" w:rsidRDefault="00154066" w:rsidP="00BB26B3">
      <w:pPr>
        <w:pStyle w:val="a3"/>
        <w:tabs>
          <w:tab w:val="num" w:pos="0"/>
        </w:tabs>
        <w:spacing w:before="0" w:beforeAutospacing="0" w:after="0" w:afterAutospacing="0"/>
        <w:ind w:firstLine="709"/>
        <w:jc w:val="both"/>
        <w:rPr>
          <w:sz w:val="28"/>
          <w:szCs w:val="28"/>
          <w:lang w:val="uk-UA"/>
        </w:rPr>
      </w:pPr>
      <w:r w:rsidRPr="00C5680D">
        <w:rPr>
          <w:sz w:val="28"/>
          <w:szCs w:val="28"/>
          <w:lang w:val="uk-UA"/>
        </w:rPr>
        <w:t>О</w:t>
      </w:r>
      <w:r w:rsidR="00460EF6" w:rsidRPr="00C5680D">
        <w:rPr>
          <w:sz w:val="28"/>
          <w:szCs w:val="28"/>
          <w:lang w:val="uk-UA"/>
        </w:rPr>
        <w:t>сновні групи (підгрупи), на які проблема справляє вплив:</w:t>
      </w:r>
    </w:p>
    <w:p w:rsidR="001F10DB" w:rsidRPr="00C5680D" w:rsidRDefault="001F10DB" w:rsidP="00BB26B3">
      <w:pPr>
        <w:pStyle w:val="a3"/>
        <w:tabs>
          <w:tab w:val="num" w:pos="0"/>
        </w:tabs>
        <w:spacing w:before="0" w:beforeAutospacing="0" w:after="0" w:afterAutospacing="0"/>
        <w:ind w:firstLine="709"/>
        <w:jc w:val="both"/>
        <w:rPr>
          <w:sz w:val="28"/>
          <w:szCs w:val="28"/>
          <w:lang w:val="uk-UA"/>
        </w:rPr>
      </w:pPr>
    </w:p>
    <w:tbl>
      <w:tblPr>
        <w:tblStyle w:val="af"/>
        <w:tblW w:w="9852" w:type="dxa"/>
        <w:tblLook w:val="04A0" w:firstRow="1" w:lastRow="0" w:firstColumn="1" w:lastColumn="0" w:noHBand="0" w:noVBand="1"/>
      </w:tblPr>
      <w:tblGrid>
        <w:gridCol w:w="3284"/>
        <w:gridCol w:w="3284"/>
        <w:gridCol w:w="3284"/>
      </w:tblGrid>
      <w:tr w:rsidR="00ED268F" w:rsidRPr="00C5680D" w:rsidTr="00ED268F">
        <w:tc>
          <w:tcPr>
            <w:tcW w:w="3284" w:type="dxa"/>
          </w:tcPr>
          <w:p w:rsidR="00ED268F" w:rsidRPr="00C5680D" w:rsidRDefault="00ED268F" w:rsidP="007F65F2">
            <w:pPr>
              <w:pStyle w:val="a3"/>
              <w:spacing w:before="0" w:beforeAutospacing="0" w:after="0" w:afterAutospacing="0"/>
              <w:jc w:val="center"/>
              <w:rPr>
                <w:sz w:val="28"/>
                <w:szCs w:val="28"/>
                <w:lang w:val="uk-UA"/>
              </w:rPr>
            </w:pPr>
            <w:r w:rsidRPr="00C5680D">
              <w:rPr>
                <w:sz w:val="28"/>
                <w:szCs w:val="28"/>
                <w:lang w:val="uk-UA"/>
              </w:rPr>
              <w:t>Групи (підгрупи)</w:t>
            </w:r>
          </w:p>
        </w:tc>
        <w:tc>
          <w:tcPr>
            <w:tcW w:w="3284" w:type="dxa"/>
          </w:tcPr>
          <w:p w:rsidR="00ED268F" w:rsidRPr="00C5680D" w:rsidRDefault="00ED268F" w:rsidP="007F65F2">
            <w:pPr>
              <w:pStyle w:val="a3"/>
              <w:spacing w:before="0" w:beforeAutospacing="0" w:after="0" w:afterAutospacing="0"/>
              <w:jc w:val="center"/>
              <w:rPr>
                <w:sz w:val="28"/>
                <w:szCs w:val="28"/>
                <w:lang w:val="uk-UA"/>
              </w:rPr>
            </w:pPr>
            <w:r w:rsidRPr="00C5680D">
              <w:rPr>
                <w:sz w:val="28"/>
                <w:szCs w:val="28"/>
                <w:lang w:val="uk-UA"/>
              </w:rPr>
              <w:t>Так</w:t>
            </w:r>
          </w:p>
        </w:tc>
        <w:tc>
          <w:tcPr>
            <w:tcW w:w="3284" w:type="dxa"/>
          </w:tcPr>
          <w:p w:rsidR="00ED268F" w:rsidRPr="00C5680D" w:rsidRDefault="00ED268F" w:rsidP="007F65F2">
            <w:pPr>
              <w:pStyle w:val="a3"/>
              <w:spacing w:before="0" w:beforeAutospacing="0" w:after="0" w:afterAutospacing="0"/>
              <w:jc w:val="center"/>
              <w:rPr>
                <w:sz w:val="28"/>
                <w:szCs w:val="28"/>
                <w:lang w:val="uk-UA"/>
              </w:rPr>
            </w:pPr>
            <w:r w:rsidRPr="00C5680D">
              <w:rPr>
                <w:sz w:val="28"/>
                <w:szCs w:val="28"/>
                <w:lang w:val="uk-UA"/>
              </w:rPr>
              <w:t>Ні</w:t>
            </w:r>
          </w:p>
        </w:tc>
      </w:tr>
      <w:tr w:rsidR="00ED268F" w:rsidRPr="00C5680D" w:rsidTr="007F65F2">
        <w:tc>
          <w:tcPr>
            <w:tcW w:w="3284" w:type="dxa"/>
          </w:tcPr>
          <w:p w:rsidR="00ED268F" w:rsidRPr="00C5680D" w:rsidRDefault="00ED268F" w:rsidP="007F65F2">
            <w:pPr>
              <w:pStyle w:val="a3"/>
              <w:spacing w:before="0" w:beforeAutospacing="0" w:after="0" w:afterAutospacing="0"/>
              <w:rPr>
                <w:sz w:val="28"/>
                <w:szCs w:val="28"/>
                <w:lang w:val="uk-UA"/>
              </w:rPr>
            </w:pPr>
            <w:r w:rsidRPr="00C5680D">
              <w:rPr>
                <w:sz w:val="28"/>
                <w:szCs w:val="28"/>
                <w:lang w:val="uk-UA"/>
              </w:rPr>
              <w:t>Громадяни</w:t>
            </w:r>
          </w:p>
          <w:p w:rsidR="001F10DB" w:rsidRPr="00C5680D" w:rsidRDefault="001F10DB" w:rsidP="007F65F2">
            <w:pPr>
              <w:pStyle w:val="a3"/>
              <w:spacing w:before="0" w:beforeAutospacing="0" w:after="0" w:afterAutospacing="0"/>
              <w:rPr>
                <w:sz w:val="28"/>
                <w:szCs w:val="28"/>
                <w:lang w:val="uk-UA"/>
              </w:rPr>
            </w:pPr>
          </w:p>
        </w:tc>
        <w:tc>
          <w:tcPr>
            <w:tcW w:w="3284" w:type="dxa"/>
            <w:vAlign w:val="center"/>
          </w:tcPr>
          <w:p w:rsidR="00ED268F" w:rsidRPr="00C5680D" w:rsidRDefault="00A40941" w:rsidP="007F65F2">
            <w:pPr>
              <w:pStyle w:val="a3"/>
              <w:spacing w:before="0" w:beforeAutospacing="0" w:after="0" w:afterAutospacing="0"/>
              <w:jc w:val="center"/>
              <w:rPr>
                <w:sz w:val="28"/>
                <w:szCs w:val="28"/>
                <w:lang w:val="uk-UA"/>
              </w:rPr>
            </w:pPr>
            <w:r w:rsidRPr="00C5680D">
              <w:rPr>
                <w:sz w:val="28"/>
                <w:szCs w:val="28"/>
                <w:lang w:val="uk-UA"/>
              </w:rPr>
              <w:t>-</w:t>
            </w:r>
          </w:p>
        </w:tc>
        <w:tc>
          <w:tcPr>
            <w:tcW w:w="3284" w:type="dxa"/>
            <w:vAlign w:val="center"/>
          </w:tcPr>
          <w:p w:rsidR="00ED268F" w:rsidRPr="00C5680D" w:rsidRDefault="00A40941" w:rsidP="007F65F2">
            <w:pPr>
              <w:pStyle w:val="a3"/>
              <w:spacing w:before="0" w:beforeAutospacing="0" w:after="0" w:afterAutospacing="0"/>
              <w:jc w:val="center"/>
              <w:rPr>
                <w:sz w:val="28"/>
                <w:szCs w:val="28"/>
                <w:lang w:val="uk-UA"/>
              </w:rPr>
            </w:pPr>
            <w:r w:rsidRPr="00C5680D">
              <w:rPr>
                <w:sz w:val="28"/>
                <w:szCs w:val="28"/>
                <w:lang w:val="uk-UA"/>
              </w:rPr>
              <w:t>+</w:t>
            </w:r>
          </w:p>
        </w:tc>
      </w:tr>
      <w:tr w:rsidR="00ED268F" w:rsidRPr="00C5680D" w:rsidTr="007F65F2">
        <w:tc>
          <w:tcPr>
            <w:tcW w:w="3284" w:type="dxa"/>
          </w:tcPr>
          <w:p w:rsidR="00ED268F" w:rsidRPr="00C5680D" w:rsidRDefault="00ED268F" w:rsidP="007F65F2">
            <w:pPr>
              <w:pStyle w:val="a3"/>
              <w:spacing w:before="0" w:beforeAutospacing="0" w:after="0" w:afterAutospacing="0"/>
              <w:rPr>
                <w:sz w:val="28"/>
                <w:szCs w:val="28"/>
                <w:lang w:val="uk-UA"/>
              </w:rPr>
            </w:pPr>
            <w:r w:rsidRPr="00C5680D">
              <w:rPr>
                <w:sz w:val="28"/>
                <w:szCs w:val="28"/>
                <w:lang w:val="uk-UA"/>
              </w:rPr>
              <w:t>Держава</w:t>
            </w:r>
          </w:p>
          <w:p w:rsidR="001F10DB" w:rsidRPr="00C5680D" w:rsidRDefault="001F10DB" w:rsidP="007F65F2">
            <w:pPr>
              <w:pStyle w:val="a3"/>
              <w:spacing w:before="0" w:beforeAutospacing="0" w:after="0" w:afterAutospacing="0"/>
              <w:rPr>
                <w:sz w:val="28"/>
                <w:szCs w:val="28"/>
                <w:lang w:val="uk-UA"/>
              </w:rPr>
            </w:pPr>
          </w:p>
        </w:tc>
        <w:tc>
          <w:tcPr>
            <w:tcW w:w="3284" w:type="dxa"/>
            <w:vAlign w:val="center"/>
          </w:tcPr>
          <w:p w:rsidR="00ED268F" w:rsidRPr="00C5680D" w:rsidRDefault="00ED268F" w:rsidP="007F65F2">
            <w:pPr>
              <w:pStyle w:val="a3"/>
              <w:spacing w:before="0" w:beforeAutospacing="0" w:after="0" w:afterAutospacing="0"/>
              <w:jc w:val="center"/>
              <w:rPr>
                <w:sz w:val="28"/>
                <w:szCs w:val="28"/>
                <w:lang w:val="uk-UA"/>
              </w:rPr>
            </w:pPr>
            <w:r w:rsidRPr="00C5680D">
              <w:rPr>
                <w:sz w:val="28"/>
                <w:szCs w:val="28"/>
                <w:lang w:val="uk-UA"/>
              </w:rPr>
              <w:t>+</w:t>
            </w:r>
          </w:p>
        </w:tc>
        <w:tc>
          <w:tcPr>
            <w:tcW w:w="3284" w:type="dxa"/>
            <w:vAlign w:val="center"/>
          </w:tcPr>
          <w:p w:rsidR="00ED268F" w:rsidRPr="00C5680D" w:rsidRDefault="00A40941" w:rsidP="007F65F2">
            <w:pPr>
              <w:pStyle w:val="a3"/>
              <w:spacing w:before="0" w:beforeAutospacing="0" w:after="0" w:afterAutospacing="0"/>
              <w:jc w:val="center"/>
              <w:rPr>
                <w:sz w:val="28"/>
                <w:szCs w:val="28"/>
                <w:lang w:val="uk-UA"/>
              </w:rPr>
            </w:pPr>
            <w:r w:rsidRPr="00C5680D">
              <w:rPr>
                <w:sz w:val="28"/>
                <w:szCs w:val="28"/>
                <w:lang w:val="uk-UA"/>
              </w:rPr>
              <w:t>-</w:t>
            </w:r>
          </w:p>
        </w:tc>
      </w:tr>
      <w:tr w:rsidR="00ED268F" w:rsidRPr="00C5680D" w:rsidTr="007F65F2">
        <w:tc>
          <w:tcPr>
            <w:tcW w:w="3284" w:type="dxa"/>
          </w:tcPr>
          <w:p w:rsidR="00ED268F" w:rsidRPr="00C5680D" w:rsidRDefault="00ED268F" w:rsidP="007F65F2">
            <w:pPr>
              <w:pStyle w:val="a3"/>
              <w:spacing w:before="0" w:beforeAutospacing="0" w:after="0" w:afterAutospacing="0"/>
              <w:rPr>
                <w:sz w:val="28"/>
                <w:szCs w:val="28"/>
                <w:lang w:val="uk-UA"/>
              </w:rPr>
            </w:pPr>
            <w:r w:rsidRPr="00C5680D">
              <w:rPr>
                <w:sz w:val="28"/>
                <w:szCs w:val="28"/>
                <w:lang w:val="uk-UA"/>
              </w:rPr>
              <w:t>Суб’єкти господарювання</w:t>
            </w:r>
          </w:p>
        </w:tc>
        <w:tc>
          <w:tcPr>
            <w:tcW w:w="3284" w:type="dxa"/>
            <w:vAlign w:val="center"/>
          </w:tcPr>
          <w:p w:rsidR="00ED268F" w:rsidRPr="00C5680D" w:rsidRDefault="00ED268F" w:rsidP="007F65F2">
            <w:pPr>
              <w:pStyle w:val="a3"/>
              <w:spacing w:before="0" w:beforeAutospacing="0" w:after="0" w:afterAutospacing="0"/>
              <w:jc w:val="center"/>
              <w:rPr>
                <w:sz w:val="28"/>
                <w:szCs w:val="28"/>
                <w:lang w:val="uk-UA"/>
              </w:rPr>
            </w:pPr>
            <w:r w:rsidRPr="00C5680D">
              <w:rPr>
                <w:sz w:val="28"/>
                <w:szCs w:val="28"/>
                <w:lang w:val="uk-UA"/>
              </w:rPr>
              <w:t>+</w:t>
            </w:r>
          </w:p>
        </w:tc>
        <w:tc>
          <w:tcPr>
            <w:tcW w:w="3284" w:type="dxa"/>
            <w:vAlign w:val="center"/>
          </w:tcPr>
          <w:p w:rsidR="00ED268F" w:rsidRPr="00C5680D" w:rsidRDefault="00A40941" w:rsidP="007F65F2">
            <w:pPr>
              <w:pStyle w:val="a3"/>
              <w:spacing w:before="0" w:beforeAutospacing="0" w:after="0" w:afterAutospacing="0"/>
              <w:jc w:val="center"/>
              <w:rPr>
                <w:sz w:val="28"/>
                <w:szCs w:val="28"/>
                <w:lang w:val="uk-UA"/>
              </w:rPr>
            </w:pPr>
            <w:r w:rsidRPr="00C5680D">
              <w:rPr>
                <w:sz w:val="28"/>
                <w:szCs w:val="28"/>
                <w:lang w:val="uk-UA"/>
              </w:rPr>
              <w:t>-</w:t>
            </w:r>
          </w:p>
        </w:tc>
      </w:tr>
      <w:tr w:rsidR="00ED268F" w:rsidRPr="00C5680D" w:rsidTr="007F65F2">
        <w:tc>
          <w:tcPr>
            <w:tcW w:w="3284" w:type="dxa"/>
          </w:tcPr>
          <w:p w:rsidR="00ED268F" w:rsidRPr="00C5680D" w:rsidRDefault="00ED268F" w:rsidP="00CE13CA">
            <w:pPr>
              <w:pStyle w:val="a3"/>
              <w:spacing w:before="0" w:beforeAutospacing="0" w:after="0" w:afterAutospacing="0"/>
              <w:ind w:firstLine="284"/>
              <w:jc w:val="both"/>
              <w:rPr>
                <w:sz w:val="28"/>
                <w:szCs w:val="28"/>
                <w:lang w:val="uk-UA"/>
              </w:rPr>
            </w:pPr>
            <w:r w:rsidRPr="00C5680D">
              <w:rPr>
                <w:sz w:val="28"/>
                <w:szCs w:val="28"/>
                <w:lang w:val="uk-UA"/>
              </w:rPr>
              <w:t>у тому числі суб’єкти малого підприємництва</w:t>
            </w:r>
            <w:r w:rsidRPr="00C5680D">
              <w:rPr>
                <w:sz w:val="28"/>
                <w:szCs w:val="28"/>
                <w:vertAlign w:val="superscript"/>
                <w:lang w:val="uk-UA"/>
              </w:rPr>
              <w:t>*</w:t>
            </w:r>
          </w:p>
        </w:tc>
        <w:tc>
          <w:tcPr>
            <w:tcW w:w="3284" w:type="dxa"/>
            <w:vAlign w:val="center"/>
          </w:tcPr>
          <w:p w:rsidR="00ED268F" w:rsidRPr="00C5680D" w:rsidRDefault="006E137B" w:rsidP="008D22C4">
            <w:pPr>
              <w:pStyle w:val="a3"/>
              <w:spacing w:before="0" w:beforeAutospacing="0" w:after="0" w:afterAutospacing="0"/>
              <w:jc w:val="center"/>
              <w:rPr>
                <w:sz w:val="28"/>
                <w:szCs w:val="28"/>
                <w:lang w:val="uk-UA"/>
              </w:rPr>
            </w:pPr>
            <w:r w:rsidRPr="00C5680D">
              <w:rPr>
                <w:sz w:val="28"/>
                <w:szCs w:val="28"/>
                <w:lang w:val="uk-UA"/>
              </w:rPr>
              <w:t>-</w:t>
            </w:r>
          </w:p>
        </w:tc>
        <w:tc>
          <w:tcPr>
            <w:tcW w:w="3284" w:type="dxa"/>
            <w:vAlign w:val="center"/>
          </w:tcPr>
          <w:p w:rsidR="00ED268F" w:rsidRPr="00C5680D" w:rsidRDefault="00B8376D" w:rsidP="00B8376D">
            <w:pPr>
              <w:pStyle w:val="a3"/>
              <w:spacing w:before="0" w:beforeAutospacing="0" w:after="0" w:afterAutospacing="0"/>
              <w:jc w:val="center"/>
              <w:rPr>
                <w:sz w:val="28"/>
                <w:szCs w:val="28"/>
                <w:lang w:val="uk-UA"/>
              </w:rPr>
            </w:pPr>
            <w:r w:rsidRPr="00C5680D">
              <w:rPr>
                <w:sz w:val="28"/>
                <w:szCs w:val="28"/>
                <w:lang w:val="uk-UA"/>
              </w:rPr>
              <w:t>-</w:t>
            </w:r>
          </w:p>
        </w:tc>
      </w:tr>
    </w:tbl>
    <w:p w:rsidR="000B13E5" w:rsidRPr="00C5680D" w:rsidRDefault="000B13E5" w:rsidP="000B13E5">
      <w:pPr>
        <w:pStyle w:val="a3"/>
        <w:spacing w:before="0" w:beforeAutospacing="0" w:after="0" w:afterAutospacing="0"/>
        <w:ind w:firstLine="567"/>
        <w:jc w:val="both"/>
        <w:rPr>
          <w:lang w:val="uk-UA"/>
        </w:rPr>
      </w:pPr>
      <w:r w:rsidRPr="00C5680D">
        <w:rPr>
          <w:vertAlign w:val="superscript"/>
          <w:lang w:val="uk-UA"/>
        </w:rPr>
        <w:t>*</w:t>
      </w:r>
      <w:r w:rsidRPr="00C5680D">
        <w:rPr>
          <w:lang w:val="uk-UA"/>
        </w:rPr>
        <w:t xml:space="preserve"> Кількість суб’єктів господарювання, що підпадають під дію регулювання, у розрізі великих, середніх, малих та мікропідприємств вказати неможливо, оскільки зазначені проблеми однаково впливають на всіх суб’єктів </w:t>
      </w:r>
      <w:r w:rsidR="00B8583A" w:rsidRPr="00C5680D">
        <w:rPr>
          <w:lang w:val="uk-UA"/>
        </w:rPr>
        <w:t xml:space="preserve">господарювання </w:t>
      </w:r>
      <w:r w:rsidRPr="00C5680D">
        <w:rPr>
          <w:lang w:val="uk-UA"/>
        </w:rPr>
        <w:t xml:space="preserve">незалежно від форми власності та рівня доходу. </w:t>
      </w:r>
    </w:p>
    <w:p w:rsidR="00B31C29" w:rsidRPr="00C5680D" w:rsidRDefault="00B31C29" w:rsidP="000B13E5">
      <w:pPr>
        <w:pStyle w:val="a3"/>
        <w:spacing w:before="0" w:beforeAutospacing="0" w:after="0" w:afterAutospacing="0"/>
        <w:ind w:firstLine="567"/>
        <w:jc w:val="both"/>
        <w:rPr>
          <w:lang w:val="uk-UA"/>
        </w:rPr>
      </w:pPr>
    </w:p>
    <w:p w:rsidR="00943613" w:rsidRPr="00C5680D" w:rsidRDefault="00943613" w:rsidP="000B13E5">
      <w:pPr>
        <w:shd w:val="clear" w:color="auto" w:fill="FFFFFF"/>
        <w:ind w:firstLine="567"/>
        <w:jc w:val="both"/>
        <w:rPr>
          <w:sz w:val="28"/>
          <w:szCs w:val="28"/>
          <w:lang w:val="uk-UA"/>
        </w:rPr>
      </w:pPr>
      <w:r w:rsidRPr="00C5680D">
        <w:rPr>
          <w:sz w:val="28"/>
          <w:szCs w:val="28"/>
          <w:lang w:val="uk-UA"/>
        </w:rPr>
        <w:t>Врегулювання</w:t>
      </w:r>
      <w:r w:rsidR="004A53B0" w:rsidRPr="00C5680D">
        <w:rPr>
          <w:sz w:val="28"/>
          <w:szCs w:val="28"/>
          <w:lang w:val="uk-UA"/>
        </w:rPr>
        <w:t xml:space="preserve"> зазначених питань не може бути вирішено</w:t>
      </w:r>
      <w:r w:rsidRPr="00C5680D">
        <w:rPr>
          <w:sz w:val="28"/>
          <w:szCs w:val="28"/>
          <w:lang w:val="uk-UA"/>
        </w:rPr>
        <w:t xml:space="preserve"> за допомогою:</w:t>
      </w:r>
    </w:p>
    <w:p w:rsidR="00943613" w:rsidRPr="00C5680D" w:rsidRDefault="00943613" w:rsidP="000B13E5">
      <w:pPr>
        <w:shd w:val="clear" w:color="auto" w:fill="FFFFFF"/>
        <w:ind w:firstLine="567"/>
        <w:jc w:val="both"/>
        <w:rPr>
          <w:sz w:val="28"/>
          <w:szCs w:val="28"/>
          <w:lang w:val="uk-UA"/>
        </w:rPr>
      </w:pPr>
      <w:r w:rsidRPr="00C5680D">
        <w:rPr>
          <w:sz w:val="28"/>
          <w:szCs w:val="28"/>
          <w:lang w:val="uk-UA"/>
        </w:rPr>
        <w:t>ринкових механізмів, оскільки такі питання регулюються виключно нормативно-правовими актами;</w:t>
      </w:r>
    </w:p>
    <w:p w:rsidR="004A53B0" w:rsidRPr="00C5680D" w:rsidRDefault="00A05747" w:rsidP="004A53B0">
      <w:pPr>
        <w:widowControl w:val="0"/>
        <w:ind w:firstLine="567"/>
        <w:jc w:val="both"/>
        <w:outlineLvl w:val="0"/>
        <w:rPr>
          <w:sz w:val="28"/>
          <w:szCs w:val="28"/>
          <w:highlight w:val="lightGray"/>
          <w:lang w:val="uk-UA"/>
        </w:rPr>
      </w:pPr>
      <w:r w:rsidRPr="00C5680D">
        <w:rPr>
          <w:sz w:val="28"/>
          <w:szCs w:val="28"/>
          <w:lang w:val="uk-UA"/>
        </w:rPr>
        <w:t>чинних</w:t>
      </w:r>
      <w:r w:rsidR="004A53B0" w:rsidRPr="00C5680D">
        <w:rPr>
          <w:sz w:val="28"/>
          <w:szCs w:val="28"/>
          <w:lang w:val="uk-UA"/>
        </w:rPr>
        <w:t xml:space="preserve"> регуляторних актів </w:t>
      </w:r>
      <w:r w:rsidR="00811021" w:rsidRPr="00C5680D">
        <w:rPr>
          <w:sz w:val="28"/>
          <w:szCs w:val="28"/>
          <w:lang w:val="uk-UA"/>
        </w:rPr>
        <w:t>жодним з них не затверджено форму</w:t>
      </w:r>
      <w:r w:rsidR="00BF4CA4" w:rsidRPr="00C5680D">
        <w:rPr>
          <w:sz w:val="28"/>
          <w:szCs w:val="28"/>
          <w:lang w:val="uk-UA"/>
        </w:rPr>
        <w:t xml:space="preserve"> запит</w:t>
      </w:r>
      <w:r w:rsidR="00811021" w:rsidRPr="00C5680D">
        <w:rPr>
          <w:sz w:val="28"/>
          <w:szCs w:val="28"/>
          <w:lang w:val="uk-UA"/>
        </w:rPr>
        <w:t>у</w:t>
      </w:r>
      <w:r w:rsidR="00CB5A69" w:rsidRPr="00C5680D">
        <w:rPr>
          <w:sz w:val="28"/>
          <w:szCs w:val="28"/>
          <w:lang w:val="uk-UA"/>
        </w:rPr>
        <w:t xml:space="preserve"> за ф</w:t>
      </w:r>
      <w:r w:rsidR="003D71CB" w:rsidRPr="00C5680D">
        <w:rPr>
          <w:sz w:val="28"/>
          <w:szCs w:val="28"/>
          <w:lang w:val="uk-UA"/>
        </w:rPr>
        <w:t xml:space="preserve">ормою </w:t>
      </w:r>
      <w:r w:rsidR="00CB5A69" w:rsidRPr="00C5680D">
        <w:rPr>
          <w:sz w:val="28"/>
          <w:szCs w:val="28"/>
          <w:lang w:val="uk-UA"/>
        </w:rPr>
        <w:t>№</w:t>
      </w:r>
      <w:r w:rsidRPr="00C5680D">
        <w:rPr>
          <w:sz w:val="28"/>
          <w:szCs w:val="28"/>
          <w:lang w:val="uk-UA"/>
        </w:rPr>
        <w:t xml:space="preserve"> </w:t>
      </w:r>
      <w:r w:rsidR="00CB5A69" w:rsidRPr="00C5680D">
        <w:rPr>
          <w:sz w:val="28"/>
          <w:szCs w:val="28"/>
          <w:lang w:val="uk-UA"/>
        </w:rPr>
        <w:t>34-ОПН</w:t>
      </w:r>
      <w:r w:rsidR="004A53B0" w:rsidRPr="00C5680D">
        <w:rPr>
          <w:sz w:val="28"/>
          <w:szCs w:val="28"/>
          <w:lang w:val="uk-UA"/>
        </w:rPr>
        <w:t xml:space="preserve"> </w:t>
      </w:r>
      <w:r w:rsidR="00C61770" w:rsidRPr="00C5680D">
        <w:rPr>
          <w:sz w:val="28"/>
          <w:szCs w:val="28"/>
          <w:lang w:val="uk-UA"/>
        </w:rPr>
        <w:t xml:space="preserve">має </w:t>
      </w:r>
      <w:r w:rsidR="004A53B0" w:rsidRPr="00C5680D">
        <w:rPr>
          <w:sz w:val="28"/>
          <w:szCs w:val="28"/>
          <w:lang w:val="uk-UA"/>
        </w:rPr>
        <w:t xml:space="preserve">бути затверджено нормативно-правовим актом Міністерства фінансів України. </w:t>
      </w:r>
    </w:p>
    <w:p w:rsidR="004A53B0" w:rsidRPr="00C5680D" w:rsidRDefault="004A53B0" w:rsidP="004A53B0">
      <w:pPr>
        <w:widowControl w:val="0"/>
        <w:ind w:firstLine="567"/>
        <w:jc w:val="both"/>
        <w:outlineLvl w:val="0"/>
        <w:rPr>
          <w:sz w:val="28"/>
          <w:szCs w:val="28"/>
          <w:lang w:val="uk-UA"/>
        </w:rPr>
      </w:pPr>
      <w:r w:rsidRPr="00C5680D">
        <w:rPr>
          <w:sz w:val="28"/>
          <w:szCs w:val="28"/>
          <w:lang w:val="uk-UA"/>
        </w:rPr>
        <w:t xml:space="preserve">Водночас, </w:t>
      </w:r>
      <w:r w:rsidR="00C61770" w:rsidRPr="00C5680D">
        <w:rPr>
          <w:sz w:val="28"/>
          <w:szCs w:val="28"/>
          <w:lang w:val="uk-UA"/>
        </w:rPr>
        <w:t>форм</w:t>
      </w:r>
      <w:r w:rsidR="00A05747" w:rsidRPr="00C5680D">
        <w:rPr>
          <w:sz w:val="28"/>
          <w:szCs w:val="28"/>
          <w:lang w:val="uk-UA"/>
        </w:rPr>
        <w:t>у</w:t>
      </w:r>
      <w:r w:rsidR="00C61770" w:rsidRPr="00C5680D">
        <w:rPr>
          <w:sz w:val="28"/>
          <w:szCs w:val="28"/>
          <w:lang w:val="uk-UA"/>
        </w:rPr>
        <w:t xml:space="preserve"> </w:t>
      </w:r>
      <w:r w:rsidR="00BF4CA4" w:rsidRPr="00C5680D">
        <w:rPr>
          <w:sz w:val="28"/>
          <w:szCs w:val="28"/>
          <w:lang w:val="uk-UA"/>
        </w:rPr>
        <w:t>довідк</w:t>
      </w:r>
      <w:r w:rsidR="00C61770" w:rsidRPr="00C5680D">
        <w:rPr>
          <w:sz w:val="28"/>
          <w:szCs w:val="28"/>
          <w:lang w:val="uk-UA"/>
        </w:rPr>
        <w:t>и</w:t>
      </w:r>
      <w:r w:rsidR="00BF4CA4" w:rsidRPr="00C5680D">
        <w:rPr>
          <w:sz w:val="28"/>
          <w:szCs w:val="28"/>
          <w:lang w:val="uk-UA"/>
        </w:rPr>
        <w:t xml:space="preserve"> за ф</w:t>
      </w:r>
      <w:r w:rsidR="003D71CB" w:rsidRPr="00C5680D">
        <w:rPr>
          <w:sz w:val="28"/>
          <w:szCs w:val="28"/>
          <w:lang w:val="uk-UA"/>
        </w:rPr>
        <w:t>ормою</w:t>
      </w:r>
      <w:r w:rsidR="00BF4CA4" w:rsidRPr="00C5680D">
        <w:rPr>
          <w:sz w:val="28"/>
          <w:szCs w:val="28"/>
          <w:lang w:val="uk-UA"/>
        </w:rPr>
        <w:t xml:space="preserve"> №</w:t>
      </w:r>
      <w:r w:rsidR="003D71CB" w:rsidRPr="00C5680D">
        <w:rPr>
          <w:sz w:val="28"/>
          <w:szCs w:val="28"/>
          <w:lang w:val="uk-UA"/>
        </w:rPr>
        <w:t xml:space="preserve"> </w:t>
      </w:r>
      <w:r w:rsidR="00BF4CA4" w:rsidRPr="00C5680D">
        <w:rPr>
          <w:sz w:val="28"/>
          <w:szCs w:val="28"/>
          <w:lang w:val="uk-UA"/>
        </w:rPr>
        <w:t>34-ОПП</w:t>
      </w:r>
      <w:r w:rsidR="000B6B1F" w:rsidRPr="00C5680D">
        <w:rPr>
          <w:sz w:val="28"/>
          <w:szCs w:val="28"/>
          <w:lang w:val="uk-UA"/>
        </w:rPr>
        <w:t>,</w:t>
      </w:r>
      <w:r w:rsidRPr="00C5680D">
        <w:rPr>
          <w:sz w:val="28"/>
          <w:szCs w:val="28"/>
          <w:lang w:val="uk-UA"/>
        </w:rPr>
        <w:t xml:space="preserve"> </w:t>
      </w:r>
      <w:r w:rsidR="00C61770" w:rsidRPr="00C5680D">
        <w:rPr>
          <w:sz w:val="28"/>
          <w:szCs w:val="28"/>
          <w:lang w:val="uk-UA"/>
        </w:rPr>
        <w:t>затверджен</w:t>
      </w:r>
      <w:r w:rsidR="00FC6D98" w:rsidRPr="00C5680D">
        <w:rPr>
          <w:sz w:val="28"/>
          <w:szCs w:val="28"/>
          <w:lang w:val="uk-UA"/>
        </w:rPr>
        <w:t>о</w:t>
      </w:r>
      <w:r w:rsidR="008B0910" w:rsidRPr="00C5680D">
        <w:rPr>
          <w:sz w:val="28"/>
          <w:szCs w:val="28"/>
          <w:lang w:val="uk-UA"/>
        </w:rPr>
        <w:t xml:space="preserve"> </w:t>
      </w:r>
      <w:r w:rsidR="00435E49" w:rsidRPr="00C5680D">
        <w:rPr>
          <w:sz w:val="28"/>
          <w:szCs w:val="28"/>
          <w:lang w:val="uk-UA"/>
        </w:rPr>
        <w:t xml:space="preserve">наказом </w:t>
      </w:r>
      <w:r w:rsidR="008B0910" w:rsidRPr="00C5680D">
        <w:rPr>
          <w:sz w:val="28"/>
          <w:szCs w:val="28"/>
          <w:lang w:val="uk-UA"/>
        </w:rPr>
        <w:t>Міністерств</w:t>
      </w:r>
      <w:r w:rsidR="00435E49" w:rsidRPr="00C5680D">
        <w:rPr>
          <w:sz w:val="28"/>
          <w:szCs w:val="28"/>
          <w:lang w:val="uk-UA"/>
        </w:rPr>
        <w:t>а</w:t>
      </w:r>
      <w:r w:rsidR="008B0910" w:rsidRPr="00C5680D">
        <w:rPr>
          <w:sz w:val="28"/>
          <w:szCs w:val="28"/>
          <w:lang w:val="uk-UA"/>
        </w:rPr>
        <w:t xml:space="preserve"> фінансів України</w:t>
      </w:r>
      <w:r w:rsidR="00435E49" w:rsidRPr="00C5680D">
        <w:rPr>
          <w:sz w:val="28"/>
          <w:szCs w:val="28"/>
          <w:lang w:val="uk-UA"/>
        </w:rPr>
        <w:t xml:space="preserve"> </w:t>
      </w:r>
      <w:r w:rsidR="00CE1C87" w:rsidRPr="00C5680D">
        <w:rPr>
          <w:rFonts w:eastAsia="Calibri"/>
          <w:sz w:val="28"/>
          <w:szCs w:val="28"/>
          <w:lang w:val="uk-UA" w:eastAsia="en-US"/>
        </w:rPr>
        <w:t>від 09.12.2011 № 1588, зареєстровано в Міністерстві юстиції України 14 травня 2014 року за № 503/25280 (у редакції наказу Міністерства фінансів України від 22 квітня 2014 року № 462)</w:t>
      </w:r>
      <w:r w:rsidR="00826E12" w:rsidRPr="00C5680D">
        <w:rPr>
          <w:sz w:val="28"/>
          <w:szCs w:val="28"/>
          <w:lang w:val="uk-UA"/>
        </w:rPr>
        <w:t>.</w:t>
      </w:r>
    </w:p>
    <w:p w:rsidR="009D2276" w:rsidRPr="00C5680D" w:rsidRDefault="009D2276" w:rsidP="009244B0">
      <w:pPr>
        <w:widowControl w:val="0"/>
        <w:ind w:firstLine="567"/>
        <w:jc w:val="both"/>
        <w:rPr>
          <w:sz w:val="28"/>
          <w:szCs w:val="28"/>
          <w:lang w:val="uk-UA"/>
        </w:rPr>
      </w:pPr>
    </w:p>
    <w:p w:rsidR="009244B0" w:rsidRPr="00C5680D" w:rsidRDefault="009244B0" w:rsidP="009244B0">
      <w:pPr>
        <w:widowControl w:val="0"/>
        <w:ind w:firstLine="567"/>
        <w:jc w:val="both"/>
        <w:rPr>
          <w:sz w:val="28"/>
          <w:szCs w:val="28"/>
          <w:lang w:val="uk-UA"/>
        </w:rPr>
      </w:pPr>
      <w:r w:rsidRPr="00C5680D">
        <w:rPr>
          <w:sz w:val="28"/>
          <w:szCs w:val="28"/>
          <w:lang w:val="uk-UA"/>
        </w:rPr>
        <w:t>Наведемо деякі показники, на які у майбутньому впливатимуть запропоновані процеси регулювання.</w:t>
      </w:r>
    </w:p>
    <w:p w:rsidR="00FC6D98" w:rsidRPr="00C5680D" w:rsidRDefault="00FC6D98" w:rsidP="00BC716D">
      <w:pPr>
        <w:widowControl w:val="0"/>
        <w:ind w:firstLine="567"/>
        <w:jc w:val="both"/>
        <w:rPr>
          <w:bCs/>
          <w:sz w:val="28"/>
          <w:szCs w:val="28"/>
          <w:lang w:val="uk-UA"/>
        </w:rPr>
      </w:pPr>
      <w:r w:rsidRPr="00C5680D">
        <w:rPr>
          <w:sz w:val="28"/>
          <w:szCs w:val="28"/>
          <w:lang w:val="uk-UA"/>
        </w:rPr>
        <w:lastRenderedPageBreak/>
        <w:t xml:space="preserve">Інформація щодо кількості отриманих </w:t>
      </w:r>
      <w:r w:rsidRPr="00C5680D">
        <w:rPr>
          <w:bCs/>
          <w:sz w:val="28"/>
          <w:szCs w:val="28"/>
          <w:lang w:val="uk-UA"/>
        </w:rPr>
        <w:t xml:space="preserve">суб’єктами господарювання </w:t>
      </w:r>
    </w:p>
    <w:p w:rsidR="00FC6D98" w:rsidRPr="00C5680D" w:rsidRDefault="00BC716D" w:rsidP="00BC716D">
      <w:pPr>
        <w:widowControl w:val="0"/>
        <w:ind w:firstLine="567"/>
        <w:jc w:val="both"/>
        <w:rPr>
          <w:sz w:val="28"/>
          <w:szCs w:val="28"/>
          <w:lang w:val="uk-UA"/>
        </w:rPr>
      </w:pPr>
      <w:r w:rsidRPr="00C5680D">
        <w:rPr>
          <w:sz w:val="28"/>
          <w:szCs w:val="28"/>
          <w:lang w:val="uk-UA"/>
        </w:rPr>
        <w:t>довідок за формою №</w:t>
      </w:r>
      <w:r w:rsidR="00CE1C87" w:rsidRPr="00C5680D">
        <w:rPr>
          <w:sz w:val="28"/>
          <w:szCs w:val="28"/>
          <w:lang w:val="uk-UA"/>
        </w:rPr>
        <w:t xml:space="preserve"> </w:t>
      </w:r>
      <w:r w:rsidR="00FC6D98" w:rsidRPr="00C5680D">
        <w:rPr>
          <w:sz w:val="28"/>
          <w:szCs w:val="28"/>
          <w:lang w:val="uk-UA"/>
        </w:rPr>
        <w:t>34-ОПП</w:t>
      </w:r>
      <w:r w:rsidR="00FC6D98" w:rsidRPr="00C5680D">
        <w:rPr>
          <w:bCs/>
          <w:sz w:val="28"/>
          <w:szCs w:val="28"/>
          <w:lang w:val="uk-UA"/>
        </w:rPr>
        <w:t xml:space="preserve"> протягом 2021року станом на 01.10.2021:</w:t>
      </w:r>
      <w:r w:rsidR="00FC6D98" w:rsidRPr="00C5680D">
        <w:rPr>
          <w:sz w:val="28"/>
          <w:szCs w:val="28"/>
          <w:lang w:val="uk-UA"/>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402"/>
        <w:gridCol w:w="3827"/>
      </w:tblGrid>
      <w:tr w:rsidR="00FC6D98" w:rsidRPr="00C5680D" w:rsidTr="00AA4EE5">
        <w:trPr>
          <w:trHeight w:val="483"/>
        </w:trPr>
        <w:tc>
          <w:tcPr>
            <w:tcW w:w="9639" w:type="dxa"/>
            <w:gridSpan w:val="3"/>
            <w:shd w:val="clear" w:color="auto" w:fill="auto"/>
            <w:vAlign w:val="center"/>
          </w:tcPr>
          <w:p w:rsidR="00FC6D98" w:rsidRPr="00C5680D" w:rsidRDefault="00FC6D98" w:rsidP="00AA4EE5">
            <w:pPr>
              <w:widowControl w:val="0"/>
              <w:jc w:val="center"/>
              <w:rPr>
                <w:bCs/>
                <w:lang w:val="uk-UA"/>
              </w:rPr>
            </w:pPr>
            <w:r w:rsidRPr="00C5680D">
              <w:rPr>
                <w:bCs/>
                <w:lang w:val="uk-UA"/>
              </w:rPr>
              <w:t xml:space="preserve">Кількість отриманих довідок </w:t>
            </w:r>
          </w:p>
        </w:tc>
      </w:tr>
      <w:tr w:rsidR="00FC6D98" w:rsidRPr="00C5680D" w:rsidTr="00AA4EE5">
        <w:tc>
          <w:tcPr>
            <w:tcW w:w="2410" w:type="dxa"/>
            <w:shd w:val="clear" w:color="auto" w:fill="auto"/>
            <w:vAlign w:val="center"/>
          </w:tcPr>
          <w:p w:rsidR="00FC6D98" w:rsidRPr="00C5680D" w:rsidRDefault="00FC6D98" w:rsidP="00AA4EE5">
            <w:pPr>
              <w:widowControl w:val="0"/>
              <w:jc w:val="center"/>
              <w:rPr>
                <w:bCs/>
                <w:lang w:val="uk-UA"/>
              </w:rPr>
            </w:pPr>
            <w:r w:rsidRPr="00C5680D">
              <w:rPr>
                <w:bCs/>
                <w:lang w:val="uk-UA"/>
              </w:rPr>
              <w:t>Всього</w:t>
            </w:r>
          </w:p>
        </w:tc>
        <w:tc>
          <w:tcPr>
            <w:tcW w:w="3402" w:type="dxa"/>
            <w:shd w:val="clear" w:color="auto" w:fill="auto"/>
            <w:vAlign w:val="center"/>
          </w:tcPr>
          <w:p w:rsidR="00FC6D98" w:rsidRPr="00C5680D" w:rsidRDefault="00FC6D98" w:rsidP="00AA4EE5">
            <w:pPr>
              <w:widowControl w:val="0"/>
              <w:jc w:val="center"/>
              <w:rPr>
                <w:bCs/>
                <w:lang w:val="uk-UA"/>
              </w:rPr>
            </w:pPr>
            <w:r w:rsidRPr="00C5680D">
              <w:rPr>
                <w:bCs/>
                <w:lang w:val="uk-UA"/>
              </w:rPr>
              <w:t>Безпосередньо у контролюючому органi</w:t>
            </w:r>
          </w:p>
        </w:tc>
        <w:tc>
          <w:tcPr>
            <w:tcW w:w="3827" w:type="dxa"/>
            <w:shd w:val="clear" w:color="auto" w:fill="auto"/>
            <w:vAlign w:val="center"/>
          </w:tcPr>
          <w:p w:rsidR="00FC6D98" w:rsidRPr="00C5680D" w:rsidRDefault="00FC6D98" w:rsidP="00AA4EE5">
            <w:pPr>
              <w:widowControl w:val="0"/>
              <w:jc w:val="center"/>
              <w:rPr>
                <w:bCs/>
                <w:lang w:val="uk-UA"/>
              </w:rPr>
            </w:pPr>
            <w:r w:rsidRPr="00C5680D">
              <w:rPr>
                <w:bCs/>
                <w:lang w:val="uk-UA"/>
              </w:rPr>
              <w:t>Поштою</w:t>
            </w:r>
          </w:p>
        </w:tc>
      </w:tr>
      <w:tr w:rsidR="00FC6D98" w:rsidRPr="00C5680D" w:rsidTr="00AA4EE5">
        <w:trPr>
          <w:trHeight w:val="471"/>
        </w:trPr>
        <w:tc>
          <w:tcPr>
            <w:tcW w:w="2410" w:type="dxa"/>
            <w:shd w:val="clear" w:color="auto" w:fill="auto"/>
            <w:vAlign w:val="center"/>
          </w:tcPr>
          <w:p w:rsidR="00FC6D98" w:rsidRPr="00C5680D" w:rsidRDefault="00FC6D98" w:rsidP="00AA4EE5">
            <w:pPr>
              <w:widowControl w:val="0"/>
              <w:jc w:val="center"/>
              <w:rPr>
                <w:bCs/>
                <w:sz w:val="28"/>
                <w:szCs w:val="28"/>
                <w:lang w:val="uk-UA"/>
              </w:rPr>
            </w:pPr>
            <w:r w:rsidRPr="00C5680D">
              <w:rPr>
                <w:bCs/>
                <w:sz w:val="28"/>
                <w:szCs w:val="28"/>
                <w:lang w:val="uk-UA"/>
              </w:rPr>
              <w:t>2 308</w:t>
            </w:r>
          </w:p>
        </w:tc>
        <w:tc>
          <w:tcPr>
            <w:tcW w:w="3402" w:type="dxa"/>
            <w:shd w:val="clear" w:color="auto" w:fill="auto"/>
            <w:vAlign w:val="center"/>
          </w:tcPr>
          <w:p w:rsidR="00FC6D98" w:rsidRPr="00C5680D" w:rsidRDefault="00FC6D98" w:rsidP="00AA4EE5">
            <w:pPr>
              <w:widowControl w:val="0"/>
              <w:jc w:val="center"/>
              <w:rPr>
                <w:bCs/>
                <w:sz w:val="28"/>
                <w:szCs w:val="28"/>
                <w:lang w:val="uk-UA"/>
              </w:rPr>
            </w:pPr>
            <w:r w:rsidRPr="00C5680D">
              <w:rPr>
                <w:bCs/>
                <w:sz w:val="28"/>
                <w:szCs w:val="28"/>
                <w:lang w:val="uk-UA"/>
              </w:rPr>
              <w:t>2 185</w:t>
            </w:r>
          </w:p>
        </w:tc>
        <w:tc>
          <w:tcPr>
            <w:tcW w:w="3827" w:type="dxa"/>
            <w:shd w:val="clear" w:color="auto" w:fill="auto"/>
            <w:vAlign w:val="center"/>
          </w:tcPr>
          <w:p w:rsidR="00FC6D98" w:rsidRPr="00C5680D" w:rsidRDefault="00FC6D98" w:rsidP="00AA4EE5">
            <w:pPr>
              <w:widowControl w:val="0"/>
              <w:jc w:val="center"/>
              <w:rPr>
                <w:bCs/>
                <w:sz w:val="28"/>
                <w:szCs w:val="28"/>
                <w:lang w:val="uk-UA"/>
              </w:rPr>
            </w:pPr>
            <w:r w:rsidRPr="00C5680D">
              <w:rPr>
                <w:bCs/>
                <w:sz w:val="28"/>
                <w:szCs w:val="28"/>
                <w:lang w:val="uk-UA"/>
              </w:rPr>
              <w:t>123</w:t>
            </w:r>
          </w:p>
        </w:tc>
      </w:tr>
      <w:tr w:rsidR="00436C77" w:rsidRPr="00E30105" w:rsidTr="00BE4653">
        <w:trPr>
          <w:trHeight w:val="471"/>
        </w:trPr>
        <w:tc>
          <w:tcPr>
            <w:tcW w:w="9639" w:type="dxa"/>
            <w:gridSpan w:val="3"/>
            <w:shd w:val="clear" w:color="auto" w:fill="auto"/>
            <w:vAlign w:val="center"/>
          </w:tcPr>
          <w:p w:rsidR="00436C77" w:rsidRPr="00C5680D" w:rsidRDefault="00436C77" w:rsidP="00436C77">
            <w:pPr>
              <w:widowControl w:val="0"/>
              <w:jc w:val="center"/>
              <w:rPr>
                <w:bCs/>
                <w:lang w:val="uk-UA"/>
              </w:rPr>
            </w:pPr>
            <w:r w:rsidRPr="00C5680D">
              <w:rPr>
                <w:bCs/>
                <w:lang w:val="uk-UA"/>
              </w:rPr>
              <w:t>в тому числі без врахування довідок за формою</w:t>
            </w:r>
            <w:r w:rsidRPr="00C5680D">
              <w:rPr>
                <w:lang w:val="uk-UA"/>
              </w:rPr>
              <w:t xml:space="preserve">№ 34-ОПП, які видані </w:t>
            </w:r>
            <w:r w:rsidRPr="00C5680D">
              <w:rPr>
                <w:bCs/>
                <w:lang w:val="uk-UA"/>
              </w:rPr>
              <w:t xml:space="preserve"> фізичним особам, які здійснюють незалежну професійну діяльність</w:t>
            </w:r>
          </w:p>
        </w:tc>
      </w:tr>
      <w:tr w:rsidR="00436C77" w:rsidRPr="00C5680D" w:rsidTr="00AA4EE5">
        <w:trPr>
          <w:trHeight w:val="471"/>
        </w:trPr>
        <w:tc>
          <w:tcPr>
            <w:tcW w:w="2410" w:type="dxa"/>
            <w:shd w:val="clear" w:color="auto" w:fill="auto"/>
            <w:vAlign w:val="center"/>
          </w:tcPr>
          <w:p w:rsidR="00436C77" w:rsidRPr="00C5680D" w:rsidRDefault="00E50037" w:rsidP="00AA4EE5">
            <w:pPr>
              <w:widowControl w:val="0"/>
              <w:jc w:val="center"/>
              <w:rPr>
                <w:bCs/>
                <w:sz w:val="28"/>
                <w:szCs w:val="28"/>
                <w:lang w:val="uk-UA"/>
              </w:rPr>
            </w:pPr>
            <w:r w:rsidRPr="00C5680D">
              <w:rPr>
                <w:bCs/>
                <w:sz w:val="28"/>
                <w:szCs w:val="28"/>
                <w:lang w:val="uk-UA"/>
              </w:rPr>
              <w:t>1 295</w:t>
            </w:r>
          </w:p>
        </w:tc>
        <w:tc>
          <w:tcPr>
            <w:tcW w:w="3402" w:type="dxa"/>
            <w:shd w:val="clear" w:color="auto" w:fill="auto"/>
            <w:vAlign w:val="center"/>
          </w:tcPr>
          <w:p w:rsidR="00436C77" w:rsidRPr="00C5680D" w:rsidRDefault="005961DD" w:rsidP="00AA4EE5">
            <w:pPr>
              <w:widowControl w:val="0"/>
              <w:jc w:val="center"/>
              <w:rPr>
                <w:bCs/>
                <w:sz w:val="28"/>
                <w:szCs w:val="28"/>
                <w:lang w:val="uk-UA"/>
              </w:rPr>
            </w:pPr>
            <w:r w:rsidRPr="00C5680D">
              <w:rPr>
                <w:bCs/>
                <w:sz w:val="28"/>
                <w:szCs w:val="28"/>
                <w:lang w:val="uk-UA"/>
              </w:rPr>
              <w:t>1 211</w:t>
            </w:r>
          </w:p>
        </w:tc>
        <w:tc>
          <w:tcPr>
            <w:tcW w:w="3827" w:type="dxa"/>
            <w:shd w:val="clear" w:color="auto" w:fill="auto"/>
            <w:vAlign w:val="center"/>
          </w:tcPr>
          <w:p w:rsidR="00436C77" w:rsidRPr="00C5680D" w:rsidRDefault="00E50037" w:rsidP="00AA4EE5">
            <w:pPr>
              <w:widowControl w:val="0"/>
              <w:jc w:val="center"/>
              <w:rPr>
                <w:bCs/>
                <w:sz w:val="28"/>
                <w:szCs w:val="28"/>
                <w:lang w:val="uk-UA"/>
              </w:rPr>
            </w:pPr>
            <w:r w:rsidRPr="00C5680D">
              <w:rPr>
                <w:bCs/>
                <w:sz w:val="28"/>
                <w:szCs w:val="28"/>
                <w:lang w:val="uk-UA"/>
              </w:rPr>
              <w:t>84</w:t>
            </w:r>
          </w:p>
        </w:tc>
      </w:tr>
    </w:tbl>
    <w:p w:rsidR="00FC6D98" w:rsidRPr="00C5680D" w:rsidRDefault="00FC6D98" w:rsidP="009244B0">
      <w:pPr>
        <w:widowControl w:val="0"/>
        <w:ind w:firstLine="567"/>
        <w:jc w:val="both"/>
        <w:rPr>
          <w:sz w:val="28"/>
          <w:szCs w:val="28"/>
          <w:lang w:val="uk-UA"/>
        </w:rPr>
      </w:pPr>
    </w:p>
    <w:p w:rsidR="009244B0" w:rsidRPr="00C5680D" w:rsidRDefault="009244B0" w:rsidP="009244B0">
      <w:pPr>
        <w:widowControl w:val="0"/>
        <w:ind w:firstLine="567"/>
        <w:jc w:val="both"/>
        <w:rPr>
          <w:bCs/>
          <w:sz w:val="28"/>
          <w:szCs w:val="28"/>
          <w:lang w:val="uk-UA"/>
        </w:rPr>
      </w:pPr>
      <w:r w:rsidRPr="00C5680D">
        <w:rPr>
          <w:sz w:val="28"/>
          <w:szCs w:val="28"/>
          <w:lang w:val="uk-UA"/>
        </w:rPr>
        <w:t xml:space="preserve">Інформація щодо кількості </w:t>
      </w:r>
      <w:r w:rsidRPr="00C5680D">
        <w:rPr>
          <w:bCs/>
          <w:sz w:val="28"/>
          <w:szCs w:val="28"/>
          <w:lang w:val="uk-UA"/>
        </w:rPr>
        <w:t>суб’єктів, які підпадають під дію регулювання</w:t>
      </w:r>
    </w:p>
    <w:p w:rsidR="009244B0" w:rsidRPr="00C5680D" w:rsidRDefault="00072D62" w:rsidP="009244B0">
      <w:pPr>
        <w:widowControl w:val="0"/>
        <w:ind w:firstLine="567"/>
        <w:jc w:val="both"/>
        <w:rPr>
          <w:sz w:val="28"/>
          <w:szCs w:val="28"/>
          <w:lang w:val="uk-UA"/>
        </w:rPr>
      </w:pPr>
      <w:r w:rsidRPr="00C5680D">
        <w:rPr>
          <w:bCs/>
          <w:sz w:val="28"/>
          <w:szCs w:val="28"/>
          <w:lang w:val="uk-UA"/>
        </w:rPr>
        <w:t>с</w:t>
      </w:r>
      <w:r w:rsidR="009244B0" w:rsidRPr="00C5680D">
        <w:rPr>
          <w:bCs/>
          <w:sz w:val="28"/>
          <w:szCs w:val="28"/>
          <w:lang w:val="uk-UA"/>
        </w:rPr>
        <w:t>таном на 01.10.2021 в контролюючих органах обліковуються:</w:t>
      </w:r>
      <w:r w:rsidR="009244B0" w:rsidRPr="00C5680D">
        <w:rPr>
          <w:sz w:val="28"/>
          <w:szCs w:val="28"/>
          <w:lang w:val="uk-UA"/>
        </w:rPr>
        <w:t xml:space="preserve"> </w:t>
      </w:r>
    </w:p>
    <w:tbl>
      <w:tblPr>
        <w:tblStyle w:val="af"/>
        <w:tblW w:w="9747" w:type="dxa"/>
        <w:tblLayout w:type="fixed"/>
        <w:tblLook w:val="04A0" w:firstRow="1" w:lastRow="0" w:firstColumn="1" w:lastColumn="0" w:noHBand="0" w:noVBand="1"/>
      </w:tblPr>
      <w:tblGrid>
        <w:gridCol w:w="2376"/>
        <w:gridCol w:w="851"/>
        <w:gridCol w:w="1701"/>
        <w:gridCol w:w="2268"/>
        <w:gridCol w:w="2551"/>
      </w:tblGrid>
      <w:tr w:rsidR="009244B0" w:rsidRPr="00C5680D" w:rsidTr="007B0270">
        <w:tc>
          <w:tcPr>
            <w:tcW w:w="2376" w:type="dxa"/>
            <w:vMerge w:val="restart"/>
            <w:tcBorders>
              <w:right w:val="single" w:sz="4" w:space="0" w:color="auto"/>
            </w:tcBorders>
            <w:vAlign w:val="center"/>
          </w:tcPr>
          <w:p w:rsidR="009244B0" w:rsidRPr="00C5680D" w:rsidRDefault="009244B0" w:rsidP="00794AE0">
            <w:pPr>
              <w:widowControl w:val="0"/>
              <w:jc w:val="center"/>
              <w:rPr>
                <w:bCs/>
                <w:vertAlign w:val="superscript"/>
                <w:lang w:val="uk-UA"/>
              </w:rPr>
            </w:pPr>
            <w:r w:rsidRPr="00C5680D">
              <w:rPr>
                <w:bCs/>
                <w:lang w:val="uk-UA"/>
              </w:rPr>
              <w:t>Загальна кількості суб’єктів господарювання, які підпадають під дію регулювання</w:t>
            </w:r>
            <w:r w:rsidRPr="00C5680D">
              <w:rPr>
                <w:bCs/>
                <w:vertAlign w:val="superscript"/>
                <w:lang w:val="uk-UA"/>
              </w:rPr>
              <w:t>*</w:t>
            </w:r>
          </w:p>
        </w:tc>
        <w:tc>
          <w:tcPr>
            <w:tcW w:w="851" w:type="dxa"/>
            <w:tcBorders>
              <w:top w:val="single" w:sz="4" w:space="0" w:color="auto"/>
              <w:left w:val="single" w:sz="4" w:space="0" w:color="auto"/>
              <w:bottom w:val="single" w:sz="4" w:space="0" w:color="auto"/>
              <w:right w:val="nil"/>
            </w:tcBorders>
          </w:tcPr>
          <w:p w:rsidR="009244B0" w:rsidRPr="00C5680D" w:rsidRDefault="009244B0" w:rsidP="00794AE0">
            <w:pPr>
              <w:widowControl w:val="0"/>
              <w:jc w:val="center"/>
              <w:rPr>
                <w:bCs/>
                <w:lang w:val="uk-UA"/>
              </w:rPr>
            </w:pPr>
          </w:p>
        </w:tc>
        <w:tc>
          <w:tcPr>
            <w:tcW w:w="6520" w:type="dxa"/>
            <w:gridSpan w:val="3"/>
            <w:tcBorders>
              <w:top w:val="single" w:sz="4" w:space="0" w:color="auto"/>
              <w:left w:val="nil"/>
              <w:bottom w:val="single" w:sz="4" w:space="0" w:color="auto"/>
              <w:right w:val="single" w:sz="4" w:space="0" w:color="auto"/>
            </w:tcBorders>
            <w:vAlign w:val="center"/>
          </w:tcPr>
          <w:p w:rsidR="009244B0" w:rsidRPr="00C5680D" w:rsidRDefault="00072D62" w:rsidP="00072D62">
            <w:pPr>
              <w:widowControl w:val="0"/>
              <w:rPr>
                <w:bCs/>
                <w:lang w:val="uk-UA"/>
              </w:rPr>
            </w:pPr>
            <w:r w:rsidRPr="00C5680D">
              <w:rPr>
                <w:bCs/>
                <w:lang w:val="uk-UA"/>
              </w:rPr>
              <w:t xml:space="preserve">                               </w:t>
            </w:r>
            <w:r w:rsidR="009244B0" w:rsidRPr="00C5680D">
              <w:rPr>
                <w:bCs/>
                <w:lang w:val="uk-UA"/>
              </w:rPr>
              <w:t>із них:</w:t>
            </w:r>
          </w:p>
        </w:tc>
      </w:tr>
      <w:tr w:rsidR="00436C77" w:rsidRPr="00C5680D" w:rsidTr="007B0270">
        <w:tc>
          <w:tcPr>
            <w:tcW w:w="2376" w:type="dxa"/>
            <w:vMerge/>
            <w:vAlign w:val="center"/>
          </w:tcPr>
          <w:p w:rsidR="00436C77" w:rsidRPr="00C5680D" w:rsidRDefault="00436C77" w:rsidP="00794AE0">
            <w:pPr>
              <w:widowControl w:val="0"/>
              <w:jc w:val="center"/>
              <w:rPr>
                <w:bCs/>
                <w:lang w:val="uk-UA"/>
              </w:rPr>
            </w:pPr>
          </w:p>
        </w:tc>
        <w:tc>
          <w:tcPr>
            <w:tcW w:w="2552" w:type="dxa"/>
            <w:gridSpan w:val="2"/>
            <w:tcBorders>
              <w:top w:val="single" w:sz="4" w:space="0" w:color="auto"/>
            </w:tcBorders>
          </w:tcPr>
          <w:p w:rsidR="007B0270" w:rsidRPr="00C5680D" w:rsidRDefault="00436C77" w:rsidP="007B0270">
            <w:pPr>
              <w:widowControl w:val="0"/>
              <w:rPr>
                <w:bCs/>
                <w:lang w:val="uk-UA"/>
              </w:rPr>
            </w:pPr>
            <w:r w:rsidRPr="00C5680D">
              <w:rPr>
                <w:bCs/>
                <w:lang w:val="uk-UA"/>
              </w:rPr>
              <w:t>нерезиденти,</w:t>
            </w:r>
          </w:p>
          <w:p w:rsidR="00436C77" w:rsidRPr="00C5680D" w:rsidRDefault="00436C77" w:rsidP="007B0270">
            <w:pPr>
              <w:widowControl w:val="0"/>
              <w:rPr>
                <w:bCs/>
                <w:lang w:val="uk-UA"/>
              </w:rPr>
            </w:pPr>
            <w:r w:rsidRPr="00C5680D">
              <w:rPr>
                <w:bCs/>
                <w:lang w:val="uk-UA"/>
              </w:rPr>
              <w:t>які зареєстровані платниками податку на прибуток</w:t>
            </w:r>
          </w:p>
        </w:tc>
        <w:tc>
          <w:tcPr>
            <w:tcW w:w="2268" w:type="dxa"/>
            <w:tcBorders>
              <w:top w:val="single" w:sz="4" w:space="0" w:color="auto"/>
            </w:tcBorders>
          </w:tcPr>
          <w:p w:rsidR="00436C77" w:rsidRPr="00C5680D" w:rsidRDefault="00436C77" w:rsidP="007B0270">
            <w:pPr>
              <w:widowControl w:val="0"/>
              <w:rPr>
                <w:bCs/>
                <w:lang w:val="uk-UA"/>
              </w:rPr>
            </w:pPr>
            <w:r w:rsidRPr="00C5680D">
              <w:rPr>
                <w:bCs/>
                <w:lang w:val="uk-UA"/>
              </w:rPr>
              <w:t>постійні представництва нерезидентів</w:t>
            </w:r>
          </w:p>
        </w:tc>
        <w:tc>
          <w:tcPr>
            <w:tcW w:w="2551" w:type="dxa"/>
            <w:tcBorders>
              <w:top w:val="single" w:sz="4" w:space="0" w:color="auto"/>
              <w:left w:val="single" w:sz="4" w:space="0" w:color="auto"/>
              <w:right w:val="single" w:sz="4" w:space="0" w:color="auto"/>
            </w:tcBorders>
          </w:tcPr>
          <w:p w:rsidR="00436C77" w:rsidRPr="00C5680D" w:rsidRDefault="00436C77" w:rsidP="007B0270">
            <w:pPr>
              <w:widowControl w:val="0"/>
              <w:rPr>
                <w:bCs/>
                <w:lang w:val="uk-UA"/>
              </w:rPr>
            </w:pPr>
            <w:r w:rsidRPr="00C5680D">
              <w:rPr>
                <w:bCs/>
                <w:lang w:val="uk-UA"/>
              </w:rPr>
              <w:t>договори про спільну діяльність, договори про управління майном, угоди про розподіл продукції</w:t>
            </w:r>
          </w:p>
        </w:tc>
      </w:tr>
      <w:tr w:rsidR="00436C77" w:rsidRPr="00C5680D" w:rsidTr="007B0270">
        <w:tc>
          <w:tcPr>
            <w:tcW w:w="2376" w:type="dxa"/>
          </w:tcPr>
          <w:p w:rsidR="00436C77" w:rsidRPr="00C5680D" w:rsidRDefault="007B0270" w:rsidP="00794AE0">
            <w:pPr>
              <w:widowControl w:val="0"/>
              <w:jc w:val="center"/>
              <w:rPr>
                <w:bCs/>
                <w:sz w:val="28"/>
                <w:szCs w:val="28"/>
                <w:lang w:val="uk-UA"/>
              </w:rPr>
            </w:pPr>
            <w:r w:rsidRPr="00C5680D">
              <w:rPr>
                <w:bCs/>
                <w:sz w:val="28"/>
                <w:szCs w:val="28"/>
                <w:lang w:val="uk-UA"/>
              </w:rPr>
              <w:t>3 523</w:t>
            </w:r>
          </w:p>
        </w:tc>
        <w:tc>
          <w:tcPr>
            <w:tcW w:w="2552" w:type="dxa"/>
            <w:gridSpan w:val="2"/>
          </w:tcPr>
          <w:p w:rsidR="00436C77" w:rsidRPr="00C5680D" w:rsidRDefault="007B0270" w:rsidP="008C04B9">
            <w:pPr>
              <w:widowControl w:val="0"/>
              <w:jc w:val="center"/>
              <w:rPr>
                <w:bCs/>
                <w:sz w:val="28"/>
                <w:szCs w:val="28"/>
                <w:lang w:val="uk-UA"/>
              </w:rPr>
            </w:pPr>
            <w:r w:rsidRPr="00C5680D">
              <w:rPr>
                <w:bCs/>
                <w:sz w:val="28"/>
                <w:szCs w:val="28"/>
                <w:lang w:val="uk-UA"/>
              </w:rPr>
              <w:t>404</w:t>
            </w:r>
          </w:p>
        </w:tc>
        <w:tc>
          <w:tcPr>
            <w:tcW w:w="2268" w:type="dxa"/>
          </w:tcPr>
          <w:p w:rsidR="00436C77" w:rsidRPr="00C5680D" w:rsidRDefault="00436C77" w:rsidP="008C04B9">
            <w:pPr>
              <w:widowControl w:val="0"/>
              <w:jc w:val="center"/>
              <w:rPr>
                <w:bCs/>
                <w:sz w:val="28"/>
                <w:szCs w:val="28"/>
                <w:lang w:val="uk-UA"/>
              </w:rPr>
            </w:pPr>
            <w:r w:rsidRPr="00C5680D">
              <w:rPr>
                <w:bCs/>
                <w:sz w:val="28"/>
                <w:szCs w:val="28"/>
                <w:lang w:val="uk-UA"/>
              </w:rPr>
              <w:t>2 275</w:t>
            </w:r>
          </w:p>
        </w:tc>
        <w:tc>
          <w:tcPr>
            <w:tcW w:w="2551" w:type="dxa"/>
            <w:tcBorders>
              <w:left w:val="single" w:sz="4" w:space="0" w:color="auto"/>
              <w:right w:val="single" w:sz="4" w:space="0" w:color="auto"/>
            </w:tcBorders>
          </w:tcPr>
          <w:p w:rsidR="00436C77" w:rsidRPr="00C5680D" w:rsidRDefault="00436C77" w:rsidP="00794AE0">
            <w:pPr>
              <w:widowControl w:val="0"/>
              <w:jc w:val="center"/>
              <w:rPr>
                <w:bCs/>
                <w:sz w:val="28"/>
                <w:szCs w:val="28"/>
                <w:lang w:val="uk-UA"/>
              </w:rPr>
            </w:pPr>
            <w:r w:rsidRPr="00C5680D">
              <w:rPr>
                <w:bCs/>
                <w:sz w:val="28"/>
                <w:szCs w:val="28"/>
                <w:lang w:val="uk-UA"/>
              </w:rPr>
              <w:t>844</w:t>
            </w:r>
          </w:p>
        </w:tc>
      </w:tr>
    </w:tbl>
    <w:p w:rsidR="009244B0" w:rsidRPr="00C5680D" w:rsidRDefault="009244B0" w:rsidP="009244B0">
      <w:pPr>
        <w:pStyle w:val="a3"/>
        <w:spacing w:before="0" w:beforeAutospacing="0" w:after="0" w:afterAutospacing="0"/>
        <w:ind w:firstLine="567"/>
        <w:jc w:val="both"/>
        <w:rPr>
          <w:lang w:val="uk-UA"/>
        </w:rPr>
      </w:pPr>
      <w:r w:rsidRPr="00C5680D">
        <w:rPr>
          <w:vertAlign w:val="superscript"/>
          <w:lang w:val="uk-UA"/>
        </w:rPr>
        <w:t>*</w:t>
      </w:r>
      <w:r w:rsidR="000B3C50" w:rsidRPr="00C5680D">
        <w:rPr>
          <w:lang w:val="uk-UA"/>
        </w:rPr>
        <w:t xml:space="preserve"> Без врахування ВЕЗ Крим.</w:t>
      </w:r>
    </w:p>
    <w:p w:rsidR="000B3C50" w:rsidRPr="00C5680D" w:rsidRDefault="000B3C50" w:rsidP="009244B0">
      <w:pPr>
        <w:pStyle w:val="a3"/>
        <w:spacing w:before="0" w:beforeAutospacing="0" w:after="0" w:afterAutospacing="0"/>
        <w:ind w:firstLine="567"/>
        <w:jc w:val="both"/>
        <w:rPr>
          <w:lang w:val="uk-UA"/>
        </w:rPr>
      </w:pPr>
    </w:p>
    <w:p w:rsidR="0044559C" w:rsidRPr="00C5680D" w:rsidRDefault="0044559C" w:rsidP="0044559C">
      <w:pPr>
        <w:widowControl w:val="0"/>
        <w:ind w:firstLine="567"/>
        <w:jc w:val="both"/>
        <w:rPr>
          <w:sz w:val="28"/>
          <w:szCs w:val="28"/>
          <w:lang w:val="uk-UA"/>
        </w:rPr>
      </w:pPr>
    </w:p>
    <w:p w:rsidR="00460EF6" w:rsidRPr="00C5680D" w:rsidRDefault="00460EF6" w:rsidP="00375749">
      <w:pPr>
        <w:pStyle w:val="3"/>
        <w:spacing w:before="0" w:beforeAutospacing="0" w:after="0" w:afterAutospacing="0"/>
        <w:jc w:val="center"/>
        <w:rPr>
          <w:sz w:val="28"/>
          <w:szCs w:val="28"/>
          <w:lang w:val="uk-UA"/>
        </w:rPr>
      </w:pPr>
      <w:r w:rsidRPr="00C5680D">
        <w:rPr>
          <w:sz w:val="28"/>
          <w:szCs w:val="28"/>
          <w:lang w:val="uk-UA"/>
        </w:rPr>
        <w:t>II. Цілі державного регулювання</w:t>
      </w:r>
    </w:p>
    <w:p w:rsidR="003C5110" w:rsidRPr="00C5680D" w:rsidRDefault="003C5110" w:rsidP="00375749">
      <w:pPr>
        <w:shd w:val="clear" w:color="auto" w:fill="FFFFFF"/>
        <w:ind w:firstLine="567"/>
        <w:jc w:val="both"/>
        <w:rPr>
          <w:color w:val="222222"/>
          <w:sz w:val="28"/>
          <w:szCs w:val="28"/>
          <w:lang w:val="uk-UA"/>
        </w:rPr>
      </w:pPr>
    </w:p>
    <w:p w:rsidR="00A40941" w:rsidRPr="00C5680D" w:rsidRDefault="00A40941" w:rsidP="00A40941">
      <w:pPr>
        <w:ind w:firstLine="567"/>
        <w:jc w:val="both"/>
        <w:rPr>
          <w:sz w:val="28"/>
          <w:szCs w:val="28"/>
          <w:lang w:val="uk-UA"/>
        </w:rPr>
      </w:pPr>
      <w:r w:rsidRPr="00C5680D">
        <w:rPr>
          <w:sz w:val="28"/>
          <w:szCs w:val="28"/>
          <w:lang w:val="uk-UA"/>
        </w:rPr>
        <w:t xml:space="preserve">Основною метою </w:t>
      </w:r>
      <w:r w:rsidR="00F609B8" w:rsidRPr="00C5680D">
        <w:rPr>
          <w:sz w:val="28"/>
          <w:szCs w:val="28"/>
          <w:lang w:val="uk-UA"/>
        </w:rPr>
        <w:t>п</w:t>
      </w:r>
      <w:r w:rsidRPr="00C5680D">
        <w:rPr>
          <w:sz w:val="28"/>
          <w:szCs w:val="28"/>
          <w:lang w:val="uk-UA"/>
        </w:rPr>
        <w:t xml:space="preserve">роєкту наказу Міністерства фінансів України </w:t>
      </w:r>
      <w:r w:rsidRPr="00C5680D">
        <w:rPr>
          <w:bCs/>
          <w:sz w:val="28"/>
          <w:szCs w:val="28"/>
          <w:lang w:val="uk-UA"/>
        </w:rPr>
        <w:t xml:space="preserve">«Про затвердження Змін </w:t>
      </w:r>
      <w:r w:rsidRPr="00C5680D">
        <w:rPr>
          <w:sz w:val="28"/>
          <w:szCs w:val="28"/>
          <w:lang w:val="uk-UA"/>
        </w:rPr>
        <w:t>до Порядку обліку платників податків і зборів</w:t>
      </w:r>
      <w:r w:rsidRPr="00C5680D">
        <w:rPr>
          <w:b/>
          <w:sz w:val="28"/>
          <w:szCs w:val="28"/>
          <w:lang w:val="uk-UA"/>
        </w:rPr>
        <w:t xml:space="preserve"> </w:t>
      </w:r>
      <w:r w:rsidRPr="00C5680D">
        <w:rPr>
          <w:sz w:val="28"/>
          <w:szCs w:val="28"/>
          <w:lang w:val="uk-UA"/>
        </w:rPr>
        <w:t>та Змін до деяких нормативно-правових актів Міністерства фінансів України</w:t>
      </w:r>
      <w:r w:rsidRPr="00C5680D">
        <w:rPr>
          <w:bCs/>
          <w:sz w:val="28"/>
          <w:szCs w:val="28"/>
          <w:lang w:val="uk-UA"/>
        </w:rPr>
        <w:t xml:space="preserve">» </w:t>
      </w:r>
      <w:r w:rsidRPr="00C5680D">
        <w:rPr>
          <w:sz w:val="28"/>
          <w:szCs w:val="28"/>
          <w:lang w:val="uk-UA"/>
        </w:rPr>
        <w:t>(далі – Проєкт) є приведення у відповідність до законів України №</w:t>
      </w:r>
      <w:r w:rsidR="00FF0491" w:rsidRPr="00C5680D">
        <w:rPr>
          <w:sz w:val="28"/>
          <w:szCs w:val="28"/>
          <w:lang w:val="uk-UA"/>
        </w:rPr>
        <w:t xml:space="preserve"> </w:t>
      </w:r>
      <w:r w:rsidRPr="00C5680D">
        <w:rPr>
          <w:sz w:val="28"/>
          <w:szCs w:val="28"/>
          <w:lang w:val="uk-UA"/>
        </w:rPr>
        <w:t>№ 1617, 1618</w:t>
      </w:r>
      <w:r w:rsidR="00AC2A09" w:rsidRPr="00C5680D">
        <w:rPr>
          <w:sz w:val="28"/>
          <w:szCs w:val="28"/>
          <w:lang w:val="uk-UA"/>
        </w:rPr>
        <w:t xml:space="preserve"> та </w:t>
      </w:r>
      <w:r w:rsidRPr="00C5680D">
        <w:rPr>
          <w:sz w:val="28"/>
          <w:szCs w:val="28"/>
          <w:lang w:val="uk-UA"/>
        </w:rPr>
        <w:t xml:space="preserve">Постанови </w:t>
      </w:r>
      <w:r w:rsidR="00AC2A09" w:rsidRPr="00C5680D">
        <w:rPr>
          <w:sz w:val="28"/>
          <w:szCs w:val="28"/>
          <w:lang w:val="uk-UA"/>
        </w:rPr>
        <w:t>№ 807</w:t>
      </w:r>
      <w:r w:rsidRPr="00C5680D">
        <w:rPr>
          <w:sz w:val="28"/>
          <w:szCs w:val="28"/>
          <w:lang w:val="uk-UA"/>
        </w:rPr>
        <w:t xml:space="preserve">. </w:t>
      </w:r>
    </w:p>
    <w:p w:rsidR="00135943" w:rsidRPr="00C5680D" w:rsidRDefault="00135943" w:rsidP="004337F9">
      <w:pPr>
        <w:ind w:firstLine="567"/>
        <w:jc w:val="both"/>
        <w:rPr>
          <w:sz w:val="28"/>
          <w:szCs w:val="28"/>
          <w:lang w:val="uk-UA"/>
        </w:rPr>
      </w:pPr>
      <w:r w:rsidRPr="00C5680D">
        <w:rPr>
          <w:sz w:val="28"/>
          <w:szCs w:val="28"/>
          <w:lang w:val="uk-UA"/>
        </w:rPr>
        <w:t>Ціл</w:t>
      </w:r>
      <w:r w:rsidR="00CB4574" w:rsidRPr="00C5680D">
        <w:rPr>
          <w:sz w:val="28"/>
          <w:szCs w:val="28"/>
          <w:lang w:val="uk-UA"/>
        </w:rPr>
        <w:t>л</w:t>
      </w:r>
      <w:r w:rsidRPr="00C5680D">
        <w:rPr>
          <w:sz w:val="28"/>
          <w:szCs w:val="28"/>
          <w:lang w:val="uk-UA"/>
        </w:rPr>
        <w:t xml:space="preserve">ю </w:t>
      </w:r>
      <w:r w:rsidR="00CB4574" w:rsidRPr="00C5680D">
        <w:rPr>
          <w:sz w:val="28"/>
          <w:szCs w:val="28"/>
          <w:lang w:val="uk-UA"/>
        </w:rPr>
        <w:t xml:space="preserve">державного </w:t>
      </w:r>
      <w:r w:rsidRPr="00C5680D">
        <w:rPr>
          <w:sz w:val="28"/>
          <w:szCs w:val="28"/>
          <w:lang w:val="uk-UA"/>
        </w:rPr>
        <w:t xml:space="preserve">регулювання є удосконалення обліку платників податків у контролюючих органах </w:t>
      </w:r>
      <w:r w:rsidR="009C62B1" w:rsidRPr="00C5680D">
        <w:rPr>
          <w:sz w:val="28"/>
          <w:szCs w:val="28"/>
          <w:lang w:val="uk-UA"/>
        </w:rPr>
        <w:t>у</w:t>
      </w:r>
      <w:r w:rsidR="0083076B" w:rsidRPr="00C5680D">
        <w:rPr>
          <w:sz w:val="28"/>
          <w:szCs w:val="28"/>
          <w:lang w:val="uk-UA"/>
        </w:rPr>
        <w:t xml:space="preserve"> частині</w:t>
      </w:r>
      <w:r w:rsidRPr="00C5680D">
        <w:rPr>
          <w:sz w:val="28"/>
          <w:szCs w:val="28"/>
          <w:lang w:val="uk-UA"/>
        </w:rPr>
        <w:t>:</w:t>
      </w:r>
    </w:p>
    <w:p w:rsidR="00D120E9" w:rsidRPr="00C5680D" w:rsidRDefault="00C45193" w:rsidP="004337F9">
      <w:pPr>
        <w:widowControl w:val="0"/>
        <w:ind w:firstLine="567"/>
        <w:jc w:val="both"/>
        <w:rPr>
          <w:sz w:val="28"/>
          <w:szCs w:val="28"/>
          <w:lang w:val="uk-UA"/>
        </w:rPr>
      </w:pPr>
      <w:r w:rsidRPr="00C5680D">
        <w:rPr>
          <w:sz w:val="28"/>
          <w:szCs w:val="28"/>
          <w:lang w:val="uk-UA"/>
        </w:rPr>
        <w:t>п</w:t>
      </w:r>
      <w:r w:rsidR="00D120E9" w:rsidRPr="00C5680D">
        <w:rPr>
          <w:sz w:val="28"/>
          <w:szCs w:val="28"/>
          <w:lang w:val="uk-UA"/>
        </w:rPr>
        <w:t>роцедур</w:t>
      </w:r>
      <w:r w:rsidR="0083076B" w:rsidRPr="00C5680D">
        <w:rPr>
          <w:sz w:val="28"/>
          <w:szCs w:val="28"/>
          <w:lang w:val="uk-UA"/>
        </w:rPr>
        <w:t>и</w:t>
      </w:r>
      <w:r w:rsidR="00D120E9" w:rsidRPr="00C5680D">
        <w:rPr>
          <w:sz w:val="28"/>
          <w:szCs w:val="28"/>
          <w:lang w:val="uk-UA"/>
        </w:rPr>
        <w:t xml:space="preserve"> переведення платника податків у разі зміни місцезнаходження (місця проживання),</w:t>
      </w:r>
      <w:r w:rsidR="002C1291" w:rsidRPr="00C5680D">
        <w:rPr>
          <w:sz w:val="28"/>
          <w:szCs w:val="28"/>
          <w:lang w:val="uk-UA"/>
        </w:rPr>
        <w:t xml:space="preserve"> </w:t>
      </w:r>
      <w:r w:rsidR="00D120E9" w:rsidRPr="00C5680D">
        <w:rPr>
          <w:sz w:val="28"/>
          <w:szCs w:val="28"/>
          <w:lang w:val="uk-UA"/>
        </w:rPr>
        <w:t>пов’язаної/не пов’язаної зі зміною контролюючого органу (області), території територіальної громади</w:t>
      </w:r>
      <w:r w:rsidR="00CF23F6" w:rsidRPr="00C5680D">
        <w:rPr>
          <w:sz w:val="28"/>
          <w:szCs w:val="28"/>
          <w:lang w:val="uk-UA"/>
        </w:rPr>
        <w:t xml:space="preserve"> </w:t>
      </w:r>
      <w:r w:rsidR="00807787" w:rsidRPr="00C5680D">
        <w:rPr>
          <w:sz w:val="28"/>
          <w:szCs w:val="28"/>
          <w:lang w:val="uk-UA"/>
        </w:rPr>
        <w:t>т</w:t>
      </w:r>
      <w:r w:rsidR="00D120E9" w:rsidRPr="00C5680D">
        <w:rPr>
          <w:sz w:val="28"/>
          <w:szCs w:val="28"/>
          <w:lang w:val="uk-UA"/>
        </w:rPr>
        <w:t>а ДПІ обслуговування;</w:t>
      </w:r>
    </w:p>
    <w:p w:rsidR="00D120E9" w:rsidRPr="00C5680D" w:rsidRDefault="00D120E9" w:rsidP="004337F9">
      <w:pPr>
        <w:widowControl w:val="0"/>
        <w:ind w:firstLine="567"/>
        <w:jc w:val="both"/>
        <w:rPr>
          <w:sz w:val="28"/>
          <w:szCs w:val="28"/>
          <w:lang w:val="uk-UA"/>
        </w:rPr>
      </w:pPr>
      <w:r w:rsidRPr="00C5680D">
        <w:rPr>
          <w:sz w:val="28"/>
          <w:szCs w:val="28"/>
          <w:lang w:val="uk-UA"/>
        </w:rPr>
        <w:t xml:space="preserve">встановлення </w:t>
      </w:r>
      <w:r w:rsidR="0083076B" w:rsidRPr="00C5680D">
        <w:rPr>
          <w:sz w:val="28"/>
          <w:szCs w:val="28"/>
          <w:lang w:val="uk-UA"/>
        </w:rPr>
        <w:t xml:space="preserve">нової </w:t>
      </w:r>
      <w:r w:rsidRPr="00C5680D">
        <w:rPr>
          <w:sz w:val="28"/>
          <w:szCs w:val="28"/>
          <w:lang w:val="uk-UA"/>
        </w:rPr>
        <w:t>ознаки платникам податків</w:t>
      </w:r>
      <w:r w:rsidR="00DE6975" w:rsidRPr="00C5680D">
        <w:rPr>
          <w:sz w:val="28"/>
          <w:szCs w:val="28"/>
          <w:lang w:val="uk-UA"/>
        </w:rPr>
        <w:t xml:space="preserve"> </w:t>
      </w:r>
      <w:r w:rsidRPr="00C5680D">
        <w:rPr>
          <w:sz w:val="28"/>
          <w:szCs w:val="28"/>
          <w:lang w:val="uk-UA"/>
        </w:rPr>
        <w:t>місц</w:t>
      </w:r>
      <w:r w:rsidR="00D44134" w:rsidRPr="00C5680D">
        <w:rPr>
          <w:sz w:val="28"/>
          <w:szCs w:val="28"/>
          <w:lang w:val="uk-UA"/>
        </w:rPr>
        <w:t xml:space="preserve">езнаходження (місце проживання), </w:t>
      </w:r>
      <w:r w:rsidR="009244B0" w:rsidRPr="00C5680D">
        <w:rPr>
          <w:sz w:val="28"/>
          <w:szCs w:val="28"/>
          <w:lang w:val="uk-UA"/>
        </w:rPr>
        <w:t xml:space="preserve">яких є </w:t>
      </w:r>
      <w:r w:rsidRPr="00C5680D">
        <w:rPr>
          <w:sz w:val="28"/>
          <w:szCs w:val="28"/>
          <w:lang w:val="uk-UA"/>
        </w:rPr>
        <w:t>тимчасово окупован</w:t>
      </w:r>
      <w:r w:rsidR="009244B0" w:rsidRPr="00C5680D">
        <w:rPr>
          <w:sz w:val="28"/>
          <w:szCs w:val="28"/>
          <w:lang w:val="uk-UA"/>
        </w:rPr>
        <w:t>а</w:t>
      </w:r>
      <w:r w:rsidR="00DE6975" w:rsidRPr="00C5680D">
        <w:rPr>
          <w:sz w:val="28"/>
          <w:szCs w:val="28"/>
          <w:lang w:val="uk-UA"/>
        </w:rPr>
        <w:t xml:space="preserve"> </w:t>
      </w:r>
      <w:r w:rsidRPr="00C5680D">
        <w:rPr>
          <w:sz w:val="28"/>
          <w:szCs w:val="28"/>
          <w:lang w:val="uk-UA"/>
        </w:rPr>
        <w:t>територія Автономної Республіки Крим та міста Севастополя</w:t>
      </w:r>
      <w:r w:rsidR="009244B0" w:rsidRPr="00C5680D">
        <w:rPr>
          <w:sz w:val="28"/>
          <w:szCs w:val="28"/>
          <w:lang w:val="uk-UA"/>
        </w:rPr>
        <w:t>, та</w:t>
      </w:r>
      <w:r w:rsidRPr="00C5680D">
        <w:rPr>
          <w:sz w:val="28"/>
          <w:szCs w:val="28"/>
          <w:lang w:val="uk-UA"/>
        </w:rPr>
        <w:t xml:space="preserve"> </w:t>
      </w:r>
      <w:r w:rsidR="009244B0" w:rsidRPr="00C5680D">
        <w:rPr>
          <w:sz w:val="28"/>
          <w:szCs w:val="28"/>
          <w:lang w:val="uk-UA"/>
        </w:rPr>
        <w:t xml:space="preserve">тимчасово окупована територія </w:t>
      </w:r>
      <w:r w:rsidR="00D44134" w:rsidRPr="00C5680D">
        <w:rPr>
          <w:sz w:val="28"/>
          <w:szCs w:val="28"/>
          <w:lang w:val="uk-UA"/>
        </w:rPr>
        <w:t xml:space="preserve">у </w:t>
      </w:r>
      <w:r w:rsidRPr="00C5680D">
        <w:rPr>
          <w:sz w:val="28"/>
          <w:szCs w:val="28"/>
          <w:lang w:val="uk-UA"/>
        </w:rPr>
        <w:t>Донецькій та Луганській областях</w:t>
      </w:r>
      <w:r w:rsidR="00D44134" w:rsidRPr="00C5680D">
        <w:rPr>
          <w:sz w:val="28"/>
          <w:szCs w:val="28"/>
          <w:lang w:val="uk-UA"/>
        </w:rPr>
        <w:t>;</w:t>
      </w:r>
    </w:p>
    <w:p w:rsidR="002C1291" w:rsidRPr="00C5680D" w:rsidRDefault="002C1291" w:rsidP="004337F9">
      <w:pPr>
        <w:ind w:firstLine="567"/>
        <w:jc w:val="both"/>
        <w:rPr>
          <w:sz w:val="28"/>
          <w:szCs w:val="28"/>
          <w:lang w:val="uk-UA"/>
        </w:rPr>
      </w:pPr>
      <w:r w:rsidRPr="00C5680D">
        <w:rPr>
          <w:sz w:val="28"/>
          <w:szCs w:val="28"/>
          <w:lang w:val="uk-UA"/>
        </w:rPr>
        <w:t>поря</w:t>
      </w:r>
      <w:r w:rsidR="002E6EC4" w:rsidRPr="00C5680D">
        <w:rPr>
          <w:sz w:val="28"/>
          <w:szCs w:val="28"/>
          <w:lang w:val="uk-UA"/>
        </w:rPr>
        <w:t>д</w:t>
      </w:r>
      <w:r w:rsidR="0083076B" w:rsidRPr="00C5680D">
        <w:rPr>
          <w:sz w:val="28"/>
          <w:szCs w:val="28"/>
          <w:lang w:val="uk-UA"/>
        </w:rPr>
        <w:t>ку</w:t>
      </w:r>
      <w:r w:rsidR="00F67098" w:rsidRPr="00C5680D">
        <w:rPr>
          <w:sz w:val="28"/>
          <w:szCs w:val="28"/>
          <w:lang w:val="uk-UA"/>
        </w:rPr>
        <w:t xml:space="preserve"> </w:t>
      </w:r>
      <w:r w:rsidR="002E6EC4" w:rsidRPr="00C5680D">
        <w:rPr>
          <w:sz w:val="28"/>
          <w:szCs w:val="28"/>
          <w:lang w:val="uk-UA"/>
        </w:rPr>
        <w:t>подання/отримання нерезидентам</w:t>
      </w:r>
      <w:r w:rsidR="005B1907" w:rsidRPr="00C5680D">
        <w:rPr>
          <w:sz w:val="28"/>
          <w:szCs w:val="28"/>
          <w:lang w:val="uk-UA"/>
        </w:rPr>
        <w:t>и</w:t>
      </w:r>
      <w:r w:rsidR="002E6EC4" w:rsidRPr="00C5680D">
        <w:rPr>
          <w:sz w:val="28"/>
          <w:szCs w:val="28"/>
          <w:lang w:val="uk-UA"/>
        </w:rPr>
        <w:t xml:space="preserve">, </w:t>
      </w:r>
      <w:r w:rsidR="00EE6238" w:rsidRPr="00C5680D">
        <w:rPr>
          <w:sz w:val="28"/>
          <w:szCs w:val="28"/>
          <w:lang w:val="uk-UA"/>
        </w:rPr>
        <w:t>фізичним</w:t>
      </w:r>
      <w:r w:rsidR="0083076B" w:rsidRPr="00C5680D">
        <w:rPr>
          <w:sz w:val="28"/>
          <w:szCs w:val="28"/>
          <w:lang w:val="uk-UA"/>
        </w:rPr>
        <w:t>и</w:t>
      </w:r>
      <w:r w:rsidR="00EE6238" w:rsidRPr="00C5680D">
        <w:rPr>
          <w:sz w:val="28"/>
          <w:szCs w:val="28"/>
          <w:lang w:val="uk-UA"/>
        </w:rPr>
        <w:t xml:space="preserve"> </w:t>
      </w:r>
      <w:r w:rsidR="002E6EC4" w:rsidRPr="00C5680D">
        <w:rPr>
          <w:sz w:val="28"/>
          <w:szCs w:val="28"/>
          <w:lang w:val="uk-UA"/>
        </w:rPr>
        <w:t>особам</w:t>
      </w:r>
      <w:r w:rsidR="0083076B" w:rsidRPr="00C5680D">
        <w:rPr>
          <w:sz w:val="28"/>
          <w:szCs w:val="28"/>
          <w:lang w:val="uk-UA"/>
        </w:rPr>
        <w:t>и</w:t>
      </w:r>
      <w:r w:rsidR="002E6EC4" w:rsidRPr="00C5680D">
        <w:rPr>
          <w:sz w:val="28"/>
          <w:szCs w:val="28"/>
          <w:lang w:val="uk-UA"/>
        </w:rPr>
        <w:t>, які здійснюють незалежну професійну діяльність, учасникам</w:t>
      </w:r>
      <w:r w:rsidR="0083076B" w:rsidRPr="00C5680D">
        <w:rPr>
          <w:sz w:val="28"/>
          <w:szCs w:val="28"/>
          <w:lang w:val="uk-UA"/>
        </w:rPr>
        <w:t>и</w:t>
      </w:r>
      <w:r w:rsidR="002E6EC4" w:rsidRPr="00C5680D">
        <w:rPr>
          <w:sz w:val="28"/>
          <w:szCs w:val="28"/>
          <w:lang w:val="uk-UA"/>
        </w:rPr>
        <w:t xml:space="preserve"> договорів про спільну діяльність</w:t>
      </w:r>
      <w:r w:rsidR="00F67098" w:rsidRPr="00C5680D">
        <w:rPr>
          <w:sz w:val="28"/>
          <w:szCs w:val="28"/>
          <w:lang w:val="uk-UA"/>
        </w:rPr>
        <w:t xml:space="preserve">, </w:t>
      </w:r>
      <w:r w:rsidR="0083076B" w:rsidRPr="00C5680D">
        <w:rPr>
          <w:sz w:val="28"/>
          <w:szCs w:val="28"/>
          <w:lang w:val="uk-UA"/>
        </w:rPr>
        <w:t>договорів про управління майном, угоди про розподіл продукції</w:t>
      </w:r>
      <w:r w:rsidR="002E6EC4" w:rsidRPr="00C5680D">
        <w:rPr>
          <w:sz w:val="28"/>
          <w:szCs w:val="28"/>
          <w:lang w:val="uk-UA"/>
        </w:rPr>
        <w:t xml:space="preserve"> запиту за ф</w:t>
      </w:r>
      <w:r w:rsidR="003D71CB" w:rsidRPr="00C5680D">
        <w:rPr>
          <w:sz w:val="28"/>
          <w:szCs w:val="28"/>
          <w:lang w:val="uk-UA"/>
        </w:rPr>
        <w:t xml:space="preserve">ормою </w:t>
      </w:r>
      <w:r w:rsidR="002E6EC4" w:rsidRPr="00C5680D">
        <w:rPr>
          <w:sz w:val="28"/>
          <w:szCs w:val="28"/>
          <w:lang w:val="uk-UA"/>
        </w:rPr>
        <w:t>№</w:t>
      </w:r>
      <w:r w:rsidR="00215FA8" w:rsidRPr="00C5680D">
        <w:rPr>
          <w:sz w:val="28"/>
          <w:szCs w:val="28"/>
          <w:lang w:val="uk-UA"/>
        </w:rPr>
        <w:t xml:space="preserve"> </w:t>
      </w:r>
      <w:r w:rsidR="002E6EC4" w:rsidRPr="00C5680D">
        <w:rPr>
          <w:sz w:val="28"/>
          <w:szCs w:val="28"/>
          <w:lang w:val="uk-UA"/>
        </w:rPr>
        <w:t xml:space="preserve">34-ОПН </w:t>
      </w:r>
      <w:r w:rsidR="0083076B" w:rsidRPr="00C5680D">
        <w:rPr>
          <w:sz w:val="28"/>
          <w:szCs w:val="28"/>
          <w:lang w:val="uk-UA"/>
        </w:rPr>
        <w:t>та</w:t>
      </w:r>
      <w:r w:rsidR="002E6EC4" w:rsidRPr="00C5680D">
        <w:rPr>
          <w:sz w:val="28"/>
          <w:szCs w:val="28"/>
          <w:lang w:val="uk-UA"/>
        </w:rPr>
        <w:t xml:space="preserve"> довідки за ф</w:t>
      </w:r>
      <w:r w:rsidR="003D71CB" w:rsidRPr="00C5680D">
        <w:rPr>
          <w:sz w:val="28"/>
          <w:szCs w:val="28"/>
          <w:lang w:val="uk-UA"/>
        </w:rPr>
        <w:t xml:space="preserve">ормою </w:t>
      </w:r>
      <w:r w:rsidR="00A008BD" w:rsidRPr="00C5680D">
        <w:rPr>
          <w:sz w:val="28"/>
          <w:szCs w:val="28"/>
          <w:lang w:val="uk-UA"/>
        </w:rPr>
        <w:t>№</w:t>
      </w:r>
      <w:r w:rsidR="00215FA8" w:rsidRPr="00C5680D">
        <w:rPr>
          <w:sz w:val="28"/>
          <w:szCs w:val="28"/>
          <w:lang w:val="uk-UA"/>
        </w:rPr>
        <w:t xml:space="preserve"> </w:t>
      </w:r>
      <w:r w:rsidR="002E6EC4" w:rsidRPr="00C5680D">
        <w:rPr>
          <w:sz w:val="28"/>
          <w:szCs w:val="28"/>
          <w:lang w:val="uk-UA"/>
        </w:rPr>
        <w:t>34-ОПП</w:t>
      </w:r>
      <w:r w:rsidR="0083076B" w:rsidRPr="00C5680D">
        <w:rPr>
          <w:sz w:val="28"/>
          <w:szCs w:val="28"/>
          <w:lang w:val="uk-UA"/>
        </w:rPr>
        <w:t xml:space="preserve"> в електронній формі.</w:t>
      </w:r>
    </w:p>
    <w:p w:rsidR="001F10DB" w:rsidRPr="00C5680D" w:rsidRDefault="001F10DB" w:rsidP="004337F9">
      <w:pPr>
        <w:ind w:firstLine="567"/>
        <w:jc w:val="both"/>
        <w:rPr>
          <w:sz w:val="28"/>
          <w:szCs w:val="28"/>
          <w:lang w:val="uk-UA"/>
        </w:rPr>
      </w:pPr>
    </w:p>
    <w:p w:rsidR="001F10DB" w:rsidRPr="00C5680D" w:rsidRDefault="001F10DB" w:rsidP="004337F9">
      <w:pPr>
        <w:ind w:firstLine="567"/>
        <w:jc w:val="both"/>
        <w:rPr>
          <w:sz w:val="28"/>
          <w:szCs w:val="28"/>
          <w:lang w:val="uk-UA"/>
        </w:rPr>
      </w:pPr>
    </w:p>
    <w:p w:rsidR="003556B6" w:rsidRPr="00C5680D" w:rsidRDefault="003556B6" w:rsidP="003556B6">
      <w:pPr>
        <w:pStyle w:val="3"/>
        <w:spacing w:before="120" w:beforeAutospacing="0" w:after="0" w:afterAutospacing="0"/>
        <w:jc w:val="center"/>
        <w:rPr>
          <w:sz w:val="28"/>
          <w:szCs w:val="28"/>
          <w:lang w:val="uk-UA"/>
        </w:rPr>
      </w:pPr>
      <w:r w:rsidRPr="00C5680D">
        <w:rPr>
          <w:sz w:val="28"/>
          <w:szCs w:val="28"/>
          <w:lang w:val="uk-UA"/>
        </w:rPr>
        <w:lastRenderedPageBreak/>
        <w:t>III. Визначення та оцінка альтернативних способів досягнення цілей</w:t>
      </w:r>
    </w:p>
    <w:p w:rsidR="00215FA8" w:rsidRPr="00C5680D" w:rsidRDefault="00215FA8" w:rsidP="00215FA8">
      <w:pPr>
        <w:widowControl w:val="0"/>
        <w:ind w:firstLine="567"/>
        <w:jc w:val="both"/>
        <w:rPr>
          <w:color w:val="000000"/>
          <w:sz w:val="28"/>
          <w:szCs w:val="28"/>
          <w:lang w:val="uk-UA"/>
        </w:rPr>
      </w:pPr>
      <w:r w:rsidRPr="00C5680D">
        <w:rPr>
          <w:color w:val="000000"/>
          <w:sz w:val="28"/>
          <w:szCs w:val="28"/>
          <w:lang w:val="uk-UA"/>
        </w:rPr>
        <w:t>Існують два способи досягнення цілей у цій сфері державного регулювання:</w:t>
      </w:r>
    </w:p>
    <w:p w:rsidR="00215FA8" w:rsidRPr="00C5680D" w:rsidRDefault="00215FA8" w:rsidP="00215FA8">
      <w:pPr>
        <w:widowControl w:val="0"/>
        <w:ind w:firstLine="567"/>
        <w:jc w:val="both"/>
        <w:rPr>
          <w:color w:val="000000"/>
          <w:sz w:val="28"/>
          <w:szCs w:val="28"/>
          <w:lang w:val="uk-UA"/>
        </w:rPr>
      </w:pPr>
      <w:r w:rsidRPr="00C5680D">
        <w:rPr>
          <w:color w:val="000000"/>
          <w:sz w:val="28"/>
          <w:szCs w:val="28"/>
          <w:lang w:val="uk-UA"/>
        </w:rPr>
        <w:t>перший спосіб – прийняття проекту наказу, що дасть змогу досягти визначених цілей державного регулювання та забезпечити виконання вимог законодавства України;</w:t>
      </w:r>
    </w:p>
    <w:p w:rsidR="00215FA8" w:rsidRPr="00C5680D" w:rsidRDefault="00215FA8" w:rsidP="00215FA8">
      <w:pPr>
        <w:widowControl w:val="0"/>
        <w:ind w:firstLine="567"/>
        <w:jc w:val="both"/>
        <w:rPr>
          <w:color w:val="000000"/>
          <w:sz w:val="28"/>
          <w:szCs w:val="28"/>
          <w:lang w:val="uk-UA"/>
        </w:rPr>
      </w:pPr>
      <w:r w:rsidRPr="00C5680D">
        <w:rPr>
          <w:color w:val="000000"/>
          <w:sz w:val="28"/>
          <w:szCs w:val="28"/>
          <w:lang w:val="uk-UA"/>
        </w:rPr>
        <w:t xml:space="preserve">другий спосіб – невтручання і залишення існуючої ситуації без змін. </w:t>
      </w:r>
    </w:p>
    <w:p w:rsidR="003556B6" w:rsidRPr="00C5680D" w:rsidRDefault="003556B6" w:rsidP="003556B6">
      <w:pPr>
        <w:pStyle w:val="a3"/>
        <w:spacing w:before="120" w:beforeAutospacing="0" w:after="0" w:afterAutospacing="0"/>
        <w:ind w:firstLine="284"/>
        <w:jc w:val="both"/>
        <w:rPr>
          <w:sz w:val="28"/>
          <w:szCs w:val="28"/>
          <w:lang w:val="uk-UA"/>
        </w:rPr>
      </w:pPr>
      <w:r w:rsidRPr="00C5680D">
        <w:rPr>
          <w:sz w:val="28"/>
          <w:szCs w:val="28"/>
          <w:lang w:val="uk-UA"/>
        </w:rPr>
        <w:t xml:space="preserve"> 1. Альтернативні способи досягнення цілей державного регулювання: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13"/>
      </w:tblGrid>
      <w:tr w:rsidR="00727EA5" w:rsidRPr="00C5680D" w:rsidTr="00B616DF">
        <w:trPr>
          <w:cantSplit/>
        </w:trPr>
        <w:tc>
          <w:tcPr>
            <w:tcW w:w="2376" w:type="dxa"/>
            <w:shd w:val="clear" w:color="auto" w:fill="auto"/>
            <w:vAlign w:val="center"/>
          </w:tcPr>
          <w:p w:rsidR="00727EA5" w:rsidRPr="00C5680D" w:rsidRDefault="00727EA5" w:rsidP="006437B8">
            <w:pPr>
              <w:widowControl w:val="0"/>
              <w:ind w:firstLine="567"/>
              <w:jc w:val="center"/>
              <w:outlineLvl w:val="0"/>
              <w:rPr>
                <w:sz w:val="28"/>
                <w:szCs w:val="28"/>
                <w:lang w:val="uk-UA"/>
              </w:rPr>
            </w:pPr>
            <w:r w:rsidRPr="00C5680D">
              <w:rPr>
                <w:sz w:val="28"/>
                <w:szCs w:val="28"/>
                <w:lang w:val="uk-UA"/>
              </w:rPr>
              <w:t>Вид альтернативи</w:t>
            </w:r>
          </w:p>
        </w:tc>
        <w:tc>
          <w:tcPr>
            <w:tcW w:w="7513" w:type="dxa"/>
            <w:shd w:val="clear" w:color="auto" w:fill="auto"/>
            <w:vAlign w:val="center"/>
          </w:tcPr>
          <w:p w:rsidR="00727EA5" w:rsidRPr="00C5680D" w:rsidRDefault="00727EA5" w:rsidP="006437B8">
            <w:pPr>
              <w:widowControl w:val="0"/>
              <w:ind w:firstLine="567"/>
              <w:jc w:val="center"/>
              <w:outlineLvl w:val="0"/>
              <w:rPr>
                <w:sz w:val="28"/>
                <w:szCs w:val="28"/>
                <w:lang w:val="uk-UA"/>
              </w:rPr>
            </w:pPr>
            <w:r w:rsidRPr="00C5680D">
              <w:rPr>
                <w:sz w:val="28"/>
                <w:szCs w:val="28"/>
                <w:lang w:val="uk-UA"/>
              </w:rPr>
              <w:t>Опис альтернативи</w:t>
            </w:r>
          </w:p>
        </w:tc>
      </w:tr>
      <w:tr w:rsidR="00D03E9C" w:rsidRPr="00C5680D" w:rsidTr="00B616DF">
        <w:tc>
          <w:tcPr>
            <w:tcW w:w="2376" w:type="dxa"/>
            <w:shd w:val="clear" w:color="auto" w:fill="auto"/>
          </w:tcPr>
          <w:p w:rsidR="00D03E9C" w:rsidRPr="00C5680D" w:rsidRDefault="00D03E9C" w:rsidP="006437B8">
            <w:pPr>
              <w:pStyle w:val="a3"/>
              <w:widowControl w:val="0"/>
              <w:spacing w:before="0" w:beforeAutospacing="0" w:after="0" w:afterAutospacing="0"/>
              <w:ind w:right="-68"/>
              <w:rPr>
                <w:lang w:val="uk-UA"/>
              </w:rPr>
            </w:pPr>
            <w:r w:rsidRPr="00C5680D">
              <w:rPr>
                <w:lang w:val="uk-UA"/>
              </w:rPr>
              <w:t>Альтернатива 1</w:t>
            </w:r>
          </w:p>
        </w:tc>
        <w:tc>
          <w:tcPr>
            <w:tcW w:w="7513" w:type="dxa"/>
            <w:shd w:val="clear" w:color="auto" w:fill="auto"/>
          </w:tcPr>
          <w:p w:rsidR="00D03E9C" w:rsidRPr="00C5680D" w:rsidRDefault="0025103E" w:rsidP="00FF0491">
            <w:pPr>
              <w:widowControl w:val="0"/>
              <w:jc w:val="both"/>
              <w:rPr>
                <w:lang w:val="uk-UA"/>
              </w:rPr>
            </w:pPr>
            <w:r w:rsidRPr="00C5680D">
              <w:rPr>
                <w:lang w:val="uk-UA"/>
              </w:rPr>
              <w:t xml:space="preserve">Затвердити </w:t>
            </w:r>
            <w:r w:rsidR="00215FA8" w:rsidRPr="00C5680D">
              <w:rPr>
                <w:lang w:val="uk-UA"/>
              </w:rPr>
              <w:t>П</w:t>
            </w:r>
            <w:r w:rsidRPr="00C5680D">
              <w:rPr>
                <w:lang w:val="uk-UA"/>
              </w:rPr>
              <w:t>ро</w:t>
            </w:r>
            <w:r w:rsidR="001B3985" w:rsidRPr="00C5680D">
              <w:rPr>
                <w:lang w:val="uk-UA"/>
              </w:rPr>
              <w:t>є</w:t>
            </w:r>
            <w:r w:rsidRPr="00C5680D">
              <w:rPr>
                <w:lang w:val="uk-UA"/>
              </w:rPr>
              <w:t>кт</w:t>
            </w:r>
            <w:r w:rsidR="00215FA8" w:rsidRPr="00C5680D">
              <w:rPr>
                <w:lang w:val="uk-UA"/>
              </w:rPr>
              <w:t>, що є найбільш оптимальним способом врегулювання питання удосконалення обліку платників податків у контролюючих органах</w:t>
            </w:r>
          </w:p>
        </w:tc>
      </w:tr>
      <w:tr w:rsidR="00D03E9C" w:rsidRPr="00C5680D" w:rsidTr="00B616DF">
        <w:tc>
          <w:tcPr>
            <w:tcW w:w="2376" w:type="dxa"/>
            <w:shd w:val="clear" w:color="auto" w:fill="auto"/>
          </w:tcPr>
          <w:p w:rsidR="00D03E9C" w:rsidRPr="00C5680D" w:rsidRDefault="00D03E9C" w:rsidP="006437B8">
            <w:pPr>
              <w:pStyle w:val="a3"/>
              <w:widowControl w:val="0"/>
              <w:spacing w:before="120" w:beforeAutospacing="0" w:after="0" w:afterAutospacing="0"/>
              <w:ind w:right="-67"/>
              <w:rPr>
                <w:lang w:val="uk-UA"/>
              </w:rPr>
            </w:pPr>
            <w:r w:rsidRPr="00C5680D">
              <w:rPr>
                <w:lang w:val="uk-UA"/>
              </w:rPr>
              <w:t>Альтернатива 2</w:t>
            </w:r>
          </w:p>
        </w:tc>
        <w:tc>
          <w:tcPr>
            <w:tcW w:w="7513" w:type="dxa"/>
            <w:shd w:val="clear" w:color="auto" w:fill="auto"/>
          </w:tcPr>
          <w:p w:rsidR="00215FA8" w:rsidRPr="00C5680D" w:rsidRDefault="00215FA8" w:rsidP="00EA6B51">
            <w:pPr>
              <w:pStyle w:val="a3"/>
              <w:spacing w:before="0" w:beforeAutospacing="0" w:after="0" w:afterAutospacing="0"/>
              <w:jc w:val="both"/>
              <w:rPr>
                <w:lang w:val="uk-UA"/>
              </w:rPr>
            </w:pPr>
            <w:r w:rsidRPr="00C5680D">
              <w:rPr>
                <w:lang w:val="uk-UA"/>
              </w:rPr>
              <w:t>Збереження чинного регулювання.</w:t>
            </w:r>
          </w:p>
          <w:p w:rsidR="00D03E9C" w:rsidRPr="00C5680D" w:rsidRDefault="00215FA8" w:rsidP="00EA6B51">
            <w:pPr>
              <w:pStyle w:val="a3"/>
              <w:spacing w:before="0" w:beforeAutospacing="0" w:after="0" w:afterAutospacing="0"/>
              <w:jc w:val="both"/>
              <w:rPr>
                <w:lang w:val="uk-UA"/>
              </w:rPr>
            </w:pPr>
            <w:r w:rsidRPr="00C5680D">
              <w:rPr>
                <w:lang w:val="uk-UA"/>
              </w:rPr>
              <w:t xml:space="preserve">Зазначений спосіб неприйнятий та не забезпечить поставленої </w:t>
            </w:r>
            <w:r w:rsidR="00EA6B51" w:rsidRPr="00C5680D">
              <w:rPr>
                <w:lang w:val="uk-UA"/>
              </w:rPr>
              <w:t>цілі регулювання</w:t>
            </w:r>
          </w:p>
        </w:tc>
      </w:tr>
    </w:tbl>
    <w:p w:rsidR="00B0018E" w:rsidRPr="00C5680D" w:rsidRDefault="00B0018E" w:rsidP="00AC1963">
      <w:pPr>
        <w:pStyle w:val="a3"/>
        <w:spacing w:before="0" w:beforeAutospacing="0" w:after="0" w:afterAutospacing="0"/>
        <w:ind w:firstLine="567"/>
        <w:jc w:val="both"/>
        <w:rPr>
          <w:sz w:val="28"/>
          <w:szCs w:val="28"/>
          <w:lang w:val="uk-UA"/>
        </w:rPr>
      </w:pPr>
    </w:p>
    <w:p w:rsidR="00727EA5" w:rsidRPr="00C5680D" w:rsidRDefault="000A1959" w:rsidP="00AC1963">
      <w:pPr>
        <w:pStyle w:val="a3"/>
        <w:spacing w:before="0" w:beforeAutospacing="0" w:after="0" w:afterAutospacing="0"/>
        <w:ind w:firstLine="567"/>
        <w:jc w:val="both"/>
        <w:rPr>
          <w:sz w:val="28"/>
          <w:szCs w:val="28"/>
          <w:lang w:val="uk-UA"/>
        </w:rPr>
      </w:pPr>
      <w:r w:rsidRPr="00C5680D">
        <w:rPr>
          <w:sz w:val="28"/>
          <w:szCs w:val="28"/>
          <w:lang w:val="uk-UA"/>
        </w:rPr>
        <w:t>2. Оцінка впливу на сферу інтересів держави: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53"/>
        <w:gridCol w:w="3685"/>
      </w:tblGrid>
      <w:tr w:rsidR="00727EA5" w:rsidRPr="00C5680D" w:rsidTr="00BE79E4">
        <w:tc>
          <w:tcPr>
            <w:tcW w:w="1985" w:type="dxa"/>
            <w:shd w:val="clear" w:color="auto" w:fill="auto"/>
            <w:vAlign w:val="center"/>
          </w:tcPr>
          <w:p w:rsidR="00727EA5" w:rsidRPr="00C5680D" w:rsidRDefault="00727EA5" w:rsidP="006437B8">
            <w:pPr>
              <w:widowControl w:val="0"/>
              <w:ind w:firstLine="567"/>
              <w:textAlignment w:val="baseline"/>
              <w:rPr>
                <w:lang w:val="uk-UA" w:eastAsia="uk-UA"/>
              </w:rPr>
            </w:pPr>
            <w:r w:rsidRPr="00C5680D">
              <w:rPr>
                <w:lang w:val="uk-UA" w:eastAsia="uk-UA"/>
              </w:rPr>
              <w:t>Вид альтернативи</w:t>
            </w:r>
          </w:p>
        </w:tc>
        <w:tc>
          <w:tcPr>
            <w:tcW w:w="4253" w:type="dxa"/>
            <w:shd w:val="clear" w:color="auto" w:fill="auto"/>
            <w:vAlign w:val="center"/>
          </w:tcPr>
          <w:p w:rsidR="00727EA5" w:rsidRPr="00C5680D" w:rsidRDefault="00727EA5" w:rsidP="006437B8">
            <w:pPr>
              <w:widowControl w:val="0"/>
              <w:ind w:firstLine="567"/>
              <w:jc w:val="center"/>
              <w:textAlignment w:val="baseline"/>
              <w:rPr>
                <w:lang w:val="uk-UA" w:eastAsia="uk-UA"/>
              </w:rPr>
            </w:pPr>
            <w:r w:rsidRPr="00C5680D">
              <w:rPr>
                <w:lang w:val="uk-UA" w:eastAsia="uk-UA"/>
              </w:rPr>
              <w:t>Вигоди</w:t>
            </w:r>
          </w:p>
        </w:tc>
        <w:tc>
          <w:tcPr>
            <w:tcW w:w="3685" w:type="dxa"/>
            <w:shd w:val="clear" w:color="auto" w:fill="auto"/>
            <w:vAlign w:val="center"/>
          </w:tcPr>
          <w:p w:rsidR="00727EA5" w:rsidRPr="00C5680D" w:rsidRDefault="00727EA5" w:rsidP="006437B8">
            <w:pPr>
              <w:widowControl w:val="0"/>
              <w:ind w:firstLine="567"/>
              <w:jc w:val="center"/>
              <w:textAlignment w:val="baseline"/>
              <w:rPr>
                <w:lang w:val="uk-UA" w:eastAsia="uk-UA"/>
              </w:rPr>
            </w:pPr>
            <w:r w:rsidRPr="00C5680D">
              <w:rPr>
                <w:lang w:val="uk-UA" w:eastAsia="uk-UA"/>
              </w:rPr>
              <w:t>Витрати</w:t>
            </w:r>
          </w:p>
        </w:tc>
      </w:tr>
      <w:tr w:rsidR="00727EA5" w:rsidRPr="00C5680D" w:rsidTr="00BE79E4">
        <w:trPr>
          <w:trHeight w:val="1012"/>
        </w:trPr>
        <w:tc>
          <w:tcPr>
            <w:tcW w:w="1985" w:type="dxa"/>
            <w:shd w:val="clear" w:color="auto" w:fill="auto"/>
          </w:tcPr>
          <w:p w:rsidR="00727EA5" w:rsidRPr="00C5680D" w:rsidRDefault="00727EA5" w:rsidP="006437B8">
            <w:pPr>
              <w:pStyle w:val="a3"/>
              <w:widowControl w:val="0"/>
              <w:spacing w:before="0" w:beforeAutospacing="0" w:after="0" w:afterAutospacing="0"/>
              <w:ind w:right="-68"/>
              <w:rPr>
                <w:lang w:val="uk-UA"/>
              </w:rPr>
            </w:pPr>
            <w:r w:rsidRPr="00C5680D">
              <w:rPr>
                <w:lang w:val="uk-UA"/>
              </w:rPr>
              <w:t>Альтернатива 1</w:t>
            </w:r>
          </w:p>
        </w:tc>
        <w:tc>
          <w:tcPr>
            <w:tcW w:w="4253" w:type="dxa"/>
            <w:shd w:val="clear" w:color="auto" w:fill="auto"/>
          </w:tcPr>
          <w:p w:rsidR="002950A3" w:rsidRPr="00C5680D" w:rsidRDefault="004C0B4E" w:rsidP="002950A3">
            <w:pPr>
              <w:widowControl w:val="0"/>
              <w:ind w:firstLine="317"/>
              <w:jc w:val="both"/>
              <w:rPr>
                <w:lang w:val="uk-UA"/>
              </w:rPr>
            </w:pPr>
            <w:r w:rsidRPr="00C5680D">
              <w:rPr>
                <w:bCs/>
                <w:lang w:val="uk-UA"/>
              </w:rPr>
              <w:t xml:space="preserve">Прийняття </w:t>
            </w:r>
            <w:r w:rsidR="003C3D31" w:rsidRPr="00C5680D">
              <w:rPr>
                <w:bCs/>
                <w:lang w:val="uk-UA"/>
              </w:rPr>
              <w:t>П</w:t>
            </w:r>
            <w:r w:rsidRPr="00C5680D">
              <w:rPr>
                <w:bCs/>
                <w:lang w:val="uk-UA"/>
              </w:rPr>
              <w:t>роє</w:t>
            </w:r>
            <w:r w:rsidR="00701AD5" w:rsidRPr="00C5680D">
              <w:rPr>
                <w:bCs/>
                <w:lang w:val="uk-UA"/>
              </w:rPr>
              <w:t>кту</w:t>
            </w:r>
            <w:r w:rsidR="00B4278D" w:rsidRPr="00C5680D">
              <w:rPr>
                <w:bCs/>
                <w:lang w:val="uk-UA"/>
              </w:rPr>
              <w:t xml:space="preserve"> </w:t>
            </w:r>
            <w:r w:rsidR="002F564F" w:rsidRPr="00C5680D">
              <w:rPr>
                <w:bCs/>
                <w:lang w:val="uk-UA"/>
              </w:rPr>
              <w:t>за</w:t>
            </w:r>
            <w:r w:rsidR="00701AD5" w:rsidRPr="00C5680D">
              <w:rPr>
                <w:bCs/>
                <w:lang w:val="uk-UA"/>
              </w:rPr>
              <w:t xml:space="preserve">безпечить </w:t>
            </w:r>
            <w:r w:rsidR="00701AD5" w:rsidRPr="00C5680D">
              <w:rPr>
                <w:lang w:val="uk-UA"/>
              </w:rPr>
              <w:t>реалізацію норм чинного законодавства з питань обліку платників податків</w:t>
            </w:r>
            <w:r w:rsidR="006E430C" w:rsidRPr="00C5680D">
              <w:rPr>
                <w:lang w:val="uk-UA"/>
              </w:rPr>
              <w:t xml:space="preserve"> шляхом</w:t>
            </w:r>
            <w:r w:rsidR="002950A3" w:rsidRPr="00C5680D">
              <w:rPr>
                <w:lang w:val="uk-UA"/>
              </w:rPr>
              <w:t>:</w:t>
            </w:r>
          </w:p>
          <w:p w:rsidR="00D120E9" w:rsidRPr="00C5680D" w:rsidRDefault="009C62B1" w:rsidP="005A4355">
            <w:pPr>
              <w:widowControl w:val="0"/>
              <w:ind w:firstLine="317"/>
              <w:jc w:val="both"/>
              <w:rPr>
                <w:lang w:val="uk-UA"/>
              </w:rPr>
            </w:pPr>
            <w:r w:rsidRPr="00C5680D">
              <w:rPr>
                <w:lang w:val="uk-UA"/>
              </w:rPr>
              <w:t>у</w:t>
            </w:r>
            <w:r w:rsidR="00D120E9" w:rsidRPr="00C5680D">
              <w:rPr>
                <w:lang w:val="uk-UA"/>
              </w:rPr>
              <w:t>досконалення процедури переведення платника податків у разі зміни місцезнаходження (місця проживання),пов’язаної/не пов’язаної зі зміною контролюючого органу (області), території територіальної громади та ДПІ обслуговування</w:t>
            </w:r>
            <w:r w:rsidRPr="00C5680D">
              <w:rPr>
                <w:lang w:val="uk-UA"/>
              </w:rPr>
              <w:t>;</w:t>
            </w:r>
          </w:p>
          <w:p w:rsidR="001F10DB" w:rsidRPr="00C5680D" w:rsidRDefault="005A70BD" w:rsidP="001F10DB">
            <w:pPr>
              <w:pStyle w:val="a3"/>
              <w:widowControl w:val="0"/>
              <w:spacing w:before="0" w:beforeAutospacing="0" w:after="0" w:afterAutospacing="0"/>
              <w:jc w:val="both"/>
              <w:rPr>
                <w:lang w:val="uk-UA"/>
              </w:rPr>
            </w:pPr>
            <w:r w:rsidRPr="00C5680D">
              <w:rPr>
                <w:lang w:val="uk-UA"/>
              </w:rPr>
              <w:t xml:space="preserve">      </w:t>
            </w:r>
            <w:r w:rsidR="009C62B1" w:rsidRPr="00C5680D">
              <w:rPr>
                <w:lang w:val="uk-UA"/>
              </w:rPr>
              <w:t>в</w:t>
            </w:r>
            <w:r w:rsidR="005A4355" w:rsidRPr="00C5680D">
              <w:rPr>
                <w:lang w:val="uk-UA"/>
              </w:rPr>
              <w:t xml:space="preserve">становлення </w:t>
            </w:r>
            <w:r w:rsidR="00B0018E" w:rsidRPr="00C5680D">
              <w:rPr>
                <w:lang w:val="uk-UA"/>
              </w:rPr>
              <w:t xml:space="preserve">нової </w:t>
            </w:r>
            <w:r w:rsidR="005A4355" w:rsidRPr="00C5680D">
              <w:rPr>
                <w:lang w:val="uk-UA"/>
              </w:rPr>
              <w:t>ознаки платникам податків місцезнаходження (місце проживання), яких є тимчасово окупована територія Автономної Республіки Крим та міста Севастополя, та тимчасово окупована територія у Донецькій та Луганській областях</w:t>
            </w:r>
            <w:r w:rsidRPr="00C5680D">
              <w:rPr>
                <w:lang w:val="uk-UA"/>
              </w:rPr>
              <w:t>. Така ознака встановлюється платникам податків контролюючим органом ДПС самостійно за дан</w:t>
            </w:r>
            <w:r w:rsidR="009C62B1" w:rsidRPr="00C5680D">
              <w:rPr>
                <w:lang w:val="uk-UA"/>
              </w:rPr>
              <w:t>ими про податкову адресу;</w:t>
            </w:r>
          </w:p>
          <w:p w:rsidR="005A70BD" w:rsidRPr="00C5680D" w:rsidRDefault="00D44E72" w:rsidP="00023FF8">
            <w:pPr>
              <w:pStyle w:val="a3"/>
              <w:widowControl w:val="0"/>
              <w:spacing w:before="0" w:beforeAutospacing="0" w:after="0" w:afterAutospacing="0"/>
              <w:jc w:val="both"/>
              <w:rPr>
                <w:lang w:val="uk-UA"/>
              </w:rPr>
            </w:pPr>
            <w:r w:rsidRPr="00C5680D">
              <w:rPr>
                <w:lang w:val="uk-UA"/>
              </w:rPr>
              <w:t xml:space="preserve">     </w:t>
            </w:r>
            <w:r w:rsidR="009C62B1" w:rsidRPr="00C5680D">
              <w:rPr>
                <w:lang w:val="uk-UA"/>
              </w:rPr>
              <w:t>о</w:t>
            </w:r>
            <w:r w:rsidR="00B0018E" w:rsidRPr="00C5680D">
              <w:rPr>
                <w:lang w:val="uk-UA"/>
              </w:rPr>
              <w:t>тримання</w:t>
            </w:r>
            <w:r w:rsidR="005A4355" w:rsidRPr="00C5680D">
              <w:rPr>
                <w:lang w:val="uk-UA"/>
              </w:rPr>
              <w:t xml:space="preserve"> нерезидентами, </w:t>
            </w:r>
            <w:r w:rsidR="00EE6238" w:rsidRPr="00C5680D">
              <w:rPr>
                <w:lang w:val="uk-UA"/>
              </w:rPr>
              <w:t xml:space="preserve">фізичними </w:t>
            </w:r>
            <w:r w:rsidR="005A4355" w:rsidRPr="00C5680D">
              <w:rPr>
                <w:lang w:val="uk-UA"/>
              </w:rPr>
              <w:t>особам</w:t>
            </w:r>
            <w:r w:rsidR="00B122FF" w:rsidRPr="00C5680D">
              <w:rPr>
                <w:lang w:val="uk-UA"/>
              </w:rPr>
              <w:t>и</w:t>
            </w:r>
            <w:r w:rsidR="005A4355" w:rsidRPr="00C5680D">
              <w:rPr>
                <w:lang w:val="uk-UA"/>
              </w:rPr>
              <w:t>, які здійснюють незалежну професійну діяльність, учасникам</w:t>
            </w:r>
            <w:r w:rsidR="00B122FF" w:rsidRPr="00C5680D">
              <w:rPr>
                <w:lang w:val="uk-UA"/>
              </w:rPr>
              <w:t>и</w:t>
            </w:r>
            <w:r w:rsidR="005A4355" w:rsidRPr="00C5680D">
              <w:rPr>
                <w:lang w:val="uk-UA"/>
              </w:rPr>
              <w:t xml:space="preserve"> договорів про спільну діяльність, </w:t>
            </w:r>
            <w:r w:rsidR="00B0018E" w:rsidRPr="00C5680D">
              <w:rPr>
                <w:lang w:val="uk-UA"/>
              </w:rPr>
              <w:t>договорів про управління майном, угоди про розподіл продукції</w:t>
            </w:r>
            <w:r w:rsidR="005A4355" w:rsidRPr="00C5680D">
              <w:rPr>
                <w:lang w:val="uk-UA"/>
              </w:rPr>
              <w:t xml:space="preserve"> </w:t>
            </w:r>
            <w:r w:rsidR="003D71CB" w:rsidRPr="00C5680D">
              <w:rPr>
                <w:lang w:val="uk-UA"/>
              </w:rPr>
              <w:t>довідки за формою</w:t>
            </w:r>
            <w:r w:rsidR="005A4355" w:rsidRPr="00C5680D">
              <w:rPr>
                <w:lang w:val="uk-UA"/>
              </w:rPr>
              <w:t xml:space="preserve"> №</w:t>
            </w:r>
            <w:r w:rsidR="00B122FF" w:rsidRPr="00C5680D">
              <w:rPr>
                <w:lang w:val="uk-UA"/>
              </w:rPr>
              <w:t xml:space="preserve"> </w:t>
            </w:r>
            <w:r w:rsidR="005A4355" w:rsidRPr="00C5680D">
              <w:rPr>
                <w:lang w:val="uk-UA"/>
              </w:rPr>
              <w:t xml:space="preserve">34-ОПП </w:t>
            </w:r>
            <w:r w:rsidR="001E278A" w:rsidRPr="00C5680D">
              <w:rPr>
                <w:lang w:val="uk-UA"/>
              </w:rPr>
              <w:t xml:space="preserve">в </w:t>
            </w:r>
            <w:r w:rsidR="005A4355" w:rsidRPr="00C5680D">
              <w:rPr>
                <w:lang w:val="uk-UA"/>
              </w:rPr>
              <w:t>електронній формі</w:t>
            </w:r>
            <w:r w:rsidR="00E4297F" w:rsidRPr="00C5680D">
              <w:rPr>
                <w:lang w:val="uk-UA"/>
              </w:rPr>
              <w:t xml:space="preserve"> через електронний </w:t>
            </w:r>
            <w:r w:rsidR="00E4297F" w:rsidRPr="00C5680D">
              <w:rPr>
                <w:lang w:val="uk-UA"/>
              </w:rPr>
              <w:lastRenderedPageBreak/>
              <w:t>кабінет платника</w:t>
            </w:r>
            <w:r w:rsidR="00C40AC7" w:rsidRPr="00C5680D">
              <w:rPr>
                <w:lang w:val="uk-UA"/>
              </w:rPr>
              <w:t xml:space="preserve"> спростить відносини з контролюючим органом</w:t>
            </w:r>
            <w:r w:rsidR="00672391" w:rsidRPr="00C5680D">
              <w:rPr>
                <w:lang w:val="uk-UA"/>
              </w:rPr>
              <w:t>, п</w:t>
            </w:r>
            <w:r w:rsidR="005A70BD" w:rsidRPr="00C5680D">
              <w:rPr>
                <w:lang w:val="uk-UA"/>
              </w:rPr>
              <w:t>ризв</w:t>
            </w:r>
            <w:r w:rsidR="00023FF8" w:rsidRPr="00C5680D">
              <w:rPr>
                <w:lang w:val="uk-UA"/>
              </w:rPr>
              <w:t>е</w:t>
            </w:r>
            <w:r w:rsidR="005A70BD" w:rsidRPr="00C5680D">
              <w:rPr>
                <w:lang w:val="uk-UA"/>
              </w:rPr>
              <w:t>де до економії бюджетних коштів та вивільнення робочого часу.</w:t>
            </w:r>
          </w:p>
        </w:tc>
        <w:tc>
          <w:tcPr>
            <w:tcW w:w="3685" w:type="dxa"/>
            <w:shd w:val="clear" w:color="auto" w:fill="auto"/>
          </w:tcPr>
          <w:p w:rsidR="00753DCE" w:rsidRPr="00C5680D" w:rsidRDefault="00DE5B0D" w:rsidP="009D2276">
            <w:pPr>
              <w:pStyle w:val="a3"/>
              <w:widowControl w:val="0"/>
              <w:spacing w:before="0" w:beforeAutospacing="0" w:after="0" w:afterAutospacing="0"/>
              <w:ind w:firstLine="176"/>
              <w:jc w:val="both"/>
              <w:rPr>
                <w:lang w:val="uk-UA"/>
              </w:rPr>
            </w:pPr>
            <w:r w:rsidRPr="00C5680D">
              <w:rPr>
                <w:lang w:val="uk-UA"/>
              </w:rPr>
              <w:lastRenderedPageBreak/>
              <w:t xml:space="preserve">Реалізація </w:t>
            </w:r>
            <w:r w:rsidR="003C3D31" w:rsidRPr="00C5680D">
              <w:rPr>
                <w:lang w:val="uk-UA"/>
              </w:rPr>
              <w:t>П</w:t>
            </w:r>
            <w:r w:rsidR="00010F5A" w:rsidRPr="00C5680D">
              <w:rPr>
                <w:lang w:val="uk-UA"/>
              </w:rPr>
              <w:t>роєкту</w:t>
            </w:r>
            <w:r w:rsidRPr="00C5680D">
              <w:rPr>
                <w:lang w:val="uk-UA"/>
              </w:rPr>
              <w:t xml:space="preserve"> не потребує окремого фінансування з державного та місцевого бюджетів</w:t>
            </w:r>
            <w:r w:rsidR="009D2276" w:rsidRPr="00C5680D">
              <w:rPr>
                <w:lang w:val="uk-UA"/>
              </w:rPr>
              <w:t xml:space="preserve"> витрат для д</w:t>
            </w:r>
            <w:r w:rsidR="00816CBB" w:rsidRPr="00C5680D">
              <w:rPr>
                <w:lang w:val="uk-UA"/>
              </w:rPr>
              <w:t>оопрацювання програмного забезпечення ДПС</w:t>
            </w:r>
            <w:r w:rsidR="009D2276" w:rsidRPr="00C5680D">
              <w:rPr>
                <w:lang w:val="uk-UA"/>
              </w:rPr>
              <w:t>. Таке фінансування</w:t>
            </w:r>
            <w:r w:rsidR="00816CBB" w:rsidRPr="00C5680D">
              <w:rPr>
                <w:lang w:val="uk-UA"/>
              </w:rPr>
              <w:t xml:space="preserve"> здійснюватиметься у межах встановленого фінансування на поточний та наступний роки.</w:t>
            </w:r>
          </w:p>
          <w:p w:rsidR="00CA623A" w:rsidRPr="00C5680D" w:rsidRDefault="00CA623A" w:rsidP="00CA623A">
            <w:pPr>
              <w:pStyle w:val="a3"/>
              <w:widowControl w:val="0"/>
              <w:spacing w:before="0" w:beforeAutospacing="0" w:after="0" w:afterAutospacing="0"/>
              <w:jc w:val="both"/>
              <w:rPr>
                <w:lang w:val="uk-UA"/>
              </w:rPr>
            </w:pPr>
            <w:r w:rsidRPr="00C5680D">
              <w:rPr>
                <w:lang w:val="uk-UA"/>
              </w:rPr>
              <w:t xml:space="preserve">  </w:t>
            </w:r>
          </w:p>
          <w:p w:rsidR="00753DCE" w:rsidRPr="00C5680D" w:rsidRDefault="00753DCE" w:rsidP="00DE5B0D">
            <w:pPr>
              <w:pStyle w:val="a3"/>
              <w:widowControl w:val="0"/>
              <w:spacing w:before="0" w:beforeAutospacing="0" w:after="0" w:afterAutospacing="0"/>
              <w:ind w:firstLine="567"/>
              <w:jc w:val="both"/>
              <w:rPr>
                <w:lang w:val="uk-UA"/>
              </w:rPr>
            </w:pPr>
          </w:p>
          <w:p w:rsidR="00753DCE" w:rsidRPr="00C5680D" w:rsidRDefault="00753DCE" w:rsidP="00DE5B0D">
            <w:pPr>
              <w:pStyle w:val="a3"/>
              <w:widowControl w:val="0"/>
              <w:spacing w:before="0" w:beforeAutospacing="0" w:after="0" w:afterAutospacing="0"/>
              <w:ind w:firstLine="567"/>
              <w:jc w:val="both"/>
              <w:rPr>
                <w:lang w:val="uk-UA"/>
              </w:rPr>
            </w:pPr>
          </w:p>
          <w:p w:rsidR="00753DCE" w:rsidRPr="00C5680D" w:rsidRDefault="00753DCE" w:rsidP="00DE5B0D">
            <w:pPr>
              <w:pStyle w:val="a3"/>
              <w:widowControl w:val="0"/>
              <w:spacing w:before="0" w:beforeAutospacing="0" w:after="0" w:afterAutospacing="0"/>
              <w:ind w:firstLine="567"/>
              <w:jc w:val="both"/>
              <w:rPr>
                <w:lang w:val="uk-UA"/>
              </w:rPr>
            </w:pPr>
          </w:p>
          <w:p w:rsidR="00753DCE" w:rsidRPr="00C5680D" w:rsidRDefault="00753DCE" w:rsidP="00753DCE">
            <w:pPr>
              <w:pStyle w:val="af0"/>
              <w:ind w:firstLine="567"/>
              <w:jc w:val="both"/>
              <w:rPr>
                <w:sz w:val="24"/>
                <w:szCs w:val="24"/>
                <w:lang w:val="uk-UA" w:eastAsia="uk-UA"/>
              </w:rPr>
            </w:pPr>
          </w:p>
          <w:p w:rsidR="00107093" w:rsidRPr="00C5680D" w:rsidRDefault="00107093" w:rsidP="00753DCE">
            <w:pPr>
              <w:pStyle w:val="af0"/>
              <w:ind w:firstLine="567"/>
              <w:jc w:val="both"/>
              <w:rPr>
                <w:sz w:val="24"/>
                <w:szCs w:val="24"/>
                <w:lang w:val="uk-UA" w:eastAsia="uk-UA"/>
              </w:rPr>
            </w:pPr>
          </w:p>
          <w:p w:rsidR="005A70BD" w:rsidRPr="00C5680D" w:rsidRDefault="005A70BD" w:rsidP="00107093">
            <w:pPr>
              <w:ind w:firstLine="317"/>
              <w:jc w:val="both"/>
              <w:rPr>
                <w:lang w:val="uk-UA"/>
              </w:rPr>
            </w:pPr>
          </w:p>
          <w:p w:rsidR="005A70BD" w:rsidRPr="00C5680D" w:rsidRDefault="005A70BD" w:rsidP="00107093">
            <w:pPr>
              <w:ind w:firstLine="317"/>
              <w:jc w:val="both"/>
              <w:rPr>
                <w:lang w:val="uk-UA"/>
              </w:rPr>
            </w:pPr>
          </w:p>
          <w:p w:rsidR="005A70BD" w:rsidRPr="00C5680D" w:rsidRDefault="005A70BD" w:rsidP="00107093">
            <w:pPr>
              <w:ind w:firstLine="317"/>
              <w:jc w:val="both"/>
              <w:rPr>
                <w:lang w:val="uk-UA"/>
              </w:rPr>
            </w:pPr>
          </w:p>
          <w:p w:rsidR="005A70BD" w:rsidRPr="00C5680D" w:rsidRDefault="005A70BD" w:rsidP="00107093">
            <w:pPr>
              <w:ind w:firstLine="317"/>
              <w:jc w:val="both"/>
              <w:rPr>
                <w:lang w:val="uk-UA"/>
              </w:rPr>
            </w:pPr>
          </w:p>
          <w:p w:rsidR="005A70BD" w:rsidRPr="00C5680D" w:rsidRDefault="005A70BD" w:rsidP="00107093">
            <w:pPr>
              <w:ind w:firstLine="317"/>
              <w:jc w:val="both"/>
              <w:rPr>
                <w:lang w:val="uk-UA"/>
              </w:rPr>
            </w:pPr>
          </w:p>
          <w:p w:rsidR="005A70BD" w:rsidRPr="00C5680D" w:rsidRDefault="005A70BD" w:rsidP="00107093">
            <w:pPr>
              <w:ind w:firstLine="317"/>
              <w:jc w:val="both"/>
              <w:rPr>
                <w:lang w:val="uk-UA"/>
              </w:rPr>
            </w:pPr>
          </w:p>
          <w:p w:rsidR="00107093" w:rsidRPr="00C5680D" w:rsidRDefault="003B03DE" w:rsidP="00107093">
            <w:pPr>
              <w:ind w:firstLine="317"/>
              <w:jc w:val="both"/>
              <w:rPr>
                <w:lang w:val="uk-UA"/>
              </w:rPr>
            </w:pPr>
            <w:r w:rsidRPr="00C5680D">
              <w:rPr>
                <w:lang w:val="uk-UA"/>
              </w:rPr>
              <w:t>В</w:t>
            </w:r>
            <w:r w:rsidR="00107093" w:rsidRPr="00C5680D">
              <w:rPr>
                <w:lang w:val="uk-UA"/>
              </w:rPr>
              <w:t xml:space="preserve">итрати на </w:t>
            </w:r>
            <w:r w:rsidR="00B0018E" w:rsidRPr="00C5680D">
              <w:rPr>
                <w:lang w:val="uk-UA"/>
              </w:rPr>
              <w:t>формування, направлення</w:t>
            </w:r>
            <w:r w:rsidR="00107093" w:rsidRPr="00C5680D">
              <w:rPr>
                <w:lang w:val="uk-UA"/>
              </w:rPr>
              <w:t xml:space="preserve"> контролюючим органом</w:t>
            </w:r>
            <w:r w:rsidR="00B0018E" w:rsidRPr="00C5680D">
              <w:rPr>
                <w:lang w:val="uk-UA"/>
              </w:rPr>
              <w:t xml:space="preserve"> </w:t>
            </w:r>
            <w:r w:rsidR="00107093" w:rsidRPr="00C5680D">
              <w:rPr>
                <w:lang w:val="uk-UA"/>
              </w:rPr>
              <w:t>однієї довідки за формою №</w:t>
            </w:r>
            <w:r w:rsidR="00AF62B4" w:rsidRPr="00C5680D">
              <w:rPr>
                <w:lang w:val="uk-UA"/>
              </w:rPr>
              <w:t xml:space="preserve"> </w:t>
            </w:r>
            <w:r w:rsidR="00107093" w:rsidRPr="00C5680D">
              <w:rPr>
                <w:lang w:val="uk-UA"/>
              </w:rPr>
              <w:t>34-ОПП</w:t>
            </w:r>
            <w:r w:rsidR="00A73389" w:rsidRPr="00C5680D">
              <w:rPr>
                <w:lang w:val="uk-UA"/>
              </w:rPr>
              <w:t xml:space="preserve"> платнику податків</w:t>
            </w:r>
            <w:r w:rsidR="00107093" w:rsidRPr="00C5680D">
              <w:rPr>
                <w:lang w:val="uk-UA"/>
              </w:rPr>
              <w:t xml:space="preserve"> в електронній формі с</w:t>
            </w:r>
            <w:r w:rsidR="009C62B1" w:rsidRPr="00C5680D">
              <w:rPr>
                <w:lang w:val="uk-UA"/>
              </w:rPr>
              <w:t xml:space="preserve">тановлять </w:t>
            </w:r>
            <w:r w:rsidR="00107093" w:rsidRPr="00C5680D">
              <w:rPr>
                <w:lang w:val="uk-UA"/>
              </w:rPr>
              <w:t xml:space="preserve">0,25 (годин) * </w:t>
            </w:r>
            <w:r w:rsidR="00B0018E" w:rsidRPr="00C5680D">
              <w:rPr>
                <w:lang w:val="uk-UA"/>
              </w:rPr>
              <w:t>36</w:t>
            </w:r>
            <w:r w:rsidR="00107093" w:rsidRPr="00C5680D">
              <w:rPr>
                <w:lang w:val="uk-UA"/>
              </w:rPr>
              <w:t>,</w:t>
            </w:r>
            <w:r w:rsidR="00B0018E" w:rsidRPr="00C5680D">
              <w:rPr>
                <w:lang w:val="uk-UA"/>
              </w:rPr>
              <w:t>11 грив</w:t>
            </w:r>
            <w:r w:rsidR="009C62B1" w:rsidRPr="00C5680D">
              <w:rPr>
                <w:lang w:val="uk-UA"/>
              </w:rPr>
              <w:t>ні</w:t>
            </w:r>
            <w:r w:rsidR="00A73389" w:rsidRPr="00C5680D">
              <w:rPr>
                <w:lang w:val="uk-UA"/>
              </w:rPr>
              <w:t xml:space="preserve"> </w:t>
            </w:r>
            <w:r w:rsidR="00107093" w:rsidRPr="00C5680D">
              <w:rPr>
                <w:lang w:val="uk-UA"/>
              </w:rPr>
              <w:t xml:space="preserve">мінімальна погодинна оплата праці) = </w:t>
            </w:r>
            <w:r w:rsidR="00B0018E" w:rsidRPr="00C5680D">
              <w:rPr>
                <w:lang w:val="uk-UA"/>
              </w:rPr>
              <w:t>9,03</w:t>
            </w:r>
            <w:r w:rsidR="00107093" w:rsidRPr="00C5680D">
              <w:rPr>
                <w:lang w:val="uk-UA"/>
              </w:rPr>
              <w:t xml:space="preserve"> грив</w:t>
            </w:r>
            <w:r w:rsidR="009C62B1" w:rsidRPr="00C5680D">
              <w:rPr>
                <w:lang w:val="uk-UA"/>
              </w:rPr>
              <w:t>ні</w:t>
            </w:r>
            <w:r w:rsidR="00107093" w:rsidRPr="00C5680D">
              <w:rPr>
                <w:lang w:val="uk-UA"/>
              </w:rPr>
              <w:t>.</w:t>
            </w:r>
          </w:p>
          <w:p w:rsidR="00107093" w:rsidRPr="00C5680D" w:rsidRDefault="003F53FA" w:rsidP="009C62B1">
            <w:pPr>
              <w:ind w:firstLine="317"/>
              <w:jc w:val="both"/>
              <w:rPr>
                <w:lang w:val="uk-UA" w:eastAsia="uk-UA"/>
              </w:rPr>
            </w:pPr>
            <w:r w:rsidRPr="00C5680D">
              <w:rPr>
                <w:lang w:val="uk-UA"/>
              </w:rPr>
              <w:lastRenderedPageBreak/>
              <w:t xml:space="preserve">Витрати на всіх суб’єктів господарювання </w:t>
            </w:r>
            <w:r w:rsidR="009C62B1" w:rsidRPr="00C5680D">
              <w:rPr>
                <w:lang w:val="uk-UA"/>
              </w:rPr>
              <w:t>становлять</w:t>
            </w:r>
            <w:r w:rsidR="00073EE4" w:rsidRPr="00C5680D">
              <w:rPr>
                <w:lang w:val="uk-UA"/>
              </w:rPr>
              <w:t xml:space="preserve">  9,03 грив</w:t>
            </w:r>
            <w:r w:rsidR="009C62B1" w:rsidRPr="00C5680D">
              <w:rPr>
                <w:lang w:val="uk-UA"/>
              </w:rPr>
              <w:t>ні</w:t>
            </w:r>
            <w:r w:rsidR="00073EE4" w:rsidRPr="00C5680D">
              <w:rPr>
                <w:lang w:val="uk-UA"/>
              </w:rPr>
              <w:t xml:space="preserve"> * 2 308 </w:t>
            </w:r>
            <w:r w:rsidRPr="00C5680D">
              <w:rPr>
                <w:lang w:val="uk-UA"/>
              </w:rPr>
              <w:t>= 20 841,24  грив</w:t>
            </w:r>
            <w:r w:rsidR="009C62B1" w:rsidRPr="00C5680D">
              <w:rPr>
                <w:lang w:val="uk-UA"/>
              </w:rPr>
              <w:t>ні</w:t>
            </w:r>
            <w:r w:rsidRPr="00C5680D">
              <w:rPr>
                <w:lang w:val="uk-UA"/>
              </w:rPr>
              <w:t>.</w:t>
            </w:r>
          </w:p>
        </w:tc>
      </w:tr>
      <w:tr w:rsidR="000A1959" w:rsidRPr="00C5680D" w:rsidTr="00BE79E4">
        <w:tc>
          <w:tcPr>
            <w:tcW w:w="1985" w:type="dxa"/>
            <w:shd w:val="clear" w:color="auto" w:fill="auto"/>
          </w:tcPr>
          <w:p w:rsidR="000A1959" w:rsidRPr="00C5680D" w:rsidRDefault="000A1959" w:rsidP="006437B8">
            <w:pPr>
              <w:widowControl w:val="0"/>
              <w:textAlignment w:val="baseline"/>
              <w:rPr>
                <w:sz w:val="26"/>
                <w:szCs w:val="26"/>
                <w:lang w:val="uk-UA"/>
              </w:rPr>
            </w:pPr>
            <w:r w:rsidRPr="00C5680D">
              <w:rPr>
                <w:sz w:val="26"/>
                <w:szCs w:val="26"/>
                <w:lang w:val="uk-UA"/>
              </w:rPr>
              <w:lastRenderedPageBreak/>
              <w:t>Альтернатива 2</w:t>
            </w:r>
          </w:p>
        </w:tc>
        <w:tc>
          <w:tcPr>
            <w:tcW w:w="4253" w:type="dxa"/>
            <w:shd w:val="clear" w:color="auto" w:fill="auto"/>
          </w:tcPr>
          <w:p w:rsidR="000A1959" w:rsidRPr="00C5680D" w:rsidRDefault="000A1959" w:rsidP="006437B8">
            <w:pPr>
              <w:pStyle w:val="a3"/>
              <w:widowControl w:val="0"/>
              <w:spacing w:before="0" w:beforeAutospacing="0" w:after="0" w:afterAutospacing="0"/>
              <w:ind w:firstLine="567"/>
              <w:jc w:val="center"/>
              <w:rPr>
                <w:lang w:val="uk-UA"/>
              </w:rPr>
            </w:pPr>
            <w:r w:rsidRPr="00C5680D">
              <w:rPr>
                <w:lang w:val="uk-UA"/>
              </w:rPr>
              <w:t>Відсутні</w:t>
            </w:r>
          </w:p>
        </w:tc>
        <w:tc>
          <w:tcPr>
            <w:tcW w:w="3685" w:type="dxa"/>
            <w:shd w:val="clear" w:color="auto" w:fill="auto"/>
          </w:tcPr>
          <w:p w:rsidR="00D347E9" w:rsidRPr="00C5680D" w:rsidRDefault="00D347E9" w:rsidP="00D347E9">
            <w:pPr>
              <w:widowControl w:val="0"/>
              <w:ind w:firstLine="398"/>
              <w:jc w:val="both"/>
              <w:rPr>
                <w:lang w:val="uk-UA"/>
              </w:rPr>
            </w:pPr>
            <w:r w:rsidRPr="00C5680D">
              <w:rPr>
                <w:bCs/>
                <w:lang w:val="uk-UA"/>
              </w:rPr>
              <w:t xml:space="preserve">У разі залишення </w:t>
            </w:r>
            <w:r w:rsidR="009D2276" w:rsidRPr="00C5680D">
              <w:rPr>
                <w:bCs/>
                <w:lang w:val="uk-UA"/>
              </w:rPr>
              <w:t>Проєкту</w:t>
            </w:r>
            <w:r w:rsidRPr="00C5680D">
              <w:rPr>
                <w:bCs/>
                <w:lang w:val="uk-UA"/>
              </w:rPr>
              <w:t xml:space="preserve"> без змін </w:t>
            </w:r>
            <w:r w:rsidRPr="00C5680D">
              <w:rPr>
                <w:lang w:val="uk-UA"/>
              </w:rPr>
              <w:t xml:space="preserve">не буде досягнуто цілей державного регулювання. </w:t>
            </w:r>
          </w:p>
          <w:p w:rsidR="00795242" w:rsidRPr="00C5680D" w:rsidRDefault="00795242" w:rsidP="00D347E9">
            <w:pPr>
              <w:ind w:firstLine="317"/>
              <w:jc w:val="both"/>
              <w:rPr>
                <w:lang w:val="uk-UA"/>
              </w:rPr>
            </w:pPr>
            <w:r w:rsidRPr="00C5680D">
              <w:rPr>
                <w:lang w:val="uk-UA"/>
              </w:rPr>
              <w:t xml:space="preserve">Витрати на </w:t>
            </w:r>
            <w:r w:rsidR="001429A5" w:rsidRPr="00C5680D">
              <w:rPr>
                <w:lang w:val="uk-UA"/>
              </w:rPr>
              <w:t xml:space="preserve">формування та </w:t>
            </w:r>
            <w:r w:rsidRPr="00C5680D">
              <w:rPr>
                <w:lang w:val="uk-UA"/>
              </w:rPr>
              <w:t xml:space="preserve">надсилання  контролюючим органом однієї довідки за формою № 34-ОПП </w:t>
            </w:r>
            <w:r w:rsidR="00D347E9" w:rsidRPr="00C5680D">
              <w:rPr>
                <w:lang w:val="uk-UA"/>
              </w:rPr>
              <w:t>платнику податків</w:t>
            </w:r>
            <w:r w:rsidRPr="00C5680D">
              <w:rPr>
                <w:lang w:val="uk-UA"/>
              </w:rPr>
              <w:t xml:space="preserve"> </w:t>
            </w:r>
            <w:r w:rsidR="00F11208" w:rsidRPr="00C5680D">
              <w:rPr>
                <w:lang w:val="uk-UA"/>
              </w:rPr>
              <w:t xml:space="preserve">поштою </w:t>
            </w:r>
            <w:r w:rsidR="00A0633B" w:rsidRPr="00C5680D">
              <w:rPr>
                <w:lang w:val="uk-UA"/>
              </w:rPr>
              <w:t xml:space="preserve">становлять            </w:t>
            </w:r>
            <w:r w:rsidRPr="00C5680D">
              <w:rPr>
                <w:lang w:val="uk-UA"/>
              </w:rPr>
              <w:t xml:space="preserve"> 1,0 (годин) * 36,11</w:t>
            </w:r>
            <w:r w:rsidR="002C5D93" w:rsidRPr="00C5680D">
              <w:rPr>
                <w:lang w:val="uk-UA"/>
              </w:rPr>
              <w:t xml:space="preserve"> </w:t>
            </w:r>
            <w:r w:rsidR="00A0633B" w:rsidRPr="00C5680D">
              <w:rPr>
                <w:lang w:val="uk-UA"/>
              </w:rPr>
              <w:t xml:space="preserve">гривні </w:t>
            </w:r>
            <w:r w:rsidRPr="00C5680D">
              <w:rPr>
                <w:lang w:val="uk-UA"/>
              </w:rPr>
              <w:t>(мінімальна погодинна оплата праці) + 24 (конверт та послуги пошти) + 0,5</w:t>
            </w:r>
            <w:r w:rsidR="002C5D93" w:rsidRPr="00C5680D">
              <w:rPr>
                <w:lang w:val="uk-UA"/>
              </w:rPr>
              <w:t xml:space="preserve"> грив</w:t>
            </w:r>
            <w:r w:rsidR="00A0633B" w:rsidRPr="00C5680D">
              <w:rPr>
                <w:lang w:val="uk-UA"/>
              </w:rPr>
              <w:t>ні</w:t>
            </w:r>
            <w:r w:rsidR="002C5D93" w:rsidRPr="00C5680D">
              <w:rPr>
                <w:lang w:val="uk-UA"/>
              </w:rPr>
              <w:t xml:space="preserve"> </w:t>
            </w:r>
            <w:r w:rsidRPr="00C5680D">
              <w:rPr>
                <w:lang w:val="uk-UA"/>
              </w:rPr>
              <w:t>(вартість одного аркуша паперу А4) = 6</w:t>
            </w:r>
            <w:r w:rsidR="002C5D93" w:rsidRPr="00C5680D">
              <w:rPr>
                <w:lang w:val="uk-UA"/>
              </w:rPr>
              <w:t>0</w:t>
            </w:r>
            <w:r w:rsidRPr="00C5680D">
              <w:rPr>
                <w:lang w:val="uk-UA"/>
              </w:rPr>
              <w:t>,</w:t>
            </w:r>
            <w:r w:rsidR="002C5D93" w:rsidRPr="00C5680D">
              <w:rPr>
                <w:lang w:val="uk-UA"/>
              </w:rPr>
              <w:t>61</w:t>
            </w:r>
            <w:r w:rsidRPr="00C5680D">
              <w:rPr>
                <w:lang w:val="uk-UA"/>
              </w:rPr>
              <w:t xml:space="preserve"> грив</w:t>
            </w:r>
            <w:r w:rsidR="00A0633B" w:rsidRPr="00C5680D">
              <w:rPr>
                <w:lang w:val="uk-UA"/>
              </w:rPr>
              <w:t>ні</w:t>
            </w:r>
            <w:r w:rsidRPr="00C5680D">
              <w:rPr>
                <w:lang w:val="uk-UA"/>
              </w:rPr>
              <w:t>.</w:t>
            </w:r>
          </w:p>
          <w:p w:rsidR="00795242" w:rsidRPr="00C5680D" w:rsidRDefault="00D347E9" w:rsidP="00A0633B">
            <w:pPr>
              <w:widowControl w:val="0"/>
              <w:ind w:firstLine="317"/>
              <w:jc w:val="both"/>
              <w:rPr>
                <w:lang w:val="uk-UA" w:eastAsia="uk-UA"/>
              </w:rPr>
            </w:pPr>
            <w:r w:rsidRPr="00C5680D">
              <w:rPr>
                <w:lang w:val="uk-UA"/>
              </w:rPr>
              <w:t>В</w:t>
            </w:r>
            <w:r w:rsidR="00795242" w:rsidRPr="00C5680D">
              <w:rPr>
                <w:lang w:val="uk-UA"/>
              </w:rPr>
              <w:t xml:space="preserve">итрати </w:t>
            </w:r>
            <w:r w:rsidR="00A73389" w:rsidRPr="00C5680D">
              <w:rPr>
                <w:lang w:val="uk-UA"/>
              </w:rPr>
              <w:t>н</w:t>
            </w:r>
            <w:r w:rsidR="00BF3F27" w:rsidRPr="00C5680D">
              <w:rPr>
                <w:lang w:val="uk-UA"/>
              </w:rPr>
              <w:t xml:space="preserve">а всіх </w:t>
            </w:r>
            <w:r w:rsidR="00795242" w:rsidRPr="00C5680D">
              <w:rPr>
                <w:lang w:val="uk-UA"/>
              </w:rPr>
              <w:t>суб’єктів господарювання</w:t>
            </w:r>
            <w:r w:rsidR="00A73389" w:rsidRPr="00C5680D">
              <w:rPr>
                <w:lang w:val="uk-UA"/>
              </w:rPr>
              <w:t xml:space="preserve"> </w:t>
            </w:r>
            <w:r w:rsidR="00A0633B" w:rsidRPr="00C5680D">
              <w:rPr>
                <w:lang w:val="uk-UA"/>
              </w:rPr>
              <w:t>становлять</w:t>
            </w:r>
            <w:r w:rsidR="00795242" w:rsidRPr="00C5680D">
              <w:rPr>
                <w:lang w:val="uk-UA"/>
              </w:rPr>
              <w:t xml:space="preserve"> 6</w:t>
            </w:r>
            <w:r w:rsidR="002C5D93" w:rsidRPr="00C5680D">
              <w:rPr>
                <w:lang w:val="uk-UA"/>
              </w:rPr>
              <w:t>0</w:t>
            </w:r>
            <w:r w:rsidR="00795242" w:rsidRPr="00C5680D">
              <w:rPr>
                <w:lang w:val="uk-UA"/>
              </w:rPr>
              <w:t>,</w:t>
            </w:r>
            <w:r w:rsidR="002C5D93" w:rsidRPr="00C5680D">
              <w:rPr>
                <w:lang w:val="uk-UA"/>
              </w:rPr>
              <w:t>61</w:t>
            </w:r>
            <w:r w:rsidR="00795242" w:rsidRPr="00C5680D">
              <w:rPr>
                <w:lang w:val="uk-UA"/>
              </w:rPr>
              <w:t xml:space="preserve"> гривні * 2</w:t>
            </w:r>
            <w:r w:rsidR="00A73389" w:rsidRPr="00C5680D">
              <w:rPr>
                <w:lang w:val="uk-UA"/>
              </w:rPr>
              <w:t> </w:t>
            </w:r>
            <w:r w:rsidR="00795242" w:rsidRPr="00C5680D">
              <w:rPr>
                <w:lang w:val="uk-UA"/>
              </w:rPr>
              <w:t>308</w:t>
            </w:r>
            <w:r w:rsidR="00A73389" w:rsidRPr="00C5680D">
              <w:rPr>
                <w:lang w:val="uk-UA"/>
              </w:rPr>
              <w:t xml:space="preserve"> = </w:t>
            </w:r>
            <w:r w:rsidR="00795242" w:rsidRPr="00C5680D">
              <w:rPr>
                <w:lang w:val="uk-UA"/>
              </w:rPr>
              <w:t xml:space="preserve"> 1</w:t>
            </w:r>
            <w:r w:rsidR="002C5D93" w:rsidRPr="00C5680D">
              <w:rPr>
                <w:lang w:val="uk-UA"/>
              </w:rPr>
              <w:t>39 887</w:t>
            </w:r>
            <w:r w:rsidR="00795242" w:rsidRPr="00C5680D">
              <w:rPr>
                <w:lang w:val="uk-UA"/>
              </w:rPr>
              <w:t>,88  грив</w:t>
            </w:r>
            <w:r w:rsidR="00A0633B" w:rsidRPr="00C5680D">
              <w:rPr>
                <w:lang w:val="uk-UA"/>
              </w:rPr>
              <w:t>ні</w:t>
            </w:r>
            <w:r w:rsidR="00795242" w:rsidRPr="00C5680D">
              <w:rPr>
                <w:lang w:val="uk-UA"/>
              </w:rPr>
              <w:t>.</w:t>
            </w:r>
          </w:p>
        </w:tc>
      </w:tr>
    </w:tbl>
    <w:p w:rsidR="0098289E" w:rsidRPr="00C5680D" w:rsidRDefault="0098289E" w:rsidP="00BD50DD">
      <w:pPr>
        <w:pStyle w:val="a3"/>
        <w:spacing w:before="0" w:beforeAutospacing="0" w:after="0" w:afterAutospacing="0"/>
        <w:ind w:firstLine="426"/>
        <w:jc w:val="both"/>
        <w:rPr>
          <w:sz w:val="28"/>
          <w:szCs w:val="28"/>
          <w:lang w:val="uk-UA"/>
        </w:rPr>
      </w:pPr>
    </w:p>
    <w:p w:rsidR="00BD50DD" w:rsidRPr="00C5680D" w:rsidRDefault="00BD50DD" w:rsidP="00BD50DD">
      <w:pPr>
        <w:pStyle w:val="a3"/>
        <w:spacing w:before="0" w:beforeAutospacing="0" w:after="0" w:afterAutospacing="0"/>
        <w:ind w:firstLine="426"/>
        <w:jc w:val="both"/>
        <w:rPr>
          <w:sz w:val="28"/>
          <w:szCs w:val="28"/>
          <w:lang w:val="uk-UA"/>
        </w:rPr>
      </w:pPr>
      <w:r w:rsidRPr="00C5680D">
        <w:rPr>
          <w:sz w:val="28"/>
          <w:szCs w:val="28"/>
          <w:lang w:val="uk-UA"/>
        </w:rPr>
        <w:t>Проєктом прогнозується вивільнення робочого часу працівник</w:t>
      </w:r>
      <w:r w:rsidR="00543ABE" w:rsidRPr="00C5680D">
        <w:rPr>
          <w:sz w:val="28"/>
          <w:szCs w:val="28"/>
          <w:lang w:val="uk-UA"/>
        </w:rPr>
        <w:t xml:space="preserve">а </w:t>
      </w:r>
      <w:r w:rsidRPr="00C5680D">
        <w:rPr>
          <w:sz w:val="28"/>
          <w:szCs w:val="28"/>
          <w:lang w:val="uk-UA"/>
        </w:rPr>
        <w:t xml:space="preserve">контролюючого органу та </w:t>
      </w:r>
      <w:r w:rsidR="00543ABE" w:rsidRPr="00C5680D">
        <w:rPr>
          <w:sz w:val="28"/>
          <w:szCs w:val="28"/>
          <w:lang w:val="uk-UA"/>
        </w:rPr>
        <w:t>зменшення витрат б</w:t>
      </w:r>
      <w:r w:rsidRPr="00C5680D">
        <w:rPr>
          <w:sz w:val="28"/>
          <w:szCs w:val="28"/>
          <w:lang w:val="uk-UA"/>
        </w:rPr>
        <w:t>юджетних коштів на формування та направлення довідки за формою № 34-ОПП в електронній формі.</w:t>
      </w:r>
    </w:p>
    <w:p w:rsidR="00BD50DD" w:rsidRPr="00C5680D" w:rsidRDefault="00BD50DD" w:rsidP="00BD50DD">
      <w:pPr>
        <w:pStyle w:val="a3"/>
        <w:spacing w:before="0" w:beforeAutospacing="0" w:after="0" w:afterAutospacing="0"/>
        <w:ind w:firstLine="426"/>
        <w:jc w:val="both"/>
        <w:rPr>
          <w:sz w:val="28"/>
          <w:szCs w:val="28"/>
          <w:lang w:val="uk-UA"/>
        </w:rPr>
      </w:pPr>
      <w:r w:rsidRPr="00C5680D">
        <w:rPr>
          <w:sz w:val="28"/>
          <w:szCs w:val="28"/>
          <w:lang w:val="uk-UA"/>
        </w:rPr>
        <w:t>Очікуваним результатом, пов’язаним із формуванням та направленням контролюючим органом довідки за формою №</w:t>
      </w:r>
      <w:r w:rsidR="00AF62B4" w:rsidRPr="00C5680D">
        <w:rPr>
          <w:sz w:val="28"/>
          <w:szCs w:val="28"/>
          <w:lang w:val="uk-UA"/>
        </w:rPr>
        <w:t xml:space="preserve"> </w:t>
      </w:r>
      <w:r w:rsidRPr="00C5680D">
        <w:rPr>
          <w:sz w:val="28"/>
          <w:szCs w:val="28"/>
          <w:lang w:val="uk-UA"/>
        </w:rPr>
        <w:t>34-ОПП платнику податків в електронній формі, для одного суб’єкта господарювання є зменшення витрат на суму 51,58 грив</w:t>
      </w:r>
      <w:r w:rsidR="009B4C36" w:rsidRPr="00C5680D">
        <w:rPr>
          <w:sz w:val="28"/>
          <w:szCs w:val="28"/>
          <w:lang w:val="uk-UA"/>
        </w:rPr>
        <w:t>ні</w:t>
      </w:r>
      <w:r w:rsidRPr="00C5680D">
        <w:rPr>
          <w:sz w:val="28"/>
          <w:szCs w:val="28"/>
          <w:lang w:val="uk-UA"/>
        </w:rPr>
        <w:t xml:space="preserve"> (9,03</w:t>
      </w:r>
      <w:r w:rsidR="00023FF8" w:rsidRPr="00C5680D">
        <w:rPr>
          <w:sz w:val="28"/>
          <w:szCs w:val="28"/>
          <w:lang w:val="uk-UA"/>
        </w:rPr>
        <w:t xml:space="preserve"> </w:t>
      </w:r>
      <w:r w:rsidRPr="00C5680D">
        <w:rPr>
          <w:sz w:val="28"/>
          <w:szCs w:val="28"/>
          <w:lang w:val="uk-UA"/>
        </w:rPr>
        <w:t>грив</w:t>
      </w:r>
      <w:r w:rsidR="009B4C36" w:rsidRPr="00C5680D">
        <w:rPr>
          <w:sz w:val="28"/>
          <w:szCs w:val="28"/>
          <w:lang w:val="uk-UA"/>
        </w:rPr>
        <w:t>ні</w:t>
      </w:r>
      <w:r w:rsidRPr="00C5680D">
        <w:rPr>
          <w:sz w:val="28"/>
          <w:szCs w:val="28"/>
          <w:lang w:val="uk-UA"/>
        </w:rPr>
        <w:t xml:space="preserve"> – 60,61грив</w:t>
      </w:r>
      <w:r w:rsidR="009B4C36" w:rsidRPr="00C5680D">
        <w:rPr>
          <w:sz w:val="28"/>
          <w:szCs w:val="28"/>
          <w:lang w:val="uk-UA"/>
        </w:rPr>
        <w:t>ні = 51,</w:t>
      </w:r>
      <w:r w:rsidRPr="00C5680D">
        <w:rPr>
          <w:sz w:val="28"/>
          <w:szCs w:val="28"/>
          <w:lang w:val="uk-UA"/>
        </w:rPr>
        <w:t>58 грив</w:t>
      </w:r>
      <w:r w:rsidR="009B4C36" w:rsidRPr="00C5680D">
        <w:rPr>
          <w:sz w:val="28"/>
          <w:szCs w:val="28"/>
          <w:lang w:val="uk-UA"/>
        </w:rPr>
        <w:t>ні</w:t>
      </w:r>
      <w:r w:rsidRPr="00C5680D">
        <w:rPr>
          <w:sz w:val="28"/>
          <w:szCs w:val="28"/>
          <w:lang w:val="uk-UA"/>
        </w:rPr>
        <w:t>), для загальної кількості суб’єктів господарювання – на суму 119 046,64грив</w:t>
      </w:r>
      <w:r w:rsidR="009B4C36" w:rsidRPr="00C5680D">
        <w:rPr>
          <w:sz w:val="28"/>
          <w:szCs w:val="28"/>
          <w:lang w:val="uk-UA"/>
        </w:rPr>
        <w:t>ні (139 887,</w:t>
      </w:r>
      <w:r w:rsidRPr="00C5680D">
        <w:rPr>
          <w:sz w:val="28"/>
          <w:szCs w:val="28"/>
          <w:lang w:val="uk-UA"/>
        </w:rPr>
        <w:t xml:space="preserve">88 - </w:t>
      </w:r>
      <w:r w:rsidR="009B4C36" w:rsidRPr="00C5680D">
        <w:rPr>
          <w:sz w:val="28"/>
          <w:szCs w:val="28"/>
          <w:lang w:val="uk-UA"/>
        </w:rPr>
        <w:t xml:space="preserve">             </w:t>
      </w:r>
      <w:r w:rsidRPr="00C5680D">
        <w:rPr>
          <w:sz w:val="28"/>
          <w:szCs w:val="28"/>
          <w:lang w:val="uk-UA"/>
        </w:rPr>
        <w:t>20 841,24 = 119 046,64 грив</w:t>
      </w:r>
      <w:r w:rsidR="009B4C36" w:rsidRPr="00C5680D">
        <w:rPr>
          <w:sz w:val="28"/>
          <w:szCs w:val="28"/>
          <w:lang w:val="uk-UA"/>
        </w:rPr>
        <w:t>ні</w:t>
      </w:r>
      <w:r w:rsidRPr="00C5680D">
        <w:rPr>
          <w:sz w:val="28"/>
          <w:szCs w:val="28"/>
          <w:lang w:val="uk-UA"/>
        </w:rPr>
        <w:t>).</w:t>
      </w:r>
    </w:p>
    <w:p w:rsidR="005A4355" w:rsidRPr="00C5680D" w:rsidRDefault="005A4355" w:rsidP="001A71F3">
      <w:pPr>
        <w:pStyle w:val="a3"/>
        <w:spacing w:before="0" w:beforeAutospacing="0" w:after="0" w:afterAutospacing="0"/>
        <w:ind w:firstLine="567"/>
        <w:jc w:val="both"/>
        <w:rPr>
          <w:sz w:val="26"/>
          <w:szCs w:val="26"/>
          <w:lang w:val="uk-UA"/>
        </w:rPr>
      </w:pPr>
    </w:p>
    <w:p w:rsidR="00AF62B4" w:rsidRPr="00C5680D" w:rsidRDefault="001E680F" w:rsidP="002612CC">
      <w:pPr>
        <w:pStyle w:val="a3"/>
        <w:spacing w:before="0" w:beforeAutospacing="0" w:after="0" w:afterAutospacing="0"/>
        <w:ind w:firstLine="567"/>
        <w:jc w:val="both"/>
        <w:rPr>
          <w:sz w:val="28"/>
          <w:szCs w:val="28"/>
          <w:lang w:val="uk-UA"/>
        </w:rPr>
      </w:pPr>
      <w:r w:rsidRPr="00C5680D">
        <w:rPr>
          <w:sz w:val="28"/>
          <w:szCs w:val="28"/>
          <w:lang w:val="uk-UA"/>
        </w:rPr>
        <w:t>3. Оцінка впливу на сферу інтересів громадян</w:t>
      </w:r>
    </w:p>
    <w:p w:rsidR="00AF62B4" w:rsidRPr="00C5680D" w:rsidRDefault="00AF62B4" w:rsidP="00AF62B4">
      <w:pPr>
        <w:pStyle w:val="a3"/>
        <w:spacing w:before="120" w:beforeAutospacing="0" w:after="0" w:afterAutospacing="0"/>
        <w:ind w:firstLine="567"/>
        <w:jc w:val="both"/>
        <w:rPr>
          <w:sz w:val="28"/>
          <w:szCs w:val="28"/>
          <w:lang w:val="uk-UA"/>
        </w:rPr>
      </w:pPr>
      <w:r w:rsidRPr="00C5680D">
        <w:rPr>
          <w:sz w:val="28"/>
          <w:szCs w:val="28"/>
          <w:lang w:val="uk-UA"/>
        </w:rPr>
        <w:t>Проект не належить до сфери регулювання цивільних відносин та не розповсюджується на сферу інтересів громадян.</w:t>
      </w:r>
    </w:p>
    <w:p w:rsidR="001F10DB" w:rsidRPr="00C5680D" w:rsidRDefault="001F10DB" w:rsidP="001A71F3">
      <w:pPr>
        <w:pStyle w:val="a3"/>
        <w:spacing w:before="0" w:beforeAutospacing="0" w:after="0" w:afterAutospacing="0"/>
        <w:ind w:firstLine="567"/>
        <w:jc w:val="both"/>
        <w:rPr>
          <w:sz w:val="28"/>
          <w:szCs w:val="28"/>
          <w:lang w:val="uk-UA"/>
        </w:rPr>
      </w:pPr>
    </w:p>
    <w:p w:rsidR="007C0007" w:rsidRPr="00C5680D" w:rsidRDefault="003552A7" w:rsidP="002612CC">
      <w:pPr>
        <w:pStyle w:val="a3"/>
        <w:spacing w:before="0" w:beforeAutospacing="0" w:after="0" w:afterAutospacing="0"/>
        <w:ind w:firstLine="567"/>
        <w:jc w:val="both"/>
        <w:rPr>
          <w:sz w:val="28"/>
          <w:szCs w:val="28"/>
          <w:lang w:val="uk-UA"/>
        </w:rPr>
      </w:pPr>
      <w:r w:rsidRPr="00C5680D">
        <w:rPr>
          <w:sz w:val="28"/>
          <w:szCs w:val="28"/>
          <w:lang w:val="uk-UA"/>
        </w:rPr>
        <w:t xml:space="preserve"> </w:t>
      </w:r>
      <w:r w:rsidR="007C0007" w:rsidRPr="00C5680D">
        <w:rPr>
          <w:sz w:val="28"/>
          <w:szCs w:val="28"/>
          <w:lang w:val="uk-UA"/>
        </w:rPr>
        <w:t>4. Оцінка впливу на сферу інтересів суб</w:t>
      </w:r>
      <w:r w:rsidR="004E0D5E" w:rsidRPr="00C5680D">
        <w:rPr>
          <w:sz w:val="28"/>
          <w:szCs w:val="28"/>
          <w:lang w:val="uk-UA"/>
        </w:rPr>
        <w:t>’</w:t>
      </w:r>
      <w:r w:rsidR="007C0007" w:rsidRPr="00C5680D">
        <w:rPr>
          <w:sz w:val="28"/>
          <w:szCs w:val="28"/>
          <w:lang w:val="uk-UA"/>
        </w:rPr>
        <w:t>єктів господарювання</w:t>
      </w:r>
    </w:p>
    <w:p w:rsidR="00C40AC7" w:rsidRPr="00C5680D" w:rsidRDefault="00C40AC7" w:rsidP="001A71F3">
      <w:pPr>
        <w:pStyle w:val="a3"/>
        <w:spacing w:before="0" w:beforeAutospacing="0" w:after="0" w:afterAutospacing="0"/>
        <w:ind w:firstLine="567"/>
        <w:jc w:val="both"/>
        <w:rPr>
          <w:sz w:val="28"/>
          <w:szCs w:val="28"/>
          <w:lang w:val="uk-UA"/>
        </w:rPr>
      </w:pPr>
    </w:p>
    <w:p w:rsidR="009D06A3" w:rsidRPr="00C5680D" w:rsidRDefault="005033F2" w:rsidP="005033F2">
      <w:pPr>
        <w:pStyle w:val="a3"/>
        <w:spacing w:before="0" w:beforeAutospacing="0" w:after="0" w:afterAutospacing="0"/>
        <w:ind w:firstLine="567"/>
        <w:jc w:val="both"/>
        <w:rPr>
          <w:sz w:val="28"/>
          <w:szCs w:val="28"/>
          <w:lang w:val="uk-UA"/>
        </w:rPr>
      </w:pPr>
      <w:r w:rsidRPr="00C5680D">
        <w:rPr>
          <w:sz w:val="28"/>
          <w:szCs w:val="28"/>
          <w:lang w:val="uk-UA"/>
        </w:rPr>
        <w:t xml:space="preserve">Згідно </w:t>
      </w:r>
      <w:r w:rsidR="005A3DF5" w:rsidRPr="00C5680D">
        <w:rPr>
          <w:sz w:val="28"/>
          <w:szCs w:val="28"/>
          <w:lang w:val="uk-UA"/>
        </w:rPr>
        <w:t xml:space="preserve">з </w:t>
      </w:r>
      <w:r w:rsidRPr="00C5680D">
        <w:rPr>
          <w:sz w:val="28"/>
          <w:szCs w:val="28"/>
          <w:lang w:val="uk-UA"/>
        </w:rPr>
        <w:t>інформаційни</w:t>
      </w:r>
      <w:r w:rsidR="005A3DF5" w:rsidRPr="00C5680D">
        <w:rPr>
          <w:sz w:val="28"/>
          <w:szCs w:val="28"/>
          <w:lang w:val="uk-UA"/>
        </w:rPr>
        <w:t>ми</w:t>
      </w:r>
      <w:r w:rsidRPr="00C5680D">
        <w:rPr>
          <w:sz w:val="28"/>
          <w:szCs w:val="28"/>
          <w:lang w:val="uk-UA"/>
        </w:rPr>
        <w:t xml:space="preserve"> ресурс</w:t>
      </w:r>
      <w:r w:rsidR="005A3DF5" w:rsidRPr="00C5680D">
        <w:rPr>
          <w:sz w:val="28"/>
          <w:szCs w:val="28"/>
          <w:lang w:val="uk-UA"/>
        </w:rPr>
        <w:t>ами</w:t>
      </w:r>
      <w:r w:rsidRPr="00C5680D">
        <w:rPr>
          <w:sz w:val="28"/>
          <w:szCs w:val="28"/>
          <w:lang w:val="uk-UA"/>
        </w:rPr>
        <w:t xml:space="preserve"> ДПС</w:t>
      </w:r>
      <w:r w:rsidR="005A3DF5" w:rsidRPr="00C5680D">
        <w:rPr>
          <w:sz w:val="28"/>
          <w:szCs w:val="28"/>
          <w:lang w:val="uk-UA"/>
        </w:rPr>
        <w:t>, зокрема</w:t>
      </w:r>
      <w:r w:rsidRPr="00C5680D">
        <w:rPr>
          <w:sz w:val="28"/>
          <w:szCs w:val="28"/>
          <w:lang w:val="uk-UA"/>
        </w:rPr>
        <w:t xml:space="preserve"> з</w:t>
      </w:r>
      <w:r w:rsidR="00C40AC7" w:rsidRPr="00C5680D">
        <w:rPr>
          <w:sz w:val="28"/>
          <w:szCs w:val="28"/>
          <w:lang w:val="uk-UA"/>
        </w:rPr>
        <w:t xml:space="preserve">а даними журналу реєстрації документів про взяття на облік платників податків за формою </w:t>
      </w:r>
      <w:r w:rsidR="001F10DB" w:rsidRPr="00C5680D">
        <w:rPr>
          <w:sz w:val="28"/>
          <w:szCs w:val="28"/>
          <w:lang w:val="uk-UA"/>
        </w:rPr>
        <w:t xml:space="preserve">                </w:t>
      </w:r>
      <w:r w:rsidR="00C40AC7" w:rsidRPr="00C5680D">
        <w:rPr>
          <w:sz w:val="28"/>
          <w:szCs w:val="28"/>
          <w:lang w:val="uk-UA"/>
        </w:rPr>
        <w:t>№14-ОПП</w:t>
      </w:r>
      <w:r w:rsidR="00983EAD" w:rsidRPr="00C5680D">
        <w:rPr>
          <w:sz w:val="28"/>
          <w:szCs w:val="28"/>
          <w:lang w:val="uk-UA"/>
        </w:rPr>
        <w:t>,</w:t>
      </w:r>
      <w:r w:rsidR="009D06A3" w:rsidRPr="00C5680D">
        <w:rPr>
          <w:sz w:val="28"/>
          <w:szCs w:val="28"/>
          <w:lang w:val="uk-UA"/>
        </w:rPr>
        <w:t xml:space="preserve"> </w:t>
      </w:r>
      <w:r w:rsidR="005A3DF5" w:rsidRPr="00C5680D">
        <w:rPr>
          <w:sz w:val="28"/>
          <w:szCs w:val="28"/>
          <w:lang w:val="uk-UA"/>
        </w:rPr>
        <w:t xml:space="preserve">протягом 2021 року </w:t>
      </w:r>
      <w:r w:rsidR="009D06A3" w:rsidRPr="00C5680D">
        <w:rPr>
          <w:sz w:val="28"/>
          <w:szCs w:val="28"/>
          <w:lang w:val="uk-UA"/>
        </w:rPr>
        <w:t>станом на 01.10</w:t>
      </w:r>
      <w:r w:rsidR="00983EAD" w:rsidRPr="00C5680D">
        <w:rPr>
          <w:sz w:val="28"/>
          <w:szCs w:val="28"/>
          <w:lang w:val="uk-UA"/>
        </w:rPr>
        <w:t>.</w:t>
      </w:r>
      <w:r w:rsidR="009D06A3" w:rsidRPr="00C5680D">
        <w:rPr>
          <w:sz w:val="28"/>
          <w:szCs w:val="28"/>
          <w:lang w:val="uk-UA"/>
        </w:rPr>
        <w:t>2021</w:t>
      </w:r>
      <w:r w:rsidRPr="00C5680D">
        <w:rPr>
          <w:sz w:val="28"/>
          <w:szCs w:val="28"/>
          <w:lang w:val="uk-UA"/>
        </w:rPr>
        <w:t>,</w:t>
      </w:r>
      <w:r w:rsidR="001A71F3" w:rsidRPr="00C5680D">
        <w:rPr>
          <w:sz w:val="28"/>
          <w:szCs w:val="28"/>
          <w:lang w:val="uk-UA"/>
        </w:rPr>
        <w:t xml:space="preserve"> </w:t>
      </w:r>
      <w:r w:rsidR="00A008BD" w:rsidRPr="00C5680D">
        <w:rPr>
          <w:sz w:val="28"/>
          <w:szCs w:val="28"/>
          <w:lang w:val="uk-UA"/>
        </w:rPr>
        <w:t xml:space="preserve">контролюючими органами </w:t>
      </w:r>
      <w:r w:rsidR="009D06A3" w:rsidRPr="00C5680D">
        <w:rPr>
          <w:sz w:val="28"/>
          <w:szCs w:val="28"/>
          <w:lang w:val="uk-UA"/>
        </w:rPr>
        <w:t>видано</w:t>
      </w:r>
      <w:r w:rsidR="005A3DF5" w:rsidRPr="00C5680D">
        <w:rPr>
          <w:sz w:val="28"/>
          <w:szCs w:val="28"/>
          <w:lang w:val="uk-UA"/>
        </w:rPr>
        <w:t xml:space="preserve"> </w:t>
      </w:r>
      <w:r w:rsidR="007A004C" w:rsidRPr="00C5680D">
        <w:rPr>
          <w:sz w:val="28"/>
          <w:szCs w:val="28"/>
          <w:lang w:val="uk-UA"/>
        </w:rPr>
        <w:t xml:space="preserve">платникам податків </w:t>
      </w:r>
      <w:r w:rsidR="009D06A3" w:rsidRPr="00C5680D">
        <w:rPr>
          <w:sz w:val="28"/>
          <w:szCs w:val="28"/>
          <w:lang w:val="uk-UA"/>
        </w:rPr>
        <w:t>2</w:t>
      </w:r>
      <w:r w:rsidR="00983EAD" w:rsidRPr="00C5680D">
        <w:rPr>
          <w:sz w:val="28"/>
          <w:szCs w:val="28"/>
          <w:lang w:val="uk-UA"/>
        </w:rPr>
        <w:t xml:space="preserve"> </w:t>
      </w:r>
      <w:r w:rsidR="009D06A3" w:rsidRPr="00C5680D">
        <w:rPr>
          <w:sz w:val="28"/>
          <w:szCs w:val="28"/>
          <w:lang w:val="uk-UA"/>
        </w:rPr>
        <w:t xml:space="preserve">308 довідок за формою </w:t>
      </w:r>
      <w:r w:rsidR="00A008BD" w:rsidRPr="00C5680D">
        <w:rPr>
          <w:sz w:val="28"/>
          <w:szCs w:val="28"/>
          <w:lang w:val="uk-UA"/>
        </w:rPr>
        <w:t xml:space="preserve">№ </w:t>
      </w:r>
      <w:r w:rsidR="009D06A3" w:rsidRPr="00C5680D">
        <w:rPr>
          <w:sz w:val="28"/>
          <w:szCs w:val="28"/>
          <w:lang w:val="uk-UA"/>
        </w:rPr>
        <w:t>34-ОПП,</w:t>
      </w:r>
      <w:r w:rsidR="00983EAD" w:rsidRPr="00C5680D">
        <w:rPr>
          <w:sz w:val="28"/>
          <w:szCs w:val="28"/>
          <w:lang w:val="uk-UA"/>
        </w:rPr>
        <w:t xml:space="preserve"> з яких</w:t>
      </w:r>
      <w:r w:rsidR="009D06A3" w:rsidRPr="00C5680D">
        <w:rPr>
          <w:sz w:val="28"/>
          <w:szCs w:val="28"/>
          <w:lang w:val="uk-UA"/>
        </w:rPr>
        <w:t xml:space="preserve"> </w:t>
      </w:r>
      <w:r w:rsidR="00983EAD" w:rsidRPr="00C5680D">
        <w:rPr>
          <w:sz w:val="28"/>
          <w:szCs w:val="28"/>
          <w:lang w:val="uk-UA"/>
        </w:rPr>
        <w:t>2 185 безпосередньо у</w:t>
      </w:r>
      <w:r w:rsidRPr="00C5680D">
        <w:rPr>
          <w:sz w:val="28"/>
          <w:szCs w:val="28"/>
          <w:lang w:val="uk-UA"/>
        </w:rPr>
        <w:t xml:space="preserve"> контролюючому</w:t>
      </w:r>
      <w:r w:rsidR="00983EAD" w:rsidRPr="00C5680D">
        <w:rPr>
          <w:sz w:val="28"/>
          <w:szCs w:val="28"/>
          <w:lang w:val="uk-UA"/>
        </w:rPr>
        <w:t xml:space="preserve"> органі та 123 направлено поштою.</w:t>
      </w:r>
    </w:p>
    <w:p w:rsidR="00A029DB" w:rsidRPr="00C5680D" w:rsidRDefault="00A029DB" w:rsidP="00A029DB">
      <w:pPr>
        <w:ind w:firstLine="567"/>
        <w:jc w:val="both"/>
        <w:rPr>
          <w:sz w:val="28"/>
          <w:szCs w:val="28"/>
          <w:lang w:val="uk-UA"/>
        </w:rPr>
      </w:pPr>
      <w:r w:rsidRPr="00C5680D">
        <w:rPr>
          <w:sz w:val="28"/>
          <w:szCs w:val="28"/>
          <w:lang w:val="uk-UA"/>
        </w:rPr>
        <w:t>Кількість суб’єктів господарювання, що підпадають під дію регулювання</w:t>
      </w:r>
      <w:r w:rsidR="005A3DF5" w:rsidRPr="00C5680D">
        <w:rPr>
          <w:sz w:val="28"/>
          <w:szCs w:val="28"/>
          <w:lang w:val="uk-UA"/>
        </w:rPr>
        <w:t xml:space="preserve"> (нерезиденти,</w:t>
      </w:r>
      <w:r w:rsidR="00BF3F27" w:rsidRPr="00C5680D">
        <w:rPr>
          <w:sz w:val="28"/>
          <w:szCs w:val="28"/>
          <w:lang w:val="uk-UA"/>
        </w:rPr>
        <w:t xml:space="preserve"> які зареєстровані платниками податку на прибуток</w:t>
      </w:r>
      <w:r w:rsidR="005A3DF5" w:rsidRPr="00C5680D">
        <w:rPr>
          <w:sz w:val="28"/>
          <w:szCs w:val="28"/>
          <w:lang w:val="uk-UA"/>
        </w:rPr>
        <w:t xml:space="preserve">, учасники договорів про спільну діяльність, договорів про управління майном, </w:t>
      </w:r>
      <w:r w:rsidR="003E7650" w:rsidRPr="00C5680D">
        <w:rPr>
          <w:sz w:val="28"/>
          <w:szCs w:val="28"/>
          <w:lang w:val="uk-UA"/>
        </w:rPr>
        <w:t>угоди про розподіл продукції</w:t>
      </w:r>
      <w:r w:rsidR="005A3DF5" w:rsidRPr="00C5680D">
        <w:rPr>
          <w:sz w:val="28"/>
          <w:szCs w:val="28"/>
          <w:lang w:val="uk-UA"/>
        </w:rPr>
        <w:t>)</w:t>
      </w:r>
      <w:r w:rsidR="003C5CEE" w:rsidRPr="00C5680D">
        <w:rPr>
          <w:sz w:val="28"/>
          <w:szCs w:val="28"/>
          <w:lang w:val="uk-UA"/>
        </w:rPr>
        <w:t xml:space="preserve"> </w:t>
      </w:r>
      <w:r w:rsidRPr="00C5680D">
        <w:rPr>
          <w:sz w:val="28"/>
          <w:szCs w:val="28"/>
          <w:lang w:val="uk-UA"/>
        </w:rPr>
        <w:t xml:space="preserve">у розрізі великих, середніх, малих та мікропідприємств </w:t>
      </w:r>
      <w:r w:rsidRPr="00C5680D">
        <w:rPr>
          <w:sz w:val="28"/>
          <w:szCs w:val="28"/>
          <w:lang w:val="uk-UA"/>
        </w:rPr>
        <w:lastRenderedPageBreak/>
        <w:t xml:space="preserve">вказати неможливо, оскільки проблема однаково впливає на всіх суб’єктів господарювання незалежно від організаційно-правової форми та рівня доходу. </w:t>
      </w:r>
    </w:p>
    <w:p w:rsidR="009D06A3" w:rsidRPr="00C5680D" w:rsidRDefault="009D06A3" w:rsidP="002612CC">
      <w:pPr>
        <w:pStyle w:val="a3"/>
        <w:spacing w:before="0" w:beforeAutospacing="0" w:after="0" w:afterAutospacing="0"/>
        <w:ind w:firstLine="567"/>
        <w:jc w:val="both"/>
        <w:rPr>
          <w:sz w:val="28"/>
          <w:szCs w:val="28"/>
          <w:lang w:val="uk-UA"/>
        </w:rPr>
      </w:pPr>
    </w:p>
    <w:tbl>
      <w:tblPr>
        <w:tblStyle w:val="af"/>
        <w:tblW w:w="9889" w:type="dxa"/>
        <w:tblLook w:val="04A0" w:firstRow="1" w:lastRow="0" w:firstColumn="1" w:lastColumn="0" w:noHBand="0" w:noVBand="1"/>
      </w:tblPr>
      <w:tblGrid>
        <w:gridCol w:w="2093"/>
        <w:gridCol w:w="3969"/>
        <w:gridCol w:w="3827"/>
      </w:tblGrid>
      <w:tr w:rsidR="002612CC" w:rsidRPr="00C5680D" w:rsidTr="00DA6512">
        <w:tc>
          <w:tcPr>
            <w:tcW w:w="2093" w:type="dxa"/>
          </w:tcPr>
          <w:p w:rsidR="002612CC" w:rsidRPr="00C5680D" w:rsidRDefault="002612CC" w:rsidP="002612CC">
            <w:pPr>
              <w:pStyle w:val="a3"/>
              <w:spacing w:before="0" w:beforeAutospacing="0" w:after="0" w:afterAutospacing="0"/>
              <w:jc w:val="center"/>
              <w:rPr>
                <w:b/>
                <w:lang w:val="uk-UA"/>
              </w:rPr>
            </w:pPr>
            <w:r w:rsidRPr="00C5680D">
              <w:rPr>
                <w:b/>
                <w:lang w:val="uk-UA"/>
              </w:rPr>
              <w:t>Вид альтернативи</w:t>
            </w:r>
          </w:p>
        </w:tc>
        <w:tc>
          <w:tcPr>
            <w:tcW w:w="3969" w:type="dxa"/>
          </w:tcPr>
          <w:p w:rsidR="002612CC" w:rsidRPr="00C5680D" w:rsidRDefault="002612CC" w:rsidP="002612CC">
            <w:pPr>
              <w:pStyle w:val="a3"/>
              <w:spacing w:before="0" w:beforeAutospacing="0" w:after="0" w:afterAutospacing="0"/>
              <w:jc w:val="center"/>
              <w:rPr>
                <w:b/>
                <w:lang w:val="uk-UA"/>
              </w:rPr>
            </w:pPr>
            <w:r w:rsidRPr="00C5680D">
              <w:rPr>
                <w:b/>
                <w:lang w:val="uk-UA"/>
              </w:rPr>
              <w:t>Вигоди</w:t>
            </w:r>
          </w:p>
        </w:tc>
        <w:tc>
          <w:tcPr>
            <w:tcW w:w="3827" w:type="dxa"/>
          </w:tcPr>
          <w:p w:rsidR="002612CC" w:rsidRPr="00C5680D" w:rsidRDefault="002612CC" w:rsidP="002612CC">
            <w:pPr>
              <w:pStyle w:val="a3"/>
              <w:spacing w:before="0" w:beforeAutospacing="0" w:after="0" w:afterAutospacing="0"/>
              <w:jc w:val="center"/>
              <w:rPr>
                <w:b/>
                <w:lang w:val="uk-UA"/>
              </w:rPr>
            </w:pPr>
            <w:r w:rsidRPr="00C5680D">
              <w:rPr>
                <w:b/>
                <w:lang w:val="uk-UA"/>
              </w:rPr>
              <w:t>Витрати</w:t>
            </w:r>
          </w:p>
        </w:tc>
      </w:tr>
      <w:tr w:rsidR="002612CC" w:rsidRPr="00C5680D" w:rsidTr="00DA6512">
        <w:tc>
          <w:tcPr>
            <w:tcW w:w="2093" w:type="dxa"/>
          </w:tcPr>
          <w:p w:rsidR="002612CC" w:rsidRPr="00C5680D" w:rsidRDefault="002612CC" w:rsidP="003C3D31">
            <w:pPr>
              <w:pStyle w:val="a3"/>
              <w:spacing w:before="0" w:beforeAutospacing="0" w:after="0" w:afterAutospacing="0"/>
              <w:contextualSpacing/>
              <w:jc w:val="both"/>
              <w:rPr>
                <w:sz w:val="26"/>
                <w:szCs w:val="26"/>
                <w:lang w:val="uk-UA"/>
              </w:rPr>
            </w:pPr>
            <w:r w:rsidRPr="00C5680D">
              <w:rPr>
                <w:sz w:val="26"/>
                <w:szCs w:val="26"/>
                <w:lang w:val="uk-UA"/>
              </w:rPr>
              <w:t xml:space="preserve">Альтернатива </w:t>
            </w:r>
            <w:r w:rsidR="003C3D31" w:rsidRPr="00C5680D">
              <w:rPr>
                <w:sz w:val="26"/>
                <w:szCs w:val="26"/>
                <w:lang w:val="uk-UA"/>
              </w:rPr>
              <w:t>1</w:t>
            </w:r>
            <w:r w:rsidRPr="00C5680D">
              <w:rPr>
                <w:sz w:val="26"/>
                <w:szCs w:val="26"/>
                <w:lang w:val="uk-UA"/>
              </w:rPr>
              <w:t xml:space="preserve"> </w:t>
            </w:r>
          </w:p>
          <w:p w:rsidR="003C3D31" w:rsidRPr="00C5680D" w:rsidRDefault="003C3D31" w:rsidP="003C3D31">
            <w:pPr>
              <w:pStyle w:val="a3"/>
              <w:spacing w:before="0" w:beforeAutospacing="0" w:after="0" w:afterAutospacing="0"/>
              <w:ind w:firstLine="284"/>
              <w:contextualSpacing/>
              <w:jc w:val="both"/>
              <w:rPr>
                <w:sz w:val="26"/>
                <w:szCs w:val="26"/>
                <w:lang w:val="uk-UA"/>
              </w:rPr>
            </w:pPr>
          </w:p>
          <w:p w:rsidR="002612CC" w:rsidRPr="00C5680D" w:rsidRDefault="002612CC" w:rsidP="003C3D31">
            <w:pPr>
              <w:pStyle w:val="a3"/>
              <w:spacing w:before="0" w:beforeAutospacing="0" w:after="0" w:afterAutospacing="0"/>
              <w:contextualSpacing/>
              <w:jc w:val="both"/>
              <w:rPr>
                <w:lang w:val="uk-UA"/>
              </w:rPr>
            </w:pPr>
          </w:p>
        </w:tc>
        <w:tc>
          <w:tcPr>
            <w:tcW w:w="3969" w:type="dxa"/>
          </w:tcPr>
          <w:p w:rsidR="005A4355" w:rsidRPr="00C5680D" w:rsidRDefault="007475A3" w:rsidP="00DA6512">
            <w:pPr>
              <w:widowControl w:val="0"/>
              <w:ind w:firstLine="317"/>
              <w:jc w:val="both"/>
              <w:rPr>
                <w:lang w:val="uk-UA"/>
              </w:rPr>
            </w:pPr>
            <w:r w:rsidRPr="00C5680D">
              <w:rPr>
                <w:bCs/>
                <w:lang w:val="uk-UA"/>
              </w:rPr>
              <w:t xml:space="preserve">Прийняття </w:t>
            </w:r>
            <w:r w:rsidR="005265FF" w:rsidRPr="00C5680D">
              <w:rPr>
                <w:bCs/>
                <w:lang w:val="uk-UA"/>
              </w:rPr>
              <w:t>П</w:t>
            </w:r>
            <w:r w:rsidRPr="00C5680D">
              <w:rPr>
                <w:bCs/>
                <w:lang w:val="uk-UA"/>
              </w:rPr>
              <w:t>роє</w:t>
            </w:r>
            <w:r w:rsidR="002612CC" w:rsidRPr="00C5680D">
              <w:rPr>
                <w:bCs/>
                <w:lang w:val="uk-UA"/>
              </w:rPr>
              <w:t xml:space="preserve">кту </w:t>
            </w:r>
            <w:r w:rsidR="003C5CEE" w:rsidRPr="00C5680D">
              <w:rPr>
                <w:bCs/>
                <w:lang w:val="uk-UA"/>
              </w:rPr>
              <w:t>з</w:t>
            </w:r>
            <w:r w:rsidR="002612CC" w:rsidRPr="00C5680D">
              <w:rPr>
                <w:bCs/>
                <w:lang w:val="uk-UA"/>
              </w:rPr>
              <w:t>абезпечить</w:t>
            </w:r>
            <w:r w:rsidR="003C5CEE" w:rsidRPr="00C5680D">
              <w:rPr>
                <w:bCs/>
                <w:lang w:val="uk-UA"/>
              </w:rPr>
              <w:t xml:space="preserve"> можливість п</w:t>
            </w:r>
            <w:r w:rsidR="009B3F45" w:rsidRPr="00C5680D">
              <w:rPr>
                <w:lang w:val="uk-UA"/>
              </w:rPr>
              <w:t>одання</w:t>
            </w:r>
            <w:r w:rsidR="003C5CEE" w:rsidRPr="00C5680D">
              <w:rPr>
                <w:lang w:val="uk-UA"/>
              </w:rPr>
              <w:t xml:space="preserve"> </w:t>
            </w:r>
            <w:r w:rsidR="001E278A" w:rsidRPr="00C5680D">
              <w:rPr>
                <w:lang w:val="uk-UA"/>
              </w:rPr>
              <w:t xml:space="preserve">нерезидентами, </w:t>
            </w:r>
            <w:r w:rsidR="00BF3F27" w:rsidRPr="00C5680D">
              <w:rPr>
                <w:lang w:val="uk-UA"/>
              </w:rPr>
              <w:t>які зареєстровані платниками податку на прибуток</w:t>
            </w:r>
            <w:r w:rsidR="001E278A" w:rsidRPr="00C5680D">
              <w:rPr>
                <w:lang w:val="uk-UA"/>
              </w:rPr>
              <w:t xml:space="preserve">, учасникам договорів про спільну діяльність, </w:t>
            </w:r>
            <w:r w:rsidR="001429A5" w:rsidRPr="00C5680D">
              <w:rPr>
                <w:lang w:val="uk-UA"/>
              </w:rPr>
              <w:t>договорів про управління майном, угоди про розподіл продукції</w:t>
            </w:r>
            <w:r w:rsidR="001E278A" w:rsidRPr="00C5680D">
              <w:rPr>
                <w:lang w:val="uk-UA"/>
              </w:rPr>
              <w:t xml:space="preserve">  запиту за формою №</w:t>
            </w:r>
            <w:r w:rsidR="001F10DB" w:rsidRPr="00C5680D">
              <w:rPr>
                <w:lang w:val="uk-UA"/>
              </w:rPr>
              <w:t xml:space="preserve"> </w:t>
            </w:r>
            <w:r w:rsidR="001E278A" w:rsidRPr="00C5680D">
              <w:rPr>
                <w:lang w:val="uk-UA"/>
              </w:rPr>
              <w:t xml:space="preserve">34-ОПН </w:t>
            </w:r>
            <w:r w:rsidR="00DA6512" w:rsidRPr="00C5680D">
              <w:rPr>
                <w:lang w:val="uk-UA"/>
              </w:rPr>
              <w:t xml:space="preserve">та отримання довідки за формою </w:t>
            </w:r>
            <w:r w:rsidR="00D44E72" w:rsidRPr="00C5680D">
              <w:rPr>
                <w:lang w:val="uk-UA"/>
              </w:rPr>
              <w:t xml:space="preserve"> </w:t>
            </w:r>
            <w:r w:rsidR="00DA6512" w:rsidRPr="00C5680D">
              <w:rPr>
                <w:lang w:val="uk-UA"/>
              </w:rPr>
              <w:t>№</w:t>
            </w:r>
            <w:r w:rsidR="001F10DB" w:rsidRPr="00C5680D">
              <w:rPr>
                <w:lang w:val="uk-UA"/>
              </w:rPr>
              <w:t xml:space="preserve"> </w:t>
            </w:r>
            <w:r w:rsidR="00DA6512" w:rsidRPr="00C5680D">
              <w:rPr>
                <w:lang w:val="uk-UA"/>
              </w:rPr>
              <w:t>34-ОПП в електронній формі</w:t>
            </w:r>
            <w:r w:rsidR="000C0EC2" w:rsidRPr="00C5680D">
              <w:rPr>
                <w:lang w:val="uk-UA"/>
              </w:rPr>
              <w:t>, що спростить відносини з контролюючим органом</w:t>
            </w:r>
            <w:r w:rsidR="00EE294F" w:rsidRPr="00C5680D">
              <w:rPr>
                <w:lang w:val="uk-UA"/>
              </w:rPr>
              <w:t>.</w:t>
            </w:r>
          </w:p>
          <w:p w:rsidR="00780368" w:rsidRPr="00C5680D" w:rsidRDefault="00780368" w:rsidP="00780368">
            <w:pPr>
              <w:widowControl w:val="0"/>
              <w:ind w:firstLine="317"/>
              <w:jc w:val="both"/>
              <w:rPr>
                <w:bCs/>
                <w:lang w:val="uk-UA"/>
              </w:rPr>
            </w:pPr>
            <w:r w:rsidRPr="00C5680D">
              <w:rPr>
                <w:lang w:val="uk-UA"/>
              </w:rPr>
              <w:t>Зменшення витрати часу та коштів платника податків на заповнення та направлення запиту за формою №</w:t>
            </w:r>
            <w:r w:rsidR="001F10DB" w:rsidRPr="00C5680D">
              <w:rPr>
                <w:lang w:val="uk-UA"/>
              </w:rPr>
              <w:t xml:space="preserve"> </w:t>
            </w:r>
            <w:r w:rsidRPr="00C5680D">
              <w:rPr>
                <w:lang w:val="uk-UA"/>
              </w:rPr>
              <w:t>34-ОПН поштою.</w:t>
            </w:r>
          </w:p>
        </w:tc>
        <w:tc>
          <w:tcPr>
            <w:tcW w:w="3827" w:type="dxa"/>
          </w:tcPr>
          <w:p w:rsidR="00A33C56" w:rsidRPr="00C5680D" w:rsidRDefault="008C3BA1" w:rsidP="008C3BA1">
            <w:pPr>
              <w:ind w:firstLine="317"/>
              <w:jc w:val="both"/>
              <w:rPr>
                <w:lang w:val="uk-UA"/>
              </w:rPr>
            </w:pPr>
            <w:r w:rsidRPr="00C5680D">
              <w:rPr>
                <w:lang w:val="uk-UA"/>
              </w:rPr>
              <w:t>В</w:t>
            </w:r>
            <w:r w:rsidR="00A008BD" w:rsidRPr="00C5680D">
              <w:rPr>
                <w:lang w:val="uk-UA"/>
              </w:rPr>
              <w:t>итрат</w:t>
            </w:r>
            <w:r w:rsidRPr="00C5680D">
              <w:rPr>
                <w:lang w:val="uk-UA"/>
              </w:rPr>
              <w:t>и</w:t>
            </w:r>
            <w:r w:rsidR="00A008BD" w:rsidRPr="00C5680D">
              <w:rPr>
                <w:lang w:val="uk-UA"/>
              </w:rPr>
              <w:t xml:space="preserve"> на одного суб</w:t>
            </w:r>
            <w:r w:rsidR="008866CF" w:rsidRPr="00C5680D">
              <w:rPr>
                <w:lang w:val="uk-UA"/>
              </w:rPr>
              <w:t>’</w:t>
            </w:r>
            <w:r w:rsidR="00A008BD" w:rsidRPr="00C5680D">
              <w:rPr>
                <w:lang w:val="uk-UA"/>
              </w:rPr>
              <w:t>єкта господарювання, пов</w:t>
            </w:r>
            <w:r w:rsidR="008866CF" w:rsidRPr="00C5680D">
              <w:rPr>
                <w:lang w:val="uk-UA"/>
              </w:rPr>
              <w:t>’</w:t>
            </w:r>
            <w:r w:rsidR="00A008BD" w:rsidRPr="00C5680D">
              <w:rPr>
                <w:lang w:val="uk-UA"/>
              </w:rPr>
              <w:t xml:space="preserve">язаних із </w:t>
            </w:r>
            <w:r w:rsidR="009B3F45" w:rsidRPr="00C5680D">
              <w:rPr>
                <w:lang w:val="uk-UA"/>
              </w:rPr>
              <w:t>поданням</w:t>
            </w:r>
            <w:r w:rsidR="00A008BD" w:rsidRPr="00C5680D">
              <w:rPr>
                <w:lang w:val="uk-UA"/>
              </w:rPr>
              <w:t xml:space="preserve"> запи</w:t>
            </w:r>
            <w:r w:rsidR="008866CF" w:rsidRPr="00C5680D">
              <w:rPr>
                <w:lang w:val="uk-UA"/>
              </w:rPr>
              <w:t xml:space="preserve">ту за формою </w:t>
            </w:r>
            <w:r w:rsidRPr="00C5680D">
              <w:rPr>
                <w:lang w:val="uk-UA"/>
              </w:rPr>
              <w:br/>
            </w:r>
            <w:r w:rsidR="008866CF" w:rsidRPr="00C5680D">
              <w:rPr>
                <w:lang w:val="uk-UA"/>
              </w:rPr>
              <w:t>№</w:t>
            </w:r>
            <w:r w:rsidR="003D112B" w:rsidRPr="00C5680D">
              <w:rPr>
                <w:lang w:val="uk-UA"/>
              </w:rPr>
              <w:t xml:space="preserve"> </w:t>
            </w:r>
            <w:r w:rsidR="008866CF" w:rsidRPr="00C5680D">
              <w:rPr>
                <w:lang w:val="uk-UA"/>
              </w:rPr>
              <w:t xml:space="preserve">34-ОПН в електронній формі </w:t>
            </w:r>
            <w:r w:rsidR="001A71F3" w:rsidRPr="00C5680D">
              <w:rPr>
                <w:lang w:val="uk-UA"/>
              </w:rPr>
              <w:t xml:space="preserve">становлять </w:t>
            </w:r>
            <w:r w:rsidRPr="00C5680D">
              <w:rPr>
                <w:lang w:val="uk-UA"/>
              </w:rPr>
              <w:t>0,</w:t>
            </w:r>
            <w:r w:rsidR="008866CF" w:rsidRPr="00C5680D">
              <w:rPr>
                <w:lang w:val="uk-UA"/>
              </w:rPr>
              <w:t>5 (годин)</w:t>
            </w:r>
            <w:r w:rsidR="005C45E8" w:rsidRPr="00C5680D">
              <w:rPr>
                <w:lang w:val="uk-UA"/>
              </w:rPr>
              <w:t xml:space="preserve"> </w:t>
            </w:r>
            <w:r w:rsidR="008866CF" w:rsidRPr="00C5680D">
              <w:rPr>
                <w:lang w:val="uk-UA"/>
              </w:rPr>
              <w:t xml:space="preserve">* </w:t>
            </w:r>
            <w:r w:rsidRPr="00C5680D">
              <w:rPr>
                <w:lang w:val="uk-UA"/>
              </w:rPr>
              <w:t>36,11</w:t>
            </w:r>
            <w:r w:rsidR="00806C9D" w:rsidRPr="00C5680D">
              <w:rPr>
                <w:lang w:val="uk-UA"/>
              </w:rPr>
              <w:t xml:space="preserve"> грив</w:t>
            </w:r>
            <w:r w:rsidR="00112D7D" w:rsidRPr="00C5680D">
              <w:rPr>
                <w:lang w:val="uk-UA"/>
              </w:rPr>
              <w:t xml:space="preserve">ні </w:t>
            </w:r>
            <w:r w:rsidR="008866CF" w:rsidRPr="00C5680D">
              <w:rPr>
                <w:lang w:val="uk-UA"/>
              </w:rPr>
              <w:t xml:space="preserve">(мінімальна погодинна оплата праці) = </w:t>
            </w:r>
            <w:r w:rsidRPr="00C5680D">
              <w:rPr>
                <w:lang w:val="uk-UA"/>
              </w:rPr>
              <w:t>18,</w:t>
            </w:r>
            <w:r w:rsidR="00806C9D" w:rsidRPr="00C5680D">
              <w:rPr>
                <w:lang w:val="uk-UA"/>
              </w:rPr>
              <w:t>06</w:t>
            </w:r>
            <w:r w:rsidR="008866CF" w:rsidRPr="00C5680D">
              <w:rPr>
                <w:lang w:val="uk-UA"/>
              </w:rPr>
              <w:t xml:space="preserve"> грив</w:t>
            </w:r>
            <w:r w:rsidR="00112D7D" w:rsidRPr="00C5680D">
              <w:rPr>
                <w:lang w:val="uk-UA"/>
              </w:rPr>
              <w:t>ні</w:t>
            </w:r>
            <w:r w:rsidR="001506D0" w:rsidRPr="00C5680D">
              <w:rPr>
                <w:lang w:val="uk-UA"/>
              </w:rPr>
              <w:t>.</w:t>
            </w:r>
          </w:p>
          <w:p w:rsidR="005A4355" w:rsidRPr="00C5680D" w:rsidRDefault="00382736" w:rsidP="00112D7D">
            <w:pPr>
              <w:ind w:firstLine="317"/>
              <w:jc w:val="both"/>
              <w:rPr>
                <w:lang w:val="uk-UA"/>
              </w:rPr>
            </w:pPr>
            <w:r w:rsidRPr="00C5680D">
              <w:rPr>
                <w:lang w:val="uk-UA"/>
              </w:rPr>
              <w:t>В</w:t>
            </w:r>
            <w:r w:rsidR="00C81622" w:rsidRPr="00C5680D">
              <w:rPr>
                <w:lang w:val="uk-UA"/>
              </w:rPr>
              <w:t>итрати на всіх суб’єктів господарювання</w:t>
            </w:r>
            <w:r w:rsidR="007A004C" w:rsidRPr="00C5680D">
              <w:rPr>
                <w:lang w:val="uk-UA"/>
              </w:rPr>
              <w:t xml:space="preserve"> </w:t>
            </w:r>
            <w:r w:rsidR="00C81622" w:rsidRPr="00C5680D">
              <w:rPr>
                <w:lang w:val="uk-UA"/>
              </w:rPr>
              <w:t>с</w:t>
            </w:r>
            <w:r w:rsidR="00112D7D" w:rsidRPr="00C5680D">
              <w:rPr>
                <w:lang w:val="uk-UA"/>
              </w:rPr>
              <w:t>тановлять</w:t>
            </w:r>
            <w:r w:rsidRPr="00C5680D">
              <w:rPr>
                <w:lang w:val="uk-UA"/>
              </w:rPr>
              <w:t xml:space="preserve">  </w:t>
            </w:r>
            <w:r w:rsidR="00806C9D" w:rsidRPr="00C5680D">
              <w:rPr>
                <w:lang w:val="uk-UA"/>
              </w:rPr>
              <w:t>18</w:t>
            </w:r>
            <w:r w:rsidR="00C81622" w:rsidRPr="00C5680D">
              <w:rPr>
                <w:lang w:val="uk-UA"/>
              </w:rPr>
              <w:t>,</w:t>
            </w:r>
            <w:r w:rsidR="00806C9D" w:rsidRPr="00C5680D">
              <w:rPr>
                <w:lang w:val="uk-UA"/>
              </w:rPr>
              <w:t xml:space="preserve">06 </w:t>
            </w:r>
            <w:r w:rsidR="00C81622" w:rsidRPr="00C5680D">
              <w:rPr>
                <w:lang w:val="uk-UA"/>
              </w:rPr>
              <w:t>грив</w:t>
            </w:r>
            <w:r w:rsidR="00112D7D" w:rsidRPr="00C5680D">
              <w:rPr>
                <w:lang w:val="uk-UA"/>
              </w:rPr>
              <w:t>ні</w:t>
            </w:r>
            <w:r w:rsidR="00C81622" w:rsidRPr="00C5680D">
              <w:rPr>
                <w:lang w:val="uk-UA"/>
              </w:rPr>
              <w:t xml:space="preserve"> * 2 308 </w:t>
            </w:r>
            <w:r w:rsidRPr="00C5680D">
              <w:rPr>
                <w:lang w:val="uk-UA"/>
              </w:rPr>
              <w:t xml:space="preserve"> </w:t>
            </w:r>
            <w:r w:rsidR="00C81622" w:rsidRPr="00C5680D">
              <w:rPr>
                <w:lang w:val="uk-UA"/>
              </w:rPr>
              <w:t xml:space="preserve">= </w:t>
            </w:r>
            <w:r w:rsidR="002573B0" w:rsidRPr="00C5680D">
              <w:rPr>
                <w:lang w:val="uk-UA"/>
              </w:rPr>
              <w:t>41 682,48</w:t>
            </w:r>
            <w:r w:rsidRPr="00C5680D">
              <w:rPr>
                <w:lang w:val="uk-UA"/>
              </w:rPr>
              <w:t xml:space="preserve"> грив</w:t>
            </w:r>
            <w:r w:rsidR="00112D7D" w:rsidRPr="00C5680D">
              <w:rPr>
                <w:lang w:val="uk-UA"/>
              </w:rPr>
              <w:t>ні</w:t>
            </w:r>
            <w:r w:rsidRPr="00C5680D">
              <w:rPr>
                <w:lang w:val="uk-UA"/>
              </w:rPr>
              <w:t>.</w:t>
            </w:r>
          </w:p>
        </w:tc>
      </w:tr>
      <w:tr w:rsidR="003C3D31" w:rsidRPr="00C5680D" w:rsidTr="00DA6512">
        <w:tc>
          <w:tcPr>
            <w:tcW w:w="2093" w:type="dxa"/>
          </w:tcPr>
          <w:p w:rsidR="003C3D31" w:rsidRPr="00C5680D" w:rsidRDefault="003C3D31" w:rsidP="003036C0">
            <w:pPr>
              <w:pStyle w:val="a3"/>
              <w:spacing w:before="0" w:beforeAutospacing="0" w:after="0" w:afterAutospacing="0"/>
              <w:contextualSpacing/>
              <w:jc w:val="both"/>
              <w:rPr>
                <w:sz w:val="26"/>
                <w:szCs w:val="26"/>
                <w:lang w:val="uk-UA"/>
              </w:rPr>
            </w:pPr>
            <w:r w:rsidRPr="00C5680D">
              <w:rPr>
                <w:sz w:val="26"/>
                <w:szCs w:val="26"/>
                <w:lang w:val="uk-UA"/>
              </w:rPr>
              <w:t xml:space="preserve">Альтернатива 2 </w:t>
            </w:r>
          </w:p>
          <w:p w:rsidR="003C3D31" w:rsidRPr="00C5680D" w:rsidRDefault="003C3D31" w:rsidP="003036C0">
            <w:pPr>
              <w:pStyle w:val="a3"/>
              <w:spacing w:before="0" w:beforeAutospacing="0" w:after="0" w:afterAutospacing="0"/>
              <w:ind w:firstLine="284"/>
              <w:contextualSpacing/>
              <w:jc w:val="both"/>
              <w:rPr>
                <w:sz w:val="28"/>
                <w:szCs w:val="28"/>
                <w:lang w:val="uk-UA"/>
              </w:rPr>
            </w:pPr>
          </w:p>
        </w:tc>
        <w:tc>
          <w:tcPr>
            <w:tcW w:w="3969" w:type="dxa"/>
          </w:tcPr>
          <w:p w:rsidR="003C3D31" w:rsidRPr="00C5680D" w:rsidRDefault="003C3D31" w:rsidP="002C45EA">
            <w:pPr>
              <w:widowControl w:val="0"/>
              <w:ind w:firstLine="317"/>
              <w:jc w:val="both"/>
              <w:rPr>
                <w:bCs/>
                <w:lang w:val="uk-UA"/>
              </w:rPr>
            </w:pPr>
            <w:r w:rsidRPr="00C5680D">
              <w:rPr>
                <w:bCs/>
                <w:lang w:val="uk-UA"/>
              </w:rPr>
              <w:t xml:space="preserve">Ситуація залишається на </w:t>
            </w:r>
            <w:r w:rsidR="002C45EA" w:rsidRPr="00C5680D">
              <w:rPr>
                <w:bCs/>
                <w:lang w:val="uk-UA"/>
              </w:rPr>
              <w:t>наявному</w:t>
            </w:r>
            <w:r w:rsidRPr="00C5680D">
              <w:rPr>
                <w:bCs/>
                <w:lang w:val="uk-UA"/>
              </w:rPr>
              <w:t xml:space="preserve"> рівні.</w:t>
            </w:r>
            <w:r w:rsidRPr="00C5680D">
              <w:rPr>
                <w:lang w:val="uk-UA"/>
              </w:rPr>
              <w:t xml:space="preserve"> </w:t>
            </w:r>
          </w:p>
        </w:tc>
        <w:tc>
          <w:tcPr>
            <w:tcW w:w="3827" w:type="dxa"/>
          </w:tcPr>
          <w:p w:rsidR="006F5CB7" w:rsidRPr="00C5680D" w:rsidRDefault="006F5CB7" w:rsidP="005C45E8">
            <w:pPr>
              <w:ind w:firstLine="317"/>
              <w:jc w:val="both"/>
              <w:rPr>
                <w:lang w:val="uk-UA"/>
              </w:rPr>
            </w:pPr>
            <w:r w:rsidRPr="00C5680D">
              <w:rPr>
                <w:lang w:val="uk-UA"/>
              </w:rPr>
              <w:t xml:space="preserve">У разі неприйняття </w:t>
            </w:r>
            <w:r w:rsidR="000C0EC2" w:rsidRPr="00C5680D">
              <w:rPr>
                <w:lang w:val="uk-UA"/>
              </w:rPr>
              <w:t xml:space="preserve">Проєкту </w:t>
            </w:r>
            <w:r w:rsidRPr="00C5680D">
              <w:rPr>
                <w:lang w:val="uk-UA"/>
              </w:rPr>
              <w:t>не буде досягнуто цілей державного регулювання.</w:t>
            </w:r>
          </w:p>
          <w:p w:rsidR="007F411C" w:rsidRPr="00C5680D" w:rsidRDefault="00315701" w:rsidP="005C45E8">
            <w:pPr>
              <w:jc w:val="both"/>
              <w:rPr>
                <w:lang w:val="uk-UA"/>
              </w:rPr>
            </w:pPr>
            <w:r w:rsidRPr="00C5680D">
              <w:rPr>
                <w:lang w:val="uk-UA"/>
              </w:rPr>
              <w:t xml:space="preserve">    </w:t>
            </w:r>
            <w:r w:rsidR="007F411C" w:rsidRPr="00C5680D">
              <w:rPr>
                <w:lang w:val="uk-UA"/>
              </w:rPr>
              <w:t>Витрати на</w:t>
            </w:r>
            <w:r w:rsidR="00BE79E4" w:rsidRPr="00C5680D">
              <w:rPr>
                <w:lang w:val="uk-UA"/>
              </w:rPr>
              <w:t xml:space="preserve"> одного суб’єкта господарювання пов’язан</w:t>
            </w:r>
            <w:r w:rsidR="004F3E3A" w:rsidRPr="00C5680D">
              <w:rPr>
                <w:lang w:val="uk-UA"/>
              </w:rPr>
              <w:t xml:space="preserve">і </w:t>
            </w:r>
            <w:r w:rsidR="00BE79E4" w:rsidRPr="00C5680D">
              <w:rPr>
                <w:lang w:val="uk-UA"/>
              </w:rPr>
              <w:t xml:space="preserve">із  </w:t>
            </w:r>
            <w:r w:rsidR="007F411C" w:rsidRPr="00C5680D">
              <w:rPr>
                <w:lang w:val="uk-UA"/>
              </w:rPr>
              <w:t>надсилання</w:t>
            </w:r>
            <w:r w:rsidR="00BE79E4" w:rsidRPr="00C5680D">
              <w:rPr>
                <w:lang w:val="uk-UA"/>
              </w:rPr>
              <w:t xml:space="preserve"> </w:t>
            </w:r>
            <w:r w:rsidR="007F411C" w:rsidRPr="00C5680D">
              <w:rPr>
                <w:lang w:val="uk-UA"/>
              </w:rPr>
              <w:t>запиту</w:t>
            </w:r>
            <w:r w:rsidR="00BE79E4" w:rsidRPr="00C5680D">
              <w:rPr>
                <w:lang w:val="uk-UA"/>
              </w:rPr>
              <w:t xml:space="preserve"> за формою</w:t>
            </w:r>
            <w:r w:rsidR="00112D7D" w:rsidRPr="00C5680D">
              <w:rPr>
                <w:lang w:val="uk-UA"/>
              </w:rPr>
              <w:t xml:space="preserve">               </w:t>
            </w:r>
            <w:r w:rsidR="00BE79E4" w:rsidRPr="00C5680D">
              <w:rPr>
                <w:lang w:val="uk-UA"/>
              </w:rPr>
              <w:t>№</w:t>
            </w:r>
            <w:r w:rsidR="001F10DB" w:rsidRPr="00C5680D">
              <w:rPr>
                <w:lang w:val="uk-UA"/>
              </w:rPr>
              <w:t xml:space="preserve"> </w:t>
            </w:r>
            <w:r w:rsidR="00BE79E4" w:rsidRPr="00C5680D">
              <w:rPr>
                <w:lang w:val="uk-UA"/>
              </w:rPr>
              <w:t>34-ОПН</w:t>
            </w:r>
            <w:r w:rsidR="007F411C" w:rsidRPr="00C5680D">
              <w:rPr>
                <w:lang w:val="uk-UA"/>
              </w:rPr>
              <w:t xml:space="preserve"> поштою с</w:t>
            </w:r>
            <w:r w:rsidR="00112D7D" w:rsidRPr="00C5680D">
              <w:rPr>
                <w:lang w:val="uk-UA"/>
              </w:rPr>
              <w:t>тановлять</w:t>
            </w:r>
            <w:r w:rsidR="007F411C" w:rsidRPr="00C5680D">
              <w:rPr>
                <w:lang w:val="uk-UA"/>
              </w:rPr>
              <w:t xml:space="preserve"> </w:t>
            </w:r>
            <w:r w:rsidR="004E2BE5" w:rsidRPr="00C5680D">
              <w:rPr>
                <w:lang w:val="uk-UA"/>
              </w:rPr>
              <w:br/>
              <w:t>2 (години) * 36,11 грив</w:t>
            </w:r>
            <w:r w:rsidR="00112D7D" w:rsidRPr="00C5680D">
              <w:rPr>
                <w:lang w:val="uk-UA"/>
              </w:rPr>
              <w:t>ні</w:t>
            </w:r>
            <w:r w:rsidR="004E2BE5" w:rsidRPr="00C5680D">
              <w:rPr>
                <w:lang w:val="uk-UA"/>
              </w:rPr>
              <w:t xml:space="preserve"> (мінімальна погодинна оплата праці) +  </w:t>
            </w:r>
            <w:r w:rsidR="001D09EE" w:rsidRPr="00C5680D">
              <w:rPr>
                <w:lang w:val="uk-UA"/>
              </w:rPr>
              <w:t>24</w:t>
            </w:r>
            <w:r w:rsidR="00E671AA" w:rsidRPr="00C5680D">
              <w:rPr>
                <w:lang w:val="uk-UA"/>
              </w:rPr>
              <w:t xml:space="preserve"> </w:t>
            </w:r>
            <w:r w:rsidR="007F411C" w:rsidRPr="00C5680D">
              <w:rPr>
                <w:lang w:val="uk-UA"/>
              </w:rPr>
              <w:t>(конверт та послуги пошти)</w:t>
            </w:r>
            <w:r w:rsidR="00E671AA" w:rsidRPr="00C5680D">
              <w:rPr>
                <w:lang w:val="uk-UA"/>
              </w:rPr>
              <w:t xml:space="preserve"> + 0,5</w:t>
            </w:r>
            <w:r w:rsidR="007F411C" w:rsidRPr="00C5680D">
              <w:rPr>
                <w:lang w:val="uk-UA"/>
              </w:rPr>
              <w:t xml:space="preserve"> (вартість одного аркуша паперу А4) = </w:t>
            </w:r>
            <w:r w:rsidR="004E2BE5" w:rsidRPr="00C5680D">
              <w:rPr>
                <w:lang w:val="uk-UA"/>
              </w:rPr>
              <w:t xml:space="preserve"> </w:t>
            </w:r>
            <w:r w:rsidR="00482CA5" w:rsidRPr="00C5680D">
              <w:rPr>
                <w:lang w:val="uk-UA"/>
              </w:rPr>
              <w:t>96,72</w:t>
            </w:r>
            <w:r w:rsidR="007F411C" w:rsidRPr="00C5680D">
              <w:rPr>
                <w:lang w:val="uk-UA"/>
              </w:rPr>
              <w:t xml:space="preserve"> грив</w:t>
            </w:r>
            <w:r w:rsidR="00112D7D" w:rsidRPr="00C5680D">
              <w:rPr>
                <w:lang w:val="uk-UA"/>
              </w:rPr>
              <w:t>ні</w:t>
            </w:r>
            <w:r w:rsidR="00E671AA" w:rsidRPr="00C5680D">
              <w:rPr>
                <w:lang w:val="uk-UA"/>
              </w:rPr>
              <w:t>.</w:t>
            </w:r>
          </w:p>
          <w:p w:rsidR="005C45E8" w:rsidRPr="00C5680D" w:rsidRDefault="00E671AA" w:rsidP="00831CCC">
            <w:pPr>
              <w:jc w:val="both"/>
              <w:rPr>
                <w:lang w:val="uk-UA"/>
              </w:rPr>
            </w:pPr>
            <w:r w:rsidRPr="00C5680D">
              <w:rPr>
                <w:lang w:val="uk-UA"/>
              </w:rPr>
              <w:t xml:space="preserve">     </w:t>
            </w:r>
            <w:r w:rsidR="007376D4" w:rsidRPr="00C5680D">
              <w:rPr>
                <w:lang w:val="uk-UA"/>
              </w:rPr>
              <w:t>В</w:t>
            </w:r>
            <w:r w:rsidRPr="00C5680D">
              <w:rPr>
                <w:lang w:val="uk-UA"/>
              </w:rPr>
              <w:t>итрати на всіх суб’єктів господарювання</w:t>
            </w:r>
            <w:r w:rsidR="005F1A20" w:rsidRPr="00C5680D">
              <w:rPr>
                <w:lang w:val="uk-UA"/>
              </w:rPr>
              <w:t xml:space="preserve"> </w:t>
            </w:r>
            <w:r w:rsidRPr="00C5680D">
              <w:rPr>
                <w:lang w:val="uk-UA"/>
              </w:rPr>
              <w:t>с</w:t>
            </w:r>
            <w:r w:rsidR="00112D7D" w:rsidRPr="00C5680D">
              <w:rPr>
                <w:lang w:val="uk-UA"/>
              </w:rPr>
              <w:t>тановлять</w:t>
            </w:r>
            <w:r w:rsidR="00482CA5" w:rsidRPr="00C5680D">
              <w:rPr>
                <w:lang w:val="uk-UA"/>
              </w:rPr>
              <w:t xml:space="preserve"> 96,72 грив</w:t>
            </w:r>
            <w:r w:rsidR="00112D7D" w:rsidRPr="00C5680D">
              <w:rPr>
                <w:lang w:val="uk-UA"/>
              </w:rPr>
              <w:t xml:space="preserve">ні </w:t>
            </w:r>
            <w:r w:rsidR="00482CA5" w:rsidRPr="00C5680D">
              <w:rPr>
                <w:lang w:val="uk-UA"/>
              </w:rPr>
              <w:t xml:space="preserve">* 2 308 </w:t>
            </w:r>
            <w:r w:rsidRPr="00C5680D">
              <w:rPr>
                <w:lang w:val="uk-UA"/>
              </w:rPr>
              <w:t xml:space="preserve">= </w:t>
            </w:r>
            <w:r w:rsidR="00482CA5" w:rsidRPr="00C5680D">
              <w:rPr>
                <w:lang w:val="uk-UA"/>
              </w:rPr>
              <w:t>223 229</w:t>
            </w:r>
            <w:r w:rsidRPr="00C5680D">
              <w:rPr>
                <w:lang w:val="uk-UA"/>
              </w:rPr>
              <w:t>,</w:t>
            </w:r>
            <w:r w:rsidR="00482CA5" w:rsidRPr="00C5680D">
              <w:rPr>
                <w:lang w:val="uk-UA"/>
              </w:rPr>
              <w:t xml:space="preserve"> 76</w:t>
            </w:r>
            <w:r w:rsidR="00F26CD0" w:rsidRPr="00C5680D">
              <w:rPr>
                <w:lang w:val="uk-UA"/>
              </w:rPr>
              <w:t xml:space="preserve"> </w:t>
            </w:r>
            <w:r w:rsidRPr="00C5680D">
              <w:rPr>
                <w:lang w:val="uk-UA"/>
              </w:rPr>
              <w:t xml:space="preserve"> грив</w:t>
            </w:r>
            <w:r w:rsidR="00112D7D" w:rsidRPr="00C5680D">
              <w:rPr>
                <w:lang w:val="uk-UA"/>
              </w:rPr>
              <w:t>ні</w:t>
            </w:r>
            <w:r w:rsidRPr="00C5680D">
              <w:rPr>
                <w:lang w:val="uk-UA"/>
              </w:rPr>
              <w:t>.</w:t>
            </w:r>
          </w:p>
        </w:tc>
      </w:tr>
    </w:tbl>
    <w:p w:rsidR="009950B7" w:rsidRPr="00C5680D" w:rsidRDefault="009950B7" w:rsidP="00F26CD0">
      <w:pPr>
        <w:pStyle w:val="a3"/>
        <w:spacing w:before="0" w:beforeAutospacing="0" w:after="0" w:afterAutospacing="0"/>
        <w:ind w:firstLine="426"/>
        <w:jc w:val="both"/>
        <w:rPr>
          <w:sz w:val="26"/>
          <w:szCs w:val="26"/>
          <w:lang w:val="uk-UA"/>
        </w:rPr>
      </w:pPr>
    </w:p>
    <w:p w:rsidR="00F14CBA" w:rsidRPr="00C5680D" w:rsidRDefault="00F26CD0" w:rsidP="00831CCC">
      <w:pPr>
        <w:pStyle w:val="a3"/>
        <w:spacing w:before="0" w:beforeAutospacing="0" w:after="0" w:afterAutospacing="0"/>
        <w:ind w:firstLine="567"/>
        <w:jc w:val="both"/>
        <w:rPr>
          <w:sz w:val="28"/>
          <w:szCs w:val="28"/>
          <w:lang w:val="uk-UA"/>
        </w:rPr>
      </w:pPr>
      <w:r w:rsidRPr="00C5680D">
        <w:rPr>
          <w:sz w:val="28"/>
          <w:szCs w:val="28"/>
          <w:lang w:val="uk-UA"/>
        </w:rPr>
        <w:t xml:space="preserve"> Проєктом </w:t>
      </w:r>
      <w:r w:rsidR="005C45E8" w:rsidRPr="00C5680D">
        <w:rPr>
          <w:sz w:val="28"/>
          <w:szCs w:val="28"/>
          <w:lang w:val="uk-UA"/>
        </w:rPr>
        <w:t>прогнозується зменшення часу</w:t>
      </w:r>
      <w:r w:rsidR="00053F09" w:rsidRPr="00C5680D">
        <w:rPr>
          <w:sz w:val="28"/>
          <w:szCs w:val="28"/>
          <w:lang w:val="uk-UA"/>
        </w:rPr>
        <w:t xml:space="preserve"> та коштів</w:t>
      </w:r>
      <w:r w:rsidR="005C45E8" w:rsidRPr="00C5680D">
        <w:rPr>
          <w:sz w:val="28"/>
          <w:szCs w:val="28"/>
          <w:lang w:val="uk-UA"/>
        </w:rPr>
        <w:t>, що витрача</w:t>
      </w:r>
      <w:r w:rsidR="00053F09" w:rsidRPr="00C5680D">
        <w:rPr>
          <w:sz w:val="28"/>
          <w:szCs w:val="28"/>
          <w:lang w:val="uk-UA"/>
        </w:rPr>
        <w:t>ю</w:t>
      </w:r>
      <w:r w:rsidR="005C45E8" w:rsidRPr="00C5680D">
        <w:rPr>
          <w:sz w:val="28"/>
          <w:szCs w:val="28"/>
          <w:lang w:val="uk-UA"/>
        </w:rPr>
        <w:t xml:space="preserve">ться нерезидентами, </w:t>
      </w:r>
      <w:r w:rsidR="005B6D50" w:rsidRPr="00C5680D">
        <w:rPr>
          <w:sz w:val="28"/>
          <w:szCs w:val="28"/>
          <w:lang w:val="uk-UA"/>
        </w:rPr>
        <w:t>які зареєстровані платниками податку на прибуток</w:t>
      </w:r>
      <w:r w:rsidR="005C45E8" w:rsidRPr="00C5680D">
        <w:rPr>
          <w:sz w:val="28"/>
          <w:szCs w:val="28"/>
          <w:lang w:val="uk-UA"/>
        </w:rPr>
        <w:t xml:space="preserve">, учасників договорів про спільну діяльність, </w:t>
      </w:r>
      <w:r w:rsidR="00482CA5" w:rsidRPr="00C5680D">
        <w:rPr>
          <w:sz w:val="28"/>
          <w:szCs w:val="28"/>
          <w:lang w:val="uk-UA"/>
        </w:rPr>
        <w:t xml:space="preserve">договорів про управління майном, угоди про розподіл продукції </w:t>
      </w:r>
      <w:r w:rsidR="005C45E8" w:rsidRPr="00C5680D">
        <w:rPr>
          <w:sz w:val="28"/>
          <w:szCs w:val="28"/>
          <w:lang w:val="uk-UA"/>
        </w:rPr>
        <w:t>на подання запиту за формою № 34-ОПН в електронній формі через електронний кабінет платника.</w:t>
      </w:r>
    </w:p>
    <w:p w:rsidR="00315701" w:rsidRPr="00C5680D" w:rsidRDefault="009950B7" w:rsidP="00831CCC">
      <w:pPr>
        <w:pStyle w:val="a3"/>
        <w:spacing w:before="0" w:beforeAutospacing="0" w:after="0" w:afterAutospacing="0"/>
        <w:ind w:firstLine="567"/>
        <w:jc w:val="both"/>
        <w:rPr>
          <w:sz w:val="28"/>
          <w:szCs w:val="28"/>
          <w:lang w:val="uk-UA"/>
        </w:rPr>
      </w:pPr>
      <w:r w:rsidRPr="00C5680D">
        <w:rPr>
          <w:sz w:val="28"/>
          <w:szCs w:val="28"/>
          <w:lang w:val="uk-UA"/>
        </w:rPr>
        <w:t>Очікуваним результатом, пов’язани</w:t>
      </w:r>
      <w:r w:rsidR="008E2CD2" w:rsidRPr="00C5680D">
        <w:rPr>
          <w:sz w:val="28"/>
          <w:szCs w:val="28"/>
          <w:lang w:val="uk-UA"/>
        </w:rPr>
        <w:t>м</w:t>
      </w:r>
      <w:r w:rsidRPr="00C5680D">
        <w:rPr>
          <w:sz w:val="28"/>
          <w:szCs w:val="28"/>
          <w:lang w:val="uk-UA"/>
        </w:rPr>
        <w:t xml:space="preserve"> із поданням запиту за формою </w:t>
      </w:r>
      <w:r w:rsidR="003D112B" w:rsidRPr="00C5680D">
        <w:rPr>
          <w:sz w:val="28"/>
          <w:szCs w:val="28"/>
          <w:lang w:val="uk-UA"/>
        </w:rPr>
        <w:br/>
      </w:r>
      <w:r w:rsidRPr="00C5680D">
        <w:rPr>
          <w:sz w:val="28"/>
          <w:szCs w:val="28"/>
          <w:lang w:val="uk-UA"/>
        </w:rPr>
        <w:t>№</w:t>
      </w:r>
      <w:r w:rsidR="001F10DB" w:rsidRPr="00C5680D">
        <w:rPr>
          <w:sz w:val="28"/>
          <w:szCs w:val="28"/>
          <w:lang w:val="uk-UA"/>
        </w:rPr>
        <w:t xml:space="preserve"> </w:t>
      </w:r>
      <w:r w:rsidRPr="00C5680D">
        <w:rPr>
          <w:sz w:val="28"/>
          <w:szCs w:val="28"/>
          <w:lang w:val="uk-UA"/>
        </w:rPr>
        <w:t xml:space="preserve">34-ОПН </w:t>
      </w:r>
      <w:r w:rsidR="003D112B" w:rsidRPr="00C5680D">
        <w:rPr>
          <w:sz w:val="28"/>
          <w:szCs w:val="28"/>
          <w:lang w:val="uk-UA"/>
        </w:rPr>
        <w:t xml:space="preserve">в електронній формі, </w:t>
      </w:r>
      <w:r w:rsidRPr="00C5680D">
        <w:rPr>
          <w:sz w:val="28"/>
          <w:szCs w:val="28"/>
          <w:lang w:val="uk-UA"/>
        </w:rPr>
        <w:t xml:space="preserve">для одного суб’єкта господарювання є зменшення витрат на суму </w:t>
      </w:r>
      <w:r w:rsidR="008E2CD2" w:rsidRPr="00C5680D">
        <w:rPr>
          <w:sz w:val="28"/>
          <w:szCs w:val="28"/>
          <w:lang w:val="uk-UA"/>
        </w:rPr>
        <w:t>78,66</w:t>
      </w:r>
      <w:r w:rsidRPr="00C5680D">
        <w:rPr>
          <w:sz w:val="28"/>
          <w:szCs w:val="28"/>
          <w:lang w:val="uk-UA"/>
        </w:rPr>
        <w:t xml:space="preserve"> грив</w:t>
      </w:r>
      <w:r w:rsidR="00831CCC" w:rsidRPr="00C5680D">
        <w:rPr>
          <w:sz w:val="28"/>
          <w:szCs w:val="28"/>
          <w:lang w:val="uk-UA"/>
        </w:rPr>
        <w:t>ні</w:t>
      </w:r>
      <w:r w:rsidRPr="00C5680D">
        <w:rPr>
          <w:sz w:val="28"/>
          <w:szCs w:val="28"/>
          <w:lang w:val="uk-UA"/>
        </w:rPr>
        <w:t xml:space="preserve"> (</w:t>
      </w:r>
      <w:r w:rsidR="008E2CD2" w:rsidRPr="00C5680D">
        <w:rPr>
          <w:sz w:val="28"/>
          <w:szCs w:val="28"/>
          <w:lang w:val="uk-UA"/>
        </w:rPr>
        <w:t xml:space="preserve">18,06 </w:t>
      </w:r>
      <w:r w:rsidRPr="00C5680D">
        <w:rPr>
          <w:sz w:val="28"/>
          <w:szCs w:val="28"/>
          <w:lang w:val="uk-UA"/>
        </w:rPr>
        <w:t>грив</w:t>
      </w:r>
      <w:r w:rsidR="00831CCC" w:rsidRPr="00C5680D">
        <w:rPr>
          <w:sz w:val="28"/>
          <w:szCs w:val="28"/>
          <w:lang w:val="uk-UA"/>
        </w:rPr>
        <w:t>ні</w:t>
      </w:r>
      <w:r w:rsidRPr="00C5680D">
        <w:rPr>
          <w:sz w:val="28"/>
          <w:szCs w:val="28"/>
          <w:lang w:val="uk-UA"/>
        </w:rPr>
        <w:t xml:space="preserve"> – </w:t>
      </w:r>
      <w:r w:rsidR="00940286" w:rsidRPr="00C5680D">
        <w:rPr>
          <w:sz w:val="28"/>
          <w:szCs w:val="28"/>
          <w:lang w:val="uk-UA"/>
        </w:rPr>
        <w:t xml:space="preserve"> </w:t>
      </w:r>
      <w:r w:rsidRPr="00C5680D">
        <w:rPr>
          <w:sz w:val="28"/>
          <w:szCs w:val="28"/>
          <w:lang w:val="uk-UA"/>
        </w:rPr>
        <w:t>9</w:t>
      </w:r>
      <w:r w:rsidR="008E2CD2" w:rsidRPr="00C5680D">
        <w:rPr>
          <w:sz w:val="28"/>
          <w:szCs w:val="28"/>
          <w:lang w:val="uk-UA"/>
        </w:rPr>
        <w:t>6,72</w:t>
      </w:r>
      <w:r w:rsidRPr="00C5680D">
        <w:rPr>
          <w:sz w:val="28"/>
          <w:szCs w:val="28"/>
          <w:lang w:val="uk-UA"/>
        </w:rPr>
        <w:t xml:space="preserve"> грив</w:t>
      </w:r>
      <w:r w:rsidR="00831CCC" w:rsidRPr="00C5680D">
        <w:rPr>
          <w:sz w:val="28"/>
          <w:szCs w:val="28"/>
          <w:lang w:val="uk-UA"/>
        </w:rPr>
        <w:t>ні</w:t>
      </w:r>
      <w:r w:rsidR="00A029DB" w:rsidRPr="00C5680D">
        <w:rPr>
          <w:sz w:val="28"/>
          <w:szCs w:val="28"/>
          <w:lang w:val="uk-UA"/>
        </w:rPr>
        <w:t xml:space="preserve"> = </w:t>
      </w:r>
      <w:r w:rsidR="008E2CD2" w:rsidRPr="00C5680D">
        <w:rPr>
          <w:sz w:val="28"/>
          <w:szCs w:val="28"/>
          <w:lang w:val="uk-UA"/>
        </w:rPr>
        <w:t>78</w:t>
      </w:r>
      <w:r w:rsidR="0098289E" w:rsidRPr="00C5680D">
        <w:rPr>
          <w:sz w:val="28"/>
          <w:szCs w:val="28"/>
          <w:lang w:val="uk-UA"/>
        </w:rPr>
        <w:t>,</w:t>
      </w:r>
      <w:r w:rsidR="008E2CD2" w:rsidRPr="00C5680D">
        <w:rPr>
          <w:sz w:val="28"/>
          <w:szCs w:val="28"/>
          <w:lang w:val="uk-UA"/>
        </w:rPr>
        <w:t>66</w:t>
      </w:r>
      <w:r w:rsidR="00A029DB" w:rsidRPr="00C5680D">
        <w:rPr>
          <w:sz w:val="28"/>
          <w:szCs w:val="28"/>
          <w:lang w:val="uk-UA"/>
        </w:rPr>
        <w:t xml:space="preserve"> грив</w:t>
      </w:r>
      <w:r w:rsidR="00831CCC" w:rsidRPr="00C5680D">
        <w:rPr>
          <w:sz w:val="28"/>
          <w:szCs w:val="28"/>
          <w:lang w:val="uk-UA"/>
        </w:rPr>
        <w:t>ні</w:t>
      </w:r>
      <w:r w:rsidRPr="00C5680D">
        <w:rPr>
          <w:sz w:val="28"/>
          <w:szCs w:val="28"/>
          <w:lang w:val="uk-UA"/>
        </w:rPr>
        <w:t>)</w:t>
      </w:r>
      <w:r w:rsidR="003D112B" w:rsidRPr="00C5680D">
        <w:rPr>
          <w:sz w:val="28"/>
          <w:szCs w:val="28"/>
          <w:lang w:val="uk-UA"/>
        </w:rPr>
        <w:t>, для загальної кількості суб’єктів господарювання</w:t>
      </w:r>
      <w:r w:rsidR="00A029DB" w:rsidRPr="00C5680D">
        <w:rPr>
          <w:sz w:val="28"/>
          <w:szCs w:val="28"/>
          <w:lang w:val="uk-UA"/>
        </w:rPr>
        <w:t xml:space="preserve"> – на суму </w:t>
      </w:r>
      <w:r w:rsidR="000E7AF1" w:rsidRPr="00C5680D">
        <w:rPr>
          <w:sz w:val="28"/>
          <w:szCs w:val="28"/>
          <w:lang w:val="uk-UA"/>
        </w:rPr>
        <w:t xml:space="preserve">181 547, 28 </w:t>
      </w:r>
      <w:r w:rsidR="00A029DB" w:rsidRPr="00C5680D">
        <w:rPr>
          <w:sz w:val="28"/>
          <w:szCs w:val="28"/>
          <w:lang w:val="uk-UA"/>
        </w:rPr>
        <w:t>грив</w:t>
      </w:r>
      <w:r w:rsidR="00023FF8" w:rsidRPr="00C5680D">
        <w:rPr>
          <w:sz w:val="28"/>
          <w:szCs w:val="28"/>
          <w:lang w:val="uk-UA"/>
        </w:rPr>
        <w:t>ні</w:t>
      </w:r>
      <w:r w:rsidR="00A029DB" w:rsidRPr="00C5680D">
        <w:rPr>
          <w:sz w:val="28"/>
          <w:szCs w:val="28"/>
          <w:lang w:val="uk-UA"/>
        </w:rPr>
        <w:t xml:space="preserve"> (</w:t>
      </w:r>
      <w:r w:rsidR="00960977" w:rsidRPr="00C5680D">
        <w:rPr>
          <w:sz w:val="28"/>
          <w:szCs w:val="28"/>
          <w:lang w:val="uk-UA"/>
        </w:rPr>
        <w:t xml:space="preserve">223 229,76  - </w:t>
      </w:r>
      <w:r w:rsidR="00A36F15" w:rsidRPr="00C5680D">
        <w:rPr>
          <w:sz w:val="28"/>
          <w:szCs w:val="28"/>
          <w:lang w:val="uk-UA"/>
        </w:rPr>
        <w:t xml:space="preserve">41 682,48 </w:t>
      </w:r>
      <w:r w:rsidR="00A029DB" w:rsidRPr="00C5680D">
        <w:rPr>
          <w:sz w:val="28"/>
          <w:szCs w:val="28"/>
          <w:lang w:val="uk-UA"/>
        </w:rPr>
        <w:t xml:space="preserve">= </w:t>
      </w:r>
      <w:r w:rsidR="00940286" w:rsidRPr="00C5680D">
        <w:rPr>
          <w:sz w:val="28"/>
          <w:szCs w:val="28"/>
          <w:lang w:val="uk-UA"/>
        </w:rPr>
        <w:t>181 547,28</w:t>
      </w:r>
      <w:r w:rsidR="00A029DB" w:rsidRPr="00C5680D">
        <w:rPr>
          <w:sz w:val="28"/>
          <w:szCs w:val="28"/>
          <w:lang w:val="uk-UA"/>
        </w:rPr>
        <w:t xml:space="preserve"> грив</w:t>
      </w:r>
      <w:r w:rsidR="00831CCC" w:rsidRPr="00C5680D">
        <w:rPr>
          <w:sz w:val="28"/>
          <w:szCs w:val="28"/>
          <w:lang w:val="uk-UA"/>
        </w:rPr>
        <w:t>ні</w:t>
      </w:r>
      <w:r w:rsidR="00A029DB" w:rsidRPr="00C5680D">
        <w:rPr>
          <w:sz w:val="28"/>
          <w:szCs w:val="28"/>
          <w:lang w:val="uk-UA"/>
        </w:rPr>
        <w:t>).</w:t>
      </w:r>
    </w:p>
    <w:p w:rsidR="005B6D50" w:rsidRPr="00C5680D" w:rsidRDefault="005B6D50" w:rsidP="00831CCC">
      <w:pPr>
        <w:pStyle w:val="a3"/>
        <w:spacing w:before="0" w:beforeAutospacing="0" w:after="0" w:afterAutospacing="0"/>
        <w:ind w:firstLine="567"/>
        <w:jc w:val="both"/>
        <w:rPr>
          <w:sz w:val="28"/>
          <w:szCs w:val="28"/>
          <w:lang w:val="uk-UA"/>
        </w:rPr>
      </w:pPr>
    </w:p>
    <w:p w:rsidR="00631656" w:rsidRPr="00C5680D" w:rsidRDefault="00460EF6" w:rsidP="00BC77AD">
      <w:pPr>
        <w:pStyle w:val="3"/>
        <w:spacing w:before="0" w:beforeAutospacing="0" w:after="0" w:afterAutospacing="0"/>
        <w:jc w:val="center"/>
        <w:rPr>
          <w:sz w:val="28"/>
          <w:szCs w:val="28"/>
          <w:lang w:val="uk-UA"/>
        </w:rPr>
      </w:pPr>
      <w:r w:rsidRPr="00C5680D">
        <w:rPr>
          <w:sz w:val="28"/>
          <w:szCs w:val="28"/>
          <w:lang w:val="uk-UA"/>
        </w:rPr>
        <w:lastRenderedPageBreak/>
        <w:t>IV. Вибір найбільш оптимального альтернативного способу досягнення цілей</w:t>
      </w:r>
      <w:r w:rsidR="00A32A4F" w:rsidRPr="00C5680D">
        <w:rPr>
          <w:sz w:val="28"/>
          <w:szCs w:val="28"/>
          <w:lang w:val="uk-UA"/>
        </w:rPr>
        <w:t xml:space="preserve"> </w:t>
      </w:r>
    </w:p>
    <w:tbl>
      <w:tblPr>
        <w:tblStyle w:val="af"/>
        <w:tblW w:w="9889" w:type="dxa"/>
        <w:tblLayout w:type="fixed"/>
        <w:tblLook w:val="04A0" w:firstRow="1" w:lastRow="0" w:firstColumn="1" w:lastColumn="0" w:noHBand="0" w:noVBand="1"/>
      </w:tblPr>
      <w:tblGrid>
        <w:gridCol w:w="2518"/>
        <w:gridCol w:w="1786"/>
        <w:gridCol w:w="5585"/>
      </w:tblGrid>
      <w:tr w:rsidR="00BC77AD" w:rsidRPr="00C5680D" w:rsidTr="00CF23F6">
        <w:tc>
          <w:tcPr>
            <w:tcW w:w="2518" w:type="dxa"/>
            <w:vAlign w:val="center"/>
          </w:tcPr>
          <w:p w:rsidR="00BC77AD" w:rsidRPr="00C5680D" w:rsidRDefault="00BC77AD" w:rsidP="00BC77AD">
            <w:pPr>
              <w:pStyle w:val="a3"/>
              <w:spacing w:before="0" w:beforeAutospacing="0" w:after="0" w:afterAutospacing="0"/>
              <w:jc w:val="center"/>
              <w:rPr>
                <w:lang w:val="uk-UA"/>
              </w:rPr>
            </w:pPr>
            <w:r w:rsidRPr="00C5680D">
              <w:rPr>
                <w:lang w:val="uk-UA"/>
              </w:rPr>
              <w:t>Рейтинг результативності (досягнення цілей під час вирішення проблеми)</w:t>
            </w:r>
          </w:p>
        </w:tc>
        <w:tc>
          <w:tcPr>
            <w:tcW w:w="1786" w:type="dxa"/>
            <w:vAlign w:val="center"/>
          </w:tcPr>
          <w:p w:rsidR="00BC77AD" w:rsidRPr="00C5680D" w:rsidRDefault="00BC77AD" w:rsidP="00BC77AD">
            <w:pPr>
              <w:pStyle w:val="a3"/>
              <w:spacing w:before="0" w:beforeAutospacing="0" w:after="0" w:afterAutospacing="0"/>
              <w:jc w:val="center"/>
              <w:rPr>
                <w:lang w:val="uk-UA"/>
              </w:rPr>
            </w:pPr>
            <w:r w:rsidRPr="00C5680D">
              <w:rPr>
                <w:lang w:val="uk-UA"/>
              </w:rPr>
              <w:t>Бал результативності (за чотирибальною системою оцінки)</w:t>
            </w:r>
          </w:p>
        </w:tc>
        <w:tc>
          <w:tcPr>
            <w:tcW w:w="5585" w:type="dxa"/>
            <w:vAlign w:val="center"/>
          </w:tcPr>
          <w:p w:rsidR="00BC77AD" w:rsidRPr="00C5680D" w:rsidRDefault="00BC77AD" w:rsidP="00BC77AD">
            <w:pPr>
              <w:pStyle w:val="a3"/>
              <w:spacing w:before="0" w:beforeAutospacing="0" w:after="0" w:afterAutospacing="0"/>
              <w:jc w:val="center"/>
              <w:rPr>
                <w:lang w:val="uk-UA"/>
              </w:rPr>
            </w:pPr>
            <w:r w:rsidRPr="00C5680D">
              <w:rPr>
                <w:lang w:val="uk-UA"/>
              </w:rPr>
              <w:t>Коментарі щодо присвоєння відповідного бала</w:t>
            </w:r>
          </w:p>
        </w:tc>
      </w:tr>
      <w:tr w:rsidR="00BC77AD" w:rsidRPr="00C5680D" w:rsidTr="00CF23F6">
        <w:tc>
          <w:tcPr>
            <w:tcW w:w="2518" w:type="dxa"/>
          </w:tcPr>
          <w:p w:rsidR="00BC77AD" w:rsidRPr="00C5680D" w:rsidRDefault="00BC77AD" w:rsidP="005D5279">
            <w:pPr>
              <w:ind w:firstLine="284"/>
              <w:jc w:val="both"/>
              <w:rPr>
                <w:lang w:val="uk-UA"/>
              </w:rPr>
            </w:pPr>
            <w:r w:rsidRPr="00C5680D">
              <w:rPr>
                <w:lang w:val="uk-UA"/>
              </w:rPr>
              <w:t xml:space="preserve">Альтернатива </w:t>
            </w:r>
            <w:r w:rsidR="00E83EED" w:rsidRPr="00C5680D">
              <w:rPr>
                <w:lang w:val="uk-UA"/>
              </w:rPr>
              <w:t>1</w:t>
            </w:r>
          </w:p>
          <w:p w:rsidR="00BC77AD" w:rsidRPr="00C5680D" w:rsidRDefault="00BC77AD" w:rsidP="005D5279">
            <w:pPr>
              <w:ind w:firstLine="284"/>
              <w:jc w:val="both"/>
              <w:rPr>
                <w:lang w:val="uk-UA"/>
              </w:rPr>
            </w:pPr>
          </w:p>
        </w:tc>
        <w:tc>
          <w:tcPr>
            <w:tcW w:w="1786" w:type="dxa"/>
          </w:tcPr>
          <w:p w:rsidR="00BC77AD" w:rsidRPr="00C5680D" w:rsidRDefault="00BC77AD" w:rsidP="005D5279">
            <w:pPr>
              <w:pStyle w:val="a3"/>
              <w:spacing w:before="0" w:beforeAutospacing="0" w:after="0" w:afterAutospacing="0"/>
              <w:jc w:val="center"/>
              <w:rPr>
                <w:lang w:val="uk-UA"/>
              </w:rPr>
            </w:pPr>
            <w:r w:rsidRPr="00C5680D">
              <w:rPr>
                <w:lang w:val="uk-UA"/>
              </w:rPr>
              <w:t>4</w:t>
            </w:r>
          </w:p>
        </w:tc>
        <w:tc>
          <w:tcPr>
            <w:tcW w:w="5585" w:type="dxa"/>
          </w:tcPr>
          <w:p w:rsidR="00BC77AD" w:rsidRPr="00C5680D" w:rsidRDefault="006B2CDC" w:rsidP="005D5279">
            <w:pPr>
              <w:ind w:firstLine="278"/>
              <w:jc w:val="both"/>
              <w:rPr>
                <w:lang w:val="uk-UA"/>
              </w:rPr>
            </w:pPr>
            <w:r w:rsidRPr="00C5680D">
              <w:rPr>
                <w:lang w:val="uk-UA"/>
              </w:rPr>
              <w:t xml:space="preserve">Альтернатива </w:t>
            </w:r>
            <w:r w:rsidR="000E7AF1" w:rsidRPr="00C5680D">
              <w:rPr>
                <w:lang w:val="uk-UA"/>
              </w:rPr>
              <w:t>1</w:t>
            </w:r>
            <w:r w:rsidRPr="00C5680D">
              <w:rPr>
                <w:lang w:val="uk-UA"/>
              </w:rPr>
              <w:t xml:space="preserve"> дає змогу досягнути поставлени</w:t>
            </w:r>
            <w:r w:rsidR="000E7AF1" w:rsidRPr="00C5680D">
              <w:rPr>
                <w:lang w:val="uk-UA"/>
              </w:rPr>
              <w:t>х цілей державного регулювання без</w:t>
            </w:r>
            <w:r w:rsidRPr="00C5680D">
              <w:rPr>
                <w:lang w:val="uk-UA"/>
              </w:rPr>
              <w:t xml:space="preserve"> додаткових витрат з боку держави</w:t>
            </w:r>
            <w:r w:rsidR="00DD4679" w:rsidRPr="00C5680D">
              <w:rPr>
                <w:lang w:val="uk-UA"/>
              </w:rPr>
              <w:t>.</w:t>
            </w:r>
          </w:p>
          <w:p w:rsidR="00B32381" w:rsidRPr="00C5680D" w:rsidRDefault="00B32381" w:rsidP="0001620C">
            <w:pPr>
              <w:widowControl w:val="0"/>
              <w:ind w:firstLine="317"/>
              <w:jc w:val="both"/>
              <w:rPr>
                <w:lang w:val="uk-UA"/>
              </w:rPr>
            </w:pPr>
            <w:r w:rsidRPr="00C5680D">
              <w:rPr>
                <w:lang w:val="uk-UA"/>
              </w:rPr>
              <w:t xml:space="preserve">Вигоди </w:t>
            </w:r>
            <w:r w:rsidR="000E7AF1" w:rsidRPr="00C5680D">
              <w:rPr>
                <w:lang w:val="uk-UA"/>
              </w:rPr>
              <w:t>контролюючи</w:t>
            </w:r>
            <w:r w:rsidR="00755AE4" w:rsidRPr="00C5680D">
              <w:rPr>
                <w:lang w:val="uk-UA"/>
              </w:rPr>
              <w:t>х</w:t>
            </w:r>
            <w:r w:rsidR="000E7AF1" w:rsidRPr="00C5680D">
              <w:rPr>
                <w:lang w:val="uk-UA"/>
              </w:rPr>
              <w:t xml:space="preserve"> органів </w:t>
            </w:r>
            <w:r w:rsidRPr="00C5680D">
              <w:rPr>
                <w:lang w:val="uk-UA"/>
              </w:rPr>
              <w:t>ДПС:</w:t>
            </w:r>
          </w:p>
          <w:p w:rsidR="0001620C" w:rsidRPr="00C5680D" w:rsidRDefault="00B32381" w:rsidP="0001620C">
            <w:pPr>
              <w:widowControl w:val="0"/>
              <w:ind w:firstLine="317"/>
              <w:jc w:val="both"/>
              <w:rPr>
                <w:lang w:val="uk-UA"/>
              </w:rPr>
            </w:pPr>
            <w:r w:rsidRPr="00C5680D">
              <w:rPr>
                <w:lang w:val="uk-UA"/>
              </w:rPr>
              <w:t>у</w:t>
            </w:r>
            <w:r w:rsidR="0001620C" w:rsidRPr="00C5680D">
              <w:rPr>
                <w:lang w:val="uk-UA"/>
              </w:rPr>
              <w:t>досконалення процедури переведення платника податків у разі зміни місцезнаходження (місця проживання), пов’язаної/не пов’язаної зі зміною контролюючого органу (області), території територіальної громади та ДПІ обслуговуванн</w:t>
            </w:r>
            <w:r w:rsidR="004A26E7" w:rsidRPr="00C5680D">
              <w:rPr>
                <w:lang w:val="uk-UA"/>
              </w:rPr>
              <w:t>я</w:t>
            </w:r>
            <w:r w:rsidR="003E54E8" w:rsidRPr="00C5680D">
              <w:rPr>
                <w:lang w:val="uk-UA"/>
              </w:rPr>
              <w:t>, яка не вимагає ж</w:t>
            </w:r>
            <w:r w:rsidR="000E7AF1" w:rsidRPr="00C5680D">
              <w:rPr>
                <w:lang w:val="uk-UA"/>
              </w:rPr>
              <w:t>одних дій від платника податків;</w:t>
            </w:r>
          </w:p>
          <w:p w:rsidR="0001620C" w:rsidRPr="00C5680D" w:rsidRDefault="000E7AF1" w:rsidP="0001620C">
            <w:pPr>
              <w:widowControl w:val="0"/>
              <w:ind w:firstLine="317"/>
              <w:jc w:val="both"/>
              <w:rPr>
                <w:lang w:val="uk-UA"/>
              </w:rPr>
            </w:pPr>
            <w:r w:rsidRPr="00C5680D">
              <w:rPr>
                <w:lang w:val="uk-UA"/>
              </w:rPr>
              <w:t>в</w:t>
            </w:r>
            <w:r w:rsidR="0001620C" w:rsidRPr="00C5680D">
              <w:rPr>
                <w:lang w:val="uk-UA"/>
              </w:rPr>
              <w:t xml:space="preserve">становлення </w:t>
            </w:r>
            <w:r w:rsidRPr="00C5680D">
              <w:rPr>
                <w:lang w:val="uk-UA"/>
              </w:rPr>
              <w:t xml:space="preserve">нової </w:t>
            </w:r>
            <w:r w:rsidR="0001620C" w:rsidRPr="00C5680D">
              <w:rPr>
                <w:lang w:val="uk-UA"/>
              </w:rPr>
              <w:t>ознаки платникам податків місцезнаходження (місце проживання), яких є тимчасово окупована територія Автономної Республіки Крим та міста Севастополя, та тимчасово окупована територія у Донецькій та Луганській областях</w:t>
            </w:r>
            <w:r w:rsidR="003E54E8" w:rsidRPr="00C5680D">
              <w:rPr>
                <w:lang w:val="uk-UA"/>
              </w:rPr>
              <w:t xml:space="preserve"> здійснюється контролюючим органом </w:t>
            </w:r>
            <w:r w:rsidR="00543ABE" w:rsidRPr="00C5680D">
              <w:rPr>
                <w:lang w:val="uk-UA"/>
              </w:rPr>
              <w:t xml:space="preserve">ДПС </w:t>
            </w:r>
            <w:r w:rsidR="003E54E8" w:rsidRPr="00C5680D">
              <w:rPr>
                <w:lang w:val="uk-UA"/>
              </w:rPr>
              <w:t>самостійно</w:t>
            </w:r>
            <w:r w:rsidR="00755AE4" w:rsidRPr="00C5680D">
              <w:rPr>
                <w:lang w:val="uk-UA"/>
              </w:rPr>
              <w:t>;</w:t>
            </w:r>
            <w:r w:rsidR="0001620C" w:rsidRPr="00C5680D">
              <w:rPr>
                <w:lang w:val="uk-UA"/>
              </w:rPr>
              <w:t xml:space="preserve"> </w:t>
            </w:r>
          </w:p>
          <w:p w:rsidR="00B32381" w:rsidRPr="00C5680D" w:rsidRDefault="00023FF8" w:rsidP="0001620C">
            <w:pPr>
              <w:widowControl w:val="0"/>
              <w:ind w:firstLine="317"/>
              <w:jc w:val="both"/>
              <w:rPr>
                <w:lang w:val="uk-UA"/>
              </w:rPr>
            </w:pPr>
            <w:r w:rsidRPr="00C5680D">
              <w:rPr>
                <w:lang w:val="uk-UA"/>
              </w:rPr>
              <w:t>п</w:t>
            </w:r>
            <w:r w:rsidR="00835437" w:rsidRPr="00C5680D">
              <w:rPr>
                <w:lang w:val="uk-UA"/>
              </w:rPr>
              <w:t>ризв</w:t>
            </w:r>
            <w:r w:rsidRPr="00C5680D">
              <w:rPr>
                <w:lang w:val="uk-UA"/>
              </w:rPr>
              <w:t>е</w:t>
            </w:r>
            <w:r w:rsidR="00835437" w:rsidRPr="00C5680D">
              <w:rPr>
                <w:lang w:val="uk-UA"/>
              </w:rPr>
              <w:t>де до в</w:t>
            </w:r>
            <w:r w:rsidR="00543ABE" w:rsidRPr="00C5680D">
              <w:rPr>
                <w:lang w:val="uk-UA"/>
              </w:rPr>
              <w:t xml:space="preserve">ивільнення робочого часу працівника контролюючого органу та зменшення витрат бюджетних коштів </w:t>
            </w:r>
            <w:r w:rsidR="00507221" w:rsidRPr="00C5680D">
              <w:rPr>
                <w:lang w:val="uk-UA"/>
              </w:rPr>
              <w:t xml:space="preserve">на </w:t>
            </w:r>
            <w:r w:rsidR="00755AE4" w:rsidRPr="00C5680D">
              <w:rPr>
                <w:lang w:val="uk-UA"/>
              </w:rPr>
              <w:t>ф</w:t>
            </w:r>
            <w:r w:rsidR="00A22FCE" w:rsidRPr="00C5680D">
              <w:rPr>
                <w:lang w:val="uk-UA"/>
              </w:rPr>
              <w:t>ормування</w:t>
            </w:r>
            <w:r w:rsidR="00507221" w:rsidRPr="00C5680D">
              <w:rPr>
                <w:lang w:val="uk-UA"/>
              </w:rPr>
              <w:t>,</w:t>
            </w:r>
            <w:r w:rsidR="00A22FCE" w:rsidRPr="00C5680D">
              <w:rPr>
                <w:lang w:val="uk-UA"/>
              </w:rPr>
              <w:t xml:space="preserve"> направлення</w:t>
            </w:r>
            <w:r w:rsidR="003E54E8" w:rsidRPr="00C5680D">
              <w:rPr>
                <w:lang w:val="uk-UA"/>
              </w:rPr>
              <w:t xml:space="preserve"> </w:t>
            </w:r>
            <w:r w:rsidR="00B32381" w:rsidRPr="00C5680D">
              <w:rPr>
                <w:lang w:val="uk-UA"/>
              </w:rPr>
              <w:t xml:space="preserve">довідки за формою № 34-ОПП </w:t>
            </w:r>
            <w:r w:rsidR="00755AE4" w:rsidRPr="00C5680D">
              <w:rPr>
                <w:lang w:val="uk-UA"/>
              </w:rPr>
              <w:t xml:space="preserve">нерезидентам, фізичним особам, які здійснюють незалежну професійну діяльність, учасникам договору про спільну діяльність, договорів про управління майном, угоди про розподіл продукції </w:t>
            </w:r>
            <w:r w:rsidR="00507221" w:rsidRPr="00C5680D">
              <w:rPr>
                <w:lang w:val="uk-UA"/>
              </w:rPr>
              <w:t xml:space="preserve"> </w:t>
            </w:r>
            <w:r w:rsidR="00B32381" w:rsidRPr="00C5680D">
              <w:rPr>
                <w:lang w:val="uk-UA"/>
              </w:rPr>
              <w:t>в електронній формі.</w:t>
            </w:r>
          </w:p>
          <w:p w:rsidR="00B32381" w:rsidRPr="00C5680D" w:rsidRDefault="003E54E8" w:rsidP="0001620C">
            <w:pPr>
              <w:widowControl w:val="0"/>
              <w:ind w:firstLine="317"/>
              <w:jc w:val="both"/>
              <w:rPr>
                <w:lang w:val="uk-UA"/>
              </w:rPr>
            </w:pPr>
            <w:r w:rsidRPr="00C5680D">
              <w:rPr>
                <w:lang w:val="uk-UA"/>
              </w:rPr>
              <w:t>Вигоди суб</w:t>
            </w:r>
            <w:r w:rsidR="00527245" w:rsidRPr="00C5680D">
              <w:rPr>
                <w:lang w:val="uk-UA"/>
              </w:rPr>
              <w:t>’</w:t>
            </w:r>
            <w:r w:rsidRPr="00C5680D">
              <w:rPr>
                <w:lang w:val="uk-UA"/>
              </w:rPr>
              <w:t>єкт</w:t>
            </w:r>
            <w:r w:rsidR="00531E52" w:rsidRPr="00C5680D">
              <w:rPr>
                <w:lang w:val="uk-UA"/>
              </w:rPr>
              <w:t>ів</w:t>
            </w:r>
            <w:r w:rsidRPr="00C5680D">
              <w:rPr>
                <w:lang w:val="uk-UA"/>
              </w:rPr>
              <w:t xml:space="preserve"> господарювання:</w:t>
            </w:r>
          </w:p>
          <w:p w:rsidR="0098289E" w:rsidRPr="00C5680D" w:rsidRDefault="00290531" w:rsidP="001C2B07">
            <w:pPr>
              <w:ind w:right="-108" w:firstLine="278"/>
              <w:jc w:val="both"/>
              <w:rPr>
                <w:lang w:val="uk-UA"/>
              </w:rPr>
            </w:pPr>
            <w:r w:rsidRPr="00C5680D">
              <w:rPr>
                <w:lang w:val="uk-UA"/>
              </w:rPr>
              <w:t>Нерезидент</w:t>
            </w:r>
            <w:r w:rsidR="00E4054F" w:rsidRPr="00C5680D">
              <w:rPr>
                <w:lang w:val="uk-UA"/>
              </w:rPr>
              <w:t>и</w:t>
            </w:r>
            <w:r w:rsidR="0010384A" w:rsidRPr="00C5680D">
              <w:rPr>
                <w:lang w:val="uk-UA"/>
              </w:rPr>
              <w:t>,</w:t>
            </w:r>
            <w:r w:rsidR="001C2B07" w:rsidRPr="00C5680D">
              <w:rPr>
                <w:lang w:val="uk-UA"/>
              </w:rPr>
              <w:t xml:space="preserve"> які зареєстровані платниками податку на прибуток</w:t>
            </w:r>
            <w:r w:rsidR="0010384A" w:rsidRPr="00C5680D">
              <w:rPr>
                <w:lang w:val="uk-UA"/>
              </w:rPr>
              <w:t>, учасник</w:t>
            </w:r>
            <w:r w:rsidR="00E4054F" w:rsidRPr="00C5680D">
              <w:rPr>
                <w:lang w:val="uk-UA"/>
              </w:rPr>
              <w:t>и</w:t>
            </w:r>
            <w:r w:rsidR="0010384A" w:rsidRPr="00C5680D">
              <w:rPr>
                <w:lang w:val="uk-UA"/>
              </w:rPr>
              <w:t xml:space="preserve"> договорів про спільну діяльність, </w:t>
            </w:r>
            <w:r w:rsidR="00E4054F" w:rsidRPr="00C5680D">
              <w:rPr>
                <w:lang w:val="uk-UA"/>
              </w:rPr>
              <w:t xml:space="preserve">договорів про управління майном, угоди про розподіл продукції </w:t>
            </w:r>
            <w:r w:rsidR="003E54E8" w:rsidRPr="00C5680D">
              <w:rPr>
                <w:lang w:val="uk-UA"/>
              </w:rPr>
              <w:t>будуть</w:t>
            </w:r>
            <w:r w:rsidR="0010384A" w:rsidRPr="00C5680D">
              <w:rPr>
                <w:lang w:val="uk-UA"/>
              </w:rPr>
              <w:t xml:space="preserve"> </w:t>
            </w:r>
            <w:r w:rsidRPr="00C5680D">
              <w:rPr>
                <w:lang w:val="uk-UA"/>
              </w:rPr>
              <w:t>мат</w:t>
            </w:r>
            <w:r w:rsidR="00527245" w:rsidRPr="00C5680D">
              <w:rPr>
                <w:lang w:val="uk-UA"/>
              </w:rPr>
              <w:t>и</w:t>
            </w:r>
            <w:r w:rsidRPr="00C5680D">
              <w:rPr>
                <w:lang w:val="uk-UA"/>
              </w:rPr>
              <w:t xml:space="preserve"> можливість над</w:t>
            </w:r>
            <w:r w:rsidR="00743ECE" w:rsidRPr="00C5680D">
              <w:rPr>
                <w:lang w:val="uk-UA"/>
              </w:rPr>
              <w:t>силати</w:t>
            </w:r>
            <w:r w:rsidR="0010384A" w:rsidRPr="00C5680D">
              <w:rPr>
                <w:lang w:val="uk-UA"/>
              </w:rPr>
              <w:t xml:space="preserve"> запит за формою №</w:t>
            </w:r>
            <w:r w:rsidRPr="00C5680D">
              <w:rPr>
                <w:lang w:val="uk-UA"/>
              </w:rPr>
              <w:t xml:space="preserve"> </w:t>
            </w:r>
            <w:r w:rsidR="0010384A" w:rsidRPr="00C5680D">
              <w:rPr>
                <w:lang w:val="uk-UA"/>
              </w:rPr>
              <w:t>34-ОПН</w:t>
            </w:r>
            <w:r w:rsidRPr="00C5680D">
              <w:rPr>
                <w:lang w:val="uk-UA"/>
              </w:rPr>
              <w:t xml:space="preserve"> в електронній формі</w:t>
            </w:r>
            <w:r w:rsidR="003E54E8" w:rsidRPr="00C5680D">
              <w:rPr>
                <w:lang w:val="uk-UA"/>
              </w:rPr>
              <w:t xml:space="preserve"> </w:t>
            </w:r>
            <w:r w:rsidR="00835437" w:rsidRPr="00C5680D">
              <w:rPr>
                <w:lang w:val="uk-UA"/>
              </w:rPr>
              <w:t xml:space="preserve">через електронний кабінет </w:t>
            </w:r>
            <w:r w:rsidR="003E54E8" w:rsidRPr="00C5680D">
              <w:rPr>
                <w:lang w:val="uk-UA"/>
              </w:rPr>
              <w:t>т</w:t>
            </w:r>
            <w:r w:rsidR="007D41DE" w:rsidRPr="00C5680D">
              <w:rPr>
                <w:lang w:val="uk-UA"/>
              </w:rPr>
              <w:t xml:space="preserve">а </w:t>
            </w:r>
            <w:r w:rsidRPr="00C5680D">
              <w:rPr>
                <w:lang w:val="uk-UA"/>
              </w:rPr>
              <w:t>отрим</w:t>
            </w:r>
            <w:r w:rsidR="00743ECE" w:rsidRPr="00C5680D">
              <w:rPr>
                <w:lang w:val="uk-UA"/>
              </w:rPr>
              <w:t>увати</w:t>
            </w:r>
            <w:r w:rsidR="00835437" w:rsidRPr="00C5680D">
              <w:rPr>
                <w:lang w:val="uk-UA"/>
              </w:rPr>
              <w:t>муть</w:t>
            </w:r>
            <w:r w:rsidRPr="00C5680D">
              <w:rPr>
                <w:lang w:val="uk-UA"/>
              </w:rPr>
              <w:t xml:space="preserve"> </w:t>
            </w:r>
            <w:r w:rsidR="0010384A" w:rsidRPr="00C5680D">
              <w:rPr>
                <w:lang w:val="uk-UA"/>
              </w:rPr>
              <w:t>довідк</w:t>
            </w:r>
            <w:r w:rsidR="0001620C" w:rsidRPr="00C5680D">
              <w:rPr>
                <w:lang w:val="uk-UA"/>
              </w:rPr>
              <w:t>у</w:t>
            </w:r>
            <w:r w:rsidR="0010384A" w:rsidRPr="00C5680D">
              <w:rPr>
                <w:lang w:val="uk-UA"/>
              </w:rPr>
              <w:t xml:space="preserve"> за ф</w:t>
            </w:r>
            <w:r w:rsidR="00F14CBA" w:rsidRPr="00C5680D">
              <w:rPr>
                <w:lang w:val="uk-UA"/>
              </w:rPr>
              <w:t>ормою</w:t>
            </w:r>
            <w:r w:rsidR="0010384A" w:rsidRPr="00C5680D">
              <w:rPr>
                <w:lang w:val="uk-UA"/>
              </w:rPr>
              <w:t xml:space="preserve"> № 34-ОПП </w:t>
            </w:r>
            <w:r w:rsidR="00F14CBA" w:rsidRPr="00C5680D">
              <w:rPr>
                <w:lang w:val="uk-UA"/>
              </w:rPr>
              <w:t>в електронній формі</w:t>
            </w:r>
            <w:r w:rsidR="00835437" w:rsidRPr="00C5680D">
              <w:rPr>
                <w:lang w:val="uk-UA"/>
              </w:rPr>
              <w:t>,</w:t>
            </w:r>
            <w:r w:rsidR="007D41DE" w:rsidRPr="00C5680D">
              <w:rPr>
                <w:lang w:val="uk-UA"/>
              </w:rPr>
              <w:t xml:space="preserve"> </w:t>
            </w:r>
            <w:r w:rsidR="00E4054F" w:rsidRPr="00C5680D">
              <w:rPr>
                <w:lang w:val="uk-UA"/>
              </w:rPr>
              <w:t xml:space="preserve">що </w:t>
            </w:r>
            <w:r w:rsidR="00813E80" w:rsidRPr="00C5680D">
              <w:rPr>
                <w:lang w:val="uk-UA"/>
              </w:rPr>
              <w:t>спростить відносини</w:t>
            </w:r>
            <w:r w:rsidR="00E4054F" w:rsidRPr="00C5680D">
              <w:rPr>
                <w:lang w:val="uk-UA"/>
              </w:rPr>
              <w:t xml:space="preserve"> </w:t>
            </w:r>
            <w:r w:rsidR="00813E80" w:rsidRPr="00C5680D">
              <w:rPr>
                <w:lang w:val="uk-UA"/>
              </w:rPr>
              <w:t>з контролюючим орган</w:t>
            </w:r>
            <w:r w:rsidR="00E4054F" w:rsidRPr="00C5680D">
              <w:rPr>
                <w:lang w:val="uk-UA"/>
              </w:rPr>
              <w:t>ом</w:t>
            </w:r>
            <w:r w:rsidR="007F7C57" w:rsidRPr="00C5680D">
              <w:rPr>
                <w:lang w:val="uk-UA"/>
              </w:rPr>
              <w:t xml:space="preserve"> та</w:t>
            </w:r>
            <w:r w:rsidR="00DC27D6" w:rsidRPr="00C5680D">
              <w:rPr>
                <w:lang w:val="uk-UA"/>
              </w:rPr>
              <w:t xml:space="preserve"> зменшення часу та</w:t>
            </w:r>
            <w:r w:rsidR="00743ECE" w:rsidRPr="00C5680D">
              <w:rPr>
                <w:lang w:val="uk-UA"/>
              </w:rPr>
              <w:t xml:space="preserve"> </w:t>
            </w:r>
            <w:r w:rsidR="00E4054F" w:rsidRPr="00C5680D">
              <w:rPr>
                <w:lang w:val="uk-UA"/>
              </w:rPr>
              <w:t>коштів</w:t>
            </w:r>
            <w:r w:rsidR="007F7C57" w:rsidRPr="00C5680D">
              <w:rPr>
                <w:lang w:val="uk-UA"/>
              </w:rPr>
              <w:t xml:space="preserve"> на посилання запиту за формою </w:t>
            </w:r>
            <w:r w:rsidR="00BC7471" w:rsidRPr="00C5680D">
              <w:rPr>
                <w:lang w:val="uk-UA"/>
              </w:rPr>
              <w:t>№</w:t>
            </w:r>
            <w:r w:rsidR="001F10DB" w:rsidRPr="00C5680D">
              <w:rPr>
                <w:lang w:val="uk-UA"/>
              </w:rPr>
              <w:t xml:space="preserve"> </w:t>
            </w:r>
            <w:r w:rsidR="007F7C57" w:rsidRPr="00C5680D">
              <w:rPr>
                <w:lang w:val="uk-UA"/>
              </w:rPr>
              <w:t>34-ОПН поштою</w:t>
            </w:r>
            <w:r w:rsidR="00023FF8" w:rsidRPr="00C5680D">
              <w:rPr>
                <w:lang w:val="uk-UA"/>
              </w:rPr>
              <w:t>.</w:t>
            </w:r>
          </w:p>
        </w:tc>
      </w:tr>
      <w:tr w:rsidR="00DE7BE1" w:rsidRPr="00C5680D" w:rsidTr="00CF23F6">
        <w:tc>
          <w:tcPr>
            <w:tcW w:w="2518" w:type="dxa"/>
          </w:tcPr>
          <w:p w:rsidR="00DE7BE1" w:rsidRPr="00C5680D" w:rsidRDefault="00DE7BE1" w:rsidP="00794AE0">
            <w:pPr>
              <w:ind w:firstLine="284"/>
              <w:jc w:val="both"/>
              <w:rPr>
                <w:lang w:val="uk-UA"/>
              </w:rPr>
            </w:pPr>
            <w:r w:rsidRPr="00C5680D">
              <w:rPr>
                <w:lang w:val="uk-UA"/>
              </w:rPr>
              <w:t xml:space="preserve">Альтернатива 2 </w:t>
            </w:r>
          </w:p>
          <w:p w:rsidR="00DE7BE1" w:rsidRPr="00C5680D" w:rsidRDefault="00DE7BE1" w:rsidP="00794AE0">
            <w:pPr>
              <w:ind w:firstLine="284"/>
              <w:jc w:val="both"/>
              <w:rPr>
                <w:lang w:val="uk-UA"/>
              </w:rPr>
            </w:pPr>
          </w:p>
        </w:tc>
        <w:tc>
          <w:tcPr>
            <w:tcW w:w="1786" w:type="dxa"/>
          </w:tcPr>
          <w:p w:rsidR="00DE7BE1" w:rsidRPr="00C5680D" w:rsidRDefault="00DE7BE1" w:rsidP="00794AE0">
            <w:pPr>
              <w:pStyle w:val="a3"/>
              <w:spacing w:before="0" w:beforeAutospacing="0" w:after="0" w:afterAutospacing="0"/>
              <w:jc w:val="center"/>
              <w:rPr>
                <w:lang w:val="uk-UA"/>
              </w:rPr>
            </w:pPr>
            <w:r w:rsidRPr="00C5680D">
              <w:rPr>
                <w:lang w:val="uk-UA"/>
              </w:rPr>
              <w:t>1</w:t>
            </w:r>
          </w:p>
        </w:tc>
        <w:tc>
          <w:tcPr>
            <w:tcW w:w="5585" w:type="dxa"/>
          </w:tcPr>
          <w:p w:rsidR="00DC27D6" w:rsidRPr="00C5680D" w:rsidRDefault="00DE7BE1" w:rsidP="0098289E">
            <w:pPr>
              <w:pStyle w:val="a3"/>
              <w:spacing w:before="0" w:beforeAutospacing="0" w:after="0" w:afterAutospacing="0"/>
              <w:ind w:firstLine="278"/>
              <w:jc w:val="both"/>
              <w:rPr>
                <w:sz w:val="26"/>
                <w:szCs w:val="26"/>
                <w:lang w:val="uk-UA"/>
              </w:rPr>
            </w:pPr>
            <w:r w:rsidRPr="00C5680D">
              <w:rPr>
                <w:lang w:val="uk-UA"/>
              </w:rPr>
              <w:t>Альтернатива 2 не дає змоги досягнути поставлених цілей державного регулювання</w:t>
            </w:r>
          </w:p>
        </w:tc>
      </w:tr>
    </w:tbl>
    <w:p w:rsidR="007376D4" w:rsidRPr="00C5680D" w:rsidRDefault="007376D4" w:rsidP="00BC77AD">
      <w:pPr>
        <w:pStyle w:val="3"/>
        <w:spacing w:before="0" w:beforeAutospacing="0" w:after="0" w:afterAutospacing="0"/>
        <w:rPr>
          <w:sz w:val="28"/>
          <w:szCs w:val="28"/>
          <w:lang w:val="uk-UA"/>
        </w:rPr>
      </w:pPr>
    </w:p>
    <w:p w:rsidR="00023FF8" w:rsidRPr="00C5680D" w:rsidRDefault="00023FF8" w:rsidP="00BC77AD">
      <w:pPr>
        <w:pStyle w:val="3"/>
        <w:spacing w:before="0" w:beforeAutospacing="0" w:after="0" w:afterAutospacing="0"/>
        <w:rPr>
          <w:sz w:val="28"/>
          <w:szCs w:val="28"/>
          <w:lang w:val="uk-UA"/>
        </w:rPr>
      </w:pPr>
    </w:p>
    <w:p w:rsidR="00023FF8" w:rsidRPr="00C5680D" w:rsidRDefault="00023FF8" w:rsidP="00BC77AD">
      <w:pPr>
        <w:pStyle w:val="3"/>
        <w:spacing w:before="0" w:beforeAutospacing="0" w:after="0" w:afterAutospacing="0"/>
        <w:rPr>
          <w:sz w:val="28"/>
          <w:szCs w:val="28"/>
          <w:lang w:val="uk-UA"/>
        </w:rPr>
      </w:pPr>
    </w:p>
    <w:tbl>
      <w:tblPr>
        <w:tblStyle w:val="af"/>
        <w:tblW w:w="9993" w:type="dxa"/>
        <w:tblLayout w:type="fixed"/>
        <w:tblLook w:val="04A0" w:firstRow="1" w:lastRow="0" w:firstColumn="1" w:lastColumn="0" w:noHBand="0" w:noVBand="1"/>
      </w:tblPr>
      <w:tblGrid>
        <w:gridCol w:w="1951"/>
        <w:gridCol w:w="3119"/>
        <w:gridCol w:w="2693"/>
        <w:gridCol w:w="2230"/>
      </w:tblGrid>
      <w:tr w:rsidR="000B09BA" w:rsidRPr="00C5680D" w:rsidTr="001F10DB">
        <w:tc>
          <w:tcPr>
            <w:tcW w:w="1951" w:type="dxa"/>
            <w:vAlign w:val="center"/>
          </w:tcPr>
          <w:p w:rsidR="000B09BA" w:rsidRPr="00C5680D" w:rsidRDefault="000B09BA" w:rsidP="000B09BA">
            <w:pPr>
              <w:pStyle w:val="a3"/>
              <w:spacing w:before="0" w:beforeAutospacing="0" w:after="0" w:afterAutospacing="0"/>
              <w:jc w:val="center"/>
              <w:rPr>
                <w:b/>
                <w:lang w:val="uk-UA"/>
              </w:rPr>
            </w:pPr>
            <w:r w:rsidRPr="00C5680D">
              <w:rPr>
                <w:b/>
                <w:lang w:val="uk-UA"/>
              </w:rPr>
              <w:lastRenderedPageBreak/>
              <w:t>Рейтинг результативності</w:t>
            </w:r>
          </w:p>
        </w:tc>
        <w:tc>
          <w:tcPr>
            <w:tcW w:w="3119" w:type="dxa"/>
            <w:vAlign w:val="center"/>
          </w:tcPr>
          <w:p w:rsidR="000B09BA" w:rsidRPr="00C5680D" w:rsidRDefault="000B09BA" w:rsidP="000B09BA">
            <w:pPr>
              <w:pStyle w:val="a3"/>
              <w:spacing w:before="0" w:beforeAutospacing="0" w:after="0" w:afterAutospacing="0"/>
              <w:jc w:val="center"/>
              <w:rPr>
                <w:b/>
                <w:lang w:val="uk-UA"/>
              </w:rPr>
            </w:pPr>
            <w:r w:rsidRPr="00C5680D">
              <w:rPr>
                <w:b/>
                <w:lang w:val="uk-UA"/>
              </w:rPr>
              <w:t>Вигоди (підсумок)</w:t>
            </w:r>
          </w:p>
        </w:tc>
        <w:tc>
          <w:tcPr>
            <w:tcW w:w="2693" w:type="dxa"/>
            <w:vAlign w:val="center"/>
          </w:tcPr>
          <w:p w:rsidR="000B09BA" w:rsidRPr="00C5680D" w:rsidRDefault="000B09BA" w:rsidP="000B09BA">
            <w:pPr>
              <w:pStyle w:val="a3"/>
              <w:spacing w:before="0" w:beforeAutospacing="0" w:after="0" w:afterAutospacing="0"/>
              <w:jc w:val="center"/>
              <w:rPr>
                <w:b/>
                <w:lang w:val="uk-UA"/>
              </w:rPr>
            </w:pPr>
            <w:r w:rsidRPr="00C5680D">
              <w:rPr>
                <w:b/>
                <w:lang w:val="uk-UA"/>
              </w:rPr>
              <w:t>Витрати (підсумок)</w:t>
            </w:r>
          </w:p>
        </w:tc>
        <w:tc>
          <w:tcPr>
            <w:tcW w:w="2230" w:type="dxa"/>
            <w:vAlign w:val="center"/>
          </w:tcPr>
          <w:p w:rsidR="000B09BA" w:rsidRPr="00C5680D" w:rsidRDefault="000B09BA" w:rsidP="000B09BA">
            <w:pPr>
              <w:pStyle w:val="a3"/>
              <w:spacing w:before="0" w:beforeAutospacing="0" w:after="0" w:afterAutospacing="0"/>
              <w:jc w:val="center"/>
              <w:rPr>
                <w:b/>
                <w:lang w:val="uk-UA"/>
              </w:rPr>
            </w:pPr>
            <w:r w:rsidRPr="00C5680D">
              <w:rPr>
                <w:b/>
                <w:lang w:val="uk-UA"/>
              </w:rPr>
              <w:t>Обґрунтування відповідного місця альтернативи у рейтингу</w:t>
            </w:r>
          </w:p>
        </w:tc>
      </w:tr>
      <w:tr w:rsidR="000B09BA" w:rsidRPr="00C5680D" w:rsidTr="001F10DB">
        <w:tc>
          <w:tcPr>
            <w:tcW w:w="1951" w:type="dxa"/>
          </w:tcPr>
          <w:p w:rsidR="0032194A" w:rsidRPr="00C5680D" w:rsidRDefault="00A87D94" w:rsidP="005E4CBE">
            <w:pPr>
              <w:rPr>
                <w:lang w:val="uk-UA"/>
              </w:rPr>
            </w:pPr>
            <w:r w:rsidRPr="00C5680D">
              <w:rPr>
                <w:lang w:val="uk-UA"/>
              </w:rPr>
              <w:t>Альтернатива 1</w:t>
            </w:r>
          </w:p>
          <w:p w:rsidR="000B09BA" w:rsidRPr="00C5680D" w:rsidRDefault="000B09BA" w:rsidP="0032194A">
            <w:pPr>
              <w:ind w:firstLine="284"/>
              <w:rPr>
                <w:lang w:val="uk-UA"/>
              </w:rPr>
            </w:pPr>
          </w:p>
        </w:tc>
        <w:tc>
          <w:tcPr>
            <w:tcW w:w="3119" w:type="dxa"/>
          </w:tcPr>
          <w:p w:rsidR="00926376" w:rsidRPr="00C5680D" w:rsidRDefault="000B09BA" w:rsidP="00A87D94">
            <w:pPr>
              <w:widowControl w:val="0"/>
              <w:ind w:firstLine="284"/>
              <w:jc w:val="both"/>
              <w:rPr>
                <w:bCs/>
                <w:lang w:val="uk-UA"/>
              </w:rPr>
            </w:pPr>
            <w:r w:rsidRPr="00C5680D">
              <w:rPr>
                <w:bCs/>
                <w:lang w:val="uk-UA"/>
              </w:rPr>
              <w:t xml:space="preserve">Прийняття </w:t>
            </w:r>
            <w:r w:rsidR="00A87D94" w:rsidRPr="00C5680D">
              <w:rPr>
                <w:bCs/>
                <w:lang w:val="uk-UA"/>
              </w:rPr>
              <w:t>П</w:t>
            </w:r>
            <w:r w:rsidRPr="00C5680D">
              <w:rPr>
                <w:bCs/>
                <w:lang w:val="uk-UA"/>
              </w:rPr>
              <w:t>роєкту</w:t>
            </w:r>
            <w:r w:rsidR="007376D4" w:rsidRPr="00C5680D">
              <w:rPr>
                <w:bCs/>
                <w:lang w:val="uk-UA"/>
              </w:rPr>
              <w:t xml:space="preserve"> буде</w:t>
            </w:r>
            <w:r w:rsidRPr="00C5680D">
              <w:rPr>
                <w:bCs/>
                <w:lang w:val="uk-UA"/>
              </w:rPr>
              <w:t xml:space="preserve"> забезпеч</w:t>
            </w:r>
            <w:r w:rsidR="007376D4" w:rsidRPr="00C5680D">
              <w:rPr>
                <w:bCs/>
                <w:lang w:val="uk-UA"/>
              </w:rPr>
              <w:t>ено</w:t>
            </w:r>
            <w:r w:rsidR="00926376" w:rsidRPr="00C5680D">
              <w:rPr>
                <w:bCs/>
                <w:lang w:val="uk-UA"/>
              </w:rPr>
              <w:t>:</w:t>
            </w:r>
          </w:p>
          <w:p w:rsidR="000B66D7" w:rsidRPr="00C5680D" w:rsidRDefault="00023FF8" w:rsidP="000B66D7">
            <w:pPr>
              <w:ind w:firstLine="317"/>
              <w:jc w:val="both"/>
              <w:rPr>
                <w:color w:val="FF0000"/>
                <w:lang w:val="uk-UA"/>
              </w:rPr>
            </w:pPr>
            <w:r w:rsidRPr="00C5680D">
              <w:rPr>
                <w:lang w:val="uk-UA"/>
              </w:rPr>
              <w:t>у</w:t>
            </w:r>
            <w:r w:rsidR="00926376" w:rsidRPr="00C5680D">
              <w:rPr>
                <w:lang w:val="uk-UA"/>
              </w:rPr>
              <w:t xml:space="preserve">досконалення </w:t>
            </w:r>
            <w:r w:rsidRPr="00C5680D">
              <w:rPr>
                <w:lang w:val="uk-UA"/>
              </w:rPr>
              <w:t>п</w:t>
            </w:r>
            <w:r w:rsidR="00A87D94" w:rsidRPr="00C5680D">
              <w:rPr>
                <w:lang w:val="uk-UA"/>
              </w:rPr>
              <w:t>роцедур</w:t>
            </w:r>
            <w:r w:rsidR="00926376" w:rsidRPr="00C5680D">
              <w:rPr>
                <w:lang w:val="uk-UA"/>
              </w:rPr>
              <w:t>и</w:t>
            </w:r>
            <w:r w:rsidR="00A87D94" w:rsidRPr="00C5680D">
              <w:rPr>
                <w:lang w:val="uk-UA"/>
              </w:rPr>
              <w:t xml:space="preserve"> переведення платника податків у разі зміни місцезнаходження (місця проживання), пов’язаної/не пов’язаної зі зміною контролюючого органу (області), території територіальної громади</w:t>
            </w:r>
            <w:r w:rsidR="009C6CEF" w:rsidRPr="00C5680D">
              <w:rPr>
                <w:lang w:val="uk-UA"/>
              </w:rPr>
              <w:t xml:space="preserve"> </w:t>
            </w:r>
            <w:r w:rsidR="00A87D94" w:rsidRPr="00C5680D">
              <w:rPr>
                <w:lang w:val="uk-UA"/>
              </w:rPr>
              <w:t>та ДПІ обслуговування</w:t>
            </w:r>
            <w:r w:rsidRPr="00C5680D">
              <w:rPr>
                <w:lang w:val="uk-UA"/>
              </w:rPr>
              <w:t>;</w:t>
            </w:r>
          </w:p>
          <w:p w:rsidR="00926376" w:rsidRPr="00C5680D" w:rsidRDefault="00023FF8" w:rsidP="00CA1758">
            <w:pPr>
              <w:widowControl w:val="0"/>
              <w:ind w:firstLine="317"/>
              <w:jc w:val="both"/>
              <w:rPr>
                <w:lang w:val="uk-UA"/>
              </w:rPr>
            </w:pPr>
            <w:r w:rsidRPr="00C5680D">
              <w:rPr>
                <w:lang w:val="uk-UA"/>
              </w:rPr>
              <w:t>в</w:t>
            </w:r>
            <w:r w:rsidR="00A87D94" w:rsidRPr="00C5680D">
              <w:rPr>
                <w:lang w:val="uk-UA"/>
              </w:rPr>
              <w:t xml:space="preserve">становлення </w:t>
            </w:r>
            <w:r w:rsidR="00E4054F" w:rsidRPr="00C5680D">
              <w:rPr>
                <w:lang w:val="uk-UA"/>
              </w:rPr>
              <w:t xml:space="preserve">нової </w:t>
            </w:r>
            <w:r w:rsidR="00A87D94" w:rsidRPr="00C5680D">
              <w:rPr>
                <w:lang w:val="uk-UA"/>
              </w:rPr>
              <w:t xml:space="preserve">ознаки платникам податків </w:t>
            </w:r>
            <w:r w:rsidR="00E4054F" w:rsidRPr="00C5680D">
              <w:rPr>
                <w:lang w:val="uk-UA"/>
              </w:rPr>
              <w:t>м</w:t>
            </w:r>
            <w:r w:rsidR="00A87D94" w:rsidRPr="00C5680D">
              <w:rPr>
                <w:lang w:val="uk-UA"/>
              </w:rPr>
              <w:t>ісцезнаходження (місце проживання), яких є тимчасово окупована територія Автономної Республіки Крим та міста Севастополя, та тимчасово окупована територія у Донецькій та Луганській областях</w:t>
            </w:r>
            <w:r w:rsidRPr="00C5680D">
              <w:rPr>
                <w:lang w:val="uk-UA"/>
              </w:rPr>
              <w:t>;</w:t>
            </w:r>
          </w:p>
          <w:p w:rsidR="009C6CEF" w:rsidRPr="00C5680D" w:rsidRDefault="00DA6512" w:rsidP="0012709B">
            <w:pPr>
              <w:widowControl w:val="0"/>
              <w:ind w:firstLine="284"/>
              <w:jc w:val="both"/>
              <w:rPr>
                <w:lang w:val="uk-UA"/>
              </w:rPr>
            </w:pPr>
            <w:r w:rsidRPr="00C5680D">
              <w:rPr>
                <w:lang w:val="uk-UA"/>
              </w:rPr>
              <w:t xml:space="preserve">подання </w:t>
            </w:r>
            <w:r w:rsidR="00EF5C4C" w:rsidRPr="00C5680D">
              <w:rPr>
                <w:lang w:val="uk-UA"/>
              </w:rPr>
              <w:t>н</w:t>
            </w:r>
            <w:r w:rsidRPr="00C5680D">
              <w:rPr>
                <w:lang w:val="uk-UA"/>
              </w:rPr>
              <w:t xml:space="preserve">ерезидентами, фізичними особами, які здійснюють незалежну професійну діяльність, учасниками договорів про спільну діяльність, </w:t>
            </w:r>
            <w:r w:rsidR="000F5564" w:rsidRPr="00C5680D">
              <w:rPr>
                <w:lang w:val="uk-UA"/>
              </w:rPr>
              <w:t>договорів про управління майном, угод про розподіл продукції</w:t>
            </w:r>
            <w:r w:rsidRPr="00C5680D">
              <w:rPr>
                <w:lang w:val="uk-UA"/>
              </w:rPr>
              <w:t xml:space="preserve"> запиту за формою № 34-ОПН</w:t>
            </w:r>
            <w:r w:rsidR="00023FF8" w:rsidRPr="00C5680D">
              <w:rPr>
                <w:lang w:val="uk-UA"/>
              </w:rPr>
              <w:t>;</w:t>
            </w:r>
          </w:p>
          <w:p w:rsidR="00DA6512" w:rsidRPr="00C5680D" w:rsidRDefault="00023FF8" w:rsidP="00023FF8">
            <w:pPr>
              <w:widowControl w:val="0"/>
              <w:ind w:firstLine="176"/>
              <w:jc w:val="both"/>
              <w:rPr>
                <w:lang w:val="uk-UA"/>
              </w:rPr>
            </w:pPr>
            <w:r w:rsidRPr="00C5680D">
              <w:rPr>
                <w:lang w:val="uk-UA"/>
              </w:rPr>
              <w:t>н</w:t>
            </w:r>
            <w:r w:rsidR="009C6CEF" w:rsidRPr="00C5680D">
              <w:rPr>
                <w:lang w:val="uk-UA"/>
              </w:rPr>
              <w:t xml:space="preserve">аправлення </w:t>
            </w:r>
            <w:r w:rsidRPr="00C5680D">
              <w:rPr>
                <w:lang w:val="uk-UA"/>
              </w:rPr>
              <w:t>к</w:t>
            </w:r>
            <w:r w:rsidR="009C6CEF" w:rsidRPr="00C5680D">
              <w:rPr>
                <w:lang w:val="uk-UA"/>
              </w:rPr>
              <w:t>онтролюючими органами</w:t>
            </w:r>
            <w:r w:rsidR="00DA6512" w:rsidRPr="00C5680D">
              <w:rPr>
                <w:lang w:val="uk-UA"/>
              </w:rPr>
              <w:t xml:space="preserve"> довідки за формою № 34-ОПП в електронній формі</w:t>
            </w:r>
            <w:r w:rsidR="009C6CEF" w:rsidRPr="00C5680D">
              <w:rPr>
                <w:lang w:val="uk-UA"/>
              </w:rPr>
              <w:t>.</w:t>
            </w:r>
          </w:p>
        </w:tc>
        <w:tc>
          <w:tcPr>
            <w:tcW w:w="2693" w:type="dxa"/>
          </w:tcPr>
          <w:p w:rsidR="000B09BA" w:rsidRPr="00C5680D" w:rsidRDefault="000B09BA" w:rsidP="00BA2305">
            <w:pPr>
              <w:ind w:firstLine="284"/>
              <w:jc w:val="both"/>
              <w:rPr>
                <w:lang w:val="uk-UA"/>
              </w:rPr>
            </w:pPr>
            <w:r w:rsidRPr="00C5680D">
              <w:rPr>
                <w:lang w:val="uk-UA"/>
              </w:rPr>
              <w:t xml:space="preserve">Часові витрати, необхідні для ознайомлення з </w:t>
            </w:r>
            <w:r w:rsidR="00BA2305" w:rsidRPr="00C5680D">
              <w:rPr>
                <w:lang w:val="uk-UA"/>
              </w:rPr>
              <w:t>новим нормативно-правовим актом</w:t>
            </w:r>
            <w:r w:rsidR="00E4054F" w:rsidRPr="00C5680D">
              <w:rPr>
                <w:lang w:val="uk-UA"/>
              </w:rPr>
              <w:t>.</w:t>
            </w:r>
          </w:p>
          <w:p w:rsidR="00BD3AEB" w:rsidRPr="00C5680D" w:rsidRDefault="00CA1758" w:rsidP="00926376">
            <w:pPr>
              <w:ind w:firstLine="284"/>
              <w:jc w:val="both"/>
              <w:rPr>
                <w:lang w:val="uk-UA"/>
              </w:rPr>
            </w:pPr>
            <w:r w:rsidRPr="00C5680D">
              <w:rPr>
                <w:lang w:val="uk-UA"/>
              </w:rPr>
              <w:t>У разі подання платниками запиту за формою №</w:t>
            </w:r>
            <w:r w:rsidR="001F10DB" w:rsidRPr="00C5680D">
              <w:rPr>
                <w:lang w:val="uk-UA"/>
              </w:rPr>
              <w:t xml:space="preserve"> </w:t>
            </w:r>
            <w:r w:rsidRPr="00C5680D">
              <w:rPr>
                <w:lang w:val="uk-UA"/>
              </w:rPr>
              <w:t>34-ОПН в електронній формі в</w:t>
            </w:r>
            <w:r w:rsidR="0007491E" w:rsidRPr="00C5680D">
              <w:rPr>
                <w:lang w:val="uk-UA"/>
              </w:rPr>
              <w:t>итрати</w:t>
            </w:r>
            <w:r w:rsidR="00BD3AEB" w:rsidRPr="00C5680D">
              <w:rPr>
                <w:lang w:val="uk-UA"/>
              </w:rPr>
              <w:t>,</w:t>
            </w:r>
            <w:r w:rsidR="008D7D27" w:rsidRPr="00C5680D">
              <w:rPr>
                <w:lang w:val="uk-UA"/>
              </w:rPr>
              <w:t xml:space="preserve"> </w:t>
            </w:r>
            <w:r w:rsidR="00B0578B" w:rsidRPr="00C5680D">
              <w:rPr>
                <w:lang w:val="uk-UA"/>
              </w:rPr>
              <w:t>для одного суб’єкта господарювання зменш</w:t>
            </w:r>
            <w:r w:rsidR="005E4CBE" w:rsidRPr="00C5680D">
              <w:rPr>
                <w:lang w:val="uk-UA"/>
              </w:rPr>
              <w:t>а</w:t>
            </w:r>
            <w:r w:rsidR="00BD3AEB" w:rsidRPr="00C5680D">
              <w:rPr>
                <w:lang w:val="uk-UA"/>
              </w:rPr>
              <w:t>ться</w:t>
            </w:r>
            <w:r w:rsidR="00B0578B" w:rsidRPr="00C5680D">
              <w:rPr>
                <w:lang w:val="uk-UA"/>
              </w:rPr>
              <w:t xml:space="preserve"> на суму </w:t>
            </w:r>
            <w:r w:rsidR="00835437" w:rsidRPr="00C5680D">
              <w:rPr>
                <w:lang w:val="uk-UA"/>
              </w:rPr>
              <w:t>78</w:t>
            </w:r>
            <w:r w:rsidR="00B0578B" w:rsidRPr="00C5680D">
              <w:rPr>
                <w:lang w:val="uk-UA"/>
              </w:rPr>
              <w:t>,</w:t>
            </w:r>
            <w:r w:rsidR="00835437" w:rsidRPr="00C5680D">
              <w:rPr>
                <w:lang w:val="uk-UA"/>
              </w:rPr>
              <w:t>66</w:t>
            </w:r>
            <w:r w:rsidR="00B0578B" w:rsidRPr="00C5680D">
              <w:rPr>
                <w:lang w:val="uk-UA"/>
              </w:rPr>
              <w:t xml:space="preserve"> грив</w:t>
            </w:r>
            <w:r w:rsidR="00023FF8" w:rsidRPr="00C5680D">
              <w:rPr>
                <w:lang w:val="uk-UA"/>
              </w:rPr>
              <w:t>ні</w:t>
            </w:r>
            <w:r w:rsidR="00BD3AEB" w:rsidRPr="00C5680D">
              <w:rPr>
                <w:lang w:val="uk-UA"/>
              </w:rPr>
              <w:t>.</w:t>
            </w:r>
          </w:p>
          <w:p w:rsidR="0007491E" w:rsidRPr="00C5680D" w:rsidRDefault="005E4CBE" w:rsidP="00926376">
            <w:pPr>
              <w:ind w:firstLine="284"/>
              <w:jc w:val="both"/>
              <w:rPr>
                <w:lang w:val="uk-UA"/>
              </w:rPr>
            </w:pPr>
            <w:r w:rsidRPr="00C5680D">
              <w:rPr>
                <w:lang w:val="uk-UA"/>
              </w:rPr>
              <w:t>В</w:t>
            </w:r>
            <w:r w:rsidR="00BD3AEB" w:rsidRPr="00C5680D">
              <w:rPr>
                <w:lang w:val="uk-UA"/>
              </w:rPr>
              <w:t xml:space="preserve">итрати </w:t>
            </w:r>
            <w:r w:rsidR="008D7D27" w:rsidRPr="00C5680D">
              <w:rPr>
                <w:lang w:val="uk-UA"/>
              </w:rPr>
              <w:t xml:space="preserve">на всіх суб’єктів господарювання </w:t>
            </w:r>
            <w:r w:rsidR="0007491E" w:rsidRPr="00C5680D">
              <w:rPr>
                <w:lang w:val="uk-UA"/>
              </w:rPr>
              <w:t xml:space="preserve"> </w:t>
            </w:r>
            <w:r w:rsidR="00835437" w:rsidRPr="00C5680D">
              <w:rPr>
                <w:lang w:val="uk-UA"/>
              </w:rPr>
              <w:t>зменш</w:t>
            </w:r>
            <w:r w:rsidRPr="00C5680D">
              <w:rPr>
                <w:lang w:val="uk-UA"/>
              </w:rPr>
              <w:t>а</w:t>
            </w:r>
            <w:r w:rsidR="00835437" w:rsidRPr="00C5680D">
              <w:rPr>
                <w:lang w:val="uk-UA"/>
              </w:rPr>
              <w:t>ться на суму</w:t>
            </w:r>
            <w:r w:rsidR="0007491E" w:rsidRPr="00C5680D">
              <w:rPr>
                <w:lang w:val="uk-UA"/>
              </w:rPr>
              <w:t xml:space="preserve"> </w:t>
            </w:r>
            <w:r w:rsidR="00835437" w:rsidRPr="00C5680D">
              <w:rPr>
                <w:lang w:val="uk-UA"/>
              </w:rPr>
              <w:t>181 547</w:t>
            </w:r>
            <w:r w:rsidR="0007491E" w:rsidRPr="00C5680D">
              <w:rPr>
                <w:lang w:val="uk-UA"/>
              </w:rPr>
              <w:t>, 2</w:t>
            </w:r>
            <w:r w:rsidR="00835437" w:rsidRPr="00C5680D">
              <w:rPr>
                <w:lang w:val="uk-UA"/>
              </w:rPr>
              <w:t>8</w:t>
            </w:r>
            <w:r w:rsidR="0007491E" w:rsidRPr="00C5680D">
              <w:rPr>
                <w:lang w:val="uk-UA"/>
              </w:rPr>
              <w:t xml:space="preserve"> грив</w:t>
            </w:r>
            <w:r w:rsidR="00023FF8" w:rsidRPr="00C5680D">
              <w:rPr>
                <w:lang w:val="uk-UA"/>
              </w:rPr>
              <w:t>ні</w:t>
            </w:r>
          </w:p>
          <w:p w:rsidR="00EF5C4C" w:rsidRPr="00C5680D" w:rsidRDefault="00EF5C4C" w:rsidP="00EF5C4C">
            <w:pPr>
              <w:ind w:firstLine="284"/>
              <w:jc w:val="both"/>
              <w:rPr>
                <w:lang w:val="uk-UA"/>
              </w:rPr>
            </w:pPr>
            <w:r w:rsidRPr="00C5680D">
              <w:rPr>
                <w:lang w:val="uk-UA"/>
              </w:rPr>
              <w:t>Вивільнення робочого часу працівника контролюючого органу та зменшення витрат бюджетних коштів на формування та направлення довідки за формою № 34-ОПП для одного суб’єкта господарювання на суму 51,58 грив</w:t>
            </w:r>
            <w:r w:rsidR="00023FF8" w:rsidRPr="00C5680D">
              <w:rPr>
                <w:lang w:val="uk-UA"/>
              </w:rPr>
              <w:t>ні</w:t>
            </w:r>
            <w:r w:rsidRPr="00C5680D">
              <w:rPr>
                <w:lang w:val="uk-UA"/>
              </w:rPr>
              <w:t>.</w:t>
            </w:r>
          </w:p>
          <w:p w:rsidR="0007491E" w:rsidRPr="00C5680D" w:rsidRDefault="0007491E" w:rsidP="00926376">
            <w:pPr>
              <w:ind w:firstLine="284"/>
              <w:jc w:val="both"/>
              <w:rPr>
                <w:lang w:val="uk-UA"/>
              </w:rPr>
            </w:pPr>
          </w:p>
          <w:p w:rsidR="0007491E" w:rsidRPr="00C5680D" w:rsidRDefault="0007491E" w:rsidP="00926376">
            <w:pPr>
              <w:ind w:firstLine="284"/>
              <w:jc w:val="both"/>
              <w:rPr>
                <w:lang w:val="uk-UA"/>
              </w:rPr>
            </w:pPr>
          </w:p>
          <w:p w:rsidR="006E137B" w:rsidRPr="00C5680D" w:rsidRDefault="006E137B" w:rsidP="006E137B">
            <w:pPr>
              <w:ind w:firstLine="317"/>
              <w:jc w:val="both"/>
              <w:rPr>
                <w:color w:val="FF0000"/>
                <w:lang w:val="uk-UA"/>
              </w:rPr>
            </w:pPr>
          </w:p>
          <w:p w:rsidR="006E137B" w:rsidRPr="00C5680D" w:rsidRDefault="006E137B" w:rsidP="006E137B">
            <w:pPr>
              <w:ind w:firstLine="317"/>
              <w:jc w:val="both"/>
              <w:rPr>
                <w:color w:val="FF0000"/>
                <w:lang w:val="uk-UA"/>
              </w:rPr>
            </w:pPr>
          </w:p>
          <w:p w:rsidR="006E137B" w:rsidRPr="00C5680D" w:rsidRDefault="006E137B" w:rsidP="00926376">
            <w:pPr>
              <w:ind w:firstLine="284"/>
              <w:jc w:val="both"/>
              <w:rPr>
                <w:lang w:val="uk-UA"/>
              </w:rPr>
            </w:pPr>
          </w:p>
        </w:tc>
        <w:tc>
          <w:tcPr>
            <w:tcW w:w="2230" w:type="dxa"/>
          </w:tcPr>
          <w:p w:rsidR="00DC737B" w:rsidRPr="00C5680D" w:rsidRDefault="000B09BA" w:rsidP="0032194A">
            <w:pPr>
              <w:pStyle w:val="a3"/>
              <w:spacing w:before="0" w:beforeAutospacing="0" w:after="0" w:afterAutospacing="0"/>
              <w:ind w:firstLine="284"/>
              <w:jc w:val="both"/>
              <w:rPr>
                <w:lang w:val="uk-UA"/>
              </w:rPr>
            </w:pPr>
            <w:r w:rsidRPr="00C5680D">
              <w:rPr>
                <w:lang w:val="uk-UA"/>
              </w:rPr>
              <w:t>Є найоптимальнішим серед запро</w:t>
            </w:r>
            <w:r w:rsidR="00DC737B" w:rsidRPr="00C5680D">
              <w:rPr>
                <w:lang w:val="uk-UA"/>
              </w:rPr>
              <w:t>понованих альтернатив, оскільки:</w:t>
            </w:r>
          </w:p>
          <w:p w:rsidR="000B09BA" w:rsidRPr="00C5680D" w:rsidRDefault="00DC737B" w:rsidP="0032194A">
            <w:pPr>
              <w:pStyle w:val="a3"/>
              <w:spacing w:before="0" w:beforeAutospacing="0" w:after="0" w:afterAutospacing="0"/>
              <w:ind w:firstLine="284"/>
              <w:jc w:val="both"/>
              <w:rPr>
                <w:lang w:val="uk-UA"/>
              </w:rPr>
            </w:pPr>
            <w:r w:rsidRPr="00C5680D">
              <w:rPr>
                <w:lang w:val="uk-UA"/>
              </w:rPr>
              <w:t>Д</w:t>
            </w:r>
            <w:r w:rsidR="000B09BA" w:rsidRPr="00C5680D">
              <w:rPr>
                <w:lang w:val="uk-UA"/>
              </w:rPr>
              <w:t>ає змогу повністю досягнути поставлених цілей державного регулювання</w:t>
            </w:r>
            <w:r w:rsidRPr="00C5680D">
              <w:rPr>
                <w:lang w:val="uk-UA"/>
              </w:rPr>
              <w:t>.</w:t>
            </w:r>
          </w:p>
          <w:p w:rsidR="00DC737B" w:rsidRPr="00C5680D" w:rsidRDefault="00DC737B" w:rsidP="001F10DB">
            <w:pPr>
              <w:pStyle w:val="a3"/>
              <w:spacing w:before="0" w:beforeAutospacing="0" w:after="0" w:afterAutospacing="0"/>
              <w:ind w:firstLine="284"/>
              <w:jc w:val="both"/>
              <w:rPr>
                <w:lang w:val="uk-UA"/>
              </w:rPr>
            </w:pPr>
            <w:r w:rsidRPr="00C5680D">
              <w:rPr>
                <w:lang w:val="uk-UA"/>
              </w:rPr>
              <w:t>У разі  прийняття Проєкту прогнозується зменшення часу</w:t>
            </w:r>
            <w:r w:rsidR="00527245" w:rsidRPr="00C5680D">
              <w:rPr>
                <w:lang w:val="uk-UA"/>
              </w:rPr>
              <w:t>,</w:t>
            </w:r>
            <w:r w:rsidRPr="00C5680D">
              <w:rPr>
                <w:lang w:val="uk-UA"/>
              </w:rPr>
              <w:t xml:space="preserve"> що витрачається суб’єктами господарювання на подання запиту за формою №</w:t>
            </w:r>
            <w:r w:rsidR="001F10DB" w:rsidRPr="00C5680D">
              <w:rPr>
                <w:lang w:val="uk-UA"/>
              </w:rPr>
              <w:t xml:space="preserve"> </w:t>
            </w:r>
            <w:r w:rsidRPr="00C5680D">
              <w:rPr>
                <w:lang w:val="uk-UA"/>
              </w:rPr>
              <w:t>34-ОПН</w:t>
            </w:r>
            <w:r w:rsidR="00CA1758" w:rsidRPr="00C5680D">
              <w:rPr>
                <w:lang w:val="uk-UA"/>
              </w:rPr>
              <w:t xml:space="preserve"> до </w:t>
            </w:r>
            <w:r w:rsidR="0007491E" w:rsidRPr="00C5680D">
              <w:rPr>
                <w:lang w:val="uk-UA"/>
              </w:rPr>
              <w:t>контролююч</w:t>
            </w:r>
            <w:r w:rsidR="00CA1758" w:rsidRPr="00C5680D">
              <w:rPr>
                <w:lang w:val="uk-UA"/>
              </w:rPr>
              <w:t>ого</w:t>
            </w:r>
            <w:r w:rsidR="0007491E" w:rsidRPr="00C5680D">
              <w:rPr>
                <w:lang w:val="uk-UA"/>
              </w:rPr>
              <w:t xml:space="preserve"> орган</w:t>
            </w:r>
            <w:r w:rsidR="00CA1758" w:rsidRPr="00C5680D">
              <w:rPr>
                <w:lang w:val="uk-UA"/>
              </w:rPr>
              <w:t>у.</w:t>
            </w:r>
          </w:p>
        </w:tc>
      </w:tr>
      <w:tr w:rsidR="00196403" w:rsidRPr="00C5680D" w:rsidTr="001F10DB">
        <w:tc>
          <w:tcPr>
            <w:tcW w:w="1951" w:type="dxa"/>
          </w:tcPr>
          <w:p w:rsidR="00196403" w:rsidRPr="00C5680D" w:rsidRDefault="00196403" w:rsidP="005E4CBE">
            <w:pPr>
              <w:rPr>
                <w:lang w:val="uk-UA"/>
              </w:rPr>
            </w:pPr>
            <w:r w:rsidRPr="00C5680D">
              <w:rPr>
                <w:lang w:val="uk-UA"/>
              </w:rPr>
              <w:t xml:space="preserve">Альтернатива 2 </w:t>
            </w:r>
          </w:p>
          <w:p w:rsidR="00196403" w:rsidRPr="00C5680D" w:rsidRDefault="00196403" w:rsidP="00AA73E2">
            <w:pPr>
              <w:ind w:firstLine="284"/>
              <w:rPr>
                <w:lang w:val="uk-UA"/>
              </w:rPr>
            </w:pPr>
          </w:p>
        </w:tc>
        <w:tc>
          <w:tcPr>
            <w:tcW w:w="3119" w:type="dxa"/>
          </w:tcPr>
          <w:p w:rsidR="00196403" w:rsidRPr="00C5680D" w:rsidRDefault="00196403" w:rsidP="00AA73E2">
            <w:pPr>
              <w:pStyle w:val="a3"/>
              <w:spacing w:before="0" w:beforeAutospacing="0" w:after="0" w:afterAutospacing="0"/>
              <w:jc w:val="center"/>
              <w:rPr>
                <w:lang w:val="uk-UA"/>
              </w:rPr>
            </w:pPr>
            <w:r w:rsidRPr="00C5680D">
              <w:rPr>
                <w:lang w:val="uk-UA"/>
              </w:rPr>
              <w:t>–</w:t>
            </w:r>
          </w:p>
        </w:tc>
        <w:tc>
          <w:tcPr>
            <w:tcW w:w="2693" w:type="dxa"/>
          </w:tcPr>
          <w:p w:rsidR="00196403" w:rsidRPr="00C5680D" w:rsidRDefault="00196403" w:rsidP="00DC737B">
            <w:pPr>
              <w:pStyle w:val="a3"/>
              <w:spacing w:before="0" w:beforeAutospacing="0" w:after="0" w:afterAutospacing="0"/>
              <w:ind w:firstLine="284"/>
              <w:jc w:val="both"/>
              <w:rPr>
                <w:lang w:val="uk-UA"/>
              </w:rPr>
            </w:pPr>
            <w:r w:rsidRPr="00C5680D">
              <w:rPr>
                <w:bCs/>
                <w:lang w:val="uk-UA"/>
              </w:rPr>
              <w:t xml:space="preserve">У разі відсутності </w:t>
            </w:r>
            <w:r w:rsidR="00DC737B" w:rsidRPr="00C5680D">
              <w:rPr>
                <w:bCs/>
                <w:lang w:val="uk-UA"/>
              </w:rPr>
              <w:t>Проєкту</w:t>
            </w:r>
            <w:r w:rsidRPr="00C5680D">
              <w:rPr>
                <w:bCs/>
                <w:lang w:val="uk-UA"/>
              </w:rPr>
              <w:t xml:space="preserve"> </w:t>
            </w:r>
            <w:r w:rsidRPr="00C5680D">
              <w:rPr>
                <w:lang w:val="uk-UA"/>
              </w:rPr>
              <w:t>не буде досягнуто поставлених цілей державного регулювання</w:t>
            </w:r>
            <w:r w:rsidR="00650491" w:rsidRPr="00C5680D">
              <w:rPr>
                <w:lang w:val="uk-UA"/>
              </w:rPr>
              <w:t>.</w:t>
            </w:r>
          </w:p>
          <w:p w:rsidR="00A62AA9" w:rsidRPr="00C5680D" w:rsidRDefault="00A62AA9" w:rsidP="00A62AA9">
            <w:pPr>
              <w:ind w:firstLine="317"/>
              <w:jc w:val="both"/>
              <w:rPr>
                <w:lang w:val="uk-UA"/>
              </w:rPr>
            </w:pPr>
            <w:r w:rsidRPr="00C5680D">
              <w:rPr>
                <w:lang w:val="uk-UA"/>
              </w:rPr>
              <w:t xml:space="preserve">Витрати на формування та надсилання  контролюючим органом однієї довідки </w:t>
            </w:r>
            <w:r w:rsidRPr="00C5680D">
              <w:rPr>
                <w:lang w:val="uk-UA"/>
              </w:rPr>
              <w:lastRenderedPageBreak/>
              <w:t>за формою № 34-ОПП платнику податків поштою складатимуть = 60,61 грив</w:t>
            </w:r>
            <w:r w:rsidR="00023FF8" w:rsidRPr="00C5680D">
              <w:rPr>
                <w:lang w:val="uk-UA"/>
              </w:rPr>
              <w:t>ні</w:t>
            </w:r>
            <w:r w:rsidRPr="00C5680D">
              <w:rPr>
                <w:lang w:val="uk-UA"/>
              </w:rPr>
              <w:t>.</w:t>
            </w:r>
          </w:p>
          <w:p w:rsidR="00650491" w:rsidRPr="00C5680D" w:rsidRDefault="00EE5316" w:rsidP="00EE5316">
            <w:pPr>
              <w:jc w:val="both"/>
              <w:rPr>
                <w:lang w:val="uk-UA"/>
              </w:rPr>
            </w:pPr>
            <w:r w:rsidRPr="00C5680D">
              <w:rPr>
                <w:lang w:val="uk-UA"/>
              </w:rPr>
              <w:t xml:space="preserve">  </w:t>
            </w:r>
            <w:r w:rsidR="00A62AA9" w:rsidRPr="00C5680D">
              <w:rPr>
                <w:lang w:val="uk-UA"/>
              </w:rPr>
              <w:t>Витрати на всіх суб’єктів господарювання с</w:t>
            </w:r>
            <w:r w:rsidRPr="00C5680D">
              <w:rPr>
                <w:lang w:val="uk-UA"/>
              </w:rPr>
              <w:t xml:space="preserve">тановитимуть                    </w:t>
            </w:r>
            <w:r w:rsidR="00A62AA9" w:rsidRPr="00C5680D">
              <w:rPr>
                <w:lang w:val="uk-UA"/>
              </w:rPr>
              <w:t>139 887,88  грив</w:t>
            </w:r>
            <w:r w:rsidR="00023FF8" w:rsidRPr="00C5680D">
              <w:rPr>
                <w:lang w:val="uk-UA"/>
              </w:rPr>
              <w:t>ні</w:t>
            </w:r>
            <w:r w:rsidR="00A62AA9" w:rsidRPr="00C5680D">
              <w:rPr>
                <w:lang w:val="uk-UA"/>
              </w:rPr>
              <w:t>.</w:t>
            </w:r>
          </w:p>
        </w:tc>
        <w:tc>
          <w:tcPr>
            <w:tcW w:w="2230" w:type="dxa"/>
          </w:tcPr>
          <w:p w:rsidR="00196403" w:rsidRPr="00C5680D" w:rsidRDefault="00196403" w:rsidP="00AA73E2">
            <w:pPr>
              <w:pStyle w:val="a3"/>
              <w:spacing w:before="0" w:beforeAutospacing="0" w:after="0" w:afterAutospacing="0"/>
              <w:ind w:firstLine="284"/>
              <w:rPr>
                <w:lang w:val="uk-UA"/>
              </w:rPr>
            </w:pPr>
            <w:r w:rsidRPr="00C5680D">
              <w:rPr>
                <w:lang w:val="uk-UA"/>
              </w:rPr>
              <w:lastRenderedPageBreak/>
              <w:t>Є найгіршою з альтернатив, оскільки не приведе до досягнення цілей державного регулювання</w:t>
            </w:r>
          </w:p>
        </w:tc>
      </w:tr>
    </w:tbl>
    <w:p w:rsidR="001F10DB" w:rsidRPr="00C5680D" w:rsidRDefault="001F10DB" w:rsidP="0013187B">
      <w:pPr>
        <w:pStyle w:val="3"/>
        <w:spacing w:before="0" w:beforeAutospacing="0" w:after="0" w:afterAutospacing="0"/>
        <w:jc w:val="center"/>
        <w:rPr>
          <w:sz w:val="28"/>
          <w:szCs w:val="28"/>
          <w:lang w:val="uk-UA"/>
        </w:rPr>
      </w:pPr>
    </w:p>
    <w:p w:rsidR="006C7E9F" w:rsidRPr="00C5680D" w:rsidRDefault="006C7E9F" w:rsidP="0013187B">
      <w:pPr>
        <w:pStyle w:val="3"/>
        <w:spacing w:before="0" w:beforeAutospacing="0" w:after="0" w:afterAutospacing="0"/>
        <w:jc w:val="center"/>
        <w:rPr>
          <w:sz w:val="28"/>
          <w:szCs w:val="28"/>
          <w:lang w:val="uk-UA"/>
        </w:rPr>
      </w:pPr>
      <w:r w:rsidRPr="00C5680D">
        <w:rPr>
          <w:sz w:val="28"/>
          <w:szCs w:val="28"/>
          <w:lang w:val="uk-UA"/>
        </w:rPr>
        <w:t>V. Механізми та заходи, які забезпечать розв</w:t>
      </w:r>
      <w:r w:rsidR="004E0D5E" w:rsidRPr="00C5680D">
        <w:rPr>
          <w:sz w:val="28"/>
          <w:szCs w:val="28"/>
          <w:lang w:val="uk-UA"/>
        </w:rPr>
        <w:t>’</w:t>
      </w:r>
      <w:r w:rsidRPr="00C5680D">
        <w:rPr>
          <w:sz w:val="28"/>
          <w:szCs w:val="28"/>
          <w:lang w:val="uk-UA"/>
        </w:rPr>
        <w:t>язання визначеної проблеми</w:t>
      </w:r>
    </w:p>
    <w:p w:rsidR="00AA3EEA" w:rsidRPr="00C5680D" w:rsidRDefault="00AA3EEA" w:rsidP="00BB26B3">
      <w:pPr>
        <w:pStyle w:val="3"/>
        <w:spacing w:before="0" w:beforeAutospacing="0" w:after="0" w:afterAutospacing="0"/>
        <w:ind w:firstLine="709"/>
        <w:jc w:val="center"/>
        <w:rPr>
          <w:sz w:val="28"/>
          <w:szCs w:val="28"/>
          <w:lang w:val="uk-UA"/>
        </w:rPr>
      </w:pPr>
    </w:p>
    <w:p w:rsidR="00751323" w:rsidRPr="00C5680D" w:rsidRDefault="006C7E9F" w:rsidP="0013187B">
      <w:pPr>
        <w:pStyle w:val="3"/>
        <w:spacing w:before="0" w:beforeAutospacing="0" w:after="0" w:afterAutospacing="0"/>
        <w:ind w:firstLine="567"/>
        <w:jc w:val="both"/>
        <w:rPr>
          <w:b w:val="0"/>
          <w:sz w:val="28"/>
          <w:szCs w:val="28"/>
          <w:lang w:val="uk-UA"/>
        </w:rPr>
      </w:pPr>
      <w:r w:rsidRPr="00C5680D">
        <w:rPr>
          <w:b w:val="0"/>
          <w:sz w:val="28"/>
          <w:szCs w:val="28"/>
          <w:lang w:val="uk-UA"/>
        </w:rPr>
        <w:t>Реалізація поставлених цілей державного регулювання забезпечується</w:t>
      </w:r>
      <w:r w:rsidRPr="00C5680D">
        <w:rPr>
          <w:sz w:val="28"/>
          <w:szCs w:val="28"/>
          <w:lang w:val="uk-UA"/>
        </w:rPr>
        <w:t xml:space="preserve"> </w:t>
      </w:r>
      <w:r w:rsidRPr="00C5680D">
        <w:rPr>
          <w:b w:val="0"/>
          <w:sz w:val="28"/>
          <w:szCs w:val="28"/>
          <w:lang w:val="uk-UA"/>
        </w:rPr>
        <w:t>шляхом</w:t>
      </w:r>
      <w:r w:rsidR="00316E71" w:rsidRPr="00C5680D">
        <w:rPr>
          <w:b w:val="0"/>
          <w:sz w:val="28"/>
          <w:szCs w:val="28"/>
          <w:lang w:val="uk-UA"/>
        </w:rPr>
        <w:t xml:space="preserve"> </w:t>
      </w:r>
      <w:r w:rsidR="00751323" w:rsidRPr="00C5680D">
        <w:rPr>
          <w:b w:val="0"/>
          <w:sz w:val="28"/>
          <w:szCs w:val="28"/>
          <w:lang w:val="uk-UA"/>
        </w:rPr>
        <w:t xml:space="preserve">розробки та затвердження </w:t>
      </w:r>
      <w:r w:rsidR="00B04BF0" w:rsidRPr="00C5680D">
        <w:rPr>
          <w:b w:val="0"/>
          <w:sz w:val="28"/>
          <w:szCs w:val="28"/>
          <w:lang w:val="uk-UA"/>
        </w:rPr>
        <w:t>Проєкту.</w:t>
      </w:r>
      <w:r w:rsidR="00751323" w:rsidRPr="00C5680D">
        <w:rPr>
          <w:b w:val="0"/>
          <w:sz w:val="28"/>
          <w:szCs w:val="28"/>
          <w:lang w:val="uk-UA"/>
        </w:rPr>
        <w:t xml:space="preserve"> </w:t>
      </w:r>
    </w:p>
    <w:p w:rsidR="00F12795" w:rsidRPr="00C5680D" w:rsidRDefault="007475A3" w:rsidP="00F12795">
      <w:pPr>
        <w:widowControl w:val="0"/>
        <w:ind w:firstLine="567"/>
        <w:jc w:val="both"/>
        <w:rPr>
          <w:sz w:val="28"/>
          <w:szCs w:val="28"/>
          <w:lang w:val="uk-UA"/>
        </w:rPr>
      </w:pPr>
      <w:r w:rsidRPr="00C5680D">
        <w:rPr>
          <w:rFonts w:eastAsia="Calibri"/>
          <w:sz w:val="28"/>
          <w:szCs w:val="28"/>
          <w:lang w:val="uk-UA" w:eastAsia="en-US"/>
        </w:rPr>
        <w:t>Проє</w:t>
      </w:r>
      <w:r w:rsidR="00E451BB" w:rsidRPr="00C5680D">
        <w:rPr>
          <w:rFonts w:eastAsia="Calibri"/>
          <w:sz w:val="28"/>
          <w:szCs w:val="28"/>
          <w:lang w:val="uk-UA" w:eastAsia="en-US"/>
        </w:rPr>
        <w:t>ктом</w:t>
      </w:r>
      <w:r w:rsidR="001213E3" w:rsidRPr="00C5680D">
        <w:rPr>
          <w:rFonts w:eastAsia="Calibri"/>
          <w:b/>
          <w:sz w:val="28"/>
          <w:szCs w:val="28"/>
          <w:lang w:val="uk-UA" w:eastAsia="en-US"/>
        </w:rPr>
        <w:t xml:space="preserve"> </w:t>
      </w:r>
      <w:r w:rsidR="00F12795" w:rsidRPr="00C5680D">
        <w:rPr>
          <w:rFonts w:eastAsia="Calibri"/>
          <w:sz w:val="28"/>
          <w:szCs w:val="28"/>
          <w:lang w:val="uk-UA" w:eastAsia="en-US"/>
        </w:rPr>
        <w:t>в</w:t>
      </w:r>
      <w:r w:rsidR="00F12795" w:rsidRPr="00C5680D">
        <w:rPr>
          <w:sz w:val="28"/>
          <w:szCs w:val="28"/>
          <w:lang w:val="uk-UA"/>
        </w:rPr>
        <w:t>ідповідно до Законів №№ 1617, 1618 із Порядку обліку виключаються положення щодо встановлення платникам податків ознаки «суб’єкт ВЕЗ «Крим»</w:t>
      </w:r>
      <w:r w:rsidR="00B04BF0" w:rsidRPr="00C5680D">
        <w:rPr>
          <w:sz w:val="28"/>
          <w:szCs w:val="28"/>
          <w:lang w:val="uk-UA"/>
        </w:rPr>
        <w:t>»</w:t>
      </w:r>
      <w:r w:rsidR="00F12795" w:rsidRPr="00C5680D">
        <w:rPr>
          <w:sz w:val="28"/>
          <w:szCs w:val="28"/>
          <w:lang w:val="uk-UA"/>
        </w:rPr>
        <w:t xml:space="preserve"> та встановлю</w:t>
      </w:r>
      <w:r w:rsidR="00B04BF0" w:rsidRPr="00C5680D">
        <w:rPr>
          <w:sz w:val="28"/>
          <w:szCs w:val="28"/>
          <w:lang w:val="uk-UA"/>
        </w:rPr>
        <w:t>ю</w:t>
      </w:r>
      <w:r w:rsidR="00F12795" w:rsidRPr="00C5680D">
        <w:rPr>
          <w:sz w:val="28"/>
          <w:szCs w:val="28"/>
          <w:lang w:val="uk-UA"/>
        </w:rPr>
        <w:t>ться</w:t>
      </w:r>
      <w:r w:rsidR="00B04BF0" w:rsidRPr="00C5680D">
        <w:rPr>
          <w:sz w:val="28"/>
          <w:szCs w:val="28"/>
          <w:lang w:val="uk-UA"/>
        </w:rPr>
        <w:t xml:space="preserve"> нові</w:t>
      </w:r>
      <w:r w:rsidR="00F12795" w:rsidRPr="00C5680D">
        <w:rPr>
          <w:sz w:val="28"/>
          <w:szCs w:val="28"/>
          <w:lang w:val="uk-UA"/>
        </w:rPr>
        <w:t xml:space="preserve"> ознаки платникам податків місцезнаходження (місце проживання), яких є тимчасово окупована територія Автономної Республіки Крим та міста Севастополя, та тимчасово окупована територія у Донецькій та Луганській областях.</w:t>
      </w:r>
    </w:p>
    <w:p w:rsidR="001213E3" w:rsidRPr="00C5680D" w:rsidRDefault="0066444A" w:rsidP="00AC1A37">
      <w:pPr>
        <w:ind w:firstLine="567"/>
        <w:jc w:val="both"/>
        <w:rPr>
          <w:sz w:val="28"/>
          <w:szCs w:val="28"/>
          <w:lang w:val="uk-UA"/>
        </w:rPr>
      </w:pPr>
      <w:r w:rsidRPr="00C5680D">
        <w:rPr>
          <w:rFonts w:eastAsia="Calibri"/>
          <w:sz w:val="28"/>
          <w:szCs w:val="28"/>
          <w:lang w:val="uk-UA" w:eastAsia="en-US"/>
        </w:rPr>
        <w:t>Проєктом</w:t>
      </w:r>
      <w:r w:rsidR="00E451BB" w:rsidRPr="00C5680D">
        <w:rPr>
          <w:rFonts w:eastAsia="Calibri"/>
          <w:sz w:val="28"/>
          <w:szCs w:val="28"/>
          <w:lang w:val="uk-UA" w:eastAsia="en-US"/>
        </w:rPr>
        <w:t xml:space="preserve"> </w:t>
      </w:r>
      <w:r w:rsidR="001213E3" w:rsidRPr="00C5680D">
        <w:rPr>
          <w:sz w:val="28"/>
          <w:szCs w:val="28"/>
          <w:lang w:val="uk-UA"/>
        </w:rPr>
        <w:t>удосконалюється облік платників податків у контролюючих органах у зв’язку із</w:t>
      </w:r>
      <w:r w:rsidR="00AC1A37" w:rsidRPr="00C5680D">
        <w:rPr>
          <w:sz w:val="28"/>
          <w:szCs w:val="28"/>
          <w:lang w:val="uk-UA"/>
        </w:rPr>
        <w:t xml:space="preserve"> </w:t>
      </w:r>
      <w:r w:rsidR="001213E3" w:rsidRPr="00C5680D">
        <w:rPr>
          <w:sz w:val="28"/>
          <w:szCs w:val="28"/>
          <w:lang w:val="uk-UA"/>
        </w:rPr>
        <w:t>процедурою переведення платника податків у разі зміни місцезнаходження (місця проживання), пов’язаної/не пов’язаної зі зміною контролюючого органу (області), території територіальної грома</w:t>
      </w:r>
      <w:r w:rsidR="00AC1A37" w:rsidRPr="00C5680D">
        <w:rPr>
          <w:sz w:val="28"/>
          <w:szCs w:val="28"/>
          <w:lang w:val="uk-UA"/>
        </w:rPr>
        <w:t>ди та ДПІ обслуговування</w:t>
      </w:r>
      <w:r w:rsidR="00AD0E5A" w:rsidRPr="00C5680D">
        <w:rPr>
          <w:sz w:val="28"/>
          <w:szCs w:val="28"/>
          <w:lang w:val="uk-UA"/>
        </w:rPr>
        <w:t>.</w:t>
      </w:r>
    </w:p>
    <w:p w:rsidR="001213E3" w:rsidRPr="00C5680D" w:rsidRDefault="001213E3" w:rsidP="001213E3">
      <w:pPr>
        <w:ind w:firstLine="567"/>
        <w:jc w:val="both"/>
        <w:rPr>
          <w:sz w:val="28"/>
          <w:szCs w:val="28"/>
          <w:lang w:val="uk-UA"/>
        </w:rPr>
      </w:pPr>
      <w:r w:rsidRPr="00C5680D">
        <w:rPr>
          <w:sz w:val="28"/>
          <w:szCs w:val="28"/>
          <w:lang w:val="uk-UA"/>
        </w:rPr>
        <w:t xml:space="preserve">Проєкт </w:t>
      </w:r>
      <w:r w:rsidR="00AC1A37" w:rsidRPr="00C5680D">
        <w:rPr>
          <w:sz w:val="28"/>
          <w:szCs w:val="28"/>
          <w:lang w:val="uk-UA"/>
        </w:rPr>
        <w:t xml:space="preserve">Порядок обліку доповнюється новим додатком – формою запиту про надання довідки про взяття на облік платника податків, відомості щодо якого не підлягають включенню до Єдиного державного реєстру за формою </w:t>
      </w:r>
      <w:r w:rsidR="00AC1A37" w:rsidRPr="00C5680D">
        <w:rPr>
          <w:sz w:val="28"/>
          <w:szCs w:val="28"/>
          <w:lang w:val="uk-UA"/>
        </w:rPr>
        <w:br/>
        <w:t>№34-ОПН</w:t>
      </w:r>
      <w:r w:rsidR="00AD0E5A" w:rsidRPr="00C5680D">
        <w:rPr>
          <w:sz w:val="28"/>
          <w:szCs w:val="28"/>
          <w:lang w:val="uk-UA"/>
        </w:rPr>
        <w:t xml:space="preserve">. Проєктом </w:t>
      </w:r>
      <w:r w:rsidR="0066444A" w:rsidRPr="00C5680D">
        <w:rPr>
          <w:sz w:val="28"/>
          <w:szCs w:val="28"/>
          <w:lang w:val="uk-UA"/>
        </w:rPr>
        <w:t xml:space="preserve">передбачається, що і запит за формою № 34-ОПН, і довідка за формою № 34-ОПП можуть бути подані/отримані особисто, поштою, в електронній формі через електронний кабінет платника. </w:t>
      </w:r>
    </w:p>
    <w:p w:rsidR="0063236B" w:rsidRPr="00C5680D" w:rsidRDefault="0063236B" w:rsidP="0063236B">
      <w:pPr>
        <w:ind w:firstLine="567"/>
        <w:jc w:val="both"/>
        <w:rPr>
          <w:sz w:val="28"/>
          <w:szCs w:val="28"/>
          <w:lang w:val="uk-UA" w:eastAsia="uk-UA"/>
        </w:rPr>
      </w:pPr>
      <w:r w:rsidRPr="00C5680D">
        <w:rPr>
          <w:sz w:val="28"/>
          <w:szCs w:val="28"/>
          <w:lang w:val="uk-UA" w:eastAsia="uk-UA"/>
        </w:rPr>
        <w:t xml:space="preserve">Для впровадження цього </w:t>
      </w:r>
      <w:r w:rsidR="00C17E01" w:rsidRPr="00C5680D">
        <w:rPr>
          <w:sz w:val="28"/>
          <w:szCs w:val="28"/>
          <w:lang w:val="uk-UA" w:eastAsia="uk-UA"/>
        </w:rPr>
        <w:t>регуляторного акт</w:t>
      </w:r>
      <w:r w:rsidR="00D1351C" w:rsidRPr="00C5680D">
        <w:rPr>
          <w:sz w:val="28"/>
          <w:szCs w:val="28"/>
          <w:lang w:val="uk-UA" w:eastAsia="uk-UA"/>
        </w:rPr>
        <w:t>а</w:t>
      </w:r>
      <w:r w:rsidR="00C17E01" w:rsidRPr="00C5680D">
        <w:rPr>
          <w:sz w:val="28"/>
          <w:szCs w:val="28"/>
          <w:lang w:val="uk-UA" w:eastAsia="uk-UA"/>
        </w:rPr>
        <w:t xml:space="preserve"> </w:t>
      </w:r>
      <w:r w:rsidRPr="00C5680D">
        <w:rPr>
          <w:sz w:val="28"/>
          <w:szCs w:val="28"/>
          <w:lang w:val="uk-UA" w:eastAsia="uk-UA"/>
        </w:rPr>
        <w:t>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w:t>
      </w:r>
      <w:r w:rsidR="008D7D27" w:rsidRPr="00C5680D">
        <w:rPr>
          <w:sz w:val="28"/>
          <w:szCs w:val="28"/>
          <w:lang w:val="uk-UA" w:eastAsia="uk-UA"/>
        </w:rPr>
        <w:t>-</w:t>
      </w:r>
      <w:r w:rsidRPr="00C5680D">
        <w:rPr>
          <w:sz w:val="28"/>
          <w:szCs w:val="28"/>
          <w:lang w:val="uk-UA" w:eastAsia="uk-UA"/>
        </w:rPr>
        <w:t>сайті Міністерства фінансів України та інформаційно-довідково на веб</w:t>
      </w:r>
      <w:r w:rsidR="008D7D27" w:rsidRPr="00C5680D">
        <w:rPr>
          <w:sz w:val="28"/>
          <w:szCs w:val="28"/>
          <w:lang w:val="uk-UA" w:eastAsia="uk-UA"/>
        </w:rPr>
        <w:t>-</w:t>
      </w:r>
      <w:r w:rsidRPr="00C5680D">
        <w:rPr>
          <w:sz w:val="28"/>
          <w:szCs w:val="28"/>
          <w:lang w:val="uk-UA" w:eastAsia="uk-UA"/>
        </w:rPr>
        <w:t>сайті Державної податкової служби України.</w:t>
      </w:r>
    </w:p>
    <w:p w:rsidR="0063236B" w:rsidRPr="00C5680D" w:rsidRDefault="0063236B" w:rsidP="0063236B">
      <w:pPr>
        <w:ind w:firstLine="567"/>
        <w:jc w:val="both"/>
        <w:rPr>
          <w:sz w:val="28"/>
          <w:szCs w:val="28"/>
          <w:lang w:val="uk-UA" w:eastAsia="uk-UA"/>
        </w:rPr>
      </w:pPr>
      <w:r w:rsidRPr="00C5680D">
        <w:rPr>
          <w:sz w:val="28"/>
          <w:szCs w:val="28"/>
          <w:lang w:val="uk-UA" w:eastAsia="uk-UA"/>
        </w:rPr>
        <w:t xml:space="preserve">Водночас, Міністерству фінансів України необхідно здійснити процедуру погодження </w:t>
      </w:r>
      <w:r w:rsidR="00C17E01" w:rsidRPr="00C5680D">
        <w:rPr>
          <w:sz w:val="28"/>
          <w:szCs w:val="28"/>
          <w:lang w:val="uk-UA" w:eastAsia="uk-UA"/>
        </w:rPr>
        <w:t>П</w:t>
      </w:r>
      <w:r w:rsidRPr="00C5680D">
        <w:rPr>
          <w:sz w:val="28"/>
          <w:szCs w:val="28"/>
          <w:lang w:val="uk-UA" w:eastAsia="uk-UA"/>
        </w:rPr>
        <w:t xml:space="preserve">роєкту із заінтересованими державними органами та подати на державну реєстрацію до Міністерства юстиції України. </w:t>
      </w:r>
    </w:p>
    <w:p w:rsidR="00C17E01" w:rsidRPr="00C5680D" w:rsidRDefault="0063236B" w:rsidP="0063236B">
      <w:pPr>
        <w:ind w:firstLine="567"/>
        <w:jc w:val="both"/>
        <w:rPr>
          <w:sz w:val="28"/>
          <w:szCs w:val="28"/>
          <w:lang w:val="uk-UA"/>
        </w:rPr>
      </w:pPr>
      <w:r w:rsidRPr="00C5680D">
        <w:rPr>
          <w:sz w:val="28"/>
          <w:szCs w:val="28"/>
          <w:lang w:val="uk-UA" w:eastAsia="uk-UA"/>
        </w:rPr>
        <w:t>Для реалізації положень цього Проєкту ДПС потрібно забезпечити впровадження та використання в Інформаційно-телекомунікаційній системі «Електронний кабінет</w:t>
      </w:r>
      <w:r w:rsidR="00C17E01" w:rsidRPr="00C5680D">
        <w:rPr>
          <w:sz w:val="28"/>
          <w:szCs w:val="28"/>
          <w:lang w:val="uk-UA" w:eastAsia="uk-UA"/>
        </w:rPr>
        <w:t>»</w:t>
      </w:r>
      <w:r w:rsidRPr="00C5680D">
        <w:rPr>
          <w:sz w:val="28"/>
          <w:szCs w:val="28"/>
          <w:lang w:val="uk-UA" w:eastAsia="uk-UA"/>
        </w:rPr>
        <w:t xml:space="preserve"> можливість подання</w:t>
      </w:r>
      <w:r w:rsidR="00C17E01" w:rsidRPr="00C5680D">
        <w:rPr>
          <w:sz w:val="28"/>
          <w:szCs w:val="28"/>
          <w:lang w:val="uk-UA" w:eastAsia="uk-UA"/>
        </w:rPr>
        <w:t xml:space="preserve"> </w:t>
      </w:r>
      <w:r w:rsidR="00C17E01" w:rsidRPr="00C5680D">
        <w:rPr>
          <w:sz w:val="28"/>
          <w:szCs w:val="28"/>
          <w:lang w:val="uk-UA"/>
        </w:rPr>
        <w:t>запиту за формою № 34-ОПН</w:t>
      </w:r>
      <w:r w:rsidR="002D322B" w:rsidRPr="00C5680D">
        <w:rPr>
          <w:sz w:val="28"/>
          <w:szCs w:val="28"/>
          <w:lang w:val="uk-UA"/>
        </w:rPr>
        <w:t xml:space="preserve"> т</w:t>
      </w:r>
      <w:r w:rsidR="00C17E01" w:rsidRPr="00C5680D">
        <w:rPr>
          <w:sz w:val="28"/>
          <w:szCs w:val="28"/>
          <w:lang w:val="uk-UA" w:eastAsia="uk-UA"/>
        </w:rPr>
        <w:t xml:space="preserve">а отримання </w:t>
      </w:r>
      <w:r w:rsidR="00C17E01" w:rsidRPr="00C5680D">
        <w:rPr>
          <w:sz w:val="28"/>
          <w:szCs w:val="28"/>
          <w:lang w:val="uk-UA"/>
        </w:rPr>
        <w:t>довідки за формою № 34-ОПП.</w:t>
      </w:r>
    </w:p>
    <w:p w:rsidR="0063236B" w:rsidRPr="00C5680D" w:rsidRDefault="0063236B" w:rsidP="0063236B">
      <w:pPr>
        <w:ind w:firstLine="567"/>
        <w:jc w:val="both"/>
        <w:rPr>
          <w:sz w:val="28"/>
          <w:szCs w:val="28"/>
          <w:lang w:val="uk-UA" w:eastAsia="uk-UA"/>
        </w:rPr>
      </w:pPr>
      <w:r w:rsidRPr="00C5680D">
        <w:rPr>
          <w:sz w:val="28"/>
          <w:szCs w:val="28"/>
          <w:lang w:val="uk-UA" w:eastAsia="uk-UA"/>
        </w:rPr>
        <w:t>Ризику впливу зовнішніх факторів на дію регуляторного акта немає.</w:t>
      </w:r>
    </w:p>
    <w:p w:rsidR="0063236B" w:rsidRPr="00C5680D" w:rsidRDefault="0063236B" w:rsidP="0063236B">
      <w:pPr>
        <w:ind w:firstLine="567"/>
        <w:jc w:val="both"/>
        <w:rPr>
          <w:sz w:val="28"/>
          <w:szCs w:val="28"/>
          <w:lang w:val="uk-UA" w:eastAsia="uk-UA"/>
        </w:rPr>
      </w:pPr>
      <w:r w:rsidRPr="00C5680D">
        <w:rPr>
          <w:sz w:val="28"/>
          <w:szCs w:val="28"/>
          <w:lang w:val="uk-UA" w:eastAsia="uk-UA"/>
        </w:rPr>
        <w:t xml:space="preserve">Прийняття </w:t>
      </w:r>
      <w:r w:rsidR="00CA0F12" w:rsidRPr="00C5680D">
        <w:rPr>
          <w:sz w:val="28"/>
          <w:szCs w:val="28"/>
          <w:lang w:val="uk-UA" w:eastAsia="uk-UA"/>
        </w:rPr>
        <w:t>П</w:t>
      </w:r>
      <w:r w:rsidRPr="00C5680D">
        <w:rPr>
          <w:sz w:val="28"/>
          <w:szCs w:val="28"/>
          <w:lang w:val="uk-UA" w:eastAsia="uk-UA"/>
        </w:rPr>
        <w:t>роєкту</w:t>
      </w:r>
      <w:r w:rsidR="00607172" w:rsidRPr="00C5680D">
        <w:rPr>
          <w:sz w:val="28"/>
          <w:szCs w:val="28"/>
          <w:lang w:val="uk-UA" w:eastAsia="uk-UA"/>
        </w:rPr>
        <w:t xml:space="preserve"> </w:t>
      </w:r>
      <w:r w:rsidRPr="00C5680D">
        <w:rPr>
          <w:sz w:val="28"/>
          <w:szCs w:val="28"/>
          <w:lang w:val="uk-UA" w:eastAsia="uk-UA"/>
        </w:rPr>
        <w:t>не призведе до неочікуваних результатів і не потребує додаткових витрат з державного бюджету.</w:t>
      </w:r>
    </w:p>
    <w:p w:rsidR="0063236B" w:rsidRPr="00C5680D" w:rsidRDefault="0063236B" w:rsidP="0063236B">
      <w:pPr>
        <w:ind w:firstLine="567"/>
        <w:jc w:val="both"/>
        <w:rPr>
          <w:sz w:val="28"/>
          <w:szCs w:val="28"/>
          <w:lang w:val="uk-UA" w:eastAsia="uk-UA"/>
        </w:rPr>
      </w:pPr>
      <w:r w:rsidRPr="00C5680D">
        <w:rPr>
          <w:sz w:val="28"/>
          <w:szCs w:val="28"/>
          <w:lang w:val="uk-UA" w:eastAsia="uk-UA"/>
        </w:rPr>
        <w:lastRenderedPageBreak/>
        <w:t xml:space="preserve">Можлива шкода у разі очікуваних наслідків дії </w:t>
      </w:r>
      <w:r w:rsidR="00CA0F12" w:rsidRPr="00C5680D">
        <w:rPr>
          <w:sz w:val="28"/>
          <w:szCs w:val="28"/>
          <w:lang w:val="uk-UA" w:eastAsia="uk-UA"/>
        </w:rPr>
        <w:t xml:space="preserve">регуляторного </w:t>
      </w:r>
      <w:r w:rsidRPr="00C5680D">
        <w:rPr>
          <w:sz w:val="28"/>
          <w:szCs w:val="28"/>
          <w:lang w:val="uk-UA" w:eastAsia="uk-UA"/>
        </w:rPr>
        <w:t>акта не прогнозується.</w:t>
      </w:r>
    </w:p>
    <w:p w:rsidR="0063236B" w:rsidRPr="00C5680D" w:rsidRDefault="0063236B" w:rsidP="001213E3">
      <w:pPr>
        <w:ind w:firstLine="567"/>
        <w:jc w:val="both"/>
        <w:rPr>
          <w:sz w:val="28"/>
          <w:szCs w:val="28"/>
          <w:lang w:val="uk-UA" w:eastAsia="uk-UA"/>
        </w:rPr>
      </w:pPr>
    </w:p>
    <w:p w:rsidR="006C7E9F" w:rsidRPr="00C5680D" w:rsidRDefault="006C7E9F" w:rsidP="0013187B">
      <w:pPr>
        <w:pStyle w:val="3"/>
        <w:spacing w:before="0" w:beforeAutospacing="0" w:after="0" w:afterAutospacing="0"/>
        <w:jc w:val="center"/>
        <w:rPr>
          <w:sz w:val="28"/>
          <w:szCs w:val="28"/>
          <w:lang w:val="uk-UA"/>
        </w:rPr>
      </w:pPr>
      <w:r w:rsidRPr="00C5680D">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07172" w:rsidRPr="00C5680D" w:rsidRDefault="00607172" w:rsidP="0013187B">
      <w:pPr>
        <w:pStyle w:val="3"/>
        <w:spacing w:before="0" w:beforeAutospacing="0" w:after="0" w:afterAutospacing="0"/>
        <w:jc w:val="center"/>
        <w:rPr>
          <w:sz w:val="28"/>
          <w:szCs w:val="28"/>
          <w:lang w:val="uk-UA"/>
        </w:rPr>
      </w:pPr>
    </w:p>
    <w:p w:rsidR="00607172" w:rsidRPr="00C5680D" w:rsidRDefault="00607172" w:rsidP="00650491">
      <w:pPr>
        <w:ind w:firstLine="567"/>
        <w:jc w:val="both"/>
        <w:rPr>
          <w:sz w:val="28"/>
          <w:szCs w:val="28"/>
          <w:lang w:val="uk-UA"/>
        </w:rPr>
      </w:pPr>
      <w:r w:rsidRPr="00C5680D">
        <w:rPr>
          <w:bCs/>
          <w:sz w:val="28"/>
          <w:szCs w:val="28"/>
          <w:bdr w:val="none" w:sz="0" w:space="0" w:color="auto" w:frame="1"/>
          <w:lang w:val="uk-UA" w:eastAsia="uk-UA"/>
        </w:rPr>
        <w:t>Реалізація регуляторного акта не потребуватиме додаткових витрат та ресурсів органів виконавчої влади та платників податків</w:t>
      </w:r>
      <w:r w:rsidR="00C9543C" w:rsidRPr="00C5680D">
        <w:rPr>
          <w:bCs/>
          <w:sz w:val="28"/>
          <w:szCs w:val="28"/>
          <w:bdr w:val="none" w:sz="0" w:space="0" w:color="auto" w:frame="1"/>
          <w:lang w:val="uk-UA" w:eastAsia="uk-UA"/>
        </w:rPr>
        <w:t>. Р</w:t>
      </w:r>
      <w:r w:rsidRPr="00C5680D">
        <w:rPr>
          <w:sz w:val="28"/>
          <w:szCs w:val="28"/>
          <w:lang w:val="uk-UA"/>
        </w:rPr>
        <w:t>еалізація Проєкту передбачає мінімальні витрати контролюючих органів за рахунок автоматизації процедур обліку платників податків в контролюючих органах.</w:t>
      </w:r>
    </w:p>
    <w:p w:rsidR="00607172" w:rsidRPr="00C5680D" w:rsidRDefault="00607172" w:rsidP="00650491">
      <w:pPr>
        <w:ind w:firstLine="567"/>
        <w:jc w:val="both"/>
        <w:rPr>
          <w:bCs/>
          <w:sz w:val="28"/>
          <w:szCs w:val="28"/>
          <w:bdr w:val="none" w:sz="0" w:space="0" w:color="auto" w:frame="1"/>
          <w:lang w:val="uk-UA" w:eastAsia="uk-UA"/>
        </w:rPr>
      </w:pPr>
      <w:r w:rsidRPr="00C5680D">
        <w:rPr>
          <w:bCs/>
          <w:sz w:val="28"/>
          <w:szCs w:val="28"/>
          <w:bdr w:val="none" w:sz="0" w:space="0" w:color="auto" w:frame="1"/>
          <w:lang w:val="uk-UA" w:eastAsia="uk-UA"/>
        </w:rPr>
        <w:t xml:space="preserve">Державне регулювання не передбачає утворення нового державного органу (або нового структурного підрозділу </w:t>
      </w:r>
      <w:r w:rsidR="009500EB" w:rsidRPr="00C5680D">
        <w:rPr>
          <w:bCs/>
          <w:sz w:val="28"/>
          <w:szCs w:val="28"/>
          <w:bdr w:val="none" w:sz="0" w:space="0" w:color="auto" w:frame="1"/>
          <w:lang w:val="uk-UA" w:eastAsia="uk-UA"/>
        </w:rPr>
        <w:t>чинного</w:t>
      </w:r>
      <w:r w:rsidRPr="00C5680D">
        <w:rPr>
          <w:bCs/>
          <w:sz w:val="28"/>
          <w:szCs w:val="28"/>
          <w:bdr w:val="none" w:sz="0" w:space="0" w:color="auto" w:frame="1"/>
          <w:lang w:val="uk-UA" w:eastAsia="uk-UA"/>
        </w:rPr>
        <w:t xml:space="preserve"> органу).</w:t>
      </w:r>
    </w:p>
    <w:p w:rsidR="00EA300D" w:rsidRPr="00C5680D" w:rsidRDefault="00267054" w:rsidP="00650491">
      <w:pPr>
        <w:ind w:firstLine="567"/>
        <w:jc w:val="both"/>
        <w:rPr>
          <w:sz w:val="28"/>
          <w:szCs w:val="28"/>
          <w:lang w:val="uk-UA"/>
        </w:rPr>
      </w:pPr>
      <w:r w:rsidRPr="00C5680D">
        <w:rPr>
          <w:sz w:val="28"/>
          <w:szCs w:val="28"/>
          <w:lang w:val="uk-UA"/>
        </w:rPr>
        <w:t>М-Тест не проводився у зв</w:t>
      </w:r>
      <w:r w:rsidR="004E0D5E" w:rsidRPr="00C5680D">
        <w:rPr>
          <w:sz w:val="28"/>
          <w:szCs w:val="28"/>
          <w:lang w:val="uk-UA"/>
        </w:rPr>
        <w:t>’</w:t>
      </w:r>
      <w:r w:rsidRPr="00C5680D">
        <w:rPr>
          <w:sz w:val="28"/>
          <w:szCs w:val="28"/>
          <w:lang w:val="uk-UA"/>
        </w:rPr>
        <w:t xml:space="preserve">язку з тим, що дія </w:t>
      </w:r>
      <w:r w:rsidR="00DB584D" w:rsidRPr="00C5680D">
        <w:rPr>
          <w:sz w:val="28"/>
          <w:szCs w:val="28"/>
          <w:lang w:val="uk-UA"/>
        </w:rPr>
        <w:t>П</w:t>
      </w:r>
      <w:r w:rsidR="007475A3" w:rsidRPr="00C5680D">
        <w:rPr>
          <w:sz w:val="28"/>
          <w:szCs w:val="28"/>
          <w:lang w:val="uk-UA"/>
        </w:rPr>
        <w:t>роє</w:t>
      </w:r>
      <w:r w:rsidR="00A53659" w:rsidRPr="00C5680D">
        <w:rPr>
          <w:sz w:val="28"/>
          <w:szCs w:val="28"/>
          <w:lang w:val="uk-UA"/>
        </w:rPr>
        <w:t>кт</w:t>
      </w:r>
      <w:r w:rsidR="008D7D27" w:rsidRPr="00C5680D">
        <w:rPr>
          <w:sz w:val="28"/>
          <w:szCs w:val="28"/>
          <w:lang w:val="uk-UA"/>
        </w:rPr>
        <w:t>у</w:t>
      </w:r>
      <w:r w:rsidRPr="00C5680D">
        <w:rPr>
          <w:sz w:val="28"/>
          <w:szCs w:val="28"/>
          <w:lang w:val="uk-UA"/>
        </w:rPr>
        <w:t xml:space="preserve"> однаково впливає на всі</w:t>
      </w:r>
      <w:r w:rsidR="001D000A" w:rsidRPr="00C5680D">
        <w:rPr>
          <w:sz w:val="28"/>
          <w:szCs w:val="28"/>
          <w:lang w:val="uk-UA"/>
        </w:rPr>
        <w:t>х суб</w:t>
      </w:r>
      <w:r w:rsidR="004E0D5E" w:rsidRPr="00C5680D">
        <w:rPr>
          <w:sz w:val="28"/>
          <w:szCs w:val="28"/>
          <w:lang w:val="uk-UA"/>
        </w:rPr>
        <w:t>’</w:t>
      </w:r>
      <w:r w:rsidR="001D000A" w:rsidRPr="00C5680D">
        <w:rPr>
          <w:sz w:val="28"/>
          <w:szCs w:val="28"/>
          <w:lang w:val="uk-UA"/>
        </w:rPr>
        <w:t xml:space="preserve">єктів господарювання </w:t>
      </w:r>
      <w:r w:rsidR="007D4F8C" w:rsidRPr="00C5680D">
        <w:rPr>
          <w:sz w:val="28"/>
          <w:szCs w:val="28"/>
          <w:lang w:val="uk-UA"/>
        </w:rPr>
        <w:t>незалежно від форми власності та рівня доходу.</w:t>
      </w:r>
    </w:p>
    <w:p w:rsidR="00AA3EEA" w:rsidRPr="00C5680D" w:rsidRDefault="00AA3EEA" w:rsidP="00650491">
      <w:pPr>
        <w:ind w:firstLine="567"/>
        <w:jc w:val="both"/>
        <w:rPr>
          <w:sz w:val="28"/>
          <w:szCs w:val="28"/>
          <w:lang w:val="uk-UA"/>
        </w:rPr>
      </w:pPr>
    </w:p>
    <w:p w:rsidR="006C7E9F" w:rsidRPr="00C5680D" w:rsidRDefault="006C7E9F" w:rsidP="0013187B">
      <w:pPr>
        <w:pStyle w:val="3"/>
        <w:spacing w:before="0" w:beforeAutospacing="0" w:after="0" w:afterAutospacing="0"/>
        <w:jc w:val="center"/>
        <w:rPr>
          <w:sz w:val="28"/>
          <w:szCs w:val="28"/>
          <w:lang w:val="uk-UA"/>
        </w:rPr>
      </w:pPr>
      <w:r w:rsidRPr="00C5680D">
        <w:rPr>
          <w:sz w:val="28"/>
          <w:szCs w:val="28"/>
          <w:lang w:val="uk-UA"/>
        </w:rPr>
        <w:t>VII. Обґрунтування запропонованого строку дії регуляторного акта</w:t>
      </w:r>
    </w:p>
    <w:p w:rsidR="003C5110" w:rsidRPr="00C5680D" w:rsidRDefault="003C5110" w:rsidP="0013187B">
      <w:pPr>
        <w:pStyle w:val="a3"/>
        <w:spacing w:before="0" w:beforeAutospacing="0" w:after="0" w:afterAutospacing="0"/>
        <w:ind w:firstLine="567"/>
        <w:jc w:val="both"/>
        <w:rPr>
          <w:sz w:val="28"/>
          <w:szCs w:val="28"/>
          <w:lang w:val="uk-UA"/>
        </w:rPr>
      </w:pPr>
    </w:p>
    <w:p w:rsidR="006C7E9F" w:rsidRPr="00C5680D" w:rsidRDefault="006C7E9F" w:rsidP="0013187B">
      <w:pPr>
        <w:pStyle w:val="a3"/>
        <w:spacing w:before="0" w:beforeAutospacing="0" w:after="0" w:afterAutospacing="0"/>
        <w:ind w:firstLine="567"/>
        <w:jc w:val="both"/>
        <w:rPr>
          <w:sz w:val="28"/>
          <w:szCs w:val="28"/>
          <w:lang w:val="uk-UA"/>
        </w:rPr>
      </w:pPr>
      <w:r w:rsidRPr="00C5680D">
        <w:rPr>
          <w:sz w:val="28"/>
          <w:szCs w:val="28"/>
          <w:lang w:val="uk-UA"/>
        </w:rPr>
        <w:t>Термін дії регуляторного акта є безстроковим.</w:t>
      </w:r>
    </w:p>
    <w:p w:rsidR="00AA3EEA" w:rsidRPr="00C5680D" w:rsidRDefault="00AA3EEA" w:rsidP="0013187B">
      <w:pPr>
        <w:pStyle w:val="3"/>
        <w:spacing w:before="0" w:beforeAutospacing="0" w:after="0" w:afterAutospacing="0"/>
        <w:ind w:firstLine="567"/>
        <w:rPr>
          <w:sz w:val="28"/>
          <w:szCs w:val="28"/>
          <w:lang w:val="uk-UA"/>
        </w:rPr>
      </w:pPr>
    </w:p>
    <w:p w:rsidR="006C7E9F" w:rsidRPr="00C5680D" w:rsidRDefault="006C7E9F" w:rsidP="0013187B">
      <w:pPr>
        <w:pStyle w:val="3"/>
        <w:spacing w:before="0" w:beforeAutospacing="0" w:after="0" w:afterAutospacing="0"/>
        <w:jc w:val="center"/>
        <w:rPr>
          <w:sz w:val="28"/>
          <w:szCs w:val="28"/>
          <w:lang w:val="uk-UA"/>
        </w:rPr>
      </w:pPr>
      <w:r w:rsidRPr="00C5680D">
        <w:rPr>
          <w:sz w:val="28"/>
          <w:szCs w:val="28"/>
          <w:lang w:val="uk-UA"/>
        </w:rPr>
        <w:t>VIII. Визначення показників результативності дії регуляторного акта</w:t>
      </w:r>
    </w:p>
    <w:p w:rsidR="003C5110" w:rsidRPr="00C5680D" w:rsidRDefault="003C5110" w:rsidP="00BB26B3">
      <w:pPr>
        <w:pStyle w:val="3"/>
        <w:spacing w:before="0" w:beforeAutospacing="0" w:after="0" w:afterAutospacing="0"/>
        <w:ind w:firstLine="709"/>
        <w:jc w:val="center"/>
        <w:rPr>
          <w:sz w:val="28"/>
          <w:szCs w:val="28"/>
          <w:lang w:val="uk-UA"/>
        </w:rPr>
      </w:pPr>
    </w:p>
    <w:p w:rsidR="001C5BCF" w:rsidRPr="00C5680D" w:rsidRDefault="006C7E9F" w:rsidP="0013187B">
      <w:pPr>
        <w:pStyle w:val="a3"/>
        <w:spacing w:before="0" w:beforeAutospacing="0" w:after="0" w:afterAutospacing="0"/>
        <w:ind w:firstLine="567"/>
        <w:jc w:val="both"/>
        <w:rPr>
          <w:sz w:val="28"/>
          <w:szCs w:val="28"/>
          <w:lang w:val="uk-UA"/>
        </w:rPr>
      </w:pPr>
      <w:r w:rsidRPr="00C5680D">
        <w:rPr>
          <w:sz w:val="28"/>
          <w:szCs w:val="28"/>
          <w:lang w:val="uk-UA"/>
        </w:rPr>
        <w:t xml:space="preserve">Дія регуляторного акта поширюється </w:t>
      </w:r>
      <w:r w:rsidR="00EA300D" w:rsidRPr="00C5680D">
        <w:rPr>
          <w:sz w:val="28"/>
          <w:szCs w:val="28"/>
          <w:lang w:val="uk-UA"/>
        </w:rPr>
        <w:t xml:space="preserve">на </w:t>
      </w:r>
      <w:bookmarkStart w:id="5" w:name="OLE_LINK48"/>
      <w:bookmarkStart w:id="6" w:name="OLE_LINK49"/>
      <w:r w:rsidR="00DE4C7A" w:rsidRPr="00C5680D">
        <w:rPr>
          <w:sz w:val="28"/>
          <w:szCs w:val="28"/>
          <w:lang w:val="uk-UA"/>
        </w:rPr>
        <w:t>суб</w:t>
      </w:r>
      <w:r w:rsidR="004E0D5E" w:rsidRPr="00C5680D">
        <w:rPr>
          <w:sz w:val="28"/>
          <w:szCs w:val="28"/>
          <w:lang w:val="uk-UA"/>
        </w:rPr>
        <w:t>’</w:t>
      </w:r>
      <w:r w:rsidR="00DE4C7A" w:rsidRPr="00C5680D">
        <w:rPr>
          <w:sz w:val="28"/>
          <w:szCs w:val="28"/>
          <w:lang w:val="uk-UA"/>
        </w:rPr>
        <w:t>єктів господарювання</w:t>
      </w:r>
      <w:r w:rsidR="004226F9" w:rsidRPr="00C5680D">
        <w:rPr>
          <w:sz w:val="28"/>
          <w:szCs w:val="28"/>
          <w:lang w:val="uk-UA"/>
        </w:rPr>
        <w:t xml:space="preserve"> (</w:t>
      </w:r>
      <w:r w:rsidR="00B8583A" w:rsidRPr="00C5680D">
        <w:rPr>
          <w:sz w:val="28"/>
          <w:szCs w:val="28"/>
          <w:lang w:val="uk-UA"/>
        </w:rPr>
        <w:t>н</w:t>
      </w:r>
      <w:r w:rsidR="00AF4A46" w:rsidRPr="00C5680D">
        <w:rPr>
          <w:sz w:val="28"/>
          <w:szCs w:val="28"/>
          <w:lang w:val="uk-UA"/>
        </w:rPr>
        <w:t>ерезидент</w:t>
      </w:r>
      <w:r w:rsidR="00336391" w:rsidRPr="00C5680D">
        <w:rPr>
          <w:sz w:val="28"/>
          <w:szCs w:val="28"/>
          <w:lang w:val="uk-UA"/>
        </w:rPr>
        <w:t xml:space="preserve">и, </w:t>
      </w:r>
      <w:r w:rsidR="001C2B07" w:rsidRPr="00C5680D">
        <w:rPr>
          <w:sz w:val="28"/>
          <w:szCs w:val="28"/>
          <w:lang w:val="uk-UA"/>
        </w:rPr>
        <w:t>які зареєстровані платниками податку на прибуток</w:t>
      </w:r>
      <w:r w:rsidR="00AF4A46" w:rsidRPr="00C5680D">
        <w:rPr>
          <w:sz w:val="28"/>
          <w:szCs w:val="28"/>
          <w:lang w:val="uk-UA"/>
        </w:rPr>
        <w:t>, учасники договорів про спільну діяльність</w:t>
      </w:r>
      <w:r w:rsidR="009F46B1" w:rsidRPr="00C5680D">
        <w:rPr>
          <w:sz w:val="28"/>
          <w:szCs w:val="28"/>
          <w:lang w:val="uk-UA"/>
        </w:rPr>
        <w:t>, договорів про управління майном, угод про розподіл продукції</w:t>
      </w:r>
      <w:r w:rsidR="00336391" w:rsidRPr="00C5680D">
        <w:rPr>
          <w:sz w:val="28"/>
          <w:szCs w:val="28"/>
          <w:lang w:val="uk-UA"/>
        </w:rPr>
        <w:t xml:space="preserve">) </w:t>
      </w:r>
      <w:r w:rsidR="00DE4C7A" w:rsidRPr="00C5680D">
        <w:rPr>
          <w:sz w:val="28"/>
          <w:szCs w:val="28"/>
          <w:lang w:val="uk-UA"/>
        </w:rPr>
        <w:t>усіх форм власності,</w:t>
      </w:r>
      <w:r w:rsidR="009500EB" w:rsidRPr="00C5680D">
        <w:rPr>
          <w:sz w:val="28"/>
          <w:szCs w:val="28"/>
          <w:lang w:val="uk-UA"/>
        </w:rPr>
        <w:t xml:space="preserve"> </w:t>
      </w:r>
      <w:r w:rsidR="00DE4C7A" w:rsidRPr="00C5680D">
        <w:rPr>
          <w:sz w:val="28"/>
          <w:szCs w:val="28"/>
          <w:lang w:val="uk-UA"/>
        </w:rPr>
        <w:t>незалежно від рівня доходу.</w:t>
      </w:r>
      <w:bookmarkEnd w:id="5"/>
      <w:bookmarkEnd w:id="6"/>
    </w:p>
    <w:p w:rsidR="006C7E9F" w:rsidRPr="00C5680D" w:rsidRDefault="006C7E9F" w:rsidP="0013187B">
      <w:pPr>
        <w:ind w:firstLine="567"/>
        <w:jc w:val="both"/>
        <w:rPr>
          <w:sz w:val="28"/>
          <w:szCs w:val="28"/>
          <w:lang w:val="uk-UA"/>
        </w:rPr>
      </w:pPr>
      <w:r w:rsidRPr="00C5680D">
        <w:rPr>
          <w:sz w:val="28"/>
          <w:szCs w:val="28"/>
          <w:lang w:val="uk-UA"/>
        </w:rPr>
        <w:t>Рівень поінформованості платників податк</w:t>
      </w:r>
      <w:r w:rsidR="008217E0" w:rsidRPr="00C5680D">
        <w:rPr>
          <w:sz w:val="28"/>
          <w:szCs w:val="28"/>
          <w:lang w:val="uk-UA"/>
        </w:rPr>
        <w:t>ів</w:t>
      </w:r>
      <w:r w:rsidRPr="00C5680D">
        <w:rPr>
          <w:sz w:val="28"/>
          <w:szCs w:val="28"/>
          <w:lang w:val="uk-UA"/>
        </w:rPr>
        <w:t xml:space="preserve"> щодо основних положень </w:t>
      </w:r>
      <w:r w:rsidR="009500EB" w:rsidRPr="00C5680D">
        <w:rPr>
          <w:sz w:val="28"/>
          <w:szCs w:val="28"/>
          <w:lang w:val="uk-UA"/>
        </w:rPr>
        <w:t>Проєкту</w:t>
      </w:r>
      <w:r w:rsidRPr="00C5680D">
        <w:rPr>
          <w:sz w:val="28"/>
          <w:szCs w:val="28"/>
          <w:lang w:val="uk-UA"/>
        </w:rPr>
        <w:t xml:space="preserve"> </w:t>
      </w:r>
      <w:r w:rsidR="00CB4E34" w:rsidRPr="00C5680D">
        <w:rPr>
          <w:sz w:val="28"/>
          <w:szCs w:val="28"/>
          <w:lang w:val="uk-UA"/>
        </w:rPr>
        <w:t>є</w:t>
      </w:r>
      <w:r w:rsidRPr="00C5680D">
        <w:rPr>
          <w:sz w:val="28"/>
          <w:szCs w:val="28"/>
          <w:lang w:val="uk-UA"/>
        </w:rPr>
        <w:t xml:space="preserve"> </w:t>
      </w:r>
      <w:r w:rsidR="001D651B" w:rsidRPr="00C5680D">
        <w:rPr>
          <w:sz w:val="28"/>
          <w:szCs w:val="28"/>
          <w:lang w:val="uk-UA"/>
        </w:rPr>
        <w:t>середнім</w:t>
      </w:r>
      <w:r w:rsidRPr="00C5680D">
        <w:rPr>
          <w:sz w:val="28"/>
          <w:szCs w:val="28"/>
          <w:lang w:val="uk-UA"/>
        </w:rPr>
        <w:t xml:space="preserve">, оскільки </w:t>
      </w:r>
      <w:r w:rsidR="00097898" w:rsidRPr="00C5680D">
        <w:rPr>
          <w:sz w:val="28"/>
          <w:szCs w:val="28"/>
          <w:lang w:val="uk-UA"/>
        </w:rPr>
        <w:t>П</w:t>
      </w:r>
      <w:r w:rsidR="007475A3" w:rsidRPr="00C5680D">
        <w:rPr>
          <w:sz w:val="28"/>
          <w:szCs w:val="28"/>
          <w:lang w:val="uk-UA"/>
        </w:rPr>
        <w:t>роє</w:t>
      </w:r>
      <w:r w:rsidR="00CB4E34" w:rsidRPr="00C5680D">
        <w:rPr>
          <w:sz w:val="28"/>
          <w:szCs w:val="28"/>
          <w:lang w:val="uk-UA"/>
        </w:rPr>
        <w:t xml:space="preserve">кт </w:t>
      </w:r>
      <w:r w:rsidRPr="00C5680D">
        <w:rPr>
          <w:sz w:val="28"/>
          <w:szCs w:val="28"/>
          <w:lang w:val="uk-UA"/>
        </w:rPr>
        <w:t>опубліковано в електронному вигляді на офіційному вебпорталі Д</w:t>
      </w:r>
      <w:r w:rsidR="008D7D27" w:rsidRPr="00C5680D">
        <w:rPr>
          <w:sz w:val="28"/>
          <w:szCs w:val="28"/>
          <w:lang w:val="uk-UA"/>
        </w:rPr>
        <w:t>П</w:t>
      </w:r>
      <w:r w:rsidR="00D66F7E" w:rsidRPr="00C5680D">
        <w:rPr>
          <w:sz w:val="28"/>
          <w:szCs w:val="28"/>
          <w:lang w:val="uk-UA"/>
        </w:rPr>
        <w:t>С</w:t>
      </w:r>
      <w:r w:rsidRPr="00C5680D">
        <w:rPr>
          <w:sz w:val="28"/>
          <w:szCs w:val="28"/>
          <w:lang w:val="uk-UA"/>
        </w:rPr>
        <w:t xml:space="preserve">. </w:t>
      </w:r>
    </w:p>
    <w:p w:rsidR="006C7E9F" w:rsidRPr="00C5680D" w:rsidRDefault="006C7E9F" w:rsidP="0013187B">
      <w:pPr>
        <w:pStyle w:val="3"/>
        <w:spacing w:before="0" w:beforeAutospacing="0" w:after="0" w:afterAutospacing="0"/>
        <w:ind w:firstLine="567"/>
        <w:jc w:val="both"/>
        <w:rPr>
          <w:b w:val="0"/>
          <w:sz w:val="28"/>
          <w:szCs w:val="28"/>
          <w:lang w:val="uk-UA"/>
        </w:rPr>
      </w:pPr>
      <w:r w:rsidRPr="00C5680D">
        <w:rPr>
          <w:b w:val="0"/>
          <w:sz w:val="28"/>
          <w:szCs w:val="28"/>
          <w:lang w:val="uk-UA"/>
        </w:rPr>
        <w:t>У зв</w:t>
      </w:r>
      <w:r w:rsidR="004E0D5E" w:rsidRPr="00C5680D">
        <w:rPr>
          <w:b w:val="0"/>
          <w:sz w:val="28"/>
          <w:szCs w:val="28"/>
          <w:lang w:val="uk-UA"/>
        </w:rPr>
        <w:t>’</w:t>
      </w:r>
      <w:r w:rsidRPr="00C5680D">
        <w:rPr>
          <w:b w:val="0"/>
          <w:sz w:val="28"/>
          <w:szCs w:val="28"/>
          <w:lang w:val="uk-UA"/>
        </w:rPr>
        <w:t xml:space="preserve">язку з прийняттям акта </w:t>
      </w:r>
      <w:r w:rsidR="00DE4C7A" w:rsidRPr="00C5680D">
        <w:rPr>
          <w:b w:val="0"/>
          <w:sz w:val="28"/>
          <w:szCs w:val="28"/>
          <w:lang w:val="uk-UA"/>
        </w:rPr>
        <w:t xml:space="preserve">держава та </w:t>
      </w:r>
      <w:r w:rsidRPr="00C5680D">
        <w:rPr>
          <w:b w:val="0"/>
          <w:sz w:val="28"/>
          <w:szCs w:val="28"/>
          <w:lang w:val="uk-UA"/>
        </w:rPr>
        <w:t>суб</w:t>
      </w:r>
      <w:r w:rsidR="004E0D5E" w:rsidRPr="00C5680D">
        <w:rPr>
          <w:b w:val="0"/>
          <w:sz w:val="28"/>
          <w:szCs w:val="28"/>
          <w:lang w:val="uk-UA"/>
        </w:rPr>
        <w:t>’</w:t>
      </w:r>
      <w:r w:rsidRPr="00C5680D">
        <w:rPr>
          <w:b w:val="0"/>
          <w:sz w:val="28"/>
          <w:szCs w:val="28"/>
          <w:lang w:val="uk-UA"/>
        </w:rPr>
        <w:t xml:space="preserve">єкти господарювання </w:t>
      </w:r>
      <w:r w:rsidR="00DE4C7A" w:rsidRPr="00C5680D">
        <w:rPr>
          <w:b w:val="0"/>
          <w:sz w:val="28"/>
          <w:szCs w:val="28"/>
          <w:lang w:val="uk-UA"/>
        </w:rPr>
        <w:t xml:space="preserve">не витрачатимуть додаткові кошти та час </w:t>
      </w:r>
      <w:r w:rsidRPr="00C5680D">
        <w:rPr>
          <w:b w:val="0"/>
          <w:sz w:val="28"/>
          <w:szCs w:val="28"/>
          <w:lang w:val="uk-UA"/>
        </w:rPr>
        <w:t>на реалізацію його норм.</w:t>
      </w:r>
    </w:p>
    <w:p w:rsidR="007A6A61" w:rsidRPr="00C5680D" w:rsidRDefault="007A6A61" w:rsidP="0013187B">
      <w:pPr>
        <w:pStyle w:val="3"/>
        <w:spacing w:before="0" w:beforeAutospacing="0" w:after="0" w:afterAutospacing="0"/>
        <w:ind w:firstLine="567"/>
        <w:jc w:val="both"/>
        <w:rPr>
          <w:b w:val="0"/>
          <w:sz w:val="28"/>
          <w:szCs w:val="28"/>
          <w:highlight w:val="yellow"/>
          <w:lang w:val="uk-UA"/>
        </w:rPr>
      </w:pPr>
    </w:p>
    <w:tbl>
      <w:tblPr>
        <w:tblStyle w:val="af"/>
        <w:tblW w:w="0" w:type="auto"/>
        <w:tblLook w:val="04A0" w:firstRow="1" w:lastRow="0" w:firstColumn="1" w:lastColumn="0" w:noHBand="0" w:noVBand="1"/>
      </w:tblPr>
      <w:tblGrid>
        <w:gridCol w:w="4503"/>
        <w:gridCol w:w="5244"/>
      </w:tblGrid>
      <w:tr w:rsidR="006B01A3" w:rsidRPr="00C5680D" w:rsidTr="00D52A58">
        <w:tc>
          <w:tcPr>
            <w:tcW w:w="4503" w:type="dxa"/>
          </w:tcPr>
          <w:p w:rsidR="006B01A3" w:rsidRPr="00C5680D" w:rsidRDefault="006B01A3" w:rsidP="006B01A3">
            <w:pPr>
              <w:pStyle w:val="2"/>
              <w:ind w:right="0" w:firstLine="284"/>
              <w:rPr>
                <w:bCs/>
                <w:i w:val="0"/>
                <w:sz w:val="24"/>
                <w:szCs w:val="24"/>
              </w:rPr>
            </w:pPr>
            <w:r w:rsidRPr="00C5680D">
              <w:rPr>
                <w:bCs/>
                <w:i w:val="0"/>
                <w:sz w:val="24"/>
                <w:szCs w:val="24"/>
              </w:rPr>
              <w:t>Розмір надходжень до бюджету в разі прийняття регуляторного акта</w:t>
            </w:r>
          </w:p>
        </w:tc>
        <w:tc>
          <w:tcPr>
            <w:tcW w:w="5244" w:type="dxa"/>
          </w:tcPr>
          <w:p w:rsidR="006B01A3" w:rsidRPr="00C5680D" w:rsidRDefault="006B01A3" w:rsidP="009500EB">
            <w:pPr>
              <w:pStyle w:val="2"/>
              <w:ind w:right="0" w:firstLine="284"/>
              <w:rPr>
                <w:bCs/>
                <w:i w:val="0"/>
                <w:sz w:val="24"/>
                <w:szCs w:val="24"/>
              </w:rPr>
            </w:pPr>
            <w:r w:rsidRPr="00C5680D">
              <w:rPr>
                <w:i w:val="0"/>
                <w:sz w:val="24"/>
                <w:szCs w:val="24"/>
              </w:rPr>
              <w:t xml:space="preserve">Прийняття </w:t>
            </w:r>
            <w:r w:rsidR="009500EB" w:rsidRPr="00C5680D">
              <w:rPr>
                <w:i w:val="0"/>
                <w:sz w:val="24"/>
                <w:szCs w:val="24"/>
              </w:rPr>
              <w:t>Проєкту</w:t>
            </w:r>
            <w:r w:rsidRPr="00C5680D">
              <w:rPr>
                <w:i w:val="0"/>
                <w:sz w:val="24"/>
                <w:szCs w:val="24"/>
              </w:rPr>
              <w:t xml:space="preserve"> не впливатиме на розмір надходжень до бюджету</w:t>
            </w:r>
          </w:p>
        </w:tc>
      </w:tr>
      <w:tr w:rsidR="006B01A3" w:rsidRPr="00C5680D" w:rsidTr="00D52A58">
        <w:tc>
          <w:tcPr>
            <w:tcW w:w="4503" w:type="dxa"/>
          </w:tcPr>
          <w:p w:rsidR="006B01A3" w:rsidRPr="00C5680D" w:rsidRDefault="006B01A3" w:rsidP="006B01A3">
            <w:pPr>
              <w:pStyle w:val="2"/>
              <w:ind w:right="0" w:firstLine="284"/>
              <w:rPr>
                <w:bCs/>
                <w:i w:val="0"/>
                <w:sz w:val="24"/>
                <w:szCs w:val="24"/>
              </w:rPr>
            </w:pPr>
            <w:r w:rsidRPr="00C5680D">
              <w:rPr>
                <w:bCs/>
                <w:i w:val="0"/>
                <w:sz w:val="24"/>
                <w:szCs w:val="24"/>
              </w:rPr>
              <w:t>Категорія платників</w:t>
            </w:r>
            <w:r w:rsidR="009F46B1" w:rsidRPr="00C5680D">
              <w:rPr>
                <w:bCs/>
                <w:i w:val="0"/>
                <w:sz w:val="24"/>
                <w:szCs w:val="24"/>
              </w:rPr>
              <w:t xml:space="preserve"> податків</w:t>
            </w:r>
            <w:r w:rsidRPr="00C5680D">
              <w:rPr>
                <w:bCs/>
                <w:i w:val="0"/>
                <w:sz w:val="24"/>
                <w:szCs w:val="24"/>
              </w:rPr>
              <w:t>, на яких поширюється дія акта</w:t>
            </w:r>
          </w:p>
        </w:tc>
        <w:tc>
          <w:tcPr>
            <w:tcW w:w="5244" w:type="dxa"/>
          </w:tcPr>
          <w:p w:rsidR="006B01A3" w:rsidRPr="00C5680D" w:rsidRDefault="00515BF4" w:rsidP="008D6834">
            <w:pPr>
              <w:pStyle w:val="a3"/>
              <w:spacing w:before="0" w:beforeAutospacing="0" w:after="0" w:afterAutospacing="0"/>
              <w:jc w:val="both"/>
              <w:rPr>
                <w:lang w:val="uk-UA"/>
              </w:rPr>
            </w:pPr>
            <w:r w:rsidRPr="00C5680D">
              <w:rPr>
                <w:lang w:val="uk-UA"/>
              </w:rPr>
              <w:t xml:space="preserve">За даними інформаційних ресурсів ДПС </w:t>
            </w:r>
            <w:r w:rsidR="008D6834" w:rsidRPr="00C5680D">
              <w:rPr>
                <w:lang w:val="uk-UA"/>
              </w:rPr>
              <w:t>та</w:t>
            </w:r>
            <w:r w:rsidRPr="00C5680D">
              <w:rPr>
                <w:lang w:val="uk-UA"/>
              </w:rPr>
              <w:t xml:space="preserve"> даними журналу реєстрації документів про взяття на облік платників податків за формою </w:t>
            </w:r>
            <w:r w:rsidR="001F10DB" w:rsidRPr="00C5680D">
              <w:rPr>
                <w:lang w:val="uk-UA"/>
              </w:rPr>
              <w:t xml:space="preserve">      </w:t>
            </w:r>
            <w:r w:rsidRPr="00C5680D">
              <w:rPr>
                <w:lang w:val="uk-UA"/>
              </w:rPr>
              <w:t>№</w:t>
            </w:r>
            <w:r w:rsidR="001F10DB" w:rsidRPr="00C5680D">
              <w:rPr>
                <w:lang w:val="uk-UA"/>
              </w:rPr>
              <w:t xml:space="preserve"> </w:t>
            </w:r>
            <w:r w:rsidRPr="00C5680D">
              <w:rPr>
                <w:lang w:val="uk-UA"/>
              </w:rPr>
              <w:t>14-ОПП</w:t>
            </w:r>
            <w:r w:rsidR="008D6834" w:rsidRPr="00C5680D">
              <w:rPr>
                <w:lang w:val="uk-UA"/>
              </w:rPr>
              <w:t>.</w:t>
            </w:r>
          </w:p>
        </w:tc>
      </w:tr>
      <w:tr w:rsidR="006B01A3" w:rsidRPr="00C5680D" w:rsidTr="00D52A58">
        <w:tc>
          <w:tcPr>
            <w:tcW w:w="4503" w:type="dxa"/>
          </w:tcPr>
          <w:p w:rsidR="006B01A3" w:rsidRPr="00C5680D" w:rsidRDefault="006B01A3" w:rsidP="006B01A3">
            <w:pPr>
              <w:pStyle w:val="2"/>
              <w:ind w:right="0" w:firstLine="284"/>
              <w:rPr>
                <w:bCs/>
                <w:i w:val="0"/>
                <w:sz w:val="24"/>
                <w:szCs w:val="24"/>
              </w:rPr>
            </w:pPr>
            <w:r w:rsidRPr="00C5680D">
              <w:rPr>
                <w:bCs/>
                <w:i w:val="0"/>
                <w:sz w:val="24"/>
                <w:szCs w:val="24"/>
              </w:rPr>
              <w:t>Час та кошти, витрачені платниками податків на реалізацію регуляторного акта</w:t>
            </w:r>
          </w:p>
        </w:tc>
        <w:tc>
          <w:tcPr>
            <w:tcW w:w="5244" w:type="dxa"/>
          </w:tcPr>
          <w:p w:rsidR="006B01A3" w:rsidRPr="00C5680D" w:rsidRDefault="00515BF4" w:rsidP="004D1F5E">
            <w:pPr>
              <w:ind w:firstLine="317"/>
              <w:jc w:val="both"/>
              <w:rPr>
                <w:bCs/>
                <w:i/>
                <w:lang w:val="uk-UA"/>
              </w:rPr>
            </w:pPr>
            <w:r w:rsidRPr="00C5680D">
              <w:rPr>
                <w:bCs/>
                <w:lang w:val="uk-UA"/>
              </w:rPr>
              <w:t xml:space="preserve">Прогнозується, що витрати </w:t>
            </w:r>
            <w:r w:rsidRPr="00C5680D">
              <w:rPr>
                <w:lang w:val="uk-UA"/>
              </w:rPr>
              <w:t>на одного суб’єкта господарювання, пов’язан</w:t>
            </w:r>
            <w:r w:rsidR="008D6834" w:rsidRPr="00C5680D">
              <w:rPr>
                <w:lang w:val="uk-UA"/>
              </w:rPr>
              <w:t>і</w:t>
            </w:r>
            <w:r w:rsidRPr="00C5680D">
              <w:rPr>
                <w:lang w:val="uk-UA"/>
              </w:rPr>
              <w:t xml:space="preserve"> із поданням запиту за формою № 34-ОПН в електронній формі с</w:t>
            </w:r>
            <w:r w:rsidR="004D1F5E" w:rsidRPr="00C5680D">
              <w:rPr>
                <w:lang w:val="uk-UA"/>
              </w:rPr>
              <w:t>тановитиме</w:t>
            </w:r>
            <w:r w:rsidRPr="00C5680D">
              <w:rPr>
                <w:lang w:val="uk-UA"/>
              </w:rPr>
              <w:t xml:space="preserve"> </w:t>
            </w:r>
            <w:r w:rsidR="0045354A" w:rsidRPr="00C5680D">
              <w:rPr>
                <w:lang w:val="uk-UA"/>
              </w:rPr>
              <w:t>18</w:t>
            </w:r>
            <w:r w:rsidRPr="00C5680D">
              <w:rPr>
                <w:lang w:val="uk-UA"/>
              </w:rPr>
              <w:t>,0</w:t>
            </w:r>
            <w:r w:rsidR="0045354A" w:rsidRPr="00C5680D">
              <w:rPr>
                <w:lang w:val="uk-UA"/>
              </w:rPr>
              <w:t>6</w:t>
            </w:r>
            <w:r w:rsidRPr="00C5680D">
              <w:rPr>
                <w:lang w:val="uk-UA"/>
              </w:rPr>
              <w:t xml:space="preserve"> гривні.</w:t>
            </w:r>
          </w:p>
        </w:tc>
      </w:tr>
      <w:tr w:rsidR="006B01A3" w:rsidRPr="00C5680D" w:rsidTr="00D52A58">
        <w:tc>
          <w:tcPr>
            <w:tcW w:w="4503" w:type="dxa"/>
          </w:tcPr>
          <w:p w:rsidR="006B01A3" w:rsidRPr="00C5680D" w:rsidRDefault="006B01A3" w:rsidP="006B01A3">
            <w:pPr>
              <w:pStyle w:val="2"/>
              <w:ind w:right="0" w:firstLine="284"/>
              <w:rPr>
                <w:bCs/>
                <w:i w:val="0"/>
                <w:sz w:val="24"/>
                <w:szCs w:val="24"/>
              </w:rPr>
            </w:pPr>
            <w:r w:rsidRPr="00C5680D">
              <w:rPr>
                <w:bCs/>
                <w:i w:val="0"/>
                <w:sz w:val="24"/>
                <w:szCs w:val="24"/>
              </w:rPr>
              <w:t>Рівень поінформованості платників податків</w:t>
            </w:r>
          </w:p>
        </w:tc>
        <w:tc>
          <w:tcPr>
            <w:tcW w:w="5244" w:type="dxa"/>
          </w:tcPr>
          <w:p w:rsidR="006B01A3" w:rsidRPr="00C5680D" w:rsidRDefault="006B01A3" w:rsidP="004D1F5E">
            <w:pPr>
              <w:ind w:firstLine="284"/>
              <w:jc w:val="both"/>
              <w:rPr>
                <w:lang w:val="uk-UA"/>
              </w:rPr>
            </w:pPr>
            <w:r w:rsidRPr="00C5680D">
              <w:rPr>
                <w:lang w:val="uk-UA"/>
              </w:rPr>
              <w:t xml:space="preserve">Рівень поінформованості платників податків щодо основних положень </w:t>
            </w:r>
            <w:r w:rsidR="004D1F5E" w:rsidRPr="00C5680D">
              <w:rPr>
                <w:lang w:val="uk-UA"/>
              </w:rPr>
              <w:t>Проєкту</w:t>
            </w:r>
            <w:r w:rsidRPr="00C5680D">
              <w:rPr>
                <w:lang w:val="uk-UA"/>
              </w:rPr>
              <w:t xml:space="preserve"> є </w:t>
            </w:r>
            <w:r w:rsidR="001D651B" w:rsidRPr="00C5680D">
              <w:rPr>
                <w:lang w:val="uk-UA"/>
              </w:rPr>
              <w:t>середнім</w:t>
            </w:r>
            <w:r w:rsidRPr="00C5680D">
              <w:rPr>
                <w:lang w:val="uk-UA"/>
              </w:rPr>
              <w:t xml:space="preserve">, оскільки </w:t>
            </w:r>
            <w:r w:rsidR="0045354A" w:rsidRPr="00C5680D">
              <w:rPr>
                <w:lang w:val="uk-UA"/>
              </w:rPr>
              <w:t>П</w:t>
            </w:r>
            <w:r w:rsidRPr="00C5680D">
              <w:rPr>
                <w:lang w:val="uk-UA"/>
              </w:rPr>
              <w:t>роєкт опубліковано в електронному вигляді на офіційному вебпорталі Д</w:t>
            </w:r>
            <w:r w:rsidR="00641E2D" w:rsidRPr="00C5680D">
              <w:rPr>
                <w:lang w:val="uk-UA"/>
              </w:rPr>
              <w:t>П</w:t>
            </w:r>
            <w:r w:rsidR="001D651B" w:rsidRPr="00C5680D">
              <w:rPr>
                <w:lang w:val="uk-UA"/>
              </w:rPr>
              <w:t>С</w:t>
            </w:r>
          </w:p>
        </w:tc>
      </w:tr>
    </w:tbl>
    <w:p w:rsidR="001F10DB" w:rsidRPr="00C5680D" w:rsidRDefault="001F10DB" w:rsidP="006B01A3">
      <w:pPr>
        <w:ind w:firstLine="567"/>
        <w:jc w:val="both"/>
        <w:rPr>
          <w:sz w:val="28"/>
          <w:szCs w:val="28"/>
          <w:lang w:val="uk-UA"/>
        </w:rPr>
      </w:pPr>
    </w:p>
    <w:p w:rsidR="00A53659" w:rsidRPr="00C5680D" w:rsidRDefault="005C4B84" w:rsidP="006B01A3">
      <w:pPr>
        <w:ind w:firstLine="567"/>
        <w:jc w:val="both"/>
        <w:rPr>
          <w:sz w:val="28"/>
          <w:szCs w:val="28"/>
          <w:lang w:val="uk-UA"/>
        </w:rPr>
      </w:pPr>
      <w:r w:rsidRPr="00C5680D">
        <w:rPr>
          <w:sz w:val="28"/>
          <w:szCs w:val="28"/>
          <w:lang w:val="uk-UA"/>
        </w:rPr>
        <w:t>За результатами</w:t>
      </w:r>
      <w:r w:rsidR="006B46FE" w:rsidRPr="00C5680D">
        <w:rPr>
          <w:sz w:val="28"/>
          <w:szCs w:val="28"/>
          <w:lang w:val="uk-UA"/>
        </w:rPr>
        <w:t xml:space="preserve"> відстеження регуляторного акта</w:t>
      </w:r>
      <w:r w:rsidRPr="00C5680D">
        <w:rPr>
          <w:sz w:val="28"/>
          <w:szCs w:val="28"/>
          <w:lang w:val="uk-UA"/>
        </w:rPr>
        <w:t xml:space="preserve"> розробником визначаються </w:t>
      </w:r>
      <w:r w:rsidR="00606810" w:rsidRPr="00C5680D">
        <w:rPr>
          <w:sz w:val="28"/>
          <w:szCs w:val="28"/>
          <w:lang w:val="uk-UA"/>
        </w:rPr>
        <w:t xml:space="preserve">такі </w:t>
      </w:r>
      <w:r w:rsidRPr="00C5680D">
        <w:rPr>
          <w:sz w:val="28"/>
          <w:szCs w:val="28"/>
          <w:lang w:val="uk-UA"/>
        </w:rPr>
        <w:t>показники:</w:t>
      </w:r>
    </w:p>
    <w:p w:rsidR="008D6834" w:rsidRPr="00C5680D" w:rsidRDefault="008D6834" w:rsidP="006B01A3">
      <w:pPr>
        <w:ind w:firstLine="567"/>
        <w:jc w:val="both"/>
        <w:rPr>
          <w:sz w:val="28"/>
          <w:szCs w:val="28"/>
          <w:lang w:val="uk-UA"/>
        </w:rPr>
      </w:pPr>
    </w:p>
    <w:tbl>
      <w:tblPr>
        <w:tblStyle w:val="af"/>
        <w:tblW w:w="0" w:type="auto"/>
        <w:tblLook w:val="04A0" w:firstRow="1" w:lastRow="0" w:firstColumn="1" w:lastColumn="0" w:noHBand="0" w:noVBand="1"/>
      </w:tblPr>
      <w:tblGrid>
        <w:gridCol w:w="4644"/>
        <w:gridCol w:w="5103"/>
      </w:tblGrid>
      <w:tr w:rsidR="00D52A58" w:rsidRPr="00C5680D" w:rsidTr="002D03F3">
        <w:tc>
          <w:tcPr>
            <w:tcW w:w="4644" w:type="dxa"/>
          </w:tcPr>
          <w:p w:rsidR="00D52A58" w:rsidRPr="00C5680D" w:rsidRDefault="008D6834" w:rsidP="008D6834">
            <w:pPr>
              <w:pStyle w:val="2"/>
              <w:ind w:right="0" w:firstLine="284"/>
              <w:rPr>
                <w:bCs/>
                <w:i w:val="0"/>
                <w:sz w:val="24"/>
                <w:szCs w:val="24"/>
              </w:rPr>
            </w:pPr>
            <w:r w:rsidRPr="00C5680D">
              <w:rPr>
                <w:bCs/>
                <w:i w:val="0"/>
                <w:sz w:val="24"/>
                <w:szCs w:val="24"/>
              </w:rPr>
              <w:t>К</w:t>
            </w:r>
            <w:r w:rsidR="00D52A58" w:rsidRPr="00C5680D">
              <w:rPr>
                <w:bCs/>
                <w:i w:val="0"/>
                <w:sz w:val="24"/>
                <w:szCs w:val="24"/>
              </w:rPr>
              <w:t xml:space="preserve">ількість </w:t>
            </w:r>
            <w:r w:rsidRPr="00C5680D">
              <w:rPr>
                <w:bCs/>
                <w:i w:val="0"/>
                <w:sz w:val="24"/>
                <w:szCs w:val="24"/>
              </w:rPr>
              <w:t xml:space="preserve">платників податків </w:t>
            </w:r>
            <w:r w:rsidR="00097898" w:rsidRPr="00C5680D">
              <w:rPr>
                <w:bCs/>
                <w:i w:val="0"/>
                <w:sz w:val="24"/>
                <w:szCs w:val="24"/>
              </w:rPr>
              <w:t>згідно</w:t>
            </w:r>
            <w:r w:rsidRPr="00C5680D">
              <w:rPr>
                <w:bCs/>
                <w:i w:val="0"/>
                <w:sz w:val="24"/>
                <w:szCs w:val="24"/>
              </w:rPr>
              <w:t xml:space="preserve"> з</w:t>
            </w:r>
            <w:r w:rsidR="00097898" w:rsidRPr="00C5680D">
              <w:rPr>
                <w:bCs/>
                <w:i w:val="0"/>
                <w:sz w:val="24"/>
                <w:szCs w:val="24"/>
              </w:rPr>
              <w:t xml:space="preserve"> Реєстр</w:t>
            </w:r>
            <w:r w:rsidRPr="00C5680D">
              <w:rPr>
                <w:bCs/>
                <w:i w:val="0"/>
                <w:sz w:val="24"/>
                <w:szCs w:val="24"/>
              </w:rPr>
              <w:t xml:space="preserve">ом </w:t>
            </w:r>
            <w:r w:rsidR="00097898" w:rsidRPr="00C5680D">
              <w:rPr>
                <w:bCs/>
                <w:i w:val="0"/>
                <w:sz w:val="24"/>
                <w:szCs w:val="24"/>
              </w:rPr>
              <w:t xml:space="preserve">платників податків </w:t>
            </w:r>
            <w:r w:rsidR="005058E3" w:rsidRPr="00C5680D">
              <w:rPr>
                <w:bCs/>
                <w:i w:val="0"/>
                <w:sz w:val="24"/>
                <w:szCs w:val="24"/>
              </w:rPr>
              <w:t>–</w:t>
            </w:r>
            <w:r w:rsidR="00097898" w:rsidRPr="00C5680D">
              <w:rPr>
                <w:bCs/>
                <w:i w:val="0"/>
                <w:sz w:val="24"/>
                <w:szCs w:val="24"/>
              </w:rPr>
              <w:t xml:space="preserve"> нерезидентів</w:t>
            </w:r>
            <w:r w:rsidR="005058E3" w:rsidRPr="00C5680D">
              <w:rPr>
                <w:bCs/>
                <w:i w:val="0"/>
                <w:sz w:val="24"/>
                <w:szCs w:val="24"/>
              </w:rPr>
              <w:t>, що перебувають на обліку в контролюючих органах</w:t>
            </w:r>
          </w:p>
        </w:tc>
        <w:tc>
          <w:tcPr>
            <w:tcW w:w="5103" w:type="dxa"/>
          </w:tcPr>
          <w:p w:rsidR="00D52A58" w:rsidRPr="00C5680D" w:rsidRDefault="00D52A58" w:rsidP="004D1F5E">
            <w:pPr>
              <w:pStyle w:val="2"/>
              <w:ind w:right="0" w:firstLine="284"/>
              <w:rPr>
                <w:bCs/>
                <w:i w:val="0"/>
                <w:sz w:val="24"/>
                <w:szCs w:val="24"/>
              </w:rPr>
            </w:pPr>
            <w:r w:rsidRPr="00C5680D">
              <w:rPr>
                <w:bCs/>
                <w:i w:val="0"/>
                <w:sz w:val="24"/>
                <w:szCs w:val="24"/>
              </w:rPr>
              <w:t xml:space="preserve">Показник буде наведений під час здійснення відстеження регуляторного акта шляхом здійснення аналізу щодо </w:t>
            </w:r>
            <w:r w:rsidR="00097898" w:rsidRPr="00C5680D">
              <w:rPr>
                <w:bCs/>
                <w:i w:val="0"/>
                <w:sz w:val="24"/>
                <w:szCs w:val="24"/>
              </w:rPr>
              <w:t>нерезидентів, згідно</w:t>
            </w:r>
            <w:r w:rsidR="004D1F5E" w:rsidRPr="00C5680D">
              <w:rPr>
                <w:bCs/>
                <w:i w:val="0"/>
                <w:sz w:val="24"/>
                <w:szCs w:val="24"/>
              </w:rPr>
              <w:t xml:space="preserve"> з</w:t>
            </w:r>
            <w:r w:rsidR="00097898" w:rsidRPr="00C5680D">
              <w:rPr>
                <w:bCs/>
                <w:i w:val="0"/>
                <w:sz w:val="24"/>
                <w:szCs w:val="24"/>
              </w:rPr>
              <w:t xml:space="preserve"> Реєстр</w:t>
            </w:r>
            <w:r w:rsidR="004D1F5E" w:rsidRPr="00C5680D">
              <w:rPr>
                <w:bCs/>
                <w:i w:val="0"/>
                <w:sz w:val="24"/>
                <w:szCs w:val="24"/>
              </w:rPr>
              <w:t>ом</w:t>
            </w:r>
            <w:r w:rsidR="00097898" w:rsidRPr="00C5680D">
              <w:rPr>
                <w:bCs/>
                <w:i w:val="0"/>
                <w:sz w:val="24"/>
                <w:szCs w:val="24"/>
              </w:rPr>
              <w:t xml:space="preserve"> платників податків - нерезидентів</w:t>
            </w:r>
          </w:p>
        </w:tc>
      </w:tr>
      <w:tr w:rsidR="007B7CE7" w:rsidRPr="00C5680D" w:rsidTr="002D03F3">
        <w:tc>
          <w:tcPr>
            <w:tcW w:w="4644" w:type="dxa"/>
          </w:tcPr>
          <w:p w:rsidR="007B7CE7" w:rsidRPr="00C5680D" w:rsidRDefault="00EA7AB9" w:rsidP="00BE794E">
            <w:pPr>
              <w:pStyle w:val="2"/>
              <w:ind w:right="0" w:firstLine="284"/>
              <w:rPr>
                <w:bCs/>
                <w:i w:val="0"/>
                <w:sz w:val="24"/>
                <w:szCs w:val="24"/>
              </w:rPr>
            </w:pPr>
            <w:r w:rsidRPr="00C5680D">
              <w:rPr>
                <w:bCs/>
                <w:i w:val="0"/>
                <w:sz w:val="24"/>
                <w:szCs w:val="24"/>
              </w:rPr>
              <w:t>К</w:t>
            </w:r>
            <w:r w:rsidR="007B7CE7" w:rsidRPr="00C5680D">
              <w:rPr>
                <w:bCs/>
                <w:i w:val="0"/>
                <w:sz w:val="24"/>
                <w:szCs w:val="24"/>
              </w:rPr>
              <w:t xml:space="preserve">ількість отриманих </w:t>
            </w:r>
            <w:r w:rsidR="002D03F3" w:rsidRPr="00C5680D">
              <w:rPr>
                <w:bCs/>
                <w:i w:val="0"/>
                <w:sz w:val="24"/>
                <w:szCs w:val="24"/>
              </w:rPr>
              <w:t>суб</w:t>
            </w:r>
            <w:r w:rsidRPr="00C5680D">
              <w:rPr>
                <w:bCs/>
                <w:i w:val="0"/>
                <w:sz w:val="24"/>
                <w:szCs w:val="24"/>
              </w:rPr>
              <w:t>’</w:t>
            </w:r>
            <w:r w:rsidR="002D03F3" w:rsidRPr="00C5680D">
              <w:rPr>
                <w:bCs/>
                <w:i w:val="0"/>
                <w:sz w:val="24"/>
                <w:szCs w:val="24"/>
              </w:rPr>
              <w:t xml:space="preserve">єктами господарювання </w:t>
            </w:r>
            <w:r w:rsidR="007B7CE7" w:rsidRPr="00C5680D">
              <w:rPr>
                <w:bCs/>
                <w:i w:val="0"/>
                <w:sz w:val="24"/>
                <w:szCs w:val="24"/>
              </w:rPr>
              <w:t>довідок за ф</w:t>
            </w:r>
            <w:r w:rsidR="002D03F3" w:rsidRPr="00C5680D">
              <w:rPr>
                <w:bCs/>
                <w:i w:val="0"/>
                <w:sz w:val="24"/>
                <w:szCs w:val="24"/>
              </w:rPr>
              <w:t xml:space="preserve">ормою </w:t>
            </w:r>
            <w:r w:rsidR="007B7CE7" w:rsidRPr="00C5680D">
              <w:rPr>
                <w:bCs/>
                <w:i w:val="0"/>
                <w:sz w:val="24"/>
                <w:szCs w:val="24"/>
              </w:rPr>
              <w:t>№ 34-ОПП</w:t>
            </w:r>
            <w:r w:rsidR="008D6834" w:rsidRPr="00C5680D">
              <w:rPr>
                <w:bCs/>
                <w:i w:val="0"/>
                <w:sz w:val="24"/>
                <w:szCs w:val="24"/>
              </w:rPr>
              <w:t xml:space="preserve"> </w:t>
            </w:r>
            <w:r w:rsidR="007B7CE7" w:rsidRPr="00C5680D">
              <w:rPr>
                <w:bCs/>
                <w:i w:val="0"/>
                <w:sz w:val="24"/>
                <w:szCs w:val="24"/>
              </w:rPr>
              <w:t>згідно</w:t>
            </w:r>
            <w:r w:rsidR="008D6834" w:rsidRPr="00C5680D">
              <w:rPr>
                <w:bCs/>
                <w:i w:val="0"/>
                <w:sz w:val="24"/>
                <w:szCs w:val="24"/>
              </w:rPr>
              <w:t xml:space="preserve"> з</w:t>
            </w:r>
            <w:r w:rsidR="007B7CE7" w:rsidRPr="00C5680D">
              <w:rPr>
                <w:bCs/>
                <w:i w:val="0"/>
                <w:sz w:val="24"/>
                <w:szCs w:val="24"/>
              </w:rPr>
              <w:t xml:space="preserve"> журнал</w:t>
            </w:r>
            <w:r w:rsidR="008D6834" w:rsidRPr="00C5680D">
              <w:rPr>
                <w:bCs/>
                <w:i w:val="0"/>
                <w:sz w:val="24"/>
                <w:szCs w:val="24"/>
              </w:rPr>
              <w:t>ом</w:t>
            </w:r>
            <w:r w:rsidR="002D03F3" w:rsidRPr="00C5680D">
              <w:rPr>
                <w:bCs/>
                <w:i w:val="0"/>
                <w:sz w:val="24"/>
                <w:szCs w:val="24"/>
              </w:rPr>
              <w:t xml:space="preserve"> </w:t>
            </w:r>
            <w:r w:rsidR="001F10DB" w:rsidRPr="00C5680D">
              <w:rPr>
                <w:bCs/>
                <w:i w:val="0"/>
                <w:sz w:val="24"/>
                <w:szCs w:val="24"/>
              </w:rPr>
              <w:t xml:space="preserve"> </w:t>
            </w:r>
            <w:r w:rsidR="00D44E72" w:rsidRPr="00C5680D">
              <w:rPr>
                <w:i w:val="0"/>
                <w:sz w:val="24"/>
                <w:szCs w:val="24"/>
              </w:rPr>
              <w:t>реєстрації документів про взяття на облік платників податків за формою       № 14-ОПП.</w:t>
            </w:r>
          </w:p>
        </w:tc>
        <w:tc>
          <w:tcPr>
            <w:tcW w:w="5103" w:type="dxa"/>
          </w:tcPr>
          <w:p w:rsidR="007B7CE7" w:rsidRPr="00C5680D" w:rsidRDefault="007B7CE7" w:rsidP="004D1F5E">
            <w:pPr>
              <w:pStyle w:val="2"/>
              <w:ind w:right="0" w:firstLine="284"/>
              <w:rPr>
                <w:bCs/>
                <w:i w:val="0"/>
                <w:sz w:val="24"/>
                <w:szCs w:val="24"/>
              </w:rPr>
            </w:pPr>
            <w:r w:rsidRPr="00C5680D">
              <w:rPr>
                <w:bCs/>
                <w:i w:val="0"/>
                <w:sz w:val="24"/>
                <w:szCs w:val="24"/>
              </w:rPr>
              <w:t>Показник буде наведений під час здійснення відстеження регуляторного акта шляхом здійснення аналізу щодо кількості направлен</w:t>
            </w:r>
            <w:r w:rsidR="00CF23F6" w:rsidRPr="00C5680D">
              <w:rPr>
                <w:bCs/>
                <w:i w:val="0"/>
                <w:sz w:val="24"/>
                <w:szCs w:val="24"/>
              </w:rPr>
              <w:t>их</w:t>
            </w:r>
            <w:r w:rsidRPr="00C5680D">
              <w:rPr>
                <w:bCs/>
                <w:i w:val="0"/>
                <w:sz w:val="24"/>
                <w:szCs w:val="24"/>
              </w:rPr>
              <w:t xml:space="preserve"> довід</w:t>
            </w:r>
            <w:r w:rsidR="00CF23F6" w:rsidRPr="00C5680D">
              <w:rPr>
                <w:bCs/>
                <w:i w:val="0"/>
                <w:sz w:val="24"/>
                <w:szCs w:val="24"/>
              </w:rPr>
              <w:t>ок</w:t>
            </w:r>
            <w:r w:rsidR="004A0858" w:rsidRPr="00C5680D">
              <w:rPr>
                <w:bCs/>
                <w:i w:val="0"/>
                <w:sz w:val="24"/>
                <w:szCs w:val="24"/>
              </w:rPr>
              <w:t xml:space="preserve"> за формою № 34-ОПП</w:t>
            </w:r>
            <w:r w:rsidR="00CF23F6" w:rsidRPr="00C5680D">
              <w:rPr>
                <w:bCs/>
                <w:i w:val="0"/>
                <w:sz w:val="24"/>
                <w:szCs w:val="24"/>
              </w:rPr>
              <w:t xml:space="preserve"> за способом отримання.</w:t>
            </w:r>
          </w:p>
        </w:tc>
      </w:tr>
      <w:tr w:rsidR="007B7CE7" w:rsidRPr="00C5680D" w:rsidTr="002D03F3">
        <w:tc>
          <w:tcPr>
            <w:tcW w:w="4644" w:type="dxa"/>
          </w:tcPr>
          <w:p w:rsidR="007B7CE7" w:rsidRPr="00C5680D" w:rsidRDefault="007B7CE7" w:rsidP="004A0858">
            <w:pPr>
              <w:pStyle w:val="2"/>
              <w:ind w:right="0" w:firstLine="284"/>
              <w:rPr>
                <w:bCs/>
                <w:i w:val="0"/>
                <w:sz w:val="24"/>
                <w:szCs w:val="24"/>
              </w:rPr>
            </w:pPr>
            <w:r w:rsidRPr="00C5680D">
              <w:rPr>
                <w:bCs/>
                <w:i w:val="0"/>
                <w:sz w:val="24"/>
                <w:szCs w:val="24"/>
              </w:rPr>
              <w:t>Кіл</w:t>
            </w:r>
            <w:r w:rsidR="002D03F3" w:rsidRPr="00C5680D">
              <w:rPr>
                <w:bCs/>
                <w:i w:val="0"/>
                <w:sz w:val="24"/>
                <w:szCs w:val="24"/>
              </w:rPr>
              <w:t>ь</w:t>
            </w:r>
            <w:r w:rsidRPr="00C5680D">
              <w:rPr>
                <w:bCs/>
                <w:i w:val="0"/>
                <w:sz w:val="24"/>
                <w:szCs w:val="24"/>
              </w:rPr>
              <w:t>кість нап</w:t>
            </w:r>
            <w:r w:rsidR="002D03F3" w:rsidRPr="00C5680D">
              <w:rPr>
                <w:bCs/>
                <w:i w:val="0"/>
                <w:sz w:val="24"/>
                <w:szCs w:val="24"/>
              </w:rPr>
              <w:t>рав</w:t>
            </w:r>
            <w:r w:rsidR="004A0858" w:rsidRPr="00C5680D">
              <w:rPr>
                <w:bCs/>
                <w:i w:val="0"/>
                <w:sz w:val="24"/>
                <w:szCs w:val="24"/>
              </w:rPr>
              <w:t>лених</w:t>
            </w:r>
            <w:r w:rsidR="002D03F3" w:rsidRPr="00C5680D">
              <w:rPr>
                <w:bCs/>
                <w:i w:val="0"/>
                <w:sz w:val="24"/>
                <w:szCs w:val="24"/>
              </w:rPr>
              <w:t xml:space="preserve"> запитів за формою №</w:t>
            </w:r>
            <w:r w:rsidR="001F10DB" w:rsidRPr="00C5680D">
              <w:rPr>
                <w:bCs/>
                <w:i w:val="0"/>
                <w:sz w:val="24"/>
                <w:szCs w:val="24"/>
              </w:rPr>
              <w:t xml:space="preserve"> </w:t>
            </w:r>
            <w:r w:rsidR="002D03F3" w:rsidRPr="00C5680D">
              <w:rPr>
                <w:bCs/>
                <w:i w:val="0"/>
                <w:sz w:val="24"/>
                <w:szCs w:val="24"/>
              </w:rPr>
              <w:t xml:space="preserve">34-ОПН </w:t>
            </w:r>
            <w:r w:rsidR="004A0858" w:rsidRPr="00C5680D">
              <w:rPr>
                <w:bCs/>
                <w:i w:val="0"/>
                <w:sz w:val="24"/>
                <w:szCs w:val="24"/>
              </w:rPr>
              <w:t>до конт</w:t>
            </w:r>
            <w:r w:rsidR="002D03F3" w:rsidRPr="00C5680D">
              <w:rPr>
                <w:bCs/>
                <w:i w:val="0"/>
                <w:sz w:val="24"/>
                <w:szCs w:val="24"/>
              </w:rPr>
              <w:t>ролюючо</w:t>
            </w:r>
            <w:r w:rsidR="004A0858" w:rsidRPr="00C5680D">
              <w:rPr>
                <w:bCs/>
                <w:i w:val="0"/>
                <w:sz w:val="24"/>
                <w:szCs w:val="24"/>
              </w:rPr>
              <w:t>го</w:t>
            </w:r>
            <w:r w:rsidR="002D03F3" w:rsidRPr="00C5680D">
              <w:rPr>
                <w:bCs/>
                <w:i w:val="0"/>
                <w:sz w:val="24"/>
                <w:szCs w:val="24"/>
              </w:rPr>
              <w:t xml:space="preserve"> ор</w:t>
            </w:r>
            <w:r w:rsidR="004A0858" w:rsidRPr="00C5680D">
              <w:rPr>
                <w:bCs/>
                <w:i w:val="0"/>
                <w:sz w:val="24"/>
                <w:szCs w:val="24"/>
              </w:rPr>
              <w:t>гану.</w:t>
            </w:r>
          </w:p>
        </w:tc>
        <w:tc>
          <w:tcPr>
            <w:tcW w:w="5103" w:type="dxa"/>
          </w:tcPr>
          <w:p w:rsidR="007B7CE7" w:rsidRPr="00C5680D" w:rsidRDefault="002D03F3" w:rsidP="004F6721">
            <w:pPr>
              <w:pStyle w:val="2"/>
              <w:ind w:right="0" w:firstLine="284"/>
              <w:rPr>
                <w:bCs/>
                <w:i w:val="0"/>
                <w:sz w:val="24"/>
                <w:szCs w:val="24"/>
              </w:rPr>
            </w:pPr>
            <w:r w:rsidRPr="00C5680D">
              <w:rPr>
                <w:bCs/>
                <w:i w:val="0"/>
                <w:sz w:val="24"/>
                <w:szCs w:val="24"/>
              </w:rPr>
              <w:t xml:space="preserve">Показник буде наведений під час здійснення відстеження регуляторного акта шляхом здійснення аналізу щодо кількості </w:t>
            </w:r>
            <w:r w:rsidR="00BE6231" w:rsidRPr="00C5680D">
              <w:rPr>
                <w:bCs/>
                <w:i w:val="0"/>
                <w:sz w:val="24"/>
                <w:szCs w:val="24"/>
              </w:rPr>
              <w:t>направлен</w:t>
            </w:r>
            <w:r w:rsidR="0045354A" w:rsidRPr="00C5680D">
              <w:rPr>
                <w:bCs/>
                <w:i w:val="0"/>
                <w:sz w:val="24"/>
                <w:szCs w:val="24"/>
              </w:rPr>
              <w:t>их</w:t>
            </w:r>
            <w:r w:rsidRPr="00C5680D">
              <w:rPr>
                <w:bCs/>
                <w:i w:val="0"/>
                <w:sz w:val="24"/>
                <w:szCs w:val="24"/>
              </w:rPr>
              <w:t xml:space="preserve"> запитів за формою №</w:t>
            </w:r>
            <w:r w:rsidR="001F10DB" w:rsidRPr="00C5680D">
              <w:rPr>
                <w:bCs/>
                <w:i w:val="0"/>
                <w:sz w:val="24"/>
                <w:szCs w:val="24"/>
              </w:rPr>
              <w:t xml:space="preserve"> </w:t>
            </w:r>
            <w:r w:rsidRPr="00C5680D">
              <w:rPr>
                <w:bCs/>
                <w:i w:val="0"/>
                <w:sz w:val="24"/>
                <w:szCs w:val="24"/>
              </w:rPr>
              <w:t xml:space="preserve">34-ОПН </w:t>
            </w:r>
            <w:r w:rsidR="0045354A" w:rsidRPr="00C5680D">
              <w:rPr>
                <w:bCs/>
                <w:i w:val="0"/>
                <w:sz w:val="24"/>
                <w:szCs w:val="24"/>
              </w:rPr>
              <w:t>за способом подання та отримання</w:t>
            </w:r>
            <w:r w:rsidRPr="00C5680D">
              <w:rPr>
                <w:bCs/>
                <w:i w:val="0"/>
                <w:sz w:val="24"/>
                <w:szCs w:val="24"/>
              </w:rPr>
              <w:t>.</w:t>
            </w:r>
          </w:p>
        </w:tc>
      </w:tr>
    </w:tbl>
    <w:p w:rsidR="006B01A3" w:rsidRPr="00C5680D" w:rsidRDefault="006B01A3" w:rsidP="006B01A3">
      <w:pPr>
        <w:jc w:val="both"/>
        <w:rPr>
          <w:lang w:val="uk-UA"/>
        </w:rPr>
      </w:pPr>
    </w:p>
    <w:p w:rsidR="007B7CE7" w:rsidRPr="00C5680D" w:rsidRDefault="007B7CE7" w:rsidP="006B01A3">
      <w:pPr>
        <w:jc w:val="both"/>
        <w:rPr>
          <w:lang w:val="uk-UA"/>
        </w:rPr>
      </w:pPr>
    </w:p>
    <w:p w:rsidR="006C7E9F" w:rsidRPr="00C5680D" w:rsidRDefault="006C7E9F" w:rsidP="00D52A58">
      <w:pPr>
        <w:pStyle w:val="3"/>
        <w:spacing w:before="0" w:beforeAutospacing="0" w:after="0" w:afterAutospacing="0"/>
        <w:jc w:val="center"/>
        <w:rPr>
          <w:sz w:val="28"/>
          <w:szCs w:val="28"/>
          <w:lang w:val="uk-UA"/>
        </w:rPr>
      </w:pPr>
      <w:r w:rsidRPr="00C5680D">
        <w:rPr>
          <w:sz w:val="28"/>
          <w:szCs w:val="28"/>
          <w:lang w:val="uk-UA"/>
        </w:rPr>
        <w:t>IX. Визначення заходів, за допомогою яких здійснюватиметься відстеження результативності дії регуляторного акта</w:t>
      </w:r>
    </w:p>
    <w:p w:rsidR="00C9543C" w:rsidRPr="00C5680D" w:rsidRDefault="00C9543C" w:rsidP="00D52A58">
      <w:pPr>
        <w:ind w:firstLine="567"/>
        <w:jc w:val="both"/>
        <w:rPr>
          <w:sz w:val="28"/>
          <w:szCs w:val="28"/>
          <w:lang w:val="uk-UA"/>
        </w:rPr>
      </w:pPr>
    </w:p>
    <w:p w:rsidR="00587598" w:rsidRPr="00C5680D" w:rsidRDefault="00587598" w:rsidP="00587598">
      <w:pPr>
        <w:widowControl w:val="0"/>
        <w:shd w:val="clear" w:color="auto" w:fill="FFFFFF"/>
        <w:ind w:firstLine="567"/>
        <w:jc w:val="both"/>
        <w:textAlignment w:val="baseline"/>
        <w:rPr>
          <w:color w:val="000000"/>
          <w:sz w:val="28"/>
          <w:szCs w:val="28"/>
          <w:lang w:val="uk-UA"/>
        </w:rPr>
      </w:pPr>
      <w:r w:rsidRPr="00C5680D">
        <w:rPr>
          <w:color w:val="000000"/>
          <w:sz w:val="28"/>
          <w:szCs w:val="28"/>
          <w:lang w:val="uk-UA"/>
        </w:rPr>
        <w:t>Відстеження результативності регуляторного акта буде здійснюватися Міністерством фінансів України статистичним методом – шляхом аналізу динаміки показників, вказаних у розділі VIII цього аналізу.</w:t>
      </w:r>
    </w:p>
    <w:p w:rsidR="00587598" w:rsidRPr="00C5680D" w:rsidRDefault="00587598" w:rsidP="00587598">
      <w:pPr>
        <w:widowControl w:val="0"/>
        <w:shd w:val="clear" w:color="auto" w:fill="FFFFFF"/>
        <w:ind w:firstLine="567"/>
        <w:jc w:val="both"/>
        <w:textAlignment w:val="baseline"/>
        <w:rPr>
          <w:color w:val="000000"/>
          <w:sz w:val="28"/>
          <w:szCs w:val="28"/>
          <w:lang w:val="uk-UA"/>
        </w:rPr>
      </w:pPr>
      <w:r w:rsidRPr="00C5680D">
        <w:rPr>
          <w:color w:val="000000"/>
          <w:sz w:val="28"/>
          <w:szCs w:val="28"/>
          <w:lang w:val="uk-UA"/>
        </w:rPr>
        <w:t>Базове відстеження результативності регуляторного акта буде проводитись через один рік після набрання чинності цим регуляторним актом.</w:t>
      </w:r>
    </w:p>
    <w:p w:rsidR="00587598" w:rsidRPr="00C5680D" w:rsidRDefault="00587598" w:rsidP="00587598">
      <w:pPr>
        <w:widowControl w:val="0"/>
        <w:shd w:val="clear" w:color="auto" w:fill="FFFFFF"/>
        <w:ind w:firstLine="567"/>
        <w:jc w:val="both"/>
        <w:textAlignment w:val="baseline"/>
        <w:rPr>
          <w:color w:val="000000"/>
          <w:sz w:val="28"/>
          <w:szCs w:val="28"/>
          <w:lang w:val="uk-UA"/>
        </w:rPr>
      </w:pPr>
      <w:r w:rsidRPr="00C5680D">
        <w:rPr>
          <w:color w:val="000000"/>
          <w:sz w:val="28"/>
          <w:szCs w:val="28"/>
          <w:lang w:val="uk-UA"/>
        </w:rPr>
        <w:t>Повторне відстеження результативності регуляторного акта проводитиметься через 2 роки після набрання ним чинності.</w:t>
      </w:r>
    </w:p>
    <w:p w:rsidR="00587598" w:rsidRPr="00C5680D" w:rsidRDefault="00587598" w:rsidP="00587598">
      <w:pPr>
        <w:widowControl w:val="0"/>
        <w:shd w:val="clear" w:color="auto" w:fill="FFFFFF"/>
        <w:ind w:firstLine="567"/>
        <w:jc w:val="both"/>
        <w:textAlignment w:val="baseline"/>
        <w:rPr>
          <w:color w:val="000000"/>
          <w:sz w:val="28"/>
          <w:szCs w:val="28"/>
          <w:lang w:val="uk-UA"/>
        </w:rPr>
      </w:pPr>
      <w:r w:rsidRPr="00C5680D">
        <w:rPr>
          <w:color w:val="000000"/>
          <w:sz w:val="28"/>
          <w:szCs w:val="28"/>
          <w:lang w:val="uk-UA"/>
        </w:rPr>
        <w:t>Періодичне відстеження буде здійснюватис</w:t>
      </w:r>
      <w:r w:rsidR="004F6721" w:rsidRPr="00C5680D">
        <w:rPr>
          <w:color w:val="000000"/>
          <w:sz w:val="28"/>
          <w:szCs w:val="28"/>
          <w:lang w:val="uk-UA"/>
        </w:rPr>
        <w:t>я</w:t>
      </w:r>
      <w:r w:rsidRPr="00C5680D">
        <w:rPr>
          <w:color w:val="000000"/>
          <w:sz w:val="28"/>
          <w:szCs w:val="28"/>
          <w:lang w:val="uk-UA"/>
        </w:rPr>
        <w:t xml:space="preserve"> через три роки після повторного відстеження результативності цього акта.</w:t>
      </w:r>
    </w:p>
    <w:p w:rsidR="00EA7AB9" w:rsidRPr="00C5680D" w:rsidRDefault="00EA7AB9" w:rsidP="00053D6F">
      <w:pPr>
        <w:spacing w:line="360" w:lineRule="auto"/>
        <w:ind w:firstLine="567"/>
        <w:jc w:val="both"/>
        <w:rPr>
          <w:sz w:val="28"/>
          <w:szCs w:val="28"/>
          <w:lang w:val="uk-UA"/>
        </w:rPr>
      </w:pPr>
    </w:p>
    <w:p w:rsidR="00EA7AB9" w:rsidRPr="00C5680D" w:rsidRDefault="00EA7AB9" w:rsidP="00EA7AB9">
      <w:pPr>
        <w:pStyle w:val="a3"/>
        <w:spacing w:before="0" w:beforeAutospacing="0" w:after="0" w:afterAutospacing="0"/>
        <w:jc w:val="both"/>
        <w:rPr>
          <w:sz w:val="28"/>
          <w:szCs w:val="28"/>
          <w:lang w:val="uk-UA"/>
        </w:rPr>
      </w:pPr>
      <w:r w:rsidRPr="00C5680D">
        <w:rPr>
          <w:sz w:val="28"/>
          <w:szCs w:val="28"/>
          <w:lang w:val="uk-UA"/>
        </w:rPr>
        <w:t>В.о. Голови Державної</w:t>
      </w:r>
    </w:p>
    <w:p w:rsidR="00EA7AB9" w:rsidRPr="00C5680D" w:rsidRDefault="00EA7AB9" w:rsidP="00EA7AB9">
      <w:pPr>
        <w:pStyle w:val="a3"/>
        <w:spacing w:before="0" w:beforeAutospacing="0" w:after="0" w:afterAutospacing="0"/>
        <w:jc w:val="both"/>
        <w:rPr>
          <w:sz w:val="28"/>
          <w:szCs w:val="28"/>
          <w:lang w:val="uk-UA"/>
        </w:rPr>
      </w:pPr>
      <w:r w:rsidRPr="00C5680D">
        <w:rPr>
          <w:sz w:val="28"/>
          <w:szCs w:val="28"/>
          <w:lang w:val="uk-UA"/>
        </w:rPr>
        <w:t>податкової служби України                                                       Євген ОЛЕЙНІКОВ</w:t>
      </w: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8"/>
          <w:szCs w:val="28"/>
          <w:lang w:val="uk-UA"/>
        </w:rPr>
      </w:pPr>
    </w:p>
    <w:p w:rsidR="004F6721" w:rsidRPr="00C5680D" w:rsidRDefault="004F6721" w:rsidP="00EA7AB9">
      <w:pPr>
        <w:pStyle w:val="a3"/>
        <w:spacing w:before="0" w:beforeAutospacing="0" w:after="0" w:afterAutospacing="0"/>
        <w:jc w:val="both"/>
        <w:rPr>
          <w:sz w:val="22"/>
          <w:szCs w:val="22"/>
          <w:lang w:val="uk-UA"/>
        </w:rPr>
      </w:pPr>
    </w:p>
    <w:sectPr w:rsidR="004F6721" w:rsidRPr="00C5680D" w:rsidSect="001F10D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7C" w:rsidRDefault="00030F7C">
      <w:r>
        <w:separator/>
      </w:r>
    </w:p>
  </w:endnote>
  <w:endnote w:type="continuationSeparator" w:id="0">
    <w:p w:rsidR="00030F7C" w:rsidRDefault="0003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1" w:rsidRDefault="00AE3F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1" w:rsidRDefault="00AE3F7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1" w:rsidRDefault="00AE3F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7C" w:rsidRDefault="00030F7C">
      <w:r>
        <w:separator/>
      </w:r>
    </w:p>
  </w:footnote>
  <w:footnote w:type="continuationSeparator" w:id="0">
    <w:p w:rsidR="00030F7C" w:rsidRDefault="0003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5E" w:rsidRDefault="004E0D5E"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E0D5E" w:rsidRDefault="004E0D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5E" w:rsidRDefault="004E0D5E" w:rsidP="0092799C">
    <w:pPr>
      <w:pStyle w:val="a6"/>
      <w:jc w:val="center"/>
    </w:pPr>
    <w:r>
      <w:fldChar w:fldCharType="begin"/>
    </w:r>
    <w:r>
      <w:instrText xml:space="preserve"> PAGE   \* MERGEFORMAT </w:instrText>
    </w:r>
    <w:r>
      <w:fldChar w:fldCharType="separate"/>
    </w:r>
    <w:r w:rsidR="00E30105">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F71" w:rsidRDefault="00AE3F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960"/>
    <w:multiLevelType w:val="hybridMultilevel"/>
    <w:tmpl w:val="0A48E0D6"/>
    <w:lvl w:ilvl="0" w:tplc="D1F0791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8292E75"/>
    <w:multiLevelType w:val="multilevel"/>
    <w:tmpl w:val="127A32B6"/>
    <w:lvl w:ilvl="0">
      <w:start w:val="1"/>
      <w:numFmt w:val="decimal"/>
      <w:lvlText w:val="%1."/>
      <w:lvlJc w:val="left"/>
      <w:pPr>
        <w:ind w:left="1429" w:hanging="360"/>
      </w:p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5A26B39"/>
    <w:multiLevelType w:val="hybridMultilevel"/>
    <w:tmpl w:val="66AAF448"/>
    <w:lvl w:ilvl="0" w:tplc="04220001">
      <w:start w:val="1"/>
      <w:numFmt w:val="bullet"/>
      <w:lvlText w:val=""/>
      <w:lvlJc w:val="left"/>
      <w:pPr>
        <w:ind w:left="1085" w:hanging="360"/>
      </w:pPr>
      <w:rPr>
        <w:rFonts w:ascii="Symbol" w:hAnsi="Symbol" w:hint="default"/>
      </w:rPr>
    </w:lvl>
    <w:lvl w:ilvl="1" w:tplc="04220003" w:tentative="1">
      <w:start w:val="1"/>
      <w:numFmt w:val="bullet"/>
      <w:lvlText w:val="o"/>
      <w:lvlJc w:val="left"/>
      <w:pPr>
        <w:ind w:left="1805" w:hanging="360"/>
      </w:pPr>
      <w:rPr>
        <w:rFonts w:ascii="Courier New" w:hAnsi="Courier New" w:cs="Courier New" w:hint="default"/>
      </w:rPr>
    </w:lvl>
    <w:lvl w:ilvl="2" w:tplc="04220005" w:tentative="1">
      <w:start w:val="1"/>
      <w:numFmt w:val="bullet"/>
      <w:lvlText w:val=""/>
      <w:lvlJc w:val="left"/>
      <w:pPr>
        <w:ind w:left="2525" w:hanging="360"/>
      </w:pPr>
      <w:rPr>
        <w:rFonts w:ascii="Wingdings" w:hAnsi="Wingdings" w:hint="default"/>
      </w:rPr>
    </w:lvl>
    <w:lvl w:ilvl="3" w:tplc="04220001" w:tentative="1">
      <w:start w:val="1"/>
      <w:numFmt w:val="bullet"/>
      <w:lvlText w:val=""/>
      <w:lvlJc w:val="left"/>
      <w:pPr>
        <w:ind w:left="3245" w:hanging="360"/>
      </w:pPr>
      <w:rPr>
        <w:rFonts w:ascii="Symbol" w:hAnsi="Symbol" w:hint="default"/>
      </w:rPr>
    </w:lvl>
    <w:lvl w:ilvl="4" w:tplc="04220003" w:tentative="1">
      <w:start w:val="1"/>
      <w:numFmt w:val="bullet"/>
      <w:lvlText w:val="o"/>
      <w:lvlJc w:val="left"/>
      <w:pPr>
        <w:ind w:left="3965" w:hanging="360"/>
      </w:pPr>
      <w:rPr>
        <w:rFonts w:ascii="Courier New" w:hAnsi="Courier New" w:cs="Courier New" w:hint="default"/>
      </w:rPr>
    </w:lvl>
    <w:lvl w:ilvl="5" w:tplc="04220005" w:tentative="1">
      <w:start w:val="1"/>
      <w:numFmt w:val="bullet"/>
      <w:lvlText w:val=""/>
      <w:lvlJc w:val="left"/>
      <w:pPr>
        <w:ind w:left="4685" w:hanging="360"/>
      </w:pPr>
      <w:rPr>
        <w:rFonts w:ascii="Wingdings" w:hAnsi="Wingdings" w:hint="default"/>
      </w:rPr>
    </w:lvl>
    <w:lvl w:ilvl="6" w:tplc="04220001" w:tentative="1">
      <w:start w:val="1"/>
      <w:numFmt w:val="bullet"/>
      <w:lvlText w:val=""/>
      <w:lvlJc w:val="left"/>
      <w:pPr>
        <w:ind w:left="5405" w:hanging="360"/>
      </w:pPr>
      <w:rPr>
        <w:rFonts w:ascii="Symbol" w:hAnsi="Symbol" w:hint="default"/>
      </w:rPr>
    </w:lvl>
    <w:lvl w:ilvl="7" w:tplc="04220003" w:tentative="1">
      <w:start w:val="1"/>
      <w:numFmt w:val="bullet"/>
      <w:lvlText w:val="o"/>
      <w:lvlJc w:val="left"/>
      <w:pPr>
        <w:ind w:left="6125" w:hanging="360"/>
      </w:pPr>
      <w:rPr>
        <w:rFonts w:ascii="Courier New" w:hAnsi="Courier New" w:cs="Courier New" w:hint="default"/>
      </w:rPr>
    </w:lvl>
    <w:lvl w:ilvl="8" w:tplc="04220005" w:tentative="1">
      <w:start w:val="1"/>
      <w:numFmt w:val="bullet"/>
      <w:lvlText w:val=""/>
      <w:lvlJc w:val="left"/>
      <w:pPr>
        <w:ind w:left="6845" w:hanging="360"/>
      </w:pPr>
      <w:rPr>
        <w:rFonts w:ascii="Wingdings" w:hAnsi="Wingdings" w:hint="default"/>
      </w:rPr>
    </w:lvl>
  </w:abstractNum>
  <w:abstractNum w:abstractNumId="3">
    <w:nsid w:val="35B52981"/>
    <w:multiLevelType w:val="hybridMultilevel"/>
    <w:tmpl w:val="43E40E6E"/>
    <w:lvl w:ilvl="0" w:tplc="D056165E">
      <w:numFmt w:val="bullet"/>
      <w:lvlText w:val="•"/>
      <w:lvlJc w:val="left"/>
      <w:pPr>
        <w:ind w:left="853" w:hanging="705"/>
      </w:pPr>
      <w:rPr>
        <w:rFonts w:ascii="Times New Roman" w:eastAsia="Times New Roman" w:hAnsi="Times New Roman" w:cs="Times New Roman" w:hint="default"/>
      </w:rPr>
    </w:lvl>
    <w:lvl w:ilvl="1" w:tplc="04220003" w:tentative="1">
      <w:start w:val="1"/>
      <w:numFmt w:val="bullet"/>
      <w:lvlText w:val="o"/>
      <w:lvlJc w:val="left"/>
      <w:pPr>
        <w:ind w:left="1228" w:hanging="360"/>
      </w:pPr>
      <w:rPr>
        <w:rFonts w:ascii="Courier New" w:hAnsi="Courier New" w:cs="Courier New" w:hint="default"/>
      </w:rPr>
    </w:lvl>
    <w:lvl w:ilvl="2" w:tplc="04220005" w:tentative="1">
      <w:start w:val="1"/>
      <w:numFmt w:val="bullet"/>
      <w:lvlText w:val=""/>
      <w:lvlJc w:val="left"/>
      <w:pPr>
        <w:ind w:left="1948" w:hanging="360"/>
      </w:pPr>
      <w:rPr>
        <w:rFonts w:ascii="Wingdings" w:hAnsi="Wingdings" w:hint="default"/>
      </w:rPr>
    </w:lvl>
    <w:lvl w:ilvl="3" w:tplc="04220001" w:tentative="1">
      <w:start w:val="1"/>
      <w:numFmt w:val="bullet"/>
      <w:lvlText w:val=""/>
      <w:lvlJc w:val="left"/>
      <w:pPr>
        <w:ind w:left="2668" w:hanging="360"/>
      </w:pPr>
      <w:rPr>
        <w:rFonts w:ascii="Symbol" w:hAnsi="Symbol" w:hint="default"/>
      </w:rPr>
    </w:lvl>
    <w:lvl w:ilvl="4" w:tplc="04220003" w:tentative="1">
      <w:start w:val="1"/>
      <w:numFmt w:val="bullet"/>
      <w:lvlText w:val="o"/>
      <w:lvlJc w:val="left"/>
      <w:pPr>
        <w:ind w:left="3388" w:hanging="360"/>
      </w:pPr>
      <w:rPr>
        <w:rFonts w:ascii="Courier New" w:hAnsi="Courier New" w:cs="Courier New" w:hint="default"/>
      </w:rPr>
    </w:lvl>
    <w:lvl w:ilvl="5" w:tplc="04220005" w:tentative="1">
      <w:start w:val="1"/>
      <w:numFmt w:val="bullet"/>
      <w:lvlText w:val=""/>
      <w:lvlJc w:val="left"/>
      <w:pPr>
        <w:ind w:left="4108" w:hanging="360"/>
      </w:pPr>
      <w:rPr>
        <w:rFonts w:ascii="Wingdings" w:hAnsi="Wingdings" w:hint="default"/>
      </w:rPr>
    </w:lvl>
    <w:lvl w:ilvl="6" w:tplc="04220001" w:tentative="1">
      <w:start w:val="1"/>
      <w:numFmt w:val="bullet"/>
      <w:lvlText w:val=""/>
      <w:lvlJc w:val="left"/>
      <w:pPr>
        <w:ind w:left="4828" w:hanging="360"/>
      </w:pPr>
      <w:rPr>
        <w:rFonts w:ascii="Symbol" w:hAnsi="Symbol" w:hint="default"/>
      </w:rPr>
    </w:lvl>
    <w:lvl w:ilvl="7" w:tplc="04220003" w:tentative="1">
      <w:start w:val="1"/>
      <w:numFmt w:val="bullet"/>
      <w:lvlText w:val="o"/>
      <w:lvlJc w:val="left"/>
      <w:pPr>
        <w:ind w:left="5548" w:hanging="360"/>
      </w:pPr>
      <w:rPr>
        <w:rFonts w:ascii="Courier New" w:hAnsi="Courier New" w:cs="Courier New" w:hint="default"/>
      </w:rPr>
    </w:lvl>
    <w:lvl w:ilvl="8" w:tplc="04220005" w:tentative="1">
      <w:start w:val="1"/>
      <w:numFmt w:val="bullet"/>
      <w:lvlText w:val=""/>
      <w:lvlJc w:val="left"/>
      <w:pPr>
        <w:ind w:left="6268" w:hanging="360"/>
      </w:pPr>
      <w:rPr>
        <w:rFonts w:ascii="Wingdings" w:hAnsi="Wingdings" w:hint="default"/>
      </w:rPr>
    </w:lvl>
  </w:abstractNum>
  <w:abstractNum w:abstractNumId="4">
    <w:nsid w:val="38D90B48"/>
    <w:multiLevelType w:val="hybridMultilevel"/>
    <w:tmpl w:val="6C5224DE"/>
    <w:lvl w:ilvl="0" w:tplc="A3EE8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88144B"/>
    <w:multiLevelType w:val="hybridMultilevel"/>
    <w:tmpl w:val="78AAB4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9513CA1"/>
    <w:multiLevelType w:val="hybridMultilevel"/>
    <w:tmpl w:val="25BAA944"/>
    <w:lvl w:ilvl="0" w:tplc="6F38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814FB9"/>
    <w:multiLevelType w:val="hybridMultilevel"/>
    <w:tmpl w:val="55B8F0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64776D65"/>
    <w:multiLevelType w:val="hybridMultilevel"/>
    <w:tmpl w:val="E89AFDC4"/>
    <w:lvl w:ilvl="0" w:tplc="441A222C">
      <w:start w:val="1"/>
      <w:numFmt w:val="decimal"/>
      <w:lvlText w:val="%1."/>
      <w:lvlJc w:val="left"/>
      <w:pPr>
        <w:ind w:left="1776" w:hanging="360"/>
      </w:pPr>
      <w:rPr>
        <w:rFonts w:cs="Times New Roman" w:hint="default"/>
        <w:sz w:val="28"/>
        <w:szCs w:val="28"/>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abstractNum w:abstractNumId="9">
    <w:nsid w:val="68652643"/>
    <w:multiLevelType w:val="multilevel"/>
    <w:tmpl w:val="964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B5155"/>
    <w:multiLevelType w:val="hybridMultilevel"/>
    <w:tmpl w:val="CB7CE59E"/>
    <w:lvl w:ilvl="0" w:tplc="D1F0791E">
      <w:start w:val="1"/>
      <w:numFmt w:val="bullet"/>
      <w:lvlText w:val="-"/>
      <w:lvlJc w:val="left"/>
      <w:pPr>
        <w:ind w:left="1085" w:hanging="360"/>
      </w:pPr>
      <w:rPr>
        <w:rFonts w:ascii="Times New Roman" w:eastAsia="Times New Roman" w:hAnsi="Times New Roman" w:cs="Times New Roman" w:hint="default"/>
      </w:rPr>
    </w:lvl>
    <w:lvl w:ilvl="1" w:tplc="04220003" w:tentative="1">
      <w:start w:val="1"/>
      <w:numFmt w:val="bullet"/>
      <w:lvlText w:val="o"/>
      <w:lvlJc w:val="left"/>
      <w:pPr>
        <w:ind w:left="1805" w:hanging="360"/>
      </w:pPr>
      <w:rPr>
        <w:rFonts w:ascii="Courier New" w:hAnsi="Courier New" w:cs="Courier New" w:hint="default"/>
      </w:rPr>
    </w:lvl>
    <w:lvl w:ilvl="2" w:tplc="04220005" w:tentative="1">
      <w:start w:val="1"/>
      <w:numFmt w:val="bullet"/>
      <w:lvlText w:val=""/>
      <w:lvlJc w:val="left"/>
      <w:pPr>
        <w:ind w:left="2525" w:hanging="360"/>
      </w:pPr>
      <w:rPr>
        <w:rFonts w:ascii="Wingdings" w:hAnsi="Wingdings" w:hint="default"/>
      </w:rPr>
    </w:lvl>
    <w:lvl w:ilvl="3" w:tplc="04220001" w:tentative="1">
      <w:start w:val="1"/>
      <w:numFmt w:val="bullet"/>
      <w:lvlText w:val=""/>
      <w:lvlJc w:val="left"/>
      <w:pPr>
        <w:ind w:left="3245" w:hanging="360"/>
      </w:pPr>
      <w:rPr>
        <w:rFonts w:ascii="Symbol" w:hAnsi="Symbol" w:hint="default"/>
      </w:rPr>
    </w:lvl>
    <w:lvl w:ilvl="4" w:tplc="04220003" w:tentative="1">
      <w:start w:val="1"/>
      <w:numFmt w:val="bullet"/>
      <w:lvlText w:val="o"/>
      <w:lvlJc w:val="left"/>
      <w:pPr>
        <w:ind w:left="3965" w:hanging="360"/>
      </w:pPr>
      <w:rPr>
        <w:rFonts w:ascii="Courier New" w:hAnsi="Courier New" w:cs="Courier New" w:hint="default"/>
      </w:rPr>
    </w:lvl>
    <w:lvl w:ilvl="5" w:tplc="04220005" w:tentative="1">
      <w:start w:val="1"/>
      <w:numFmt w:val="bullet"/>
      <w:lvlText w:val=""/>
      <w:lvlJc w:val="left"/>
      <w:pPr>
        <w:ind w:left="4685" w:hanging="360"/>
      </w:pPr>
      <w:rPr>
        <w:rFonts w:ascii="Wingdings" w:hAnsi="Wingdings" w:hint="default"/>
      </w:rPr>
    </w:lvl>
    <w:lvl w:ilvl="6" w:tplc="04220001" w:tentative="1">
      <w:start w:val="1"/>
      <w:numFmt w:val="bullet"/>
      <w:lvlText w:val=""/>
      <w:lvlJc w:val="left"/>
      <w:pPr>
        <w:ind w:left="5405" w:hanging="360"/>
      </w:pPr>
      <w:rPr>
        <w:rFonts w:ascii="Symbol" w:hAnsi="Symbol" w:hint="default"/>
      </w:rPr>
    </w:lvl>
    <w:lvl w:ilvl="7" w:tplc="04220003" w:tentative="1">
      <w:start w:val="1"/>
      <w:numFmt w:val="bullet"/>
      <w:lvlText w:val="o"/>
      <w:lvlJc w:val="left"/>
      <w:pPr>
        <w:ind w:left="6125" w:hanging="360"/>
      </w:pPr>
      <w:rPr>
        <w:rFonts w:ascii="Courier New" w:hAnsi="Courier New" w:cs="Courier New" w:hint="default"/>
      </w:rPr>
    </w:lvl>
    <w:lvl w:ilvl="8" w:tplc="04220005" w:tentative="1">
      <w:start w:val="1"/>
      <w:numFmt w:val="bullet"/>
      <w:lvlText w:val=""/>
      <w:lvlJc w:val="left"/>
      <w:pPr>
        <w:ind w:left="6845" w:hanging="360"/>
      </w:pPr>
      <w:rPr>
        <w:rFonts w:ascii="Wingdings" w:hAnsi="Wingdings" w:hint="default"/>
      </w:rPr>
    </w:lvl>
  </w:abstractNum>
  <w:abstractNum w:abstractNumId="11">
    <w:nsid w:val="76625A82"/>
    <w:multiLevelType w:val="hybridMultilevel"/>
    <w:tmpl w:val="D3D64C8A"/>
    <w:lvl w:ilvl="0" w:tplc="04220001">
      <w:start w:val="1"/>
      <w:numFmt w:val="bullet"/>
      <w:lvlText w:val=""/>
      <w:lvlJc w:val="left"/>
      <w:pPr>
        <w:ind w:left="868" w:hanging="360"/>
      </w:pPr>
      <w:rPr>
        <w:rFonts w:ascii="Symbol" w:hAnsi="Symbol" w:hint="default"/>
      </w:rPr>
    </w:lvl>
    <w:lvl w:ilvl="1" w:tplc="04220003" w:tentative="1">
      <w:start w:val="1"/>
      <w:numFmt w:val="bullet"/>
      <w:lvlText w:val="o"/>
      <w:lvlJc w:val="left"/>
      <w:pPr>
        <w:ind w:left="1588" w:hanging="360"/>
      </w:pPr>
      <w:rPr>
        <w:rFonts w:ascii="Courier New" w:hAnsi="Courier New" w:cs="Courier New" w:hint="default"/>
      </w:rPr>
    </w:lvl>
    <w:lvl w:ilvl="2" w:tplc="04220005" w:tentative="1">
      <w:start w:val="1"/>
      <w:numFmt w:val="bullet"/>
      <w:lvlText w:val=""/>
      <w:lvlJc w:val="left"/>
      <w:pPr>
        <w:ind w:left="2308" w:hanging="360"/>
      </w:pPr>
      <w:rPr>
        <w:rFonts w:ascii="Wingdings" w:hAnsi="Wingdings" w:hint="default"/>
      </w:rPr>
    </w:lvl>
    <w:lvl w:ilvl="3" w:tplc="04220001" w:tentative="1">
      <w:start w:val="1"/>
      <w:numFmt w:val="bullet"/>
      <w:lvlText w:val=""/>
      <w:lvlJc w:val="left"/>
      <w:pPr>
        <w:ind w:left="3028" w:hanging="360"/>
      </w:pPr>
      <w:rPr>
        <w:rFonts w:ascii="Symbol" w:hAnsi="Symbol" w:hint="default"/>
      </w:rPr>
    </w:lvl>
    <w:lvl w:ilvl="4" w:tplc="04220003" w:tentative="1">
      <w:start w:val="1"/>
      <w:numFmt w:val="bullet"/>
      <w:lvlText w:val="o"/>
      <w:lvlJc w:val="left"/>
      <w:pPr>
        <w:ind w:left="3748" w:hanging="360"/>
      </w:pPr>
      <w:rPr>
        <w:rFonts w:ascii="Courier New" w:hAnsi="Courier New" w:cs="Courier New" w:hint="default"/>
      </w:rPr>
    </w:lvl>
    <w:lvl w:ilvl="5" w:tplc="04220005" w:tentative="1">
      <w:start w:val="1"/>
      <w:numFmt w:val="bullet"/>
      <w:lvlText w:val=""/>
      <w:lvlJc w:val="left"/>
      <w:pPr>
        <w:ind w:left="4468" w:hanging="360"/>
      </w:pPr>
      <w:rPr>
        <w:rFonts w:ascii="Wingdings" w:hAnsi="Wingdings" w:hint="default"/>
      </w:rPr>
    </w:lvl>
    <w:lvl w:ilvl="6" w:tplc="04220001" w:tentative="1">
      <w:start w:val="1"/>
      <w:numFmt w:val="bullet"/>
      <w:lvlText w:val=""/>
      <w:lvlJc w:val="left"/>
      <w:pPr>
        <w:ind w:left="5188" w:hanging="360"/>
      </w:pPr>
      <w:rPr>
        <w:rFonts w:ascii="Symbol" w:hAnsi="Symbol" w:hint="default"/>
      </w:rPr>
    </w:lvl>
    <w:lvl w:ilvl="7" w:tplc="04220003" w:tentative="1">
      <w:start w:val="1"/>
      <w:numFmt w:val="bullet"/>
      <w:lvlText w:val="o"/>
      <w:lvlJc w:val="left"/>
      <w:pPr>
        <w:ind w:left="5908" w:hanging="360"/>
      </w:pPr>
      <w:rPr>
        <w:rFonts w:ascii="Courier New" w:hAnsi="Courier New" w:cs="Courier New" w:hint="default"/>
      </w:rPr>
    </w:lvl>
    <w:lvl w:ilvl="8" w:tplc="04220005" w:tentative="1">
      <w:start w:val="1"/>
      <w:numFmt w:val="bullet"/>
      <w:lvlText w:val=""/>
      <w:lvlJc w:val="left"/>
      <w:pPr>
        <w:ind w:left="6628" w:hanging="360"/>
      </w:pPr>
      <w:rPr>
        <w:rFonts w:ascii="Wingdings" w:hAnsi="Wingdings" w:hint="default"/>
      </w:rPr>
    </w:lvl>
  </w:abstractNum>
  <w:abstractNum w:abstractNumId="12">
    <w:nsid w:val="78F92819"/>
    <w:multiLevelType w:val="hybridMultilevel"/>
    <w:tmpl w:val="C3728102"/>
    <w:lvl w:ilvl="0" w:tplc="352E7F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6"/>
  </w:num>
  <w:num w:numId="3">
    <w:abstractNumId w:val="1"/>
  </w:num>
  <w:num w:numId="4">
    <w:abstractNumId w:val="8"/>
  </w:num>
  <w:num w:numId="5">
    <w:abstractNumId w:val="9"/>
  </w:num>
  <w:num w:numId="6">
    <w:abstractNumId w:val="5"/>
  </w:num>
  <w:num w:numId="7">
    <w:abstractNumId w:val="2"/>
  </w:num>
  <w:num w:numId="8">
    <w:abstractNumId w:val="7"/>
  </w:num>
  <w:num w:numId="9">
    <w:abstractNumId w:val="1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07E2"/>
    <w:rsid w:val="00000944"/>
    <w:rsid w:val="00000FCC"/>
    <w:rsid w:val="000011AB"/>
    <w:rsid w:val="00001B8E"/>
    <w:rsid w:val="00001CAC"/>
    <w:rsid w:val="00001E17"/>
    <w:rsid w:val="000020AB"/>
    <w:rsid w:val="00002151"/>
    <w:rsid w:val="0000227F"/>
    <w:rsid w:val="0000249D"/>
    <w:rsid w:val="000025CA"/>
    <w:rsid w:val="00002667"/>
    <w:rsid w:val="0000278B"/>
    <w:rsid w:val="000027BF"/>
    <w:rsid w:val="000029CE"/>
    <w:rsid w:val="000036B8"/>
    <w:rsid w:val="00003766"/>
    <w:rsid w:val="000038C3"/>
    <w:rsid w:val="00003A13"/>
    <w:rsid w:val="00003D1A"/>
    <w:rsid w:val="00003E1B"/>
    <w:rsid w:val="0000415F"/>
    <w:rsid w:val="00004584"/>
    <w:rsid w:val="00004A52"/>
    <w:rsid w:val="00004DA0"/>
    <w:rsid w:val="0000513B"/>
    <w:rsid w:val="00005152"/>
    <w:rsid w:val="0000523C"/>
    <w:rsid w:val="0000582F"/>
    <w:rsid w:val="00005A39"/>
    <w:rsid w:val="00005A80"/>
    <w:rsid w:val="00005C5F"/>
    <w:rsid w:val="00005DFF"/>
    <w:rsid w:val="000064A1"/>
    <w:rsid w:val="000064E0"/>
    <w:rsid w:val="000067BF"/>
    <w:rsid w:val="00006D46"/>
    <w:rsid w:val="000074EE"/>
    <w:rsid w:val="000077C3"/>
    <w:rsid w:val="00007BCD"/>
    <w:rsid w:val="00007BEE"/>
    <w:rsid w:val="00007CE4"/>
    <w:rsid w:val="00007FAA"/>
    <w:rsid w:val="00010470"/>
    <w:rsid w:val="000108B0"/>
    <w:rsid w:val="00010963"/>
    <w:rsid w:val="00010F5A"/>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9F3"/>
    <w:rsid w:val="00015C95"/>
    <w:rsid w:val="00015E6D"/>
    <w:rsid w:val="00015F7D"/>
    <w:rsid w:val="000160BA"/>
    <w:rsid w:val="0001620C"/>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23F"/>
    <w:rsid w:val="000208E7"/>
    <w:rsid w:val="00020B5E"/>
    <w:rsid w:val="00020CB4"/>
    <w:rsid w:val="00020CE5"/>
    <w:rsid w:val="00021825"/>
    <w:rsid w:val="00021D2A"/>
    <w:rsid w:val="00022091"/>
    <w:rsid w:val="000220A2"/>
    <w:rsid w:val="000221A3"/>
    <w:rsid w:val="000222D4"/>
    <w:rsid w:val="000223B2"/>
    <w:rsid w:val="000226E9"/>
    <w:rsid w:val="0002280B"/>
    <w:rsid w:val="000228AF"/>
    <w:rsid w:val="00022934"/>
    <w:rsid w:val="00022CE6"/>
    <w:rsid w:val="0002318E"/>
    <w:rsid w:val="000233B6"/>
    <w:rsid w:val="00023E09"/>
    <w:rsid w:val="00023FF8"/>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D5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7C"/>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B77"/>
    <w:rsid w:val="00033E48"/>
    <w:rsid w:val="000340F4"/>
    <w:rsid w:val="00034868"/>
    <w:rsid w:val="000348F6"/>
    <w:rsid w:val="00034969"/>
    <w:rsid w:val="00034FEC"/>
    <w:rsid w:val="00035003"/>
    <w:rsid w:val="0003519A"/>
    <w:rsid w:val="00035BFE"/>
    <w:rsid w:val="00035D60"/>
    <w:rsid w:val="00035DB4"/>
    <w:rsid w:val="0003631D"/>
    <w:rsid w:val="000368BB"/>
    <w:rsid w:val="00036DC6"/>
    <w:rsid w:val="00036F50"/>
    <w:rsid w:val="00037015"/>
    <w:rsid w:val="0003759F"/>
    <w:rsid w:val="000376E6"/>
    <w:rsid w:val="00037B61"/>
    <w:rsid w:val="00037C05"/>
    <w:rsid w:val="00037E4A"/>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586"/>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263"/>
    <w:rsid w:val="00046383"/>
    <w:rsid w:val="00046440"/>
    <w:rsid w:val="0004665C"/>
    <w:rsid w:val="000466A8"/>
    <w:rsid w:val="000466C7"/>
    <w:rsid w:val="00046A50"/>
    <w:rsid w:val="00046AB2"/>
    <w:rsid w:val="00046D85"/>
    <w:rsid w:val="00046EE0"/>
    <w:rsid w:val="00046EED"/>
    <w:rsid w:val="00046F37"/>
    <w:rsid w:val="0004702F"/>
    <w:rsid w:val="0004720B"/>
    <w:rsid w:val="0005048F"/>
    <w:rsid w:val="0005059E"/>
    <w:rsid w:val="00050845"/>
    <w:rsid w:val="00050DF5"/>
    <w:rsid w:val="00050EE9"/>
    <w:rsid w:val="00051042"/>
    <w:rsid w:val="000514B6"/>
    <w:rsid w:val="00051506"/>
    <w:rsid w:val="00051B69"/>
    <w:rsid w:val="00051D40"/>
    <w:rsid w:val="00051DF7"/>
    <w:rsid w:val="00052951"/>
    <w:rsid w:val="00052C45"/>
    <w:rsid w:val="00052C8C"/>
    <w:rsid w:val="00052EC5"/>
    <w:rsid w:val="00052F4B"/>
    <w:rsid w:val="00052FB0"/>
    <w:rsid w:val="00053016"/>
    <w:rsid w:val="00053190"/>
    <w:rsid w:val="000536D0"/>
    <w:rsid w:val="0005377E"/>
    <w:rsid w:val="0005399B"/>
    <w:rsid w:val="00053BBD"/>
    <w:rsid w:val="00053D6F"/>
    <w:rsid w:val="00053F09"/>
    <w:rsid w:val="000541C6"/>
    <w:rsid w:val="00054232"/>
    <w:rsid w:val="000544BF"/>
    <w:rsid w:val="0005455F"/>
    <w:rsid w:val="00054E96"/>
    <w:rsid w:val="00054ECA"/>
    <w:rsid w:val="00055105"/>
    <w:rsid w:val="00055148"/>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6CE"/>
    <w:rsid w:val="000577F4"/>
    <w:rsid w:val="000579E2"/>
    <w:rsid w:val="00057B57"/>
    <w:rsid w:val="00057E56"/>
    <w:rsid w:val="000602DE"/>
    <w:rsid w:val="00060300"/>
    <w:rsid w:val="000606B6"/>
    <w:rsid w:val="00061600"/>
    <w:rsid w:val="00061867"/>
    <w:rsid w:val="00061990"/>
    <w:rsid w:val="000619D6"/>
    <w:rsid w:val="00061EB1"/>
    <w:rsid w:val="00061F41"/>
    <w:rsid w:val="00061FB7"/>
    <w:rsid w:val="00062022"/>
    <w:rsid w:val="00062380"/>
    <w:rsid w:val="000623A6"/>
    <w:rsid w:val="000624C4"/>
    <w:rsid w:val="000624E0"/>
    <w:rsid w:val="00062922"/>
    <w:rsid w:val="00062981"/>
    <w:rsid w:val="00062BD6"/>
    <w:rsid w:val="00062D20"/>
    <w:rsid w:val="00062EFB"/>
    <w:rsid w:val="000632BF"/>
    <w:rsid w:val="0006353A"/>
    <w:rsid w:val="000639AA"/>
    <w:rsid w:val="00063C4D"/>
    <w:rsid w:val="00063CFC"/>
    <w:rsid w:val="00064C4F"/>
    <w:rsid w:val="00064D6B"/>
    <w:rsid w:val="0006516D"/>
    <w:rsid w:val="00065935"/>
    <w:rsid w:val="0006597B"/>
    <w:rsid w:val="00065980"/>
    <w:rsid w:val="00065BCA"/>
    <w:rsid w:val="00065DFC"/>
    <w:rsid w:val="00066259"/>
    <w:rsid w:val="00066909"/>
    <w:rsid w:val="000669FE"/>
    <w:rsid w:val="00067560"/>
    <w:rsid w:val="00067564"/>
    <w:rsid w:val="00067926"/>
    <w:rsid w:val="00067CBE"/>
    <w:rsid w:val="0007031F"/>
    <w:rsid w:val="00070547"/>
    <w:rsid w:val="00070C89"/>
    <w:rsid w:val="00070DA5"/>
    <w:rsid w:val="00070E75"/>
    <w:rsid w:val="0007132D"/>
    <w:rsid w:val="000716F5"/>
    <w:rsid w:val="00071813"/>
    <w:rsid w:val="00071A19"/>
    <w:rsid w:val="000722C1"/>
    <w:rsid w:val="00072649"/>
    <w:rsid w:val="0007264D"/>
    <w:rsid w:val="00072D62"/>
    <w:rsid w:val="00072F67"/>
    <w:rsid w:val="000732B0"/>
    <w:rsid w:val="00073399"/>
    <w:rsid w:val="00073936"/>
    <w:rsid w:val="00073974"/>
    <w:rsid w:val="00073A3A"/>
    <w:rsid w:val="00073C66"/>
    <w:rsid w:val="00073DC1"/>
    <w:rsid w:val="00073EE4"/>
    <w:rsid w:val="00073F34"/>
    <w:rsid w:val="0007415C"/>
    <w:rsid w:val="00074182"/>
    <w:rsid w:val="0007444D"/>
    <w:rsid w:val="00074654"/>
    <w:rsid w:val="000747EE"/>
    <w:rsid w:val="0007491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3CE"/>
    <w:rsid w:val="000815BA"/>
    <w:rsid w:val="00081775"/>
    <w:rsid w:val="00081844"/>
    <w:rsid w:val="00081CDF"/>
    <w:rsid w:val="00081DF9"/>
    <w:rsid w:val="00082207"/>
    <w:rsid w:val="000823D8"/>
    <w:rsid w:val="00082789"/>
    <w:rsid w:val="00082A2C"/>
    <w:rsid w:val="00082C94"/>
    <w:rsid w:val="00082E0D"/>
    <w:rsid w:val="00082FAE"/>
    <w:rsid w:val="00083002"/>
    <w:rsid w:val="0008301A"/>
    <w:rsid w:val="00083062"/>
    <w:rsid w:val="000832CE"/>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30E"/>
    <w:rsid w:val="000867B8"/>
    <w:rsid w:val="000868B5"/>
    <w:rsid w:val="00086E82"/>
    <w:rsid w:val="00086F38"/>
    <w:rsid w:val="00087067"/>
    <w:rsid w:val="000871A8"/>
    <w:rsid w:val="00087269"/>
    <w:rsid w:val="00087869"/>
    <w:rsid w:val="0009052A"/>
    <w:rsid w:val="000905AB"/>
    <w:rsid w:val="000907D4"/>
    <w:rsid w:val="00090912"/>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AA6"/>
    <w:rsid w:val="00092CC0"/>
    <w:rsid w:val="00092EDE"/>
    <w:rsid w:val="00093276"/>
    <w:rsid w:val="00093902"/>
    <w:rsid w:val="00093B0C"/>
    <w:rsid w:val="00093CB5"/>
    <w:rsid w:val="00093DF9"/>
    <w:rsid w:val="0009406E"/>
    <w:rsid w:val="00094253"/>
    <w:rsid w:val="00094347"/>
    <w:rsid w:val="000947CF"/>
    <w:rsid w:val="00094ABD"/>
    <w:rsid w:val="00094C16"/>
    <w:rsid w:val="00094C35"/>
    <w:rsid w:val="00094C54"/>
    <w:rsid w:val="00094D4A"/>
    <w:rsid w:val="0009523D"/>
    <w:rsid w:val="00095246"/>
    <w:rsid w:val="000955A1"/>
    <w:rsid w:val="000957F7"/>
    <w:rsid w:val="00095830"/>
    <w:rsid w:val="000958BF"/>
    <w:rsid w:val="00095EA6"/>
    <w:rsid w:val="00096230"/>
    <w:rsid w:val="0009632C"/>
    <w:rsid w:val="000964CD"/>
    <w:rsid w:val="00096561"/>
    <w:rsid w:val="00096741"/>
    <w:rsid w:val="000975BC"/>
    <w:rsid w:val="00097898"/>
    <w:rsid w:val="000A0325"/>
    <w:rsid w:val="000A0929"/>
    <w:rsid w:val="000A0F2D"/>
    <w:rsid w:val="000A12F5"/>
    <w:rsid w:val="000A14B7"/>
    <w:rsid w:val="000A154A"/>
    <w:rsid w:val="000A1703"/>
    <w:rsid w:val="000A178A"/>
    <w:rsid w:val="000A1959"/>
    <w:rsid w:val="000A1A7D"/>
    <w:rsid w:val="000A1ACB"/>
    <w:rsid w:val="000A1C6C"/>
    <w:rsid w:val="000A204C"/>
    <w:rsid w:val="000A22B5"/>
    <w:rsid w:val="000A24DC"/>
    <w:rsid w:val="000A267B"/>
    <w:rsid w:val="000A2895"/>
    <w:rsid w:val="000A2EBF"/>
    <w:rsid w:val="000A304E"/>
    <w:rsid w:val="000A38D1"/>
    <w:rsid w:val="000A3B8C"/>
    <w:rsid w:val="000A3D32"/>
    <w:rsid w:val="000A3DA3"/>
    <w:rsid w:val="000A462E"/>
    <w:rsid w:val="000A4828"/>
    <w:rsid w:val="000A4B75"/>
    <w:rsid w:val="000A4F19"/>
    <w:rsid w:val="000A51A7"/>
    <w:rsid w:val="000A5429"/>
    <w:rsid w:val="000A5521"/>
    <w:rsid w:val="000A560C"/>
    <w:rsid w:val="000A5752"/>
    <w:rsid w:val="000A5768"/>
    <w:rsid w:val="000A57EF"/>
    <w:rsid w:val="000A5921"/>
    <w:rsid w:val="000A59A4"/>
    <w:rsid w:val="000A5C15"/>
    <w:rsid w:val="000A5F4E"/>
    <w:rsid w:val="000A6291"/>
    <w:rsid w:val="000A6891"/>
    <w:rsid w:val="000A6C1C"/>
    <w:rsid w:val="000A6D06"/>
    <w:rsid w:val="000A6D53"/>
    <w:rsid w:val="000A759B"/>
    <w:rsid w:val="000A7610"/>
    <w:rsid w:val="000A768D"/>
    <w:rsid w:val="000A7A1B"/>
    <w:rsid w:val="000A7DF9"/>
    <w:rsid w:val="000A7E36"/>
    <w:rsid w:val="000B08A5"/>
    <w:rsid w:val="000B09BA"/>
    <w:rsid w:val="000B138D"/>
    <w:rsid w:val="000B13E5"/>
    <w:rsid w:val="000B14BB"/>
    <w:rsid w:val="000B1EE4"/>
    <w:rsid w:val="000B21AC"/>
    <w:rsid w:val="000B2290"/>
    <w:rsid w:val="000B2ADD"/>
    <w:rsid w:val="000B2AE1"/>
    <w:rsid w:val="000B2BC3"/>
    <w:rsid w:val="000B2E62"/>
    <w:rsid w:val="000B2E85"/>
    <w:rsid w:val="000B2F19"/>
    <w:rsid w:val="000B30D0"/>
    <w:rsid w:val="000B3135"/>
    <w:rsid w:val="000B31AA"/>
    <w:rsid w:val="000B3325"/>
    <w:rsid w:val="000B34DF"/>
    <w:rsid w:val="000B39DE"/>
    <w:rsid w:val="000B3BA9"/>
    <w:rsid w:val="000B3C50"/>
    <w:rsid w:val="000B4036"/>
    <w:rsid w:val="000B4519"/>
    <w:rsid w:val="000B46EA"/>
    <w:rsid w:val="000B4E13"/>
    <w:rsid w:val="000B5181"/>
    <w:rsid w:val="000B5878"/>
    <w:rsid w:val="000B5965"/>
    <w:rsid w:val="000B5C23"/>
    <w:rsid w:val="000B5CF1"/>
    <w:rsid w:val="000B5D96"/>
    <w:rsid w:val="000B5E5A"/>
    <w:rsid w:val="000B62B9"/>
    <w:rsid w:val="000B65FB"/>
    <w:rsid w:val="000B66D7"/>
    <w:rsid w:val="000B66F5"/>
    <w:rsid w:val="000B6B1F"/>
    <w:rsid w:val="000B6BD0"/>
    <w:rsid w:val="000B6CA8"/>
    <w:rsid w:val="000B723D"/>
    <w:rsid w:val="000B748D"/>
    <w:rsid w:val="000B7DE8"/>
    <w:rsid w:val="000C01DC"/>
    <w:rsid w:val="000C0763"/>
    <w:rsid w:val="000C08AC"/>
    <w:rsid w:val="000C0966"/>
    <w:rsid w:val="000C0D17"/>
    <w:rsid w:val="000C0DFD"/>
    <w:rsid w:val="000C0EC2"/>
    <w:rsid w:val="000C17EF"/>
    <w:rsid w:val="000C2433"/>
    <w:rsid w:val="000C28A0"/>
    <w:rsid w:val="000C2D1C"/>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2B0"/>
    <w:rsid w:val="000C5695"/>
    <w:rsid w:val="000C584B"/>
    <w:rsid w:val="000C5A6C"/>
    <w:rsid w:val="000C5C2D"/>
    <w:rsid w:val="000C6007"/>
    <w:rsid w:val="000C663D"/>
    <w:rsid w:val="000C69BC"/>
    <w:rsid w:val="000C6C52"/>
    <w:rsid w:val="000C6CE5"/>
    <w:rsid w:val="000C6FD9"/>
    <w:rsid w:val="000C7660"/>
    <w:rsid w:val="000C7F67"/>
    <w:rsid w:val="000D0197"/>
    <w:rsid w:val="000D034C"/>
    <w:rsid w:val="000D059C"/>
    <w:rsid w:val="000D0930"/>
    <w:rsid w:val="000D0945"/>
    <w:rsid w:val="000D0A50"/>
    <w:rsid w:val="000D0D76"/>
    <w:rsid w:val="000D0DDC"/>
    <w:rsid w:val="000D12DD"/>
    <w:rsid w:val="000D130A"/>
    <w:rsid w:val="000D14A9"/>
    <w:rsid w:val="000D14EB"/>
    <w:rsid w:val="000D15C0"/>
    <w:rsid w:val="000D165D"/>
    <w:rsid w:val="000D17E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1D6"/>
    <w:rsid w:val="000D4315"/>
    <w:rsid w:val="000D43F8"/>
    <w:rsid w:val="000D45E6"/>
    <w:rsid w:val="000D4676"/>
    <w:rsid w:val="000D4767"/>
    <w:rsid w:val="000D4B95"/>
    <w:rsid w:val="000D4C84"/>
    <w:rsid w:val="000D4DFB"/>
    <w:rsid w:val="000D4EBB"/>
    <w:rsid w:val="000D5244"/>
    <w:rsid w:val="000D56E6"/>
    <w:rsid w:val="000D5705"/>
    <w:rsid w:val="000D5970"/>
    <w:rsid w:val="000D5F98"/>
    <w:rsid w:val="000D600F"/>
    <w:rsid w:val="000D6322"/>
    <w:rsid w:val="000D678B"/>
    <w:rsid w:val="000D6A49"/>
    <w:rsid w:val="000D6B94"/>
    <w:rsid w:val="000D76B2"/>
    <w:rsid w:val="000D7731"/>
    <w:rsid w:val="000D7C9E"/>
    <w:rsid w:val="000D7D4C"/>
    <w:rsid w:val="000D7E3C"/>
    <w:rsid w:val="000D7E85"/>
    <w:rsid w:val="000E009C"/>
    <w:rsid w:val="000E0197"/>
    <w:rsid w:val="000E0352"/>
    <w:rsid w:val="000E0508"/>
    <w:rsid w:val="000E07AA"/>
    <w:rsid w:val="000E0F12"/>
    <w:rsid w:val="000E12B7"/>
    <w:rsid w:val="000E15C7"/>
    <w:rsid w:val="000E1ADE"/>
    <w:rsid w:val="000E2361"/>
    <w:rsid w:val="000E2790"/>
    <w:rsid w:val="000E2803"/>
    <w:rsid w:val="000E2A4B"/>
    <w:rsid w:val="000E2DF0"/>
    <w:rsid w:val="000E308D"/>
    <w:rsid w:val="000E30C0"/>
    <w:rsid w:val="000E3900"/>
    <w:rsid w:val="000E39D1"/>
    <w:rsid w:val="000E3BB4"/>
    <w:rsid w:val="000E3C6D"/>
    <w:rsid w:val="000E411C"/>
    <w:rsid w:val="000E43A4"/>
    <w:rsid w:val="000E4699"/>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A87"/>
    <w:rsid w:val="000E7AF1"/>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7CE"/>
    <w:rsid w:val="000F2BD5"/>
    <w:rsid w:val="000F2DBC"/>
    <w:rsid w:val="000F2E34"/>
    <w:rsid w:val="000F2F18"/>
    <w:rsid w:val="000F30BF"/>
    <w:rsid w:val="000F326A"/>
    <w:rsid w:val="000F3537"/>
    <w:rsid w:val="000F3640"/>
    <w:rsid w:val="000F4001"/>
    <w:rsid w:val="000F4526"/>
    <w:rsid w:val="000F485A"/>
    <w:rsid w:val="000F4ADF"/>
    <w:rsid w:val="000F4DB4"/>
    <w:rsid w:val="000F5039"/>
    <w:rsid w:val="000F52C9"/>
    <w:rsid w:val="000F5564"/>
    <w:rsid w:val="000F5F8B"/>
    <w:rsid w:val="000F624E"/>
    <w:rsid w:val="000F673A"/>
    <w:rsid w:val="000F68A2"/>
    <w:rsid w:val="000F6902"/>
    <w:rsid w:val="000F6966"/>
    <w:rsid w:val="000F6C35"/>
    <w:rsid w:val="000F6EA7"/>
    <w:rsid w:val="000F7268"/>
    <w:rsid w:val="000F732A"/>
    <w:rsid w:val="000F75D0"/>
    <w:rsid w:val="000F7A06"/>
    <w:rsid w:val="000F7E10"/>
    <w:rsid w:val="0010001B"/>
    <w:rsid w:val="00100336"/>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2CE"/>
    <w:rsid w:val="0010384A"/>
    <w:rsid w:val="001038AC"/>
    <w:rsid w:val="00103991"/>
    <w:rsid w:val="001039CC"/>
    <w:rsid w:val="00103FBA"/>
    <w:rsid w:val="001040D7"/>
    <w:rsid w:val="001043E7"/>
    <w:rsid w:val="001045A8"/>
    <w:rsid w:val="0010461F"/>
    <w:rsid w:val="001046A5"/>
    <w:rsid w:val="00104C2D"/>
    <w:rsid w:val="00104DD9"/>
    <w:rsid w:val="001050EA"/>
    <w:rsid w:val="00105232"/>
    <w:rsid w:val="0010539D"/>
    <w:rsid w:val="0010552A"/>
    <w:rsid w:val="00105684"/>
    <w:rsid w:val="001058A2"/>
    <w:rsid w:val="00105AF8"/>
    <w:rsid w:val="00105E0B"/>
    <w:rsid w:val="0010655F"/>
    <w:rsid w:val="00106E14"/>
    <w:rsid w:val="00107093"/>
    <w:rsid w:val="00107100"/>
    <w:rsid w:val="00107685"/>
    <w:rsid w:val="001076EC"/>
    <w:rsid w:val="00107766"/>
    <w:rsid w:val="00107787"/>
    <w:rsid w:val="001077FE"/>
    <w:rsid w:val="00107A8D"/>
    <w:rsid w:val="00107E2C"/>
    <w:rsid w:val="001101B0"/>
    <w:rsid w:val="0011030B"/>
    <w:rsid w:val="00110D3F"/>
    <w:rsid w:val="00110FD0"/>
    <w:rsid w:val="00111197"/>
    <w:rsid w:val="001111D9"/>
    <w:rsid w:val="001114C1"/>
    <w:rsid w:val="001117EA"/>
    <w:rsid w:val="00111ED4"/>
    <w:rsid w:val="0011215C"/>
    <w:rsid w:val="00112381"/>
    <w:rsid w:val="00112443"/>
    <w:rsid w:val="00112D7D"/>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21"/>
    <w:rsid w:val="0012093D"/>
    <w:rsid w:val="00120CE3"/>
    <w:rsid w:val="00120F3A"/>
    <w:rsid w:val="00121318"/>
    <w:rsid w:val="001213E3"/>
    <w:rsid w:val="0012158D"/>
    <w:rsid w:val="001219FC"/>
    <w:rsid w:val="00121AEA"/>
    <w:rsid w:val="0012201A"/>
    <w:rsid w:val="001220DC"/>
    <w:rsid w:val="00122204"/>
    <w:rsid w:val="001226D3"/>
    <w:rsid w:val="00122A03"/>
    <w:rsid w:val="00122AD1"/>
    <w:rsid w:val="00122CCA"/>
    <w:rsid w:val="00122D80"/>
    <w:rsid w:val="0012328B"/>
    <w:rsid w:val="001233A8"/>
    <w:rsid w:val="001233B0"/>
    <w:rsid w:val="00123470"/>
    <w:rsid w:val="001234EF"/>
    <w:rsid w:val="00123676"/>
    <w:rsid w:val="001236A9"/>
    <w:rsid w:val="0012405E"/>
    <w:rsid w:val="001242AE"/>
    <w:rsid w:val="001243A2"/>
    <w:rsid w:val="001247C1"/>
    <w:rsid w:val="001248AC"/>
    <w:rsid w:val="00124BFB"/>
    <w:rsid w:val="00124FB3"/>
    <w:rsid w:val="00125047"/>
    <w:rsid w:val="00125054"/>
    <w:rsid w:val="00125D00"/>
    <w:rsid w:val="00126B2A"/>
    <w:rsid w:val="00126D5D"/>
    <w:rsid w:val="00126D67"/>
    <w:rsid w:val="00126DB6"/>
    <w:rsid w:val="00126F5D"/>
    <w:rsid w:val="0012709B"/>
    <w:rsid w:val="0012710E"/>
    <w:rsid w:val="0012715A"/>
    <w:rsid w:val="00127C0A"/>
    <w:rsid w:val="0013049E"/>
    <w:rsid w:val="00130548"/>
    <w:rsid w:val="001305FB"/>
    <w:rsid w:val="001309AD"/>
    <w:rsid w:val="00130A3A"/>
    <w:rsid w:val="00130BCC"/>
    <w:rsid w:val="00130D43"/>
    <w:rsid w:val="0013111C"/>
    <w:rsid w:val="00131248"/>
    <w:rsid w:val="0013133C"/>
    <w:rsid w:val="001313D6"/>
    <w:rsid w:val="00131488"/>
    <w:rsid w:val="00131547"/>
    <w:rsid w:val="00131612"/>
    <w:rsid w:val="0013187B"/>
    <w:rsid w:val="00131D2B"/>
    <w:rsid w:val="0013225C"/>
    <w:rsid w:val="0013254F"/>
    <w:rsid w:val="001325A2"/>
    <w:rsid w:val="001329B7"/>
    <w:rsid w:val="00133397"/>
    <w:rsid w:val="00133970"/>
    <w:rsid w:val="00133CBE"/>
    <w:rsid w:val="00133F02"/>
    <w:rsid w:val="0013433D"/>
    <w:rsid w:val="00134B6D"/>
    <w:rsid w:val="00134BB3"/>
    <w:rsid w:val="00134CB9"/>
    <w:rsid w:val="00134EF2"/>
    <w:rsid w:val="001353D9"/>
    <w:rsid w:val="001354D2"/>
    <w:rsid w:val="001355FF"/>
    <w:rsid w:val="00135642"/>
    <w:rsid w:val="0013578F"/>
    <w:rsid w:val="00135876"/>
    <w:rsid w:val="00135943"/>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D0B"/>
    <w:rsid w:val="00137E4B"/>
    <w:rsid w:val="001400D4"/>
    <w:rsid w:val="00140165"/>
    <w:rsid w:val="001401C4"/>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6A9"/>
    <w:rsid w:val="001428D6"/>
    <w:rsid w:val="001429A5"/>
    <w:rsid w:val="00142AFE"/>
    <w:rsid w:val="00142C59"/>
    <w:rsid w:val="00142D0D"/>
    <w:rsid w:val="00143263"/>
    <w:rsid w:val="00143438"/>
    <w:rsid w:val="001434A5"/>
    <w:rsid w:val="00143608"/>
    <w:rsid w:val="00143A60"/>
    <w:rsid w:val="00143DE2"/>
    <w:rsid w:val="00144065"/>
    <w:rsid w:val="00144066"/>
    <w:rsid w:val="0014452A"/>
    <w:rsid w:val="0014476D"/>
    <w:rsid w:val="00144B4E"/>
    <w:rsid w:val="00144BF8"/>
    <w:rsid w:val="00144CE1"/>
    <w:rsid w:val="00145026"/>
    <w:rsid w:val="001450C7"/>
    <w:rsid w:val="001451D7"/>
    <w:rsid w:val="0014538F"/>
    <w:rsid w:val="0014553A"/>
    <w:rsid w:val="00145FEB"/>
    <w:rsid w:val="001461B5"/>
    <w:rsid w:val="001462B9"/>
    <w:rsid w:val="00146330"/>
    <w:rsid w:val="00146624"/>
    <w:rsid w:val="001466C7"/>
    <w:rsid w:val="00146BE5"/>
    <w:rsid w:val="00146D3F"/>
    <w:rsid w:val="00146E2D"/>
    <w:rsid w:val="00146F7A"/>
    <w:rsid w:val="00146F9C"/>
    <w:rsid w:val="0014710B"/>
    <w:rsid w:val="00147474"/>
    <w:rsid w:val="001478C3"/>
    <w:rsid w:val="0014799B"/>
    <w:rsid w:val="00147D00"/>
    <w:rsid w:val="00147E11"/>
    <w:rsid w:val="00150060"/>
    <w:rsid w:val="00150168"/>
    <w:rsid w:val="00150335"/>
    <w:rsid w:val="0015038A"/>
    <w:rsid w:val="001504D1"/>
    <w:rsid w:val="001506D0"/>
    <w:rsid w:val="001509D6"/>
    <w:rsid w:val="00150F5C"/>
    <w:rsid w:val="00151051"/>
    <w:rsid w:val="0015124E"/>
    <w:rsid w:val="00151411"/>
    <w:rsid w:val="00151543"/>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1DE"/>
    <w:rsid w:val="00154201"/>
    <w:rsid w:val="00154350"/>
    <w:rsid w:val="00154AE8"/>
    <w:rsid w:val="00154D23"/>
    <w:rsid w:val="00154D9A"/>
    <w:rsid w:val="001553FC"/>
    <w:rsid w:val="0015554F"/>
    <w:rsid w:val="0015589E"/>
    <w:rsid w:val="00155BE9"/>
    <w:rsid w:val="00155DC2"/>
    <w:rsid w:val="00155FE1"/>
    <w:rsid w:val="001560B9"/>
    <w:rsid w:val="0015612B"/>
    <w:rsid w:val="001561D5"/>
    <w:rsid w:val="001562E9"/>
    <w:rsid w:val="0015674E"/>
    <w:rsid w:val="0015681F"/>
    <w:rsid w:val="00156FC4"/>
    <w:rsid w:val="00157190"/>
    <w:rsid w:val="001572FC"/>
    <w:rsid w:val="0015749B"/>
    <w:rsid w:val="00157666"/>
    <w:rsid w:val="001577D5"/>
    <w:rsid w:val="0015789A"/>
    <w:rsid w:val="001579A0"/>
    <w:rsid w:val="00157BE7"/>
    <w:rsid w:val="00157FDA"/>
    <w:rsid w:val="001602E9"/>
    <w:rsid w:val="00160774"/>
    <w:rsid w:val="001607A0"/>
    <w:rsid w:val="00160823"/>
    <w:rsid w:val="00160C03"/>
    <w:rsid w:val="00160CE6"/>
    <w:rsid w:val="00161004"/>
    <w:rsid w:val="001612F6"/>
    <w:rsid w:val="001614FF"/>
    <w:rsid w:val="00161626"/>
    <w:rsid w:val="001616CF"/>
    <w:rsid w:val="001616D8"/>
    <w:rsid w:val="00161816"/>
    <w:rsid w:val="001618F7"/>
    <w:rsid w:val="00161CC8"/>
    <w:rsid w:val="00161DEE"/>
    <w:rsid w:val="00161E47"/>
    <w:rsid w:val="00161E8B"/>
    <w:rsid w:val="00161EDD"/>
    <w:rsid w:val="00162055"/>
    <w:rsid w:val="0016205B"/>
    <w:rsid w:val="0016227E"/>
    <w:rsid w:val="001628F8"/>
    <w:rsid w:val="00163184"/>
    <w:rsid w:val="001631CD"/>
    <w:rsid w:val="001632DD"/>
    <w:rsid w:val="001632E9"/>
    <w:rsid w:val="00163390"/>
    <w:rsid w:val="00163456"/>
    <w:rsid w:val="0016359F"/>
    <w:rsid w:val="001635C8"/>
    <w:rsid w:val="001646BF"/>
    <w:rsid w:val="00164C2D"/>
    <w:rsid w:val="00164DD1"/>
    <w:rsid w:val="001650DE"/>
    <w:rsid w:val="00165322"/>
    <w:rsid w:val="00165993"/>
    <w:rsid w:val="00165F14"/>
    <w:rsid w:val="0016649B"/>
    <w:rsid w:val="0016656B"/>
    <w:rsid w:val="001667CE"/>
    <w:rsid w:val="001667E7"/>
    <w:rsid w:val="00166829"/>
    <w:rsid w:val="0016694C"/>
    <w:rsid w:val="00166F53"/>
    <w:rsid w:val="001672FB"/>
    <w:rsid w:val="00167585"/>
    <w:rsid w:val="00167D9C"/>
    <w:rsid w:val="0017023B"/>
    <w:rsid w:val="00170240"/>
    <w:rsid w:val="001703B9"/>
    <w:rsid w:val="001706F6"/>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823"/>
    <w:rsid w:val="00172B2B"/>
    <w:rsid w:val="00172D9B"/>
    <w:rsid w:val="00172ECB"/>
    <w:rsid w:val="00173453"/>
    <w:rsid w:val="00173685"/>
    <w:rsid w:val="001739FF"/>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C55"/>
    <w:rsid w:val="00185D04"/>
    <w:rsid w:val="00185FF1"/>
    <w:rsid w:val="00186282"/>
    <w:rsid w:val="001866B7"/>
    <w:rsid w:val="00186790"/>
    <w:rsid w:val="00186A76"/>
    <w:rsid w:val="00186D66"/>
    <w:rsid w:val="00187171"/>
    <w:rsid w:val="001873FF"/>
    <w:rsid w:val="00187A1E"/>
    <w:rsid w:val="00187AC1"/>
    <w:rsid w:val="00187F13"/>
    <w:rsid w:val="0019018B"/>
    <w:rsid w:val="0019052A"/>
    <w:rsid w:val="001905E5"/>
    <w:rsid w:val="001906DE"/>
    <w:rsid w:val="00190B44"/>
    <w:rsid w:val="00190B52"/>
    <w:rsid w:val="00190BDD"/>
    <w:rsid w:val="00190D38"/>
    <w:rsid w:val="00190E56"/>
    <w:rsid w:val="00191215"/>
    <w:rsid w:val="001918FA"/>
    <w:rsid w:val="00191BB8"/>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03"/>
    <w:rsid w:val="0019642D"/>
    <w:rsid w:val="001964C1"/>
    <w:rsid w:val="001964C3"/>
    <w:rsid w:val="00196725"/>
    <w:rsid w:val="001969CF"/>
    <w:rsid w:val="00196AD7"/>
    <w:rsid w:val="00196D94"/>
    <w:rsid w:val="00196E42"/>
    <w:rsid w:val="001970B0"/>
    <w:rsid w:val="001971A9"/>
    <w:rsid w:val="001A042F"/>
    <w:rsid w:val="001A0680"/>
    <w:rsid w:val="001A085B"/>
    <w:rsid w:val="001A15BD"/>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639"/>
    <w:rsid w:val="001A575C"/>
    <w:rsid w:val="001A5A8A"/>
    <w:rsid w:val="001A5F37"/>
    <w:rsid w:val="001A5F5E"/>
    <w:rsid w:val="001A609C"/>
    <w:rsid w:val="001A6223"/>
    <w:rsid w:val="001A62E0"/>
    <w:rsid w:val="001A6558"/>
    <w:rsid w:val="001A6783"/>
    <w:rsid w:val="001A6898"/>
    <w:rsid w:val="001A68DF"/>
    <w:rsid w:val="001A6D67"/>
    <w:rsid w:val="001A70DA"/>
    <w:rsid w:val="001A71F3"/>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973"/>
    <w:rsid w:val="001B2D34"/>
    <w:rsid w:val="001B3202"/>
    <w:rsid w:val="001B350C"/>
    <w:rsid w:val="001B3985"/>
    <w:rsid w:val="001B3B80"/>
    <w:rsid w:val="001B40D8"/>
    <w:rsid w:val="001B4556"/>
    <w:rsid w:val="001B4A11"/>
    <w:rsid w:val="001B4BF2"/>
    <w:rsid w:val="001B4C46"/>
    <w:rsid w:val="001B4F3E"/>
    <w:rsid w:val="001B512F"/>
    <w:rsid w:val="001B519D"/>
    <w:rsid w:val="001B544A"/>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AAC"/>
    <w:rsid w:val="001C2B07"/>
    <w:rsid w:val="001C2CFD"/>
    <w:rsid w:val="001C2DB9"/>
    <w:rsid w:val="001C2DF2"/>
    <w:rsid w:val="001C33D7"/>
    <w:rsid w:val="001C3915"/>
    <w:rsid w:val="001C3B32"/>
    <w:rsid w:val="001C3D3C"/>
    <w:rsid w:val="001C429B"/>
    <w:rsid w:val="001C42ED"/>
    <w:rsid w:val="001C434C"/>
    <w:rsid w:val="001C481D"/>
    <w:rsid w:val="001C4917"/>
    <w:rsid w:val="001C4B0E"/>
    <w:rsid w:val="001C4D2C"/>
    <w:rsid w:val="001C53DC"/>
    <w:rsid w:val="001C5B6C"/>
    <w:rsid w:val="001C5BB1"/>
    <w:rsid w:val="001C5BCF"/>
    <w:rsid w:val="001C5D8C"/>
    <w:rsid w:val="001C5EBB"/>
    <w:rsid w:val="001C5F81"/>
    <w:rsid w:val="001C6227"/>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0A"/>
    <w:rsid w:val="001D00A1"/>
    <w:rsid w:val="001D01AA"/>
    <w:rsid w:val="001D026A"/>
    <w:rsid w:val="001D02E7"/>
    <w:rsid w:val="001D053B"/>
    <w:rsid w:val="001D06EB"/>
    <w:rsid w:val="001D09EE"/>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193"/>
    <w:rsid w:val="001D32CF"/>
    <w:rsid w:val="001D3483"/>
    <w:rsid w:val="001D360B"/>
    <w:rsid w:val="001D3862"/>
    <w:rsid w:val="001D39F0"/>
    <w:rsid w:val="001D3CFD"/>
    <w:rsid w:val="001D3E65"/>
    <w:rsid w:val="001D4021"/>
    <w:rsid w:val="001D4388"/>
    <w:rsid w:val="001D43E7"/>
    <w:rsid w:val="001D478C"/>
    <w:rsid w:val="001D47B3"/>
    <w:rsid w:val="001D4C6B"/>
    <w:rsid w:val="001D4D5C"/>
    <w:rsid w:val="001D4EDD"/>
    <w:rsid w:val="001D5020"/>
    <w:rsid w:val="001D5BDA"/>
    <w:rsid w:val="001D5C57"/>
    <w:rsid w:val="001D5CC8"/>
    <w:rsid w:val="001D6069"/>
    <w:rsid w:val="001D608C"/>
    <w:rsid w:val="001D651B"/>
    <w:rsid w:val="001D6520"/>
    <w:rsid w:val="001D666A"/>
    <w:rsid w:val="001D6766"/>
    <w:rsid w:val="001D6951"/>
    <w:rsid w:val="001D698F"/>
    <w:rsid w:val="001D6993"/>
    <w:rsid w:val="001D6AAE"/>
    <w:rsid w:val="001D6CDB"/>
    <w:rsid w:val="001D6F63"/>
    <w:rsid w:val="001D71F0"/>
    <w:rsid w:val="001D722F"/>
    <w:rsid w:val="001D72A2"/>
    <w:rsid w:val="001D73CB"/>
    <w:rsid w:val="001D74CE"/>
    <w:rsid w:val="001D77D1"/>
    <w:rsid w:val="001D77EF"/>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1EE8"/>
    <w:rsid w:val="001E1F94"/>
    <w:rsid w:val="001E22B5"/>
    <w:rsid w:val="001E2451"/>
    <w:rsid w:val="001E2661"/>
    <w:rsid w:val="001E278A"/>
    <w:rsid w:val="001E27F4"/>
    <w:rsid w:val="001E2ED8"/>
    <w:rsid w:val="001E2FCE"/>
    <w:rsid w:val="001E3474"/>
    <w:rsid w:val="001E389A"/>
    <w:rsid w:val="001E38C3"/>
    <w:rsid w:val="001E3C65"/>
    <w:rsid w:val="001E3FA5"/>
    <w:rsid w:val="001E47F5"/>
    <w:rsid w:val="001E49BB"/>
    <w:rsid w:val="001E4A84"/>
    <w:rsid w:val="001E4B26"/>
    <w:rsid w:val="001E4BD0"/>
    <w:rsid w:val="001E4C18"/>
    <w:rsid w:val="001E4D89"/>
    <w:rsid w:val="001E4E3F"/>
    <w:rsid w:val="001E4EE1"/>
    <w:rsid w:val="001E5106"/>
    <w:rsid w:val="001E5373"/>
    <w:rsid w:val="001E5479"/>
    <w:rsid w:val="001E55BC"/>
    <w:rsid w:val="001E55F7"/>
    <w:rsid w:val="001E571B"/>
    <w:rsid w:val="001E58EC"/>
    <w:rsid w:val="001E5947"/>
    <w:rsid w:val="001E5B0A"/>
    <w:rsid w:val="001E5B21"/>
    <w:rsid w:val="001E5FC7"/>
    <w:rsid w:val="001E638B"/>
    <w:rsid w:val="001E6640"/>
    <w:rsid w:val="001E680F"/>
    <w:rsid w:val="001E688F"/>
    <w:rsid w:val="001E6D37"/>
    <w:rsid w:val="001E7110"/>
    <w:rsid w:val="001E72F2"/>
    <w:rsid w:val="001E77D9"/>
    <w:rsid w:val="001E7A25"/>
    <w:rsid w:val="001E7FF8"/>
    <w:rsid w:val="001F0375"/>
    <w:rsid w:val="001F0453"/>
    <w:rsid w:val="001F07E2"/>
    <w:rsid w:val="001F0A30"/>
    <w:rsid w:val="001F0A97"/>
    <w:rsid w:val="001F0ACC"/>
    <w:rsid w:val="001F0E68"/>
    <w:rsid w:val="001F0F68"/>
    <w:rsid w:val="001F10DB"/>
    <w:rsid w:val="001F1225"/>
    <w:rsid w:val="001F1C24"/>
    <w:rsid w:val="001F1C56"/>
    <w:rsid w:val="001F266C"/>
    <w:rsid w:val="001F26F2"/>
    <w:rsid w:val="001F2A75"/>
    <w:rsid w:val="001F2BCE"/>
    <w:rsid w:val="001F2D42"/>
    <w:rsid w:val="001F2F88"/>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05"/>
    <w:rsid w:val="001F7ECE"/>
    <w:rsid w:val="002003DC"/>
    <w:rsid w:val="0020052D"/>
    <w:rsid w:val="0020065E"/>
    <w:rsid w:val="00200694"/>
    <w:rsid w:val="00201116"/>
    <w:rsid w:val="002014AC"/>
    <w:rsid w:val="002015C2"/>
    <w:rsid w:val="00201707"/>
    <w:rsid w:val="002017D8"/>
    <w:rsid w:val="00201834"/>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ADE"/>
    <w:rsid w:val="00203BD4"/>
    <w:rsid w:val="00203F56"/>
    <w:rsid w:val="00204419"/>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950"/>
    <w:rsid w:val="00212C36"/>
    <w:rsid w:val="00212FF1"/>
    <w:rsid w:val="00213449"/>
    <w:rsid w:val="002136A8"/>
    <w:rsid w:val="0021378A"/>
    <w:rsid w:val="002143FD"/>
    <w:rsid w:val="002153BE"/>
    <w:rsid w:val="002153CC"/>
    <w:rsid w:val="00215F45"/>
    <w:rsid w:val="00215FA8"/>
    <w:rsid w:val="00216011"/>
    <w:rsid w:val="002161D9"/>
    <w:rsid w:val="002162A0"/>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900"/>
    <w:rsid w:val="00221F33"/>
    <w:rsid w:val="00221F9A"/>
    <w:rsid w:val="0022223A"/>
    <w:rsid w:val="002224A6"/>
    <w:rsid w:val="00222660"/>
    <w:rsid w:val="002228EC"/>
    <w:rsid w:val="00222B1C"/>
    <w:rsid w:val="002230B8"/>
    <w:rsid w:val="00223592"/>
    <w:rsid w:val="00223897"/>
    <w:rsid w:val="00223899"/>
    <w:rsid w:val="00223CC9"/>
    <w:rsid w:val="0022409B"/>
    <w:rsid w:val="00224272"/>
    <w:rsid w:val="002243CB"/>
    <w:rsid w:val="00224516"/>
    <w:rsid w:val="0022463F"/>
    <w:rsid w:val="00224A39"/>
    <w:rsid w:val="00224D60"/>
    <w:rsid w:val="00224DC4"/>
    <w:rsid w:val="0022514F"/>
    <w:rsid w:val="002253AF"/>
    <w:rsid w:val="00225535"/>
    <w:rsid w:val="002256B7"/>
    <w:rsid w:val="0022591A"/>
    <w:rsid w:val="00225940"/>
    <w:rsid w:val="00226174"/>
    <w:rsid w:val="002261B7"/>
    <w:rsid w:val="0022680F"/>
    <w:rsid w:val="00226ABA"/>
    <w:rsid w:val="00226D9F"/>
    <w:rsid w:val="002271A7"/>
    <w:rsid w:val="002275A2"/>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9BA"/>
    <w:rsid w:val="00233B87"/>
    <w:rsid w:val="00233F00"/>
    <w:rsid w:val="00233F21"/>
    <w:rsid w:val="002341BC"/>
    <w:rsid w:val="002346A6"/>
    <w:rsid w:val="002347B5"/>
    <w:rsid w:val="0023496B"/>
    <w:rsid w:val="00234D20"/>
    <w:rsid w:val="00235353"/>
    <w:rsid w:val="00235552"/>
    <w:rsid w:val="0023580D"/>
    <w:rsid w:val="002363A4"/>
    <w:rsid w:val="00236682"/>
    <w:rsid w:val="002368D0"/>
    <w:rsid w:val="00236971"/>
    <w:rsid w:val="0023716E"/>
    <w:rsid w:val="002371D1"/>
    <w:rsid w:val="002373B8"/>
    <w:rsid w:val="0023749E"/>
    <w:rsid w:val="0023779D"/>
    <w:rsid w:val="002377B3"/>
    <w:rsid w:val="00237D0A"/>
    <w:rsid w:val="002401D1"/>
    <w:rsid w:val="002404DB"/>
    <w:rsid w:val="00240654"/>
    <w:rsid w:val="00240705"/>
    <w:rsid w:val="00240B2A"/>
    <w:rsid w:val="00241117"/>
    <w:rsid w:val="00241A38"/>
    <w:rsid w:val="00241A8D"/>
    <w:rsid w:val="00241A94"/>
    <w:rsid w:val="00242247"/>
    <w:rsid w:val="002427BC"/>
    <w:rsid w:val="0024282B"/>
    <w:rsid w:val="00242C09"/>
    <w:rsid w:val="00242C66"/>
    <w:rsid w:val="0024322F"/>
    <w:rsid w:val="00243245"/>
    <w:rsid w:val="00243813"/>
    <w:rsid w:val="00243B3B"/>
    <w:rsid w:val="00244577"/>
    <w:rsid w:val="002445D8"/>
    <w:rsid w:val="002446D1"/>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03E"/>
    <w:rsid w:val="002511E1"/>
    <w:rsid w:val="0025165D"/>
    <w:rsid w:val="00251B72"/>
    <w:rsid w:val="00251E13"/>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E5"/>
    <w:rsid w:val="00256B33"/>
    <w:rsid w:val="0025730C"/>
    <w:rsid w:val="002573B0"/>
    <w:rsid w:val="002576AB"/>
    <w:rsid w:val="0025778B"/>
    <w:rsid w:val="00260061"/>
    <w:rsid w:val="00260993"/>
    <w:rsid w:val="00260E72"/>
    <w:rsid w:val="002612CC"/>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7B5"/>
    <w:rsid w:val="002638D3"/>
    <w:rsid w:val="002639FC"/>
    <w:rsid w:val="00263C6A"/>
    <w:rsid w:val="00264003"/>
    <w:rsid w:val="002642B6"/>
    <w:rsid w:val="00264469"/>
    <w:rsid w:val="00264CFB"/>
    <w:rsid w:val="00264FE1"/>
    <w:rsid w:val="00265370"/>
    <w:rsid w:val="00265550"/>
    <w:rsid w:val="002657A5"/>
    <w:rsid w:val="0026588F"/>
    <w:rsid w:val="00265D17"/>
    <w:rsid w:val="00265D33"/>
    <w:rsid w:val="00265DE4"/>
    <w:rsid w:val="00265F39"/>
    <w:rsid w:val="00265FB8"/>
    <w:rsid w:val="002660F8"/>
    <w:rsid w:val="0026625B"/>
    <w:rsid w:val="002666C3"/>
    <w:rsid w:val="00266A85"/>
    <w:rsid w:val="00266A8A"/>
    <w:rsid w:val="00266E2E"/>
    <w:rsid w:val="00267054"/>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21"/>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89D"/>
    <w:rsid w:val="00276901"/>
    <w:rsid w:val="00276ED7"/>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74B"/>
    <w:rsid w:val="00282858"/>
    <w:rsid w:val="00282906"/>
    <w:rsid w:val="002829AE"/>
    <w:rsid w:val="00282C35"/>
    <w:rsid w:val="00283510"/>
    <w:rsid w:val="0028380A"/>
    <w:rsid w:val="00283B7B"/>
    <w:rsid w:val="00284323"/>
    <w:rsid w:val="0028452D"/>
    <w:rsid w:val="002845DC"/>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940"/>
    <w:rsid w:val="00287B2C"/>
    <w:rsid w:val="00287FF9"/>
    <w:rsid w:val="002902BB"/>
    <w:rsid w:val="00290302"/>
    <w:rsid w:val="0029047F"/>
    <w:rsid w:val="00290531"/>
    <w:rsid w:val="00290B41"/>
    <w:rsid w:val="002919A7"/>
    <w:rsid w:val="00291AEE"/>
    <w:rsid w:val="00292128"/>
    <w:rsid w:val="00292403"/>
    <w:rsid w:val="0029275D"/>
    <w:rsid w:val="00292A04"/>
    <w:rsid w:val="00292E51"/>
    <w:rsid w:val="00292FCC"/>
    <w:rsid w:val="00293101"/>
    <w:rsid w:val="0029315D"/>
    <w:rsid w:val="002931FC"/>
    <w:rsid w:val="002933EB"/>
    <w:rsid w:val="00293508"/>
    <w:rsid w:val="002936DC"/>
    <w:rsid w:val="002937B5"/>
    <w:rsid w:val="00293EC9"/>
    <w:rsid w:val="00293F01"/>
    <w:rsid w:val="00293F58"/>
    <w:rsid w:val="0029426B"/>
    <w:rsid w:val="00294817"/>
    <w:rsid w:val="002948A5"/>
    <w:rsid w:val="00294AAB"/>
    <w:rsid w:val="00294C3B"/>
    <w:rsid w:val="00294E53"/>
    <w:rsid w:val="00294F31"/>
    <w:rsid w:val="002950A3"/>
    <w:rsid w:val="002950BA"/>
    <w:rsid w:val="00295722"/>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BB9"/>
    <w:rsid w:val="002A1D6D"/>
    <w:rsid w:val="002A2390"/>
    <w:rsid w:val="002A2633"/>
    <w:rsid w:val="002A27AF"/>
    <w:rsid w:val="002A28E3"/>
    <w:rsid w:val="002A37ED"/>
    <w:rsid w:val="002A38E1"/>
    <w:rsid w:val="002A3A99"/>
    <w:rsid w:val="002A3E05"/>
    <w:rsid w:val="002A4638"/>
    <w:rsid w:val="002A507D"/>
    <w:rsid w:val="002A5230"/>
    <w:rsid w:val="002A56F5"/>
    <w:rsid w:val="002A5719"/>
    <w:rsid w:val="002A57E9"/>
    <w:rsid w:val="002A5947"/>
    <w:rsid w:val="002A6080"/>
    <w:rsid w:val="002A61D4"/>
    <w:rsid w:val="002A63A9"/>
    <w:rsid w:val="002A66EF"/>
    <w:rsid w:val="002A6778"/>
    <w:rsid w:val="002A6D84"/>
    <w:rsid w:val="002A6F79"/>
    <w:rsid w:val="002A70A0"/>
    <w:rsid w:val="002A725C"/>
    <w:rsid w:val="002A7516"/>
    <w:rsid w:val="002A76C8"/>
    <w:rsid w:val="002A776B"/>
    <w:rsid w:val="002A7791"/>
    <w:rsid w:val="002A78D6"/>
    <w:rsid w:val="002A7B00"/>
    <w:rsid w:val="002A7FA5"/>
    <w:rsid w:val="002B011C"/>
    <w:rsid w:val="002B038E"/>
    <w:rsid w:val="002B0652"/>
    <w:rsid w:val="002B0C3C"/>
    <w:rsid w:val="002B0C8A"/>
    <w:rsid w:val="002B0F75"/>
    <w:rsid w:val="002B10AB"/>
    <w:rsid w:val="002B1CB9"/>
    <w:rsid w:val="002B1CDD"/>
    <w:rsid w:val="002B2053"/>
    <w:rsid w:val="002B231D"/>
    <w:rsid w:val="002B25E8"/>
    <w:rsid w:val="002B2839"/>
    <w:rsid w:val="002B2F7F"/>
    <w:rsid w:val="002B3022"/>
    <w:rsid w:val="002B321E"/>
    <w:rsid w:val="002B33A2"/>
    <w:rsid w:val="002B348F"/>
    <w:rsid w:val="002B34D1"/>
    <w:rsid w:val="002B35AE"/>
    <w:rsid w:val="002B3B7D"/>
    <w:rsid w:val="002B3CD8"/>
    <w:rsid w:val="002B403A"/>
    <w:rsid w:val="002B40F5"/>
    <w:rsid w:val="002B46C4"/>
    <w:rsid w:val="002B471C"/>
    <w:rsid w:val="002B4F92"/>
    <w:rsid w:val="002B517C"/>
    <w:rsid w:val="002B528E"/>
    <w:rsid w:val="002B532C"/>
    <w:rsid w:val="002B5BF2"/>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B8A"/>
    <w:rsid w:val="002C0FFC"/>
    <w:rsid w:val="002C10EC"/>
    <w:rsid w:val="002C1137"/>
    <w:rsid w:val="002C1291"/>
    <w:rsid w:val="002C145F"/>
    <w:rsid w:val="002C17BC"/>
    <w:rsid w:val="002C1962"/>
    <w:rsid w:val="002C1AF7"/>
    <w:rsid w:val="002C2153"/>
    <w:rsid w:val="002C23C0"/>
    <w:rsid w:val="002C2564"/>
    <w:rsid w:val="002C263C"/>
    <w:rsid w:val="002C2C5B"/>
    <w:rsid w:val="002C2F94"/>
    <w:rsid w:val="002C2FE3"/>
    <w:rsid w:val="002C3231"/>
    <w:rsid w:val="002C3284"/>
    <w:rsid w:val="002C3643"/>
    <w:rsid w:val="002C37FE"/>
    <w:rsid w:val="002C3AE3"/>
    <w:rsid w:val="002C3D91"/>
    <w:rsid w:val="002C3E46"/>
    <w:rsid w:val="002C41F0"/>
    <w:rsid w:val="002C424C"/>
    <w:rsid w:val="002C43C8"/>
    <w:rsid w:val="002C44E2"/>
    <w:rsid w:val="002C45EA"/>
    <w:rsid w:val="002C4AB8"/>
    <w:rsid w:val="002C4DEA"/>
    <w:rsid w:val="002C501B"/>
    <w:rsid w:val="002C50CF"/>
    <w:rsid w:val="002C539F"/>
    <w:rsid w:val="002C56ED"/>
    <w:rsid w:val="002C5861"/>
    <w:rsid w:val="002C5C2D"/>
    <w:rsid w:val="002C5CAD"/>
    <w:rsid w:val="002C5D93"/>
    <w:rsid w:val="002C5FD1"/>
    <w:rsid w:val="002C63A6"/>
    <w:rsid w:val="002C6566"/>
    <w:rsid w:val="002C676B"/>
    <w:rsid w:val="002C67BD"/>
    <w:rsid w:val="002C6B50"/>
    <w:rsid w:val="002C6D0A"/>
    <w:rsid w:val="002C714C"/>
    <w:rsid w:val="002C715D"/>
    <w:rsid w:val="002C762A"/>
    <w:rsid w:val="002C79BA"/>
    <w:rsid w:val="002C7A79"/>
    <w:rsid w:val="002C7CB0"/>
    <w:rsid w:val="002C7F1B"/>
    <w:rsid w:val="002C7FB0"/>
    <w:rsid w:val="002D0036"/>
    <w:rsid w:val="002D02C5"/>
    <w:rsid w:val="002D03C8"/>
    <w:rsid w:val="002D03F3"/>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22B"/>
    <w:rsid w:val="002D365C"/>
    <w:rsid w:val="002D369C"/>
    <w:rsid w:val="002D386F"/>
    <w:rsid w:val="002D3E23"/>
    <w:rsid w:val="002D3E56"/>
    <w:rsid w:val="002D47CC"/>
    <w:rsid w:val="002D483F"/>
    <w:rsid w:val="002D4AD1"/>
    <w:rsid w:val="002D4D84"/>
    <w:rsid w:val="002D4D93"/>
    <w:rsid w:val="002D4DA0"/>
    <w:rsid w:val="002D4E0B"/>
    <w:rsid w:val="002D510F"/>
    <w:rsid w:val="002D53CB"/>
    <w:rsid w:val="002D5788"/>
    <w:rsid w:val="002D5C81"/>
    <w:rsid w:val="002D5F7D"/>
    <w:rsid w:val="002D6010"/>
    <w:rsid w:val="002D609D"/>
    <w:rsid w:val="002D6F80"/>
    <w:rsid w:val="002D7413"/>
    <w:rsid w:val="002D757A"/>
    <w:rsid w:val="002D783B"/>
    <w:rsid w:val="002D79C6"/>
    <w:rsid w:val="002D7B8E"/>
    <w:rsid w:val="002D7BAC"/>
    <w:rsid w:val="002D7BB5"/>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6EC4"/>
    <w:rsid w:val="002E7333"/>
    <w:rsid w:val="002E749E"/>
    <w:rsid w:val="002F0365"/>
    <w:rsid w:val="002F04A2"/>
    <w:rsid w:val="002F04CE"/>
    <w:rsid w:val="002F0816"/>
    <w:rsid w:val="002F0831"/>
    <w:rsid w:val="002F0A71"/>
    <w:rsid w:val="002F0AA5"/>
    <w:rsid w:val="002F0E96"/>
    <w:rsid w:val="002F10C5"/>
    <w:rsid w:val="002F11B3"/>
    <w:rsid w:val="002F1789"/>
    <w:rsid w:val="002F1CF4"/>
    <w:rsid w:val="002F2350"/>
    <w:rsid w:val="002F25C4"/>
    <w:rsid w:val="002F2794"/>
    <w:rsid w:val="002F29F8"/>
    <w:rsid w:val="002F2F63"/>
    <w:rsid w:val="002F4061"/>
    <w:rsid w:val="002F4376"/>
    <w:rsid w:val="002F4C2D"/>
    <w:rsid w:val="002F4CD5"/>
    <w:rsid w:val="002F4D15"/>
    <w:rsid w:val="002F4D8E"/>
    <w:rsid w:val="002F4F53"/>
    <w:rsid w:val="002F564F"/>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370"/>
    <w:rsid w:val="003004C3"/>
    <w:rsid w:val="0030089A"/>
    <w:rsid w:val="00300CAE"/>
    <w:rsid w:val="003013F8"/>
    <w:rsid w:val="00301E0B"/>
    <w:rsid w:val="003023AA"/>
    <w:rsid w:val="00302FA1"/>
    <w:rsid w:val="00302FF4"/>
    <w:rsid w:val="003030D8"/>
    <w:rsid w:val="00303110"/>
    <w:rsid w:val="00303390"/>
    <w:rsid w:val="00303579"/>
    <w:rsid w:val="0030381A"/>
    <w:rsid w:val="00303839"/>
    <w:rsid w:val="003038C3"/>
    <w:rsid w:val="00303DF3"/>
    <w:rsid w:val="00303E11"/>
    <w:rsid w:val="00303EB8"/>
    <w:rsid w:val="003042BC"/>
    <w:rsid w:val="00304361"/>
    <w:rsid w:val="00304578"/>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225"/>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A6B"/>
    <w:rsid w:val="00313AE0"/>
    <w:rsid w:val="00313E23"/>
    <w:rsid w:val="00313FC3"/>
    <w:rsid w:val="003146A6"/>
    <w:rsid w:val="0031496F"/>
    <w:rsid w:val="00314EA9"/>
    <w:rsid w:val="003151A4"/>
    <w:rsid w:val="00315701"/>
    <w:rsid w:val="0031579B"/>
    <w:rsid w:val="0031586F"/>
    <w:rsid w:val="00315B74"/>
    <w:rsid w:val="00315E3C"/>
    <w:rsid w:val="00315F68"/>
    <w:rsid w:val="003162BD"/>
    <w:rsid w:val="00316446"/>
    <w:rsid w:val="003165EB"/>
    <w:rsid w:val="003166DA"/>
    <w:rsid w:val="0031697D"/>
    <w:rsid w:val="00316B69"/>
    <w:rsid w:val="00316E71"/>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94A"/>
    <w:rsid w:val="00321ACC"/>
    <w:rsid w:val="00321DF8"/>
    <w:rsid w:val="00321EC6"/>
    <w:rsid w:val="00322029"/>
    <w:rsid w:val="003225E1"/>
    <w:rsid w:val="003228F4"/>
    <w:rsid w:val="00322F05"/>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2E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5BA"/>
    <w:rsid w:val="0033521E"/>
    <w:rsid w:val="00335896"/>
    <w:rsid w:val="00335A2D"/>
    <w:rsid w:val="00335A83"/>
    <w:rsid w:val="00335D51"/>
    <w:rsid w:val="003360E2"/>
    <w:rsid w:val="00336269"/>
    <w:rsid w:val="00336391"/>
    <w:rsid w:val="003363DF"/>
    <w:rsid w:val="00336957"/>
    <w:rsid w:val="00336F6B"/>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6A"/>
    <w:rsid w:val="003424AE"/>
    <w:rsid w:val="003424BA"/>
    <w:rsid w:val="00342721"/>
    <w:rsid w:val="00342956"/>
    <w:rsid w:val="00342998"/>
    <w:rsid w:val="00343128"/>
    <w:rsid w:val="00343219"/>
    <w:rsid w:val="0034333C"/>
    <w:rsid w:val="00343363"/>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C6E"/>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0F"/>
    <w:rsid w:val="003518B9"/>
    <w:rsid w:val="00351AEB"/>
    <w:rsid w:val="00351BE1"/>
    <w:rsid w:val="0035264E"/>
    <w:rsid w:val="003526A5"/>
    <w:rsid w:val="00352B90"/>
    <w:rsid w:val="00352F63"/>
    <w:rsid w:val="00353096"/>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2A7"/>
    <w:rsid w:val="003554FF"/>
    <w:rsid w:val="003556B6"/>
    <w:rsid w:val="003558FC"/>
    <w:rsid w:val="003559D1"/>
    <w:rsid w:val="00355DF3"/>
    <w:rsid w:val="0035601E"/>
    <w:rsid w:val="00356186"/>
    <w:rsid w:val="0035621F"/>
    <w:rsid w:val="003562FA"/>
    <w:rsid w:val="003563A3"/>
    <w:rsid w:val="00356724"/>
    <w:rsid w:val="00356971"/>
    <w:rsid w:val="003569A7"/>
    <w:rsid w:val="00356B08"/>
    <w:rsid w:val="00356E05"/>
    <w:rsid w:val="0035739B"/>
    <w:rsid w:val="003574A0"/>
    <w:rsid w:val="00357629"/>
    <w:rsid w:val="003579E6"/>
    <w:rsid w:val="00357FA8"/>
    <w:rsid w:val="00357FB3"/>
    <w:rsid w:val="00357FC1"/>
    <w:rsid w:val="003600A3"/>
    <w:rsid w:val="003602C1"/>
    <w:rsid w:val="003604CD"/>
    <w:rsid w:val="003607ED"/>
    <w:rsid w:val="00360B6D"/>
    <w:rsid w:val="00360F47"/>
    <w:rsid w:val="00360FFA"/>
    <w:rsid w:val="003614A3"/>
    <w:rsid w:val="003619D4"/>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070"/>
    <w:rsid w:val="003672D4"/>
    <w:rsid w:val="003676A1"/>
    <w:rsid w:val="00367F5F"/>
    <w:rsid w:val="00367FE2"/>
    <w:rsid w:val="0037011A"/>
    <w:rsid w:val="003706F0"/>
    <w:rsid w:val="0037070F"/>
    <w:rsid w:val="00370713"/>
    <w:rsid w:val="00370873"/>
    <w:rsid w:val="00370A55"/>
    <w:rsid w:val="00370ACF"/>
    <w:rsid w:val="00370B6E"/>
    <w:rsid w:val="00370C3C"/>
    <w:rsid w:val="0037141B"/>
    <w:rsid w:val="003715B4"/>
    <w:rsid w:val="0037172B"/>
    <w:rsid w:val="00371E5F"/>
    <w:rsid w:val="0037213E"/>
    <w:rsid w:val="0037233B"/>
    <w:rsid w:val="003725FF"/>
    <w:rsid w:val="00372646"/>
    <w:rsid w:val="0037296B"/>
    <w:rsid w:val="00372ADF"/>
    <w:rsid w:val="0037301B"/>
    <w:rsid w:val="0037306E"/>
    <w:rsid w:val="00373178"/>
    <w:rsid w:val="00373209"/>
    <w:rsid w:val="0037379B"/>
    <w:rsid w:val="00373A2A"/>
    <w:rsid w:val="00373E05"/>
    <w:rsid w:val="00374124"/>
    <w:rsid w:val="00374330"/>
    <w:rsid w:val="00374463"/>
    <w:rsid w:val="00374815"/>
    <w:rsid w:val="0037484E"/>
    <w:rsid w:val="00374B63"/>
    <w:rsid w:val="00375749"/>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A9B"/>
    <w:rsid w:val="00380B29"/>
    <w:rsid w:val="00380D7E"/>
    <w:rsid w:val="0038121A"/>
    <w:rsid w:val="003812A4"/>
    <w:rsid w:val="003815AF"/>
    <w:rsid w:val="0038173D"/>
    <w:rsid w:val="00381B76"/>
    <w:rsid w:val="00381F72"/>
    <w:rsid w:val="00382113"/>
    <w:rsid w:val="003821DB"/>
    <w:rsid w:val="0038235C"/>
    <w:rsid w:val="0038239E"/>
    <w:rsid w:val="003824B4"/>
    <w:rsid w:val="0038255F"/>
    <w:rsid w:val="00382712"/>
    <w:rsid w:val="00382736"/>
    <w:rsid w:val="003828A0"/>
    <w:rsid w:val="00382AB8"/>
    <w:rsid w:val="00382BC0"/>
    <w:rsid w:val="00382C9B"/>
    <w:rsid w:val="00382D32"/>
    <w:rsid w:val="003830B3"/>
    <w:rsid w:val="0038349A"/>
    <w:rsid w:val="003838BE"/>
    <w:rsid w:val="00383A53"/>
    <w:rsid w:val="00383AF5"/>
    <w:rsid w:val="00383B98"/>
    <w:rsid w:val="00383CEE"/>
    <w:rsid w:val="00383FE4"/>
    <w:rsid w:val="00384043"/>
    <w:rsid w:val="00384802"/>
    <w:rsid w:val="00384975"/>
    <w:rsid w:val="00384A9E"/>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11"/>
    <w:rsid w:val="003869AD"/>
    <w:rsid w:val="00386BF1"/>
    <w:rsid w:val="00387585"/>
    <w:rsid w:val="003875C6"/>
    <w:rsid w:val="003879E5"/>
    <w:rsid w:val="00387B7F"/>
    <w:rsid w:val="00387D96"/>
    <w:rsid w:val="00387EE1"/>
    <w:rsid w:val="003900DD"/>
    <w:rsid w:val="00390258"/>
    <w:rsid w:val="0039025A"/>
    <w:rsid w:val="00390413"/>
    <w:rsid w:val="003908B0"/>
    <w:rsid w:val="00390A38"/>
    <w:rsid w:val="0039126C"/>
    <w:rsid w:val="003915A6"/>
    <w:rsid w:val="00391B3F"/>
    <w:rsid w:val="00391D0D"/>
    <w:rsid w:val="003921CB"/>
    <w:rsid w:val="00392214"/>
    <w:rsid w:val="00392689"/>
    <w:rsid w:val="003926A6"/>
    <w:rsid w:val="003928D7"/>
    <w:rsid w:val="0039293D"/>
    <w:rsid w:val="00392CB0"/>
    <w:rsid w:val="00392DB6"/>
    <w:rsid w:val="00392EAE"/>
    <w:rsid w:val="00393037"/>
    <w:rsid w:val="003934BD"/>
    <w:rsid w:val="0039357E"/>
    <w:rsid w:val="00393645"/>
    <w:rsid w:val="00393C00"/>
    <w:rsid w:val="00394074"/>
    <w:rsid w:val="003942F3"/>
    <w:rsid w:val="00394703"/>
    <w:rsid w:val="00394798"/>
    <w:rsid w:val="003947EB"/>
    <w:rsid w:val="00394900"/>
    <w:rsid w:val="00394A76"/>
    <w:rsid w:val="00394AF2"/>
    <w:rsid w:val="00394CD2"/>
    <w:rsid w:val="00394FC1"/>
    <w:rsid w:val="00395068"/>
    <w:rsid w:val="003951FB"/>
    <w:rsid w:val="00395366"/>
    <w:rsid w:val="00395432"/>
    <w:rsid w:val="0039553C"/>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64A"/>
    <w:rsid w:val="003A3848"/>
    <w:rsid w:val="003A3B26"/>
    <w:rsid w:val="003A3FC0"/>
    <w:rsid w:val="003A4464"/>
    <w:rsid w:val="003A485A"/>
    <w:rsid w:val="003A4E67"/>
    <w:rsid w:val="003A5107"/>
    <w:rsid w:val="003A51F5"/>
    <w:rsid w:val="003A53B2"/>
    <w:rsid w:val="003A546E"/>
    <w:rsid w:val="003A5BB9"/>
    <w:rsid w:val="003A5C2F"/>
    <w:rsid w:val="003A5F0A"/>
    <w:rsid w:val="003A5F50"/>
    <w:rsid w:val="003A5F57"/>
    <w:rsid w:val="003A65D2"/>
    <w:rsid w:val="003A6730"/>
    <w:rsid w:val="003A6D8F"/>
    <w:rsid w:val="003A71E1"/>
    <w:rsid w:val="003A736A"/>
    <w:rsid w:val="003A74DF"/>
    <w:rsid w:val="003A7596"/>
    <w:rsid w:val="003A76C7"/>
    <w:rsid w:val="003A7970"/>
    <w:rsid w:val="003A7B3D"/>
    <w:rsid w:val="003B0199"/>
    <w:rsid w:val="003B03DE"/>
    <w:rsid w:val="003B03EF"/>
    <w:rsid w:val="003B07A2"/>
    <w:rsid w:val="003B07C9"/>
    <w:rsid w:val="003B081D"/>
    <w:rsid w:val="003B0DBA"/>
    <w:rsid w:val="003B0E71"/>
    <w:rsid w:val="003B1100"/>
    <w:rsid w:val="003B1132"/>
    <w:rsid w:val="003B1684"/>
    <w:rsid w:val="003B1897"/>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3BC3"/>
    <w:rsid w:val="003B4008"/>
    <w:rsid w:val="003B4073"/>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B7F15"/>
    <w:rsid w:val="003C06B5"/>
    <w:rsid w:val="003C06D0"/>
    <w:rsid w:val="003C0824"/>
    <w:rsid w:val="003C0972"/>
    <w:rsid w:val="003C0976"/>
    <w:rsid w:val="003C0F3B"/>
    <w:rsid w:val="003C16C9"/>
    <w:rsid w:val="003C1A2C"/>
    <w:rsid w:val="003C1E34"/>
    <w:rsid w:val="003C1E68"/>
    <w:rsid w:val="003C2855"/>
    <w:rsid w:val="003C2857"/>
    <w:rsid w:val="003C2997"/>
    <w:rsid w:val="003C2E51"/>
    <w:rsid w:val="003C3379"/>
    <w:rsid w:val="003C3851"/>
    <w:rsid w:val="003C3D31"/>
    <w:rsid w:val="003C3DFA"/>
    <w:rsid w:val="003C4366"/>
    <w:rsid w:val="003C49F7"/>
    <w:rsid w:val="003C4B11"/>
    <w:rsid w:val="003C4CEE"/>
    <w:rsid w:val="003C4DAA"/>
    <w:rsid w:val="003C4E17"/>
    <w:rsid w:val="003C4E1E"/>
    <w:rsid w:val="003C5110"/>
    <w:rsid w:val="003C5565"/>
    <w:rsid w:val="003C580F"/>
    <w:rsid w:val="003C5948"/>
    <w:rsid w:val="003C5A02"/>
    <w:rsid w:val="003C5CEE"/>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12B"/>
    <w:rsid w:val="003D13B1"/>
    <w:rsid w:val="003D1475"/>
    <w:rsid w:val="003D15EC"/>
    <w:rsid w:val="003D1862"/>
    <w:rsid w:val="003D1B04"/>
    <w:rsid w:val="003D1BC5"/>
    <w:rsid w:val="003D1CBF"/>
    <w:rsid w:val="003D1E18"/>
    <w:rsid w:val="003D1F87"/>
    <w:rsid w:val="003D20F4"/>
    <w:rsid w:val="003D263B"/>
    <w:rsid w:val="003D27AE"/>
    <w:rsid w:val="003D2928"/>
    <w:rsid w:val="003D2941"/>
    <w:rsid w:val="003D29FE"/>
    <w:rsid w:val="003D30CA"/>
    <w:rsid w:val="003D3198"/>
    <w:rsid w:val="003D3442"/>
    <w:rsid w:val="003D3D21"/>
    <w:rsid w:val="003D3FF4"/>
    <w:rsid w:val="003D427A"/>
    <w:rsid w:val="003D4BB2"/>
    <w:rsid w:val="003D4FB8"/>
    <w:rsid w:val="003D5056"/>
    <w:rsid w:val="003D5913"/>
    <w:rsid w:val="003D5BCC"/>
    <w:rsid w:val="003D5C15"/>
    <w:rsid w:val="003D5FDA"/>
    <w:rsid w:val="003D695A"/>
    <w:rsid w:val="003D71CB"/>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6E5"/>
    <w:rsid w:val="003E3991"/>
    <w:rsid w:val="003E3DD6"/>
    <w:rsid w:val="003E3E39"/>
    <w:rsid w:val="003E47D1"/>
    <w:rsid w:val="003E4950"/>
    <w:rsid w:val="003E51BB"/>
    <w:rsid w:val="003E54E8"/>
    <w:rsid w:val="003E5DA7"/>
    <w:rsid w:val="003E608A"/>
    <w:rsid w:val="003E62DC"/>
    <w:rsid w:val="003E6503"/>
    <w:rsid w:val="003E65A9"/>
    <w:rsid w:val="003E6776"/>
    <w:rsid w:val="003E6C42"/>
    <w:rsid w:val="003E6CC3"/>
    <w:rsid w:val="003E7529"/>
    <w:rsid w:val="003E7650"/>
    <w:rsid w:val="003E771D"/>
    <w:rsid w:val="003E7908"/>
    <w:rsid w:val="003E7BB0"/>
    <w:rsid w:val="003E7CA7"/>
    <w:rsid w:val="003E7CAA"/>
    <w:rsid w:val="003E7DC0"/>
    <w:rsid w:val="003E7DDC"/>
    <w:rsid w:val="003F0024"/>
    <w:rsid w:val="003F0120"/>
    <w:rsid w:val="003F01AD"/>
    <w:rsid w:val="003F02B0"/>
    <w:rsid w:val="003F03AE"/>
    <w:rsid w:val="003F045F"/>
    <w:rsid w:val="003F0AFB"/>
    <w:rsid w:val="003F0F86"/>
    <w:rsid w:val="003F0F9E"/>
    <w:rsid w:val="003F100E"/>
    <w:rsid w:val="003F144D"/>
    <w:rsid w:val="003F14CF"/>
    <w:rsid w:val="003F16AC"/>
    <w:rsid w:val="003F1BB1"/>
    <w:rsid w:val="003F1EC4"/>
    <w:rsid w:val="003F209E"/>
    <w:rsid w:val="003F213E"/>
    <w:rsid w:val="003F2211"/>
    <w:rsid w:val="003F284A"/>
    <w:rsid w:val="003F2995"/>
    <w:rsid w:val="003F2AA7"/>
    <w:rsid w:val="003F2B84"/>
    <w:rsid w:val="003F2DCB"/>
    <w:rsid w:val="003F2E12"/>
    <w:rsid w:val="003F2E9D"/>
    <w:rsid w:val="003F2FEA"/>
    <w:rsid w:val="003F354E"/>
    <w:rsid w:val="003F3774"/>
    <w:rsid w:val="003F37F3"/>
    <w:rsid w:val="003F3DAB"/>
    <w:rsid w:val="003F3DCD"/>
    <w:rsid w:val="003F3EF6"/>
    <w:rsid w:val="003F4359"/>
    <w:rsid w:val="003F441C"/>
    <w:rsid w:val="003F4837"/>
    <w:rsid w:val="003F4A85"/>
    <w:rsid w:val="003F4AD1"/>
    <w:rsid w:val="003F4B35"/>
    <w:rsid w:val="003F4B6A"/>
    <w:rsid w:val="003F5020"/>
    <w:rsid w:val="003F5049"/>
    <w:rsid w:val="003F53FA"/>
    <w:rsid w:val="003F5704"/>
    <w:rsid w:val="003F572A"/>
    <w:rsid w:val="003F6CD6"/>
    <w:rsid w:val="003F6EE2"/>
    <w:rsid w:val="003F7E76"/>
    <w:rsid w:val="004000CC"/>
    <w:rsid w:val="004002FF"/>
    <w:rsid w:val="0040096E"/>
    <w:rsid w:val="00400BD9"/>
    <w:rsid w:val="00400C6A"/>
    <w:rsid w:val="00401A2E"/>
    <w:rsid w:val="00401C05"/>
    <w:rsid w:val="004022BF"/>
    <w:rsid w:val="004023FF"/>
    <w:rsid w:val="004026E7"/>
    <w:rsid w:val="0040286C"/>
    <w:rsid w:val="00402A8B"/>
    <w:rsid w:val="00402F1E"/>
    <w:rsid w:val="00402F90"/>
    <w:rsid w:val="00402FA1"/>
    <w:rsid w:val="0040306F"/>
    <w:rsid w:val="00403243"/>
    <w:rsid w:val="0040349D"/>
    <w:rsid w:val="004034DA"/>
    <w:rsid w:val="00403727"/>
    <w:rsid w:val="00403A87"/>
    <w:rsid w:val="00403BAF"/>
    <w:rsid w:val="00403F46"/>
    <w:rsid w:val="0040401C"/>
    <w:rsid w:val="00404821"/>
    <w:rsid w:val="004049F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78C"/>
    <w:rsid w:val="00412AA5"/>
    <w:rsid w:val="0041309D"/>
    <w:rsid w:val="004134D7"/>
    <w:rsid w:val="004135E3"/>
    <w:rsid w:val="004136D5"/>
    <w:rsid w:val="00413997"/>
    <w:rsid w:val="004139EE"/>
    <w:rsid w:val="00413A57"/>
    <w:rsid w:val="00413A66"/>
    <w:rsid w:val="00413BFF"/>
    <w:rsid w:val="00413C49"/>
    <w:rsid w:val="00414271"/>
    <w:rsid w:val="0041439B"/>
    <w:rsid w:val="00414490"/>
    <w:rsid w:val="00414AAF"/>
    <w:rsid w:val="00414DE4"/>
    <w:rsid w:val="00414ECB"/>
    <w:rsid w:val="00414FA8"/>
    <w:rsid w:val="00415213"/>
    <w:rsid w:val="00415359"/>
    <w:rsid w:val="00415830"/>
    <w:rsid w:val="00415AEB"/>
    <w:rsid w:val="00415BF2"/>
    <w:rsid w:val="00415EFF"/>
    <w:rsid w:val="00416044"/>
    <w:rsid w:val="004160B9"/>
    <w:rsid w:val="0041612B"/>
    <w:rsid w:val="00416191"/>
    <w:rsid w:val="004163C1"/>
    <w:rsid w:val="00416912"/>
    <w:rsid w:val="004169E1"/>
    <w:rsid w:val="00416EB8"/>
    <w:rsid w:val="00417644"/>
    <w:rsid w:val="00417A4E"/>
    <w:rsid w:val="00417B63"/>
    <w:rsid w:val="00417BAA"/>
    <w:rsid w:val="00420048"/>
    <w:rsid w:val="00420356"/>
    <w:rsid w:val="004204B6"/>
    <w:rsid w:val="004208D7"/>
    <w:rsid w:val="00420D46"/>
    <w:rsid w:val="0042112A"/>
    <w:rsid w:val="0042116E"/>
    <w:rsid w:val="0042137F"/>
    <w:rsid w:val="00421391"/>
    <w:rsid w:val="0042151C"/>
    <w:rsid w:val="00421530"/>
    <w:rsid w:val="004219D1"/>
    <w:rsid w:val="004219EE"/>
    <w:rsid w:val="00421F9F"/>
    <w:rsid w:val="00422184"/>
    <w:rsid w:val="004224C4"/>
    <w:rsid w:val="004226F9"/>
    <w:rsid w:val="004228AA"/>
    <w:rsid w:val="00422A15"/>
    <w:rsid w:val="00422C12"/>
    <w:rsid w:val="00422D05"/>
    <w:rsid w:val="00422E31"/>
    <w:rsid w:val="00422F0F"/>
    <w:rsid w:val="00422FC2"/>
    <w:rsid w:val="00423522"/>
    <w:rsid w:val="0042390C"/>
    <w:rsid w:val="004239E7"/>
    <w:rsid w:val="00423CA9"/>
    <w:rsid w:val="00423CBB"/>
    <w:rsid w:val="004242F2"/>
    <w:rsid w:val="00424548"/>
    <w:rsid w:val="004246F7"/>
    <w:rsid w:val="00424A9C"/>
    <w:rsid w:val="00424B3C"/>
    <w:rsid w:val="004255C4"/>
    <w:rsid w:val="00425906"/>
    <w:rsid w:val="00425961"/>
    <w:rsid w:val="00425A64"/>
    <w:rsid w:val="00426000"/>
    <w:rsid w:val="00426003"/>
    <w:rsid w:val="00426276"/>
    <w:rsid w:val="004266D4"/>
    <w:rsid w:val="00426B7F"/>
    <w:rsid w:val="00426BE1"/>
    <w:rsid w:val="00426C09"/>
    <w:rsid w:val="00427100"/>
    <w:rsid w:val="004271C0"/>
    <w:rsid w:val="00427337"/>
    <w:rsid w:val="004276A5"/>
    <w:rsid w:val="00427ED0"/>
    <w:rsid w:val="00430551"/>
    <w:rsid w:val="0043072A"/>
    <w:rsid w:val="00430928"/>
    <w:rsid w:val="00430AFE"/>
    <w:rsid w:val="00430D9C"/>
    <w:rsid w:val="00430FB6"/>
    <w:rsid w:val="00431194"/>
    <w:rsid w:val="00431227"/>
    <w:rsid w:val="0043186E"/>
    <w:rsid w:val="0043193D"/>
    <w:rsid w:val="00431BCA"/>
    <w:rsid w:val="00431D11"/>
    <w:rsid w:val="00431F3F"/>
    <w:rsid w:val="00432280"/>
    <w:rsid w:val="00432403"/>
    <w:rsid w:val="00432675"/>
    <w:rsid w:val="0043269E"/>
    <w:rsid w:val="00432773"/>
    <w:rsid w:val="0043284F"/>
    <w:rsid w:val="00433415"/>
    <w:rsid w:val="00433561"/>
    <w:rsid w:val="004337F9"/>
    <w:rsid w:val="00433A41"/>
    <w:rsid w:val="00433A50"/>
    <w:rsid w:val="00433CC3"/>
    <w:rsid w:val="00433FCC"/>
    <w:rsid w:val="00433FD9"/>
    <w:rsid w:val="004343A2"/>
    <w:rsid w:val="00434496"/>
    <w:rsid w:val="004344BE"/>
    <w:rsid w:val="004344D3"/>
    <w:rsid w:val="00435360"/>
    <w:rsid w:val="00435411"/>
    <w:rsid w:val="0043562E"/>
    <w:rsid w:val="0043573E"/>
    <w:rsid w:val="004357FE"/>
    <w:rsid w:val="00435E49"/>
    <w:rsid w:val="00436057"/>
    <w:rsid w:val="004361ED"/>
    <w:rsid w:val="004362CB"/>
    <w:rsid w:val="0043675A"/>
    <w:rsid w:val="0043696C"/>
    <w:rsid w:val="004369EB"/>
    <w:rsid w:val="00436C77"/>
    <w:rsid w:val="00436E84"/>
    <w:rsid w:val="0043724D"/>
    <w:rsid w:val="00437C84"/>
    <w:rsid w:val="00440061"/>
    <w:rsid w:val="004404EC"/>
    <w:rsid w:val="004406D9"/>
    <w:rsid w:val="004409EA"/>
    <w:rsid w:val="00440C58"/>
    <w:rsid w:val="00441539"/>
    <w:rsid w:val="00441716"/>
    <w:rsid w:val="00441A6D"/>
    <w:rsid w:val="00441FE2"/>
    <w:rsid w:val="00442002"/>
    <w:rsid w:val="004420DC"/>
    <w:rsid w:val="00442194"/>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428"/>
    <w:rsid w:val="0044552C"/>
    <w:rsid w:val="0044559C"/>
    <w:rsid w:val="00445643"/>
    <w:rsid w:val="00445917"/>
    <w:rsid w:val="00445FFB"/>
    <w:rsid w:val="00446389"/>
    <w:rsid w:val="0044665B"/>
    <w:rsid w:val="00446858"/>
    <w:rsid w:val="00446999"/>
    <w:rsid w:val="00446CB1"/>
    <w:rsid w:val="004470BB"/>
    <w:rsid w:val="00447262"/>
    <w:rsid w:val="00447C4F"/>
    <w:rsid w:val="00447C65"/>
    <w:rsid w:val="004500B8"/>
    <w:rsid w:val="00450125"/>
    <w:rsid w:val="0045014C"/>
    <w:rsid w:val="004504DB"/>
    <w:rsid w:val="0045062E"/>
    <w:rsid w:val="004507A9"/>
    <w:rsid w:val="004508B9"/>
    <w:rsid w:val="00450E67"/>
    <w:rsid w:val="00450F3D"/>
    <w:rsid w:val="004513E7"/>
    <w:rsid w:val="00451F9F"/>
    <w:rsid w:val="004523DA"/>
    <w:rsid w:val="004524DA"/>
    <w:rsid w:val="00452849"/>
    <w:rsid w:val="0045293A"/>
    <w:rsid w:val="00452B29"/>
    <w:rsid w:val="00452C20"/>
    <w:rsid w:val="00452C76"/>
    <w:rsid w:val="004530A8"/>
    <w:rsid w:val="00453510"/>
    <w:rsid w:val="0045354A"/>
    <w:rsid w:val="00453658"/>
    <w:rsid w:val="00453C23"/>
    <w:rsid w:val="00453CAC"/>
    <w:rsid w:val="00453D7B"/>
    <w:rsid w:val="00453F3A"/>
    <w:rsid w:val="00453F50"/>
    <w:rsid w:val="00453F56"/>
    <w:rsid w:val="00453F85"/>
    <w:rsid w:val="004548FC"/>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CBB"/>
    <w:rsid w:val="00464DF5"/>
    <w:rsid w:val="00464FA7"/>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BA6"/>
    <w:rsid w:val="00470C03"/>
    <w:rsid w:val="00471192"/>
    <w:rsid w:val="00471338"/>
    <w:rsid w:val="0047160A"/>
    <w:rsid w:val="004718F6"/>
    <w:rsid w:val="00471A72"/>
    <w:rsid w:val="00471BA3"/>
    <w:rsid w:val="00471CF5"/>
    <w:rsid w:val="00472572"/>
    <w:rsid w:val="004725F2"/>
    <w:rsid w:val="00472718"/>
    <w:rsid w:val="00472835"/>
    <w:rsid w:val="00472884"/>
    <w:rsid w:val="00472B7E"/>
    <w:rsid w:val="00472C06"/>
    <w:rsid w:val="004733D8"/>
    <w:rsid w:val="0047366B"/>
    <w:rsid w:val="0047369E"/>
    <w:rsid w:val="0047392F"/>
    <w:rsid w:val="00473EE5"/>
    <w:rsid w:val="004741A3"/>
    <w:rsid w:val="00474243"/>
    <w:rsid w:val="0047432E"/>
    <w:rsid w:val="0047436A"/>
    <w:rsid w:val="00474508"/>
    <w:rsid w:val="00474817"/>
    <w:rsid w:val="0047485C"/>
    <w:rsid w:val="00474AAD"/>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19C"/>
    <w:rsid w:val="00480734"/>
    <w:rsid w:val="00480775"/>
    <w:rsid w:val="00480D32"/>
    <w:rsid w:val="004811FF"/>
    <w:rsid w:val="0048122B"/>
    <w:rsid w:val="00481426"/>
    <w:rsid w:val="00481682"/>
    <w:rsid w:val="00481C44"/>
    <w:rsid w:val="0048222D"/>
    <w:rsid w:val="004823FF"/>
    <w:rsid w:val="0048249C"/>
    <w:rsid w:val="004824E9"/>
    <w:rsid w:val="00482C09"/>
    <w:rsid w:val="00482CA5"/>
    <w:rsid w:val="0048308C"/>
    <w:rsid w:val="0048309D"/>
    <w:rsid w:val="004835A0"/>
    <w:rsid w:val="004835EE"/>
    <w:rsid w:val="00483C23"/>
    <w:rsid w:val="00483CA3"/>
    <w:rsid w:val="004840F2"/>
    <w:rsid w:val="004843D2"/>
    <w:rsid w:val="00484563"/>
    <w:rsid w:val="00484899"/>
    <w:rsid w:val="00484E65"/>
    <w:rsid w:val="0048539B"/>
    <w:rsid w:val="00485701"/>
    <w:rsid w:val="00485C63"/>
    <w:rsid w:val="00485E04"/>
    <w:rsid w:val="00485F33"/>
    <w:rsid w:val="00485F78"/>
    <w:rsid w:val="00485FF4"/>
    <w:rsid w:val="00486413"/>
    <w:rsid w:val="00486538"/>
    <w:rsid w:val="0048688A"/>
    <w:rsid w:val="00487410"/>
    <w:rsid w:val="004876DC"/>
    <w:rsid w:val="004877A0"/>
    <w:rsid w:val="004879D4"/>
    <w:rsid w:val="00487C71"/>
    <w:rsid w:val="00490084"/>
    <w:rsid w:val="00490110"/>
    <w:rsid w:val="0049034F"/>
    <w:rsid w:val="00490438"/>
    <w:rsid w:val="00490708"/>
    <w:rsid w:val="0049094D"/>
    <w:rsid w:val="00490B1F"/>
    <w:rsid w:val="00490DC3"/>
    <w:rsid w:val="00490EEF"/>
    <w:rsid w:val="00491662"/>
    <w:rsid w:val="0049184E"/>
    <w:rsid w:val="00491E06"/>
    <w:rsid w:val="00491EE5"/>
    <w:rsid w:val="00492199"/>
    <w:rsid w:val="00492233"/>
    <w:rsid w:val="004922E1"/>
    <w:rsid w:val="0049238F"/>
    <w:rsid w:val="004926C8"/>
    <w:rsid w:val="004926EF"/>
    <w:rsid w:val="004927CC"/>
    <w:rsid w:val="00492852"/>
    <w:rsid w:val="004928CE"/>
    <w:rsid w:val="0049297C"/>
    <w:rsid w:val="004929BC"/>
    <w:rsid w:val="00492B8F"/>
    <w:rsid w:val="00492C21"/>
    <w:rsid w:val="004930EF"/>
    <w:rsid w:val="00493206"/>
    <w:rsid w:val="004934B8"/>
    <w:rsid w:val="004934FF"/>
    <w:rsid w:val="004935D6"/>
    <w:rsid w:val="00493AF0"/>
    <w:rsid w:val="00494289"/>
    <w:rsid w:val="00494385"/>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A91"/>
    <w:rsid w:val="00497E3B"/>
    <w:rsid w:val="00497F08"/>
    <w:rsid w:val="004A0094"/>
    <w:rsid w:val="004A0271"/>
    <w:rsid w:val="004A0361"/>
    <w:rsid w:val="004A051F"/>
    <w:rsid w:val="004A0747"/>
    <w:rsid w:val="004A0858"/>
    <w:rsid w:val="004A0BC7"/>
    <w:rsid w:val="004A0E02"/>
    <w:rsid w:val="004A1041"/>
    <w:rsid w:val="004A104D"/>
    <w:rsid w:val="004A171A"/>
    <w:rsid w:val="004A1DD7"/>
    <w:rsid w:val="004A1FDD"/>
    <w:rsid w:val="004A26E7"/>
    <w:rsid w:val="004A2C5A"/>
    <w:rsid w:val="004A2D9A"/>
    <w:rsid w:val="004A2F57"/>
    <w:rsid w:val="004A2FEB"/>
    <w:rsid w:val="004A3A1D"/>
    <w:rsid w:val="004A3A1F"/>
    <w:rsid w:val="004A4378"/>
    <w:rsid w:val="004A472D"/>
    <w:rsid w:val="004A47E6"/>
    <w:rsid w:val="004A481A"/>
    <w:rsid w:val="004A5120"/>
    <w:rsid w:val="004A53B0"/>
    <w:rsid w:val="004A5A90"/>
    <w:rsid w:val="004A5DD2"/>
    <w:rsid w:val="004A5E51"/>
    <w:rsid w:val="004A6365"/>
    <w:rsid w:val="004A66B6"/>
    <w:rsid w:val="004A6737"/>
    <w:rsid w:val="004A74B1"/>
    <w:rsid w:val="004A796F"/>
    <w:rsid w:val="004A7BBE"/>
    <w:rsid w:val="004A7F55"/>
    <w:rsid w:val="004B0092"/>
    <w:rsid w:val="004B069B"/>
    <w:rsid w:val="004B074B"/>
    <w:rsid w:val="004B0AF6"/>
    <w:rsid w:val="004B0F72"/>
    <w:rsid w:val="004B10E6"/>
    <w:rsid w:val="004B14F0"/>
    <w:rsid w:val="004B1CE0"/>
    <w:rsid w:val="004B20D9"/>
    <w:rsid w:val="004B22D3"/>
    <w:rsid w:val="004B2859"/>
    <w:rsid w:val="004B29FE"/>
    <w:rsid w:val="004B2A82"/>
    <w:rsid w:val="004B2C8C"/>
    <w:rsid w:val="004B2DC1"/>
    <w:rsid w:val="004B2EF0"/>
    <w:rsid w:val="004B3177"/>
    <w:rsid w:val="004B32DB"/>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062"/>
    <w:rsid w:val="004C067D"/>
    <w:rsid w:val="004C06B3"/>
    <w:rsid w:val="004C0750"/>
    <w:rsid w:val="004C0B4E"/>
    <w:rsid w:val="004C0C12"/>
    <w:rsid w:val="004C0E70"/>
    <w:rsid w:val="004C1062"/>
    <w:rsid w:val="004C1161"/>
    <w:rsid w:val="004C132A"/>
    <w:rsid w:val="004C1CFF"/>
    <w:rsid w:val="004C2090"/>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128"/>
    <w:rsid w:val="004C768B"/>
    <w:rsid w:val="004C7DD4"/>
    <w:rsid w:val="004D01A7"/>
    <w:rsid w:val="004D036E"/>
    <w:rsid w:val="004D0DDA"/>
    <w:rsid w:val="004D0E57"/>
    <w:rsid w:val="004D0FFC"/>
    <w:rsid w:val="004D1131"/>
    <w:rsid w:val="004D1253"/>
    <w:rsid w:val="004D1279"/>
    <w:rsid w:val="004D1353"/>
    <w:rsid w:val="004D1A19"/>
    <w:rsid w:val="004D1BA5"/>
    <w:rsid w:val="004D1F5E"/>
    <w:rsid w:val="004D21B7"/>
    <w:rsid w:val="004D23A3"/>
    <w:rsid w:val="004D2578"/>
    <w:rsid w:val="004D26C0"/>
    <w:rsid w:val="004D2907"/>
    <w:rsid w:val="004D2BBE"/>
    <w:rsid w:val="004D2D1D"/>
    <w:rsid w:val="004D3220"/>
    <w:rsid w:val="004D341F"/>
    <w:rsid w:val="004D376C"/>
    <w:rsid w:val="004D38E4"/>
    <w:rsid w:val="004D38E8"/>
    <w:rsid w:val="004D3953"/>
    <w:rsid w:val="004D3A04"/>
    <w:rsid w:val="004D3BFA"/>
    <w:rsid w:val="004D3F74"/>
    <w:rsid w:val="004D486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247"/>
    <w:rsid w:val="004E03A6"/>
    <w:rsid w:val="004E03D1"/>
    <w:rsid w:val="004E060F"/>
    <w:rsid w:val="004E078F"/>
    <w:rsid w:val="004E0885"/>
    <w:rsid w:val="004E0A50"/>
    <w:rsid w:val="004E0D24"/>
    <w:rsid w:val="004E0D5E"/>
    <w:rsid w:val="004E15A2"/>
    <w:rsid w:val="004E18F8"/>
    <w:rsid w:val="004E1B3C"/>
    <w:rsid w:val="004E1EB2"/>
    <w:rsid w:val="004E20DD"/>
    <w:rsid w:val="004E2417"/>
    <w:rsid w:val="004E253C"/>
    <w:rsid w:val="004E2771"/>
    <w:rsid w:val="004E27AE"/>
    <w:rsid w:val="004E29DD"/>
    <w:rsid w:val="004E2A42"/>
    <w:rsid w:val="004E2BE5"/>
    <w:rsid w:val="004E332D"/>
    <w:rsid w:val="004E3875"/>
    <w:rsid w:val="004E3C8A"/>
    <w:rsid w:val="004E3DDB"/>
    <w:rsid w:val="004E4313"/>
    <w:rsid w:val="004E4671"/>
    <w:rsid w:val="004E509B"/>
    <w:rsid w:val="004E5347"/>
    <w:rsid w:val="004E566A"/>
    <w:rsid w:val="004E56F9"/>
    <w:rsid w:val="004E5908"/>
    <w:rsid w:val="004E5B61"/>
    <w:rsid w:val="004E5EE3"/>
    <w:rsid w:val="004E60DF"/>
    <w:rsid w:val="004E6274"/>
    <w:rsid w:val="004E62B0"/>
    <w:rsid w:val="004E6495"/>
    <w:rsid w:val="004E6CC7"/>
    <w:rsid w:val="004E77C4"/>
    <w:rsid w:val="004E78A5"/>
    <w:rsid w:val="004E7B86"/>
    <w:rsid w:val="004F00EC"/>
    <w:rsid w:val="004F0343"/>
    <w:rsid w:val="004F1198"/>
    <w:rsid w:val="004F1253"/>
    <w:rsid w:val="004F14BF"/>
    <w:rsid w:val="004F1531"/>
    <w:rsid w:val="004F19E8"/>
    <w:rsid w:val="004F1AE4"/>
    <w:rsid w:val="004F1BA7"/>
    <w:rsid w:val="004F20FA"/>
    <w:rsid w:val="004F254A"/>
    <w:rsid w:val="004F2561"/>
    <w:rsid w:val="004F2615"/>
    <w:rsid w:val="004F2788"/>
    <w:rsid w:val="004F2808"/>
    <w:rsid w:val="004F2ACA"/>
    <w:rsid w:val="004F2B8F"/>
    <w:rsid w:val="004F2BEF"/>
    <w:rsid w:val="004F3571"/>
    <w:rsid w:val="004F35A2"/>
    <w:rsid w:val="004F3DFF"/>
    <w:rsid w:val="004F3E3A"/>
    <w:rsid w:val="004F4146"/>
    <w:rsid w:val="004F4528"/>
    <w:rsid w:val="004F45C5"/>
    <w:rsid w:val="004F46FE"/>
    <w:rsid w:val="004F4706"/>
    <w:rsid w:val="004F481C"/>
    <w:rsid w:val="004F4F93"/>
    <w:rsid w:val="004F4FB5"/>
    <w:rsid w:val="004F50B7"/>
    <w:rsid w:val="004F518A"/>
    <w:rsid w:val="004F5389"/>
    <w:rsid w:val="004F5410"/>
    <w:rsid w:val="004F5EE5"/>
    <w:rsid w:val="004F60A5"/>
    <w:rsid w:val="004F6138"/>
    <w:rsid w:val="004F6348"/>
    <w:rsid w:val="004F66F6"/>
    <w:rsid w:val="004F6721"/>
    <w:rsid w:val="004F68AF"/>
    <w:rsid w:val="004F69A7"/>
    <w:rsid w:val="004F6BE2"/>
    <w:rsid w:val="004F6C1C"/>
    <w:rsid w:val="004F72BB"/>
    <w:rsid w:val="004F742A"/>
    <w:rsid w:val="004F79ED"/>
    <w:rsid w:val="004F7A7A"/>
    <w:rsid w:val="004F7F1A"/>
    <w:rsid w:val="005000A4"/>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1E3D"/>
    <w:rsid w:val="00501EF6"/>
    <w:rsid w:val="00502210"/>
    <w:rsid w:val="005024C7"/>
    <w:rsid w:val="0050296A"/>
    <w:rsid w:val="00502A9B"/>
    <w:rsid w:val="00502D6D"/>
    <w:rsid w:val="0050324F"/>
    <w:rsid w:val="0050325B"/>
    <w:rsid w:val="005033F2"/>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8C0"/>
    <w:rsid w:val="005058E3"/>
    <w:rsid w:val="0050592F"/>
    <w:rsid w:val="00505C25"/>
    <w:rsid w:val="00506136"/>
    <w:rsid w:val="00506688"/>
    <w:rsid w:val="00506D1E"/>
    <w:rsid w:val="00506D27"/>
    <w:rsid w:val="00506E95"/>
    <w:rsid w:val="00506F8E"/>
    <w:rsid w:val="005070DD"/>
    <w:rsid w:val="00507221"/>
    <w:rsid w:val="00507266"/>
    <w:rsid w:val="0050734B"/>
    <w:rsid w:val="005076DA"/>
    <w:rsid w:val="005078E0"/>
    <w:rsid w:val="00507E3B"/>
    <w:rsid w:val="00507F9F"/>
    <w:rsid w:val="00510136"/>
    <w:rsid w:val="005101B3"/>
    <w:rsid w:val="0051027A"/>
    <w:rsid w:val="005104A1"/>
    <w:rsid w:val="00510564"/>
    <w:rsid w:val="00510E4F"/>
    <w:rsid w:val="0051104D"/>
    <w:rsid w:val="0051112D"/>
    <w:rsid w:val="00511647"/>
    <w:rsid w:val="005119E5"/>
    <w:rsid w:val="005119E9"/>
    <w:rsid w:val="00511C39"/>
    <w:rsid w:val="00511E99"/>
    <w:rsid w:val="00512418"/>
    <w:rsid w:val="00512760"/>
    <w:rsid w:val="00512786"/>
    <w:rsid w:val="00512B09"/>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4B"/>
    <w:rsid w:val="00515390"/>
    <w:rsid w:val="0051559C"/>
    <w:rsid w:val="005155A6"/>
    <w:rsid w:val="005157A2"/>
    <w:rsid w:val="00515BF2"/>
    <w:rsid w:val="00515BF4"/>
    <w:rsid w:val="0051629A"/>
    <w:rsid w:val="00516354"/>
    <w:rsid w:val="005166C8"/>
    <w:rsid w:val="00516779"/>
    <w:rsid w:val="00516890"/>
    <w:rsid w:val="00516AA3"/>
    <w:rsid w:val="00516B2A"/>
    <w:rsid w:val="00516F7D"/>
    <w:rsid w:val="0051735C"/>
    <w:rsid w:val="005173AD"/>
    <w:rsid w:val="005177CB"/>
    <w:rsid w:val="00517895"/>
    <w:rsid w:val="00517963"/>
    <w:rsid w:val="005179B7"/>
    <w:rsid w:val="00517CFE"/>
    <w:rsid w:val="0052015B"/>
    <w:rsid w:val="005202DD"/>
    <w:rsid w:val="00521027"/>
    <w:rsid w:val="00521152"/>
    <w:rsid w:val="00521251"/>
    <w:rsid w:val="00521261"/>
    <w:rsid w:val="0052129B"/>
    <w:rsid w:val="00521774"/>
    <w:rsid w:val="00521BB4"/>
    <w:rsid w:val="00522098"/>
    <w:rsid w:val="00522118"/>
    <w:rsid w:val="005221A9"/>
    <w:rsid w:val="005221E2"/>
    <w:rsid w:val="0052226C"/>
    <w:rsid w:val="00522308"/>
    <w:rsid w:val="0052260D"/>
    <w:rsid w:val="0052277B"/>
    <w:rsid w:val="0052277D"/>
    <w:rsid w:val="005227B4"/>
    <w:rsid w:val="00522A35"/>
    <w:rsid w:val="00522A5F"/>
    <w:rsid w:val="00522E37"/>
    <w:rsid w:val="00523129"/>
    <w:rsid w:val="005231EC"/>
    <w:rsid w:val="00523C62"/>
    <w:rsid w:val="005240CB"/>
    <w:rsid w:val="00524178"/>
    <w:rsid w:val="00524511"/>
    <w:rsid w:val="00524604"/>
    <w:rsid w:val="0052471B"/>
    <w:rsid w:val="0052499E"/>
    <w:rsid w:val="005249DA"/>
    <w:rsid w:val="00524A7D"/>
    <w:rsid w:val="00524AC7"/>
    <w:rsid w:val="00524C79"/>
    <w:rsid w:val="00524CD1"/>
    <w:rsid w:val="00524F35"/>
    <w:rsid w:val="00525020"/>
    <w:rsid w:val="005250EB"/>
    <w:rsid w:val="005253A5"/>
    <w:rsid w:val="00525675"/>
    <w:rsid w:val="00525947"/>
    <w:rsid w:val="005259BC"/>
    <w:rsid w:val="00525A9D"/>
    <w:rsid w:val="00525B3C"/>
    <w:rsid w:val="00525C67"/>
    <w:rsid w:val="00525D8E"/>
    <w:rsid w:val="00525DB4"/>
    <w:rsid w:val="00525FB1"/>
    <w:rsid w:val="00526042"/>
    <w:rsid w:val="00526249"/>
    <w:rsid w:val="005263BE"/>
    <w:rsid w:val="005265FF"/>
    <w:rsid w:val="0052668F"/>
    <w:rsid w:val="00526AE3"/>
    <w:rsid w:val="00526CEA"/>
    <w:rsid w:val="00526DED"/>
    <w:rsid w:val="00526E9E"/>
    <w:rsid w:val="00526FAC"/>
    <w:rsid w:val="00527158"/>
    <w:rsid w:val="00527245"/>
    <w:rsid w:val="0052741A"/>
    <w:rsid w:val="00527697"/>
    <w:rsid w:val="005276EA"/>
    <w:rsid w:val="005276F7"/>
    <w:rsid w:val="00527ABC"/>
    <w:rsid w:val="00527C2F"/>
    <w:rsid w:val="00527FA4"/>
    <w:rsid w:val="0053012A"/>
    <w:rsid w:val="0053039C"/>
    <w:rsid w:val="00530503"/>
    <w:rsid w:val="00530B4B"/>
    <w:rsid w:val="005312BE"/>
    <w:rsid w:val="005313A9"/>
    <w:rsid w:val="0053172B"/>
    <w:rsid w:val="00531C7D"/>
    <w:rsid w:val="00531E52"/>
    <w:rsid w:val="00531F78"/>
    <w:rsid w:val="005323EB"/>
    <w:rsid w:val="0053273F"/>
    <w:rsid w:val="00532AC6"/>
    <w:rsid w:val="00532DCC"/>
    <w:rsid w:val="00532E50"/>
    <w:rsid w:val="005330BB"/>
    <w:rsid w:val="00533287"/>
    <w:rsid w:val="00533393"/>
    <w:rsid w:val="00533639"/>
    <w:rsid w:val="00533DA2"/>
    <w:rsid w:val="00533E00"/>
    <w:rsid w:val="00533ECE"/>
    <w:rsid w:val="005340DB"/>
    <w:rsid w:val="005341BA"/>
    <w:rsid w:val="00534331"/>
    <w:rsid w:val="00534413"/>
    <w:rsid w:val="005344E4"/>
    <w:rsid w:val="0053480E"/>
    <w:rsid w:val="00534A76"/>
    <w:rsid w:val="00534BD7"/>
    <w:rsid w:val="00534C06"/>
    <w:rsid w:val="00534D0E"/>
    <w:rsid w:val="00535476"/>
    <w:rsid w:val="005356AA"/>
    <w:rsid w:val="00536252"/>
    <w:rsid w:val="00536EAD"/>
    <w:rsid w:val="00537EEB"/>
    <w:rsid w:val="005400B8"/>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ABE"/>
    <w:rsid w:val="00543EEC"/>
    <w:rsid w:val="00543F22"/>
    <w:rsid w:val="005444B1"/>
    <w:rsid w:val="005445F7"/>
    <w:rsid w:val="00544A95"/>
    <w:rsid w:val="00544DC1"/>
    <w:rsid w:val="00545327"/>
    <w:rsid w:val="0054593F"/>
    <w:rsid w:val="00545A85"/>
    <w:rsid w:val="00545ADC"/>
    <w:rsid w:val="00546225"/>
    <w:rsid w:val="0054625F"/>
    <w:rsid w:val="0054628E"/>
    <w:rsid w:val="0054647D"/>
    <w:rsid w:val="005469FD"/>
    <w:rsid w:val="00546C92"/>
    <w:rsid w:val="005472C9"/>
    <w:rsid w:val="005472D7"/>
    <w:rsid w:val="0054757A"/>
    <w:rsid w:val="0054768F"/>
    <w:rsid w:val="00547834"/>
    <w:rsid w:val="00550475"/>
    <w:rsid w:val="0055088C"/>
    <w:rsid w:val="00550A55"/>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2EA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874"/>
    <w:rsid w:val="00555B59"/>
    <w:rsid w:val="00555C39"/>
    <w:rsid w:val="00555DD9"/>
    <w:rsid w:val="0055603F"/>
    <w:rsid w:val="00556ACF"/>
    <w:rsid w:val="00556B07"/>
    <w:rsid w:val="00556DF6"/>
    <w:rsid w:val="005570C0"/>
    <w:rsid w:val="005570E0"/>
    <w:rsid w:val="005573BC"/>
    <w:rsid w:val="0055760A"/>
    <w:rsid w:val="00557DF5"/>
    <w:rsid w:val="00557F06"/>
    <w:rsid w:val="0056057A"/>
    <w:rsid w:val="005607D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C26"/>
    <w:rsid w:val="00563F12"/>
    <w:rsid w:val="005640A5"/>
    <w:rsid w:val="00564311"/>
    <w:rsid w:val="00564570"/>
    <w:rsid w:val="0056498E"/>
    <w:rsid w:val="0056513B"/>
    <w:rsid w:val="00565294"/>
    <w:rsid w:val="0056594B"/>
    <w:rsid w:val="005659FF"/>
    <w:rsid w:val="00565B0E"/>
    <w:rsid w:val="00565D9C"/>
    <w:rsid w:val="00565F1B"/>
    <w:rsid w:val="00566418"/>
    <w:rsid w:val="00566ABF"/>
    <w:rsid w:val="00566CA3"/>
    <w:rsid w:val="00566D70"/>
    <w:rsid w:val="00566DE5"/>
    <w:rsid w:val="005670AD"/>
    <w:rsid w:val="00567135"/>
    <w:rsid w:val="00567228"/>
    <w:rsid w:val="00567318"/>
    <w:rsid w:val="0056771C"/>
    <w:rsid w:val="005679A5"/>
    <w:rsid w:val="00567F83"/>
    <w:rsid w:val="00567FEC"/>
    <w:rsid w:val="005703E1"/>
    <w:rsid w:val="005705CD"/>
    <w:rsid w:val="0057085E"/>
    <w:rsid w:val="00570A05"/>
    <w:rsid w:val="00570AFD"/>
    <w:rsid w:val="005710F1"/>
    <w:rsid w:val="005710FD"/>
    <w:rsid w:val="005713AF"/>
    <w:rsid w:val="005715DA"/>
    <w:rsid w:val="00571A6A"/>
    <w:rsid w:val="00571B5D"/>
    <w:rsid w:val="00571B9C"/>
    <w:rsid w:val="00571CE3"/>
    <w:rsid w:val="00571CEE"/>
    <w:rsid w:val="00571FF2"/>
    <w:rsid w:val="00572134"/>
    <w:rsid w:val="005729EB"/>
    <w:rsid w:val="00572C67"/>
    <w:rsid w:val="00572DEC"/>
    <w:rsid w:val="00572F1F"/>
    <w:rsid w:val="005733C0"/>
    <w:rsid w:val="005742E4"/>
    <w:rsid w:val="00574327"/>
    <w:rsid w:val="00574556"/>
    <w:rsid w:val="005748F8"/>
    <w:rsid w:val="00575112"/>
    <w:rsid w:val="005755F8"/>
    <w:rsid w:val="005758BA"/>
    <w:rsid w:val="00575ADF"/>
    <w:rsid w:val="00575C02"/>
    <w:rsid w:val="00575CBB"/>
    <w:rsid w:val="005760D9"/>
    <w:rsid w:val="00576790"/>
    <w:rsid w:val="00576E6D"/>
    <w:rsid w:val="00576F85"/>
    <w:rsid w:val="0057733B"/>
    <w:rsid w:val="005774C9"/>
    <w:rsid w:val="0057794F"/>
    <w:rsid w:val="00577B7E"/>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64"/>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9A9"/>
    <w:rsid w:val="00586B5F"/>
    <w:rsid w:val="005873A0"/>
    <w:rsid w:val="00587598"/>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1C84"/>
    <w:rsid w:val="0059224B"/>
    <w:rsid w:val="00592649"/>
    <w:rsid w:val="0059280A"/>
    <w:rsid w:val="0059283C"/>
    <w:rsid w:val="005929C2"/>
    <w:rsid w:val="00592DEA"/>
    <w:rsid w:val="00592F2C"/>
    <w:rsid w:val="00592F8A"/>
    <w:rsid w:val="00593742"/>
    <w:rsid w:val="005940E0"/>
    <w:rsid w:val="00594662"/>
    <w:rsid w:val="00594703"/>
    <w:rsid w:val="00594ECD"/>
    <w:rsid w:val="0059504C"/>
    <w:rsid w:val="00595129"/>
    <w:rsid w:val="0059533C"/>
    <w:rsid w:val="005953A2"/>
    <w:rsid w:val="005953BD"/>
    <w:rsid w:val="0059552D"/>
    <w:rsid w:val="0059572C"/>
    <w:rsid w:val="00595B50"/>
    <w:rsid w:val="00595C75"/>
    <w:rsid w:val="00595D99"/>
    <w:rsid w:val="00595DEF"/>
    <w:rsid w:val="00595E56"/>
    <w:rsid w:val="00595FC2"/>
    <w:rsid w:val="005961DD"/>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1B08"/>
    <w:rsid w:val="005A228D"/>
    <w:rsid w:val="005A2645"/>
    <w:rsid w:val="005A2924"/>
    <w:rsid w:val="005A299E"/>
    <w:rsid w:val="005A2A20"/>
    <w:rsid w:val="005A2D6C"/>
    <w:rsid w:val="005A2F9A"/>
    <w:rsid w:val="005A3314"/>
    <w:rsid w:val="005A3B5A"/>
    <w:rsid w:val="005A3CE1"/>
    <w:rsid w:val="005A3DF5"/>
    <w:rsid w:val="005A3F58"/>
    <w:rsid w:val="005A3F72"/>
    <w:rsid w:val="005A411E"/>
    <w:rsid w:val="005A4355"/>
    <w:rsid w:val="005A447C"/>
    <w:rsid w:val="005A4796"/>
    <w:rsid w:val="005A4DDA"/>
    <w:rsid w:val="005A549C"/>
    <w:rsid w:val="005A571A"/>
    <w:rsid w:val="005A6212"/>
    <w:rsid w:val="005A632C"/>
    <w:rsid w:val="005A63EF"/>
    <w:rsid w:val="005A6846"/>
    <w:rsid w:val="005A685C"/>
    <w:rsid w:val="005A6B67"/>
    <w:rsid w:val="005A6C50"/>
    <w:rsid w:val="005A70BD"/>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907"/>
    <w:rsid w:val="005B1B74"/>
    <w:rsid w:val="005B2132"/>
    <w:rsid w:val="005B248B"/>
    <w:rsid w:val="005B2588"/>
    <w:rsid w:val="005B279E"/>
    <w:rsid w:val="005B3223"/>
    <w:rsid w:val="005B32FE"/>
    <w:rsid w:val="005B3755"/>
    <w:rsid w:val="005B3D25"/>
    <w:rsid w:val="005B4149"/>
    <w:rsid w:val="005B43B4"/>
    <w:rsid w:val="005B44FA"/>
    <w:rsid w:val="005B47CC"/>
    <w:rsid w:val="005B4A41"/>
    <w:rsid w:val="005B4DEF"/>
    <w:rsid w:val="005B4DF7"/>
    <w:rsid w:val="005B4ED8"/>
    <w:rsid w:val="005B5042"/>
    <w:rsid w:val="005B5203"/>
    <w:rsid w:val="005B53C4"/>
    <w:rsid w:val="005B542E"/>
    <w:rsid w:val="005B57A5"/>
    <w:rsid w:val="005B5806"/>
    <w:rsid w:val="005B5813"/>
    <w:rsid w:val="005B599D"/>
    <w:rsid w:val="005B5B94"/>
    <w:rsid w:val="005B5C63"/>
    <w:rsid w:val="005B6048"/>
    <w:rsid w:val="005B6753"/>
    <w:rsid w:val="005B6B00"/>
    <w:rsid w:val="005B6C69"/>
    <w:rsid w:val="005B6D50"/>
    <w:rsid w:val="005B6F52"/>
    <w:rsid w:val="005B74AD"/>
    <w:rsid w:val="005B78FF"/>
    <w:rsid w:val="005B7A7C"/>
    <w:rsid w:val="005B7C21"/>
    <w:rsid w:val="005B7E86"/>
    <w:rsid w:val="005C017F"/>
    <w:rsid w:val="005C0564"/>
    <w:rsid w:val="005C06C5"/>
    <w:rsid w:val="005C0814"/>
    <w:rsid w:val="005C0AB6"/>
    <w:rsid w:val="005C0AE1"/>
    <w:rsid w:val="005C0BB3"/>
    <w:rsid w:val="005C0BCC"/>
    <w:rsid w:val="005C0F35"/>
    <w:rsid w:val="005C11A1"/>
    <w:rsid w:val="005C120B"/>
    <w:rsid w:val="005C140C"/>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45E8"/>
    <w:rsid w:val="005C4715"/>
    <w:rsid w:val="005C4834"/>
    <w:rsid w:val="005C4ACF"/>
    <w:rsid w:val="005C4B84"/>
    <w:rsid w:val="005C4D01"/>
    <w:rsid w:val="005C4D73"/>
    <w:rsid w:val="005C4D83"/>
    <w:rsid w:val="005C4ED1"/>
    <w:rsid w:val="005C4FFB"/>
    <w:rsid w:val="005C50F9"/>
    <w:rsid w:val="005C531E"/>
    <w:rsid w:val="005C5423"/>
    <w:rsid w:val="005C580B"/>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288"/>
    <w:rsid w:val="005D1AA9"/>
    <w:rsid w:val="005D1DD5"/>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279"/>
    <w:rsid w:val="005D53FE"/>
    <w:rsid w:val="005D5541"/>
    <w:rsid w:val="005D5A0D"/>
    <w:rsid w:val="005D5B4A"/>
    <w:rsid w:val="005D629D"/>
    <w:rsid w:val="005D63A5"/>
    <w:rsid w:val="005D6B6A"/>
    <w:rsid w:val="005D6C71"/>
    <w:rsid w:val="005D6EAB"/>
    <w:rsid w:val="005D79FC"/>
    <w:rsid w:val="005D7D04"/>
    <w:rsid w:val="005E028D"/>
    <w:rsid w:val="005E0345"/>
    <w:rsid w:val="005E04D6"/>
    <w:rsid w:val="005E05D5"/>
    <w:rsid w:val="005E0613"/>
    <w:rsid w:val="005E088F"/>
    <w:rsid w:val="005E0A48"/>
    <w:rsid w:val="005E0C36"/>
    <w:rsid w:val="005E10C6"/>
    <w:rsid w:val="005E140F"/>
    <w:rsid w:val="005E18FE"/>
    <w:rsid w:val="005E1DA9"/>
    <w:rsid w:val="005E2060"/>
    <w:rsid w:val="005E20D5"/>
    <w:rsid w:val="005E2604"/>
    <w:rsid w:val="005E2642"/>
    <w:rsid w:val="005E2790"/>
    <w:rsid w:val="005E27E6"/>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90B"/>
    <w:rsid w:val="005E4AF3"/>
    <w:rsid w:val="005E4B73"/>
    <w:rsid w:val="005E4BA5"/>
    <w:rsid w:val="005E4CBE"/>
    <w:rsid w:val="005E4CF9"/>
    <w:rsid w:val="005E4E43"/>
    <w:rsid w:val="005E573C"/>
    <w:rsid w:val="005E5A2C"/>
    <w:rsid w:val="005E5FB3"/>
    <w:rsid w:val="005E6127"/>
    <w:rsid w:val="005E6258"/>
    <w:rsid w:val="005E6440"/>
    <w:rsid w:val="005E6464"/>
    <w:rsid w:val="005E64FE"/>
    <w:rsid w:val="005E680A"/>
    <w:rsid w:val="005E695C"/>
    <w:rsid w:val="005E69DA"/>
    <w:rsid w:val="005E6DF1"/>
    <w:rsid w:val="005E6EF6"/>
    <w:rsid w:val="005E6F5E"/>
    <w:rsid w:val="005E713A"/>
    <w:rsid w:val="005E74C2"/>
    <w:rsid w:val="005E758D"/>
    <w:rsid w:val="005E77F0"/>
    <w:rsid w:val="005E7A0D"/>
    <w:rsid w:val="005E7C41"/>
    <w:rsid w:val="005E7C51"/>
    <w:rsid w:val="005E7C5D"/>
    <w:rsid w:val="005F01EB"/>
    <w:rsid w:val="005F0203"/>
    <w:rsid w:val="005F084F"/>
    <w:rsid w:val="005F0888"/>
    <w:rsid w:val="005F098D"/>
    <w:rsid w:val="005F0E6F"/>
    <w:rsid w:val="005F1734"/>
    <w:rsid w:val="005F1A20"/>
    <w:rsid w:val="005F1DE0"/>
    <w:rsid w:val="005F24B5"/>
    <w:rsid w:val="005F26E9"/>
    <w:rsid w:val="005F26F0"/>
    <w:rsid w:val="005F2796"/>
    <w:rsid w:val="005F3192"/>
    <w:rsid w:val="005F36DD"/>
    <w:rsid w:val="005F3728"/>
    <w:rsid w:val="005F389B"/>
    <w:rsid w:val="005F392C"/>
    <w:rsid w:val="005F3B3D"/>
    <w:rsid w:val="005F4269"/>
    <w:rsid w:val="005F45F2"/>
    <w:rsid w:val="005F4D8C"/>
    <w:rsid w:val="005F4FD1"/>
    <w:rsid w:val="005F55B7"/>
    <w:rsid w:val="005F56B7"/>
    <w:rsid w:val="005F5A05"/>
    <w:rsid w:val="005F5CAF"/>
    <w:rsid w:val="005F62FF"/>
    <w:rsid w:val="005F6513"/>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38BC"/>
    <w:rsid w:val="00603D62"/>
    <w:rsid w:val="0060404B"/>
    <w:rsid w:val="006041F8"/>
    <w:rsid w:val="006043D5"/>
    <w:rsid w:val="00604795"/>
    <w:rsid w:val="006048D0"/>
    <w:rsid w:val="006055CE"/>
    <w:rsid w:val="00605DAA"/>
    <w:rsid w:val="00605DBD"/>
    <w:rsid w:val="00605EDA"/>
    <w:rsid w:val="00606067"/>
    <w:rsid w:val="006065CF"/>
    <w:rsid w:val="00606810"/>
    <w:rsid w:val="00606EB4"/>
    <w:rsid w:val="00607029"/>
    <w:rsid w:val="0060708B"/>
    <w:rsid w:val="00607099"/>
    <w:rsid w:val="00607172"/>
    <w:rsid w:val="00607EE1"/>
    <w:rsid w:val="00607EE9"/>
    <w:rsid w:val="0061029A"/>
    <w:rsid w:val="00610398"/>
    <w:rsid w:val="00610650"/>
    <w:rsid w:val="00610688"/>
    <w:rsid w:val="00610816"/>
    <w:rsid w:val="006108C4"/>
    <w:rsid w:val="00610D32"/>
    <w:rsid w:val="00611528"/>
    <w:rsid w:val="006116E4"/>
    <w:rsid w:val="00611832"/>
    <w:rsid w:val="0061195F"/>
    <w:rsid w:val="00611B64"/>
    <w:rsid w:val="00611F98"/>
    <w:rsid w:val="0061220F"/>
    <w:rsid w:val="00612A18"/>
    <w:rsid w:val="00612C78"/>
    <w:rsid w:val="00612C8D"/>
    <w:rsid w:val="00612DDE"/>
    <w:rsid w:val="00612FD6"/>
    <w:rsid w:val="00613248"/>
    <w:rsid w:val="0061332A"/>
    <w:rsid w:val="006133A9"/>
    <w:rsid w:val="00613879"/>
    <w:rsid w:val="00613961"/>
    <w:rsid w:val="00613A62"/>
    <w:rsid w:val="00613C31"/>
    <w:rsid w:val="00613C60"/>
    <w:rsid w:val="006145B2"/>
    <w:rsid w:val="0061462B"/>
    <w:rsid w:val="00614664"/>
    <w:rsid w:val="00614E31"/>
    <w:rsid w:val="00614EC2"/>
    <w:rsid w:val="00614F0B"/>
    <w:rsid w:val="00615407"/>
    <w:rsid w:val="00615588"/>
    <w:rsid w:val="00615782"/>
    <w:rsid w:val="00615882"/>
    <w:rsid w:val="00615EED"/>
    <w:rsid w:val="00615FA4"/>
    <w:rsid w:val="00616032"/>
    <w:rsid w:val="00616105"/>
    <w:rsid w:val="006162A9"/>
    <w:rsid w:val="0061654A"/>
    <w:rsid w:val="00616B91"/>
    <w:rsid w:val="006171BA"/>
    <w:rsid w:val="006172F5"/>
    <w:rsid w:val="00617401"/>
    <w:rsid w:val="0061751F"/>
    <w:rsid w:val="0061755B"/>
    <w:rsid w:val="00617A0B"/>
    <w:rsid w:val="00617B00"/>
    <w:rsid w:val="00617B7F"/>
    <w:rsid w:val="0062006C"/>
    <w:rsid w:val="006200AD"/>
    <w:rsid w:val="00620479"/>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3F2F"/>
    <w:rsid w:val="00624CAD"/>
    <w:rsid w:val="00624EAA"/>
    <w:rsid w:val="0062502C"/>
    <w:rsid w:val="00625224"/>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656"/>
    <w:rsid w:val="00631B42"/>
    <w:rsid w:val="006320BF"/>
    <w:rsid w:val="0063236B"/>
    <w:rsid w:val="00632B69"/>
    <w:rsid w:val="00632F88"/>
    <w:rsid w:val="0063398B"/>
    <w:rsid w:val="00633D1E"/>
    <w:rsid w:val="00633E01"/>
    <w:rsid w:val="006345AB"/>
    <w:rsid w:val="00634CF5"/>
    <w:rsid w:val="00634DE0"/>
    <w:rsid w:val="00634ED1"/>
    <w:rsid w:val="006362F6"/>
    <w:rsid w:val="00636749"/>
    <w:rsid w:val="0063685C"/>
    <w:rsid w:val="006369A0"/>
    <w:rsid w:val="00636E7D"/>
    <w:rsid w:val="006370D3"/>
    <w:rsid w:val="00637274"/>
    <w:rsid w:val="006372E3"/>
    <w:rsid w:val="00637418"/>
    <w:rsid w:val="006374EA"/>
    <w:rsid w:val="00637D57"/>
    <w:rsid w:val="00637E6F"/>
    <w:rsid w:val="00637FA6"/>
    <w:rsid w:val="006400A5"/>
    <w:rsid w:val="006403AD"/>
    <w:rsid w:val="006403BE"/>
    <w:rsid w:val="00640518"/>
    <w:rsid w:val="0064075A"/>
    <w:rsid w:val="00640782"/>
    <w:rsid w:val="006407C1"/>
    <w:rsid w:val="006407DE"/>
    <w:rsid w:val="0064080E"/>
    <w:rsid w:val="00640A87"/>
    <w:rsid w:val="00641166"/>
    <w:rsid w:val="00641294"/>
    <w:rsid w:val="006416DA"/>
    <w:rsid w:val="0064183A"/>
    <w:rsid w:val="00641997"/>
    <w:rsid w:val="00641A58"/>
    <w:rsid w:val="00641C4D"/>
    <w:rsid w:val="00641CD0"/>
    <w:rsid w:val="00641D7E"/>
    <w:rsid w:val="00641E2D"/>
    <w:rsid w:val="0064204F"/>
    <w:rsid w:val="00642154"/>
    <w:rsid w:val="00642765"/>
    <w:rsid w:val="00642846"/>
    <w:rsid w:val="006429B6"/>
    <w:rsid w:val="00642D16"/>
    <w:rsid w:val="00643329"/>
    <w:rsid w:val="0064426D"/>
    <w:rsid w:val="00644475"/>
    <w:rsid w:val="00644608"/>
    <w:rsid w:val="00645112"/>
    <w:rsid w:val="00645444"/>
    <w:rsid w:val="0064562E"/>
    <w:rsid w:val="006458E3"/>
    <w:rsid w:val="00645A5E"/>
    <w:rsid w:val="00645A93"/>
    <w:rsid w:val="00645D54"/>
    <w:rsid w:val="00645DD6"/>
    <w:rsid w:val="00645EC1"/>
    <w:rsid w:val="00645F4D"/>
    <w:rsid w:val="0064617E"/>
    <w:rsid w:val="006463AB"/>
    <w:rsid w:val="00646410"/>
    <w:rsid w:val="006469AA"/>
    <w:rsid w:val="00646AAA"/>
    <w:rsid w:val="00646B9C"/>
    <w:rsid w:val="00646E32"/>
    <w:rsid w:val="00646EC3"/>
    <w:rsid w:val="0064729C"/>
    <w:rsid w:val="00647371"/>
    <w:rsid w:val="00647432"/>
    <w:rsid w:val="0064788C"/>
    <w:rsid w:val="006479DD"/>
    <w:rsid w:val="00647BD4"/>
    <w:rsid w:val="0065034A"/>
    <w:rsid w:val="0065048B"/>
    <w:rsid w:val="00650491"/>
    <w:rsid w:val="006506E4"/>
    <w:rsid w:val="0065077B"/>
    <w:rsid w:val="00650BCC"/>
    <w:rsid w:val="00650D26"/>
    <w:rsid w:val="00650E2F"/>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0EA"/>
    <w:rsid w:val="00655459"/>
    <w:rsid w:val="006555BB"/>
    <w:rsid w:val="006557C6"/>
    <w:rsid w:val="0065647A"/>
    <w:rsid w:val="006565DC"/>
    <w:rsid w:val="00656753"/>
    <w:rsid w:val="00656CDE"/>
    <w:rsid w:val="00656DDD"/>
    <w:rsid w:val="00656EB2"/>
    <w:rsid w:val="00657130"/>
    <w:rsid w:val="00657909"/>
    <w:rsid w:val="00657CAA"/>
    <w:rsid w:val="00657FCA"/>
    <w:rsid w:val="0066011D"/>
    <w:rsid w:val="00660481"/>
    <w:rsid w:val="006604EB"/>
    <w:rsid w:val="006608FB"/>
    <w:rsid w:val="006609AA"/>
    <w:rsid w:val="00660B3E"/>
    <w:rsid w:val="00660C58"/>
    <w:rsid w:val="00660E9F"/>
    <w:rsid w:val="00660F96"/>
    <w:rsid w:val="00660FEC"/>
    <w:rsid w:val="0066116D"/>
    <w:rsid w:val="00661284"/>
    <w:rsid w:val="00661511"/>
    <w:rsid w:val="00661D6D"/>
    <w:rsid w:val="00661DDE"/>
    <w:rsid w:val="00661EC5"/>
    <w:rsid w:val="00661F4A"/>
    <w:rsid w:val="0066203B"/>
    <w:rsid w:val="00662265"/>
    <w:rsid w:val="0066264C"/>
    <w:rsid w:val="006626AE"/>
    <w:rsid w:val="006628C5"/>
    <w:rsid w:val="00662F77"/>
    <w:rsid w:val="00663134"/>
    <w:rsid w:val="00663274"/>
    <w:rsid w:val="00663B90"/>
    <w:rsid w:val="00663F76"/>
    <w:rsid w:val="00664064"/>
    <w:rsid w:val="0066444A"/>
    <w:rsid w:val="006644F2"/>
    <w:rsid w:val="00664527"/>
    <w:rsid w:val="00664A3F"/>
    <w:rsid w:val="00664AFC"/>
    <w:rsid w:val="006651F5"/>
    <w:rsid w:val="0066575E"/>
    <w:rsid w:val="00665A5C"/>
    <w:rsid w:val="00665CE8"/>
    <w:rsid w:val="00665F13"/>
    <w:rsid w:val="00666DF5"/>
    <w:rsid w:val="006674A1"/>
    <w:rsid w:val="0066776D"/>
    <w:rsid w:val="00667B50"/>
    <w:rsid w:val="00667CA9"/>
    <w:rsid w:val="006701DF"/>
    <w:rsid w:val="00670579"/>
    <w:rsid w:val="0067063A"/>
    <w:rsid w:val="00670662"/>
    <w:rsid w:val="00670AA1"/>
    <w:rsid w:val="00670B08"/>
    <w:rsid w:val="00670BDD"/>
    <w:rsid w:val="00671048"/>
    <w:rsid w:val="006712A6"/>
    <w:rsid w:val="006714B5"/>
    <w:rsid w:val="0067167F"/>
    <w:rsid w:val="00672391"/>
    <w:rsid w:val="006723D1"/>
    <w:rsid w:val="0067266F"/>
    <w:rsid w:val="006726E7"/>
    <w:rsid w:val="0067289A"/>
    <w:rsid w:val="006729A0"/>
    <w:rsid w:val="00672F17"/>
    <w:rsid w:val="00672F45"/>
    <w:rsid w:val="00673020"/>
    <w:rsid w:val="006731EF"/>
    <w:rsid w:val="00673590"/>
    <w:rsid w:val="006739C8"/>
    <w:rsid w:val="00673CB6"/>
    <w:rsid w:val="00673EDA"/>
    <w:rsid w:val="006747C1"/>
    <w:rsid w:val="00674B1A"/>
    <w:rsid w:val="00674B1F"/>
    <w:rsid w:val="00674BC9"/>
    <w:rsid w:val="00675299"/>
    <w:rsid w:val="00675537"/>
    <w:rsid w:val="0067563F"/>
    <w:rsid w:val="00675764"/>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87C"/>
    <w:rsid w:val="0068194C"/>
    <w:rsid w:val="00681B09"/>
    <w:rsid w:val="00681B0A"/>
    <w:rsid w:val="00682303"/>
    <w:rsid w:val="006824CD"/>
    <w:rsid w:val="00682582"/>
    <w:rsid w:val="00682963"/>
    <w:rsid w:val="00682F8F"/>
    <w:rsid w:val="00683175"/>
    <w:rsid w:val="0068352A"/>
    <w:rsid w:val="00683587"/>
    <w:rsid w:val="00683738"/>
    <w:rsid w:val="006837E5"/>
    <w:rsid w:val="00683968"/>
    <w:rsid w:val="006843D1"/>
    <w:rsid w:val="00684417"/>
    <w:rsid w:val="006849B7"/>
    <w:rsid w:val="00684D6F"/>
    <w:rsid w:val="00684E12"/>
    <w:rsid w:val="006852AA"/>
    <w:rsid w:val="006852D4"/>
    <w:rsid w:val="0068569A"/>
    <w:rsid w:val="00685725"/>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92F"/>
    <w:rsid w:val="00692B30"/>
    <w:rsid w:val="00692B6C"/>
    <w:rsid w:val="00692C75"/>
    <w:rsid w:val="00693194"/>
    <w:rsid w:val="00693276"/>
    <w:rsid w:val="0069341F"/>
    <w:rsid w:val="0069342E"/>
    <w:rsid w:val="006935CD"/>
    <w:rsid w:val="00693672"/>
    <w:rsid w:val="006937F0"/>
    <w:rsid w:val="00694332"/>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00E"/>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46"/>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53"/>
    <w:rsid w:val="006A7578"/>
    <w:rsid w:val="006A7719"/>
    <w:rsid w:val="006A7904"/>
    <w:rsid w:val="006A7A44"/>
    <w:rsid w:val="006A7AAF"/>
    <w:rsid w:val="006A7BBF"/>
    <w:rsid w:val="006A7C8B"/>
    <w:rsid w:val="006A7E41"/>
    <w:rsid w:val="006B01A3"/>
    <w:rsid w:val="006B0511"/>
    <w:rsid w:val="006B0C00"/>
    <w:rsid w:val="006B0FA7"/>
    <w:rsid w:val="006B1172"/>
    <w:rsid w:val="006B1189"/>
    <w:rsid w:val="006B11EA"/>
    <w:rsid w:val="006B1285"/>
    <w:rsid w:val="006B172D"/>
    <w:rsid w:val="006B22BC"/>
    <w:rsid w:val="006B2477"/>
    <w:rsid w:val="006B25AC"/>
    <w:rsid w:val="006B2CDC"/>
    <w:rsid w:val="006B3119"/>
    <w:rsid w:val="006B3150"/>
    <w:rsid w:val="006B3370"/>
    <w:rsid w:val="006B3736"/>
    <w:rsid w:val="006B3B10"/>
    <w:rsid w:val="006B3D83"/>
    <w:rsid w:val="006B45DD"/>
    <w:rsid w:val="006B46FE"/>
    <w:rsid w:val="006B4711"/>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84E"/>
    <w:rsid w:val="006B7C87"/>
    <w:rsid w:val="006C01F8"/>
    <w:rsid w:val="006C05B5"/>
    <w:rsid w:val="006C0B3E"/>
    <w:rsid w:val="006C0BA3"/>
    <w:rsid w:val="006C1602"/>
    <w:rsid w:val="006C1815"/>
    <w:rsid w:val="006C18CA"/>
    <w:rsid w:val="006C1ACC"/>
    <w:rsid w:val="006C1BE3"/>
    <w:rsid w:val="006C1C4A"/>
    <w:rsid w:val="006C1C95"/>
    <w:rsid w:val="006C1E3E"/>
    <w:rsid w:val="006C1E91"/>
    <w:rsid w:val="006C2051"/>
    <w:rsid w:val="006C2400"/>
    <w:rsid w:val="006C2502"/>
    <w:rsid w:val="006C26ED"/>
    <w:rsid w:val="006C2A0A"/>
    <w:rsid w:val="006C2B1D"/>
    <w:rsid w:val="006C300A"/>
    <w:rsid w:val="006C31EA"/>
    <w:rsid w:val="006C33E7"/>
    <w:rsid w:val="006C3773"/>
    <w:rsid w:val="006C3B8F"/>
    <w:rsid w:val="006C3B93"/>
    <w:rsid w:val="006C3E7C"/>
    <w:rsid w:val="006C3EAF"/>
    <w:rsid w:val="006C418B"/>
    <w:rsid w:val="006C41E7"/>
    <w:rsid w:val="006C4380"/>
    <w:rsid w:val="006C456C"/>
    <w:rsid w:val="006C4AE2"/>
    <w:rsid w:val="006C4B97"/>
    <w:rsid w:val="006C4F83"/>
    <w:rsid w:val="006C4FAD"/>
    <w:rsid w:val="006C5105"/>
    <w:rsid w:val="006C53A1"/>
    <w:rsid w:val="006C53FD"/>
    <w:rsid w:val="006C545A"/>
    <w:rsid w:val="006C5555"/>
    <w:rsid w:val="006C5A58"/>
    <w:rsid w:val="006C5C40"/>
    <w:rsid w:val="006C60B3"/>
    <w:rsid w:val="006C66AA"/>
    <w:rsid w:val="006C6881"/>
    <w:rsid w:val="006C69FD"/>
    <w:rsid w:val="006C6CF0"/>
    <w:rsid w:val="006C726C"/>
    <w:rsid w:val="006C747D"/>
    <w:rsid w:val="006C77C3"/>
    <w:rsid w:val="006C7890"/>
    <w:rsid w:val="006C79B5"/>
    <w:rsid w:val="006C7E78"/>
    <w:rsid w:val="006C7E9F"/>
    <w:rsid w:val="006D00B2"/>
    <w:rsid w:val="006D04ED"/>
    <w:rsid w:val="006D0A10"/>
    <w:rsid w:val="006D0D3E"/>
    <w:rsid w:val="006D11F9"/>
    <w:rsid w:val="006D152F"/>
    <w:rsid w:val="006D15C2"/>
    <w:rsid w:val="006D1A0C"/>
    <w:rsid w:val="006D1A31"/>
    <w:rsid w:val="006D1BA7"/>
    <w:rsid w:val="006D1BDE"/>
    <w:rsid w:val="006D1CDC"/>
    <w:rsid w:val="006D1DE9"/>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4F26"/>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7B8"/>
    <w:rsid w:val="006D6CDD"/>
    <w:rsid w:val="006D70B9"/>
    <w:rsid w:val="006D70D5"/>
    <w:rsid w:val="006D715B"/>
    <w:rsid w:val="006D7450"/>
    <w:rsid w:val="006D78AC"/>
    <w:rsid w:val="006D78B3"/>
    <w:rsid w:val="006D7BB5"/>
    <w:rsid w:val="006D7E08"/>
    <w:rsid w:val="006D7FBA"/>
    <w:rsid w:val="006E0068"/>
    <w:rsid w:val="006E015F"/>
    <w:rsid w:val="006E03F2"/>
    <w:rsid w:val="006E053F"/>
    <w:rsid w:val="006E0602"/>
    <w:rsid w:val="006E0624"/>
    <w:rsid w:val="006E086D"/>
    <w:rsid w:val="006E0AE1"/>
    <w:rsid w:val="006E0B38"/>
    <w:rsid w:val="006E0D16"/>
    <w:rsid w:val="006E0E2A"/>
    <w:rsid w:val="006E0F2A"/>
    <w:rsid w:val="006E1229"/>
    <w:rsid w:val="006E136D"/>
    <w:rsid w:val="006E137B"/>
    <w:rsid w:val="006E1677"/>
    <w:rsid w:val="006E1A0F"/>
    <w:rsid w:val="006E1CCA"/>
    <w:rsid w:val="006E205A"/>
    <w:rsid w:val="006E2145"/>
    <w:rsid w:val="006E23E1"/>
    <w:rsid w:val="006E28E8"/>
    <w:rsid w:val="006E29F8"/>
    <w:rsid w:val="006E2C8E"/>
    <w:rsid w:val="006E2D50"/>
    <w:rsid w:val="006E2E54"/>
    <w:rsid w:val="006E3158"/>
    <w:rsid w:val="006E3438"/>
    <w:rsid w:val="006E36CB"/>
    <w:rsid w:val="006E3725"/>
    <w:rsid w:val="006E379A"/>
    <w:rsid w:val="006E3CDE"/>
    <w:rsid w:val="006E3D12"/>
    <w:rsid w:val="006E41A2"/>
    <w:rsid w:val="006E430C"/>
    <w:rsid w:val="006E4323"/>
    <w:rsid w:val="006E45EA"/>
    <w:rsid w:val="006E4A98"/>
    <w:rsid w:val="006E4D72"/>
    <w:rsid w:val="006E4E60"/>
    <w:rsid w:val="006E4FFA"/>
    <w:rsid w:val="006E515C"/>
    <w:rsid w:val="006E5480"/>
    <w:rsid w:val="006E549B"/>
    <w:rsid w:val="006E5698"/>
    <w:rsid w:val="006E5928"/>
    <w:rsid w:val="006E5B5E"/>
    <w:rsid w:val="006E5C19"/>
    <w:rsid w:val="006E6286"/>
    <w:rsid w:val="006E629E"/>
    <w:rsid w:val="006E6C8B"/>
    <w:rsid w:val="006E6E34"/>
    <w:rsid w:val="006E7289"/>
    <w:rsid w:val="006E77A2"/>
    <w:rsid w:val="006E7BF6"/>
    <w:rsid w:val="006F008D"/>
    <w:rsid w:val="006F0538"/>
    <w:rsid w:val="006F05D5"/>
    <w:rsid w:val="006F063A"/>
    <w:rsid w:val="006F06B4"/>
    <w:rsid w:val="006F0740"/>
    <w:rsid w:val="006F0A4C"/>
    <w:rsid w:val="006F0B3C"/>
    <w:rsid w:val="006F0E1D"/>
    <w:rsid w:val="006F14CB"/>
    <w:rsid w:val="006F1828"/>
    <w:rsid w:val="006F1A64"/>
    <w:rsid w:val="006F2192"/>
    <w:rsid w:val="006F2736"/>
    <w:rsid w:val="006F2B2F"/>
    <w:rsid w:val="006F2D1E"/>
    <w:rsid w:val="006F30C9"/>
    <w:rsid w:val="006F31A6"/>
    <w:rsid w:val="006F3226"/>
    <w:rsid w:val="006F37D7"/>
    <w:rsid w:val="006F3A0D"/>
    <w:rsid w:val="006F4039"/>
    <w:rsid w:val="006F437D"/>
    <w:rsid w:val="006F4454"/>
    <w:rsid w:val="006F44A3"/>
    <w:rsid w:val="006F44B5"/>
    <w:rsid w:val="006F44FD"/>
    <w:rsid w:val="006F47E0"/>
    <w:rsid w:val="006F48B8"/>
    <w:rsid w:val="006F4923"/>
    <w:rsid w:val="006F545F"/>
    <w:rsid w:val="006F5641"/>
    <w:rsid w:val="006F569C"/>
    <w:rsid w:val="006F56D8"/>
    <w:rsid w:val="006F5AC7"/>
    <w:rsid w:val="006F5CB7"/>
    <w:rsid w:val="006F6117"/>
    <w:rsid w:val="006F64EA"/>
    <w:rsid w:val="006F656B"/>
    <w:rsid w:val="006F66D1"/>
    <w:rsid w:val="006F688F"/>
    <w:rsid w:val="006F6D0D"/>
    <w:rsid w:val="006F6F3F"/>
    <w:rsid w:val="006F70F6"/>
    <w:rsid w:val="006F77D3"/>
    <w:rsid w:val="006F79B7"/>
    <w:rsid w:val="006F7C8A"/>
    <w:rsid w:val="006F7CEC"/>
    <w:rsid w:val="007001D5"/>
    <w:rsid w:val="007002A5"/>
    <w:rsid w:val="007002D3"/>
    <w:rsid w:val="0070093E"/>
    <w:rsid w:val="00700B86"/>
    <w:rsid w:val="0070109A"/>
    <w:rsid w:val="00701233"/>
    <w:rsid w:val="007019BC"/>
    <w:rsid w:val="00701AD5"/>
    <w:rsid w:val="00701B10"/>
    <w:rsid w:val="00701F0C"/>
    <w:rsid w:val="00702325"/>
    <w:rsid w:val="00702410"/>
    <w:rsid w:val="007026C6"/>
    <w:rsid w:val="007026E2"/>
    <w:rsid w:val="0070278D"/>
    <w:rsid w:val="00702BC9"/>
    <w:rsid w:val="00702DFC"/>
    <w:rsid w:val="00702F75"/>
    <w:rsid w:val="007030FB"/>
    <w:rsid w:val="007034EB"/>
    <w:rsid w:val="00703C3F"/>
    <w:rsid w:val="00703CA8"/>
    <w:rsid w:val="00703FF3"/>
    <w:rsid w:val="00703FF7"/>
    <w:rsid w:val="00704353"/>
    <w:rsid w:val="00704A53"/>
    <w:rsid w:val="007051CF"/>
    <w:rsid w:val="00705498"/>
    <w:rsid w:val="0070560B"/>
    <w:rsid w:val="00705791"/>
    <w:rsid w:val="00705B0D"/>
    <w:rsid w:val="00705B9F"/>
    <w:rsid w:val="00705DC5"/>
    <w:rsid w:val="00705EF4"/>
    <w:rsid w:val="007063A9"/>
    <w:rsid w:val="0070689B"/>
    <w:rsid w:val="007069C8"/>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478"/>
    <w:rsid w:val="00713561"/>
    <w:rsid w:val="0071383C"/>
    <w:rsid w:val="00713902"/>
    <w:rsid w:val="00713B6D"/>
    <w:rsid w:val="00713F38"/>
    <w:rsid w:val="007145B2"/>
    <w:rsid w:val="00714801"/>
    <w:rsid w:val="00714B89"/>
    <w:rsid w:val="00714BE9"/>
    <w:rsid w:val="00714E07"/>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2B7"/>
    <w:rsid w:val="00720514"/>
    <w:rsid w:val="007207E7"/>
    <w:rsid w:val="00720BE5"/>
    <w:rsid w:val="007210B1"/>
    <w:rsid w:val="00721168"/>
    <w:rsid w:val="0072163C"/>
    <w:rsid w:val="0072179A"/>
    <w:rsid w:val="00721920"/>
    <w:rsid w:val="00721AAA"/>
    <w:rsid w:val="00722092"/>
    <w:rsid w:val="0072220E"/>
    <w:rsid w:val="00722778"/>
    <w:rsid w:val="00722874"/>
    <w:rsid w:val="00722AE9"/>
    <w:rsid w:val="00722B2B"/>
    <w:rsid w:val="00722F95"/>
    <w:rsid w:val="00722FEA"/>
    <w:rsid w:val="00723132"/>
    <w:rsid w:val="007232F6"/>
    <w:rsid w:val="00723899"/>
    <w:rsid w:val="0072396A"/>
    <w:rsid w:val="00723AD2"/>
    <w:rsid w:val="00723BF8"/>
    <w:rsid w:val="00724118"/>
    <w:rsid w:val="00724301"/>
    <w:rsid w:val="007243D0"/>
    <w:rsid w:val="00724684"/>
    <w:rsid w:val="00724A25"/>
    <w:rsid w:val="00724B6D"/>
    <w:rsid w:val="00724CFA"/>
    <w:rsid w:val="00724E8C"/>
    <w:rsid w:val="00725311"/>
    <w:rsid w:val="0072565D"/>
    <w:rsid w:val="0072566E"/>
    <w:rsid w:val="007257BA"/>
    <w:rsid w:val="00725BB7"/>
    <w:rsid w:val="00726074"/>
    <w:rsid w:val="0072634E"/>
    <w:rsid w:val="007268DD"/>
    <w:rsid w:val="00726FD9"/>
    <w:rsid w:val="00727C00"/>
    <w:rsid w:val="00727D4C"/>
    <w:rsid w:val="00727DEC"/>
    <w:rsid w:val="00727DF3"/>
    <w:rsid w:val="00727EA5"/>
    <w:rsid w:val="00727F34"/>
    <w:rsid w:val="0073041F"/>
    <w:rsid w:val="007305F5"/>
    <w:rsid w:val="0073124C"/>
    <w:rsid w:val="007314B4"/>
    <w:rsid w:val="0073150B"/>
    <w:rsid w:val="00731780"/>
    <w:rsid w:val="00731781"/>
    <w:rsid w:val="0073186A"/>
    <w:rsid w:val="00731993"/>
    <w:rsid w:val="00731E00"/>
    <w:rsid w:val="007327C8"/>
    <w:rsid w:val="00732B3E"/>
    <w:rsid w:val="00732D08"/>
    <w:rsid w:val="00732DDF"/>
    <w:rsid w:val="00732E10"/>
    <w:rsid w:val="00732E2A"/>
    <w:rsid w:val="00733107"/>
    <w:rsid w:val="00733294"/>
    <w:rsid w:val="0073361C"/>
    <w:rsid w:val="007338EC"/>
    <w:rsid w:val="0073401D"/>
    <w:rsid w:val="007345C9"/>
    <w:rsid w:val="00734C24"/>
    <w:rsid w:val="00734FA5"/>
    <w:rsid w:val="0073560E"/>
    <w:rsid w:val="00735675"/>
    <w:rsid w:val="00735A46"/>
    <w:rsid w:val="00735A99"/>
    <w:rsid w:val="00735AFF"/>
    <w:rsid w:val="00735D5B"/>
    <w:rsid w:val="00736493"/>
    <w:rsid w:val="007366EB"/>
    <w:rsid w:val="00736B63"/>
    <w:rsid w:val="00736CEB"/>
    <w:rsid w:val="00736EB2"/>
    <w:rsid w:val="00736F34"/>
    <w:rsid w:val="00737031"/>
    <w:rsid w:val="0073714B"/>
    <w:rsid w:val="0073728A"/>
    <w:rsid w:val="00737360"/>
    <w:rsid w:val="00737692"/>
    <w:rsid w:val="007376D4"/>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3ECE"/>
    <w:rsid w:val="00744224"/>
    <w:rsid w:val="007442BE"/>
    <w:rsid w:val="0074449D"/>
    <w:rsid w:val="00744530"/>
    <w:rsid w:val="0074453A"/>
    <w:rsid w:val="0074455F"/>
    <w:rsid w:val="00744700"/>
    <w:rsid w:val="00744792"/>
    <w:rsid w:val="00744891"/>
    <w:rsid w:val="00744B6A"/>
    <w:rsid w:val="00744D3D"/>
    <w:rsid w:val="00744DC5"/>
    <w:rsid w:val="00744EC0"/>
    <w:rsid w:val="00744F85"/>
    <w:rsid w:val="00745089"/>
    <w:rsid w:val="00745105"/>
    <w:rsid w:val="0074547A"/>
    <w:rsid w:val="007457B8"/>
    <w:rsid w:val="0074581C"/>
    <w:rsid w:val="00745AA4"/>
    <w:rsid w:val="00745D9E"/>
    <w:rsid w:val="00745E67"/>
    <w:rsid w:val="00745F28"/>
    <w:rsid w:val="00745FBE"/>
    <w:rsid w:val="00746348"/>
    <w:rsid w:val="007467DE"/>
    <w:rsid w:val="00746B50"/>
    <w:rsid w:val="00746C9E"/>
    <w:rsid w:val="00746CFB"/>
    <w:rsid w:val="00746ECD"/>
    <w:rsid w:val="00746F38"/>
    <w:rsid w:val="00746FD2"/>
    <w:rsid w:val="007472DD"/>
    <w:rsid w:val="00747569"/>
    <w:rsid w:val="007475A3"/>
    <w:rsid w:val="00747777"/>
    <w:rsid w:val="00747A4F"/>
    <w:rsid w:val="00747B03"/>
    <w:rsid w:val="00750186"/>
    <w:rsid w:val="00750203"/>
    <w:rsid w:val="00750218"/>
    <w:rsid w:val="007502CF"/>
    <w:rsid w:val="007503D7"/>
    <w:rsid w:val="00750A4A"/>
    <w:rsid w:val="00750BE3"/>
    <w:rsid w:val="00750BFD"/>
    <w:rsid w:val="00750E4D"/>
    <w:rsid w:val="00751323"/>
    <w:rsid w:val="007513FF"/>
    <w:rsid w:val="007515B9"/>
    <w:rsid w:val="00751B44"/>
    <w:rsid w:val="00751BF4"/>
    <w:rsid w:val="0075218D"/>
    <w:rsid w:val="00752278"/>
    <w:rsid w:val="00752282"/>
    <w:rsid w:val="0075229B"/>
    <w:rsid w:val="007523B8"/>
    <w:rsid w:val="007523E8"/>
    <w:rsid w:val="007525C6"/>
    <w:rsid w:val="00752826"/>
    <w:rsid w:val="007529D7"/>
    <w:rsid w:val="00752AD3"/>
    <w:rsid w:val="00752B00"/>
    <w:rsid w:val="00752C94"/>
    <w:rsid w:val="00752D92"/>
    <w:rsid w:val="00752EC7"/>
    <w:rsid w:val="007530CA"/>
    <w:rsid w:val="00753385"/>
    <w:rsid w:val="007534FC"/>
    <w:rsid w:val="00753534"/>
    <w:rsid w:val="0075381E"/>
    <w:rsid w:val="00753A92"/>
    <w:rsid w:val="00753AAD"/>
    <w:rsid w:val="00753DCE"/>
    <w:rsid w:val="00753EEE"/>
    <w:rsid w:val="007541E1"/>
    <w:rsid w:val="00754282"/>
    <w:rsid w:val="007542BE"/>
    <w:rsid w:val="00754562"/>
    <w:rsid w:val="007547E2"/>
    <w:rsid w:val="00754E50"/>
    <w:rsid w:val="00755019"/>
    <w:rsid w:val="007555AF"/>
    <w:rsid w:val="007557E8"/>
    <w:rsid w:val="0075586E"/>
    <w:rsid w:val="00755AA9"/>
    <w:rsid w:val="00755AE4"/>
    <w:rsid w:val="007560B9"/>
    <w:rsid w:val="007561DF"/>
    <w:rsid w:val="007564DF"/>
    <w:rsid w:val="00756AF7"/>
    <w:rsid w:val="00756BE4"/>
    <w:rsid w:val="00756CA5"/>
    <w:rsid w:val="00757434"/>
    <w:rsid w:val="0075745C"/>
    <w:rsid w:val="00757510"/>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3D3"/>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5A9"/>
    <w:rsid w:val="00766667"/>
    <w:rsid w:val="007666AE"/>
    <w:rsid w:val="00766914"/>
    <w:rsid w:val="00766D1B"/>
    <w:rsid w:val="00766D1D"/>
    <w:rsid w:val="00766F00"/>
    <w:rsid w:val="007671A7"/>
    <w:rsid w:val="00767925"/>
    <w:rsid w:val="00767A8D"/>
    <w:rsid w:val="00767BF9"/>
    <w:rsid w:val="00767F6D"/>
    <w:rsid w:val="00770287"/>
    <w:rsid w:val="007705B5"/>
    <w:rsid w:val="00770952"/>
    <w:rsid w:val="00770A36"/>
    <w:rsid w:val="00770A5C"/>
    <w:rsid w:val="00770AA0"/>
    <w:rsid w:val="00770EF4"/>
    <w:rsid w:val="00771264"/>
    <w:rsid w:val="007713E9"/>
    <w:rsid w:val="007715BF"/>
    <w:rsid w:val="007717C0"/>
    <w:rsid w:val="00771A03"/>
    <w:rsid w:val="00771F81"/>
    <w:rsid w:val="00772017"/>
    <w:rsid w:val="00772B4E"/>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ADB"/>
    <w:rsid w:val="00776B22"/>
    <w:rsid w:val="00776F33"/>
    <w:rsid w:val="00776FEA"/>
    <w:rsid w:val="007770B2"/>
    <w:rsid w:val="007772C3"/>
    <w:rsid w:val="007772ED"/>
    <w:rsid w:val="00777403"/>
    <w:rsid w:val="007776A2"/>
    <w:rsid w:val="00777E70"/>
    <w:rsid w:val="0078032A"/>
    <w:rsid w:val="00780368"/>
    <w:rsid w:val="00780476"/>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91A"/>
    <w:rsid w:val="007859CD"/>
    <w:rsid w:val="00785A09"/>
    <w:rsid w:val="00785D0F"/>
    <w:rsid w:val="00785ECE"/>
    <w:rsid w:val="0078627A"/>
    <w:rsid w:val="00786776"/>
    <w:rsid w:val="007867D1"/>
    <w:rsid w:val="0078690B"/>
    <w:rsid w:val="00786DDE"/>
    <w:rsid w:val="00786E61"/>
    <w:rsid w:val="0078711E"/>
    <w:rsid w:val="00787254"/>
    <w:rsid w:val="007900E6"/>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8CF"/>
    <w:rsid w:val="00792EA9"/>
    <w:rsid w:val="00792F04"/>
    <w:rsid w:val="007930B0"/>
    <w:rsid w:val="0079312D"/>
    <w:rsid w:val="007935CB"/>
    <w:rsid w:val="0079379C"/>
    <w:rsid w:val="007937DA"/>
    <w:rsid w:val="007939C8"/>
    <w:rsid w:val="00793AD7"/>
    <w:rsid w:val="00793B30"/>
    <w:rsid w:val="00794265"/>
    <w:rsid w:val="007943F6"/>
    <w:rsid w:val="007948FA"/>
    <w:rsid w:val="0079494E"/>
    <w:rsid w:val="00794AB5"/>
    <w:rsid w:val="00795242"/>
    <w:rsid w:val="007952F9"/>
    <w:rsid w:val="00795870"/>
    <w:rsid w:val="007959A9"/>
    <w:rsid w:val="00795EFC"/>
    <w:rsid w:val="0079666D"/>
    <w:rsid w:val="007966BA"/>
    <w:rsid w:val="00796843"/>
    <w:rsid w:val="00796CA9"/>
    <w:rsid w:val="00796D01"/>
    <w:rsid w:val="00796D26"/>
    <w:rsid w:val="007970E2"/>
    <w:rsid w:val="0079728B"/>
    <w:rsid w:val="007972BB"/>
    <w:rsid w:val="00797356"/>
    <w:rsid w:val="007978E7"/>
    <w:rsid w:val="00797D79"/>
    <w:rsid w:val="00797F41"/>
    <w:rsid w:val="007A004C"/>
    <w:rsid w:val="007A065E"/>
    <w:rsid w:val="007A06AC"/>
    <w:rsid w:val="007A0932"/>
    <w:rsid w:val="007A0B9D"/>
    <w:rsid w:val="007A2006"/>
    <w:rsid w:val="007A249A"/>
    <w:rsid w:val="007A2C60"/>
    <w:rsid w:val="007A2E8A"/>
    <w:rsid w:val="007A3571"/>
    <w:rsid w:val="007A3802"/>
    <w:rsid w:val="007A40D9"/>
    <w:rsid w:val="007A41B8"/>
    <w:rsid w:val="007A42FB"/>
    <w:rsid w:val="007A4434"/>
    <w:rsid w:val="007A47E3"/>
    <w:rsid w:val="007A4BC2"/>
    <w:rsid w:val="007A5185"/>
    <w:rsid w:val="007A5313"/>
    <w:rsid w:val="007A5535"/>
    <w:rsid w:val="007A5596"/>
    <w:rsid w:val="007A55DB"/>
    <w:rsid w:val="007A5755"/>
    <w:rsid w:val="007A5B84"/>
    <w:rsid w:val="007A5D4F"/>
    <w:rsid w:val="007A5E07"/>
    <w:rsid w:val="007A6444"/>
    <w:rsid w:val="007A64AF"/>
    <w:rsid w:val="007A687C"/>
    <w:rsid w:val="007A6A2E"/>
    <w:rsid w:val="007A6A61"/>
    <w:rsid w:val="007A6B86"/>
    <w:rsid w:val="007A6CE5"/>
    <w:rsid w:val="007A7726"/>
    <w:rsid w:val="007A7B73"/>
    <w:rsid w:val="007A7CCB"/>
    <w:rsid w:val="007A7F40"/>
    <w:rsid w:val="007B0048"/>
    <w:rsid w:val="007B0270"/>
    <w:rsid w:val="007B0651"/>
    <w:rsid w:val="007B07E5"/>
    <w:rsid w:val="007B1062"/>
    <w:rsid w:val="007B1209"/>
    <w:rsid w:val="007B1C04"/>
    <w:rsid w:val="007B1E00"/>
    <w:rsid w:val="007B23D7"/>
    <w:rsid w:val="007B2734"/>
    <w:rsid w:val="007B2920"/>
    <w:rsid w:val="007B2A52"/>
    <w:rsid w:val="007B2B03"/>
    <w:rsid w:val="007B2E3C"/>
    <w:rsid w:val="007B2EC2"/>
    <w:rsid w:val="007B2ED6"/>
    <w:rsid w:val="007B30F8"/>
    <w:rsid w:val="007B3534"/>
    <w:rsid w:val="007B3773"/>
    <w:rsid w:val="007B39B8"/>
    <w:rsid w:val="007B3A5B"/>
    <w:rsid w:val="007B3AFC"/>
    <w:rsid w:val="007B3CDF"/>
    <w:rsid w:val="007B417F"/>
    <w:rsid w:val="007B4626"/>
    <w:rsid w:val="007B469E"/>
    <w:rsid w:val="007B475E"/>
    <w:rsid w:val="007B49E4"/>
    <w:rsid w:val="007B51BF"/>
    <w:rsid w:val="007B54C6"/>
    <w:rsid w:val="007B55B7"/>
    <w:rsid w:val="007B5DC7"/>
    <w:rsid w:val="007B6048"/>
    <w:rsid w:val="007B6131"/>
    <w:rsid w:val="007B6474"/>
    <w:rsid w:val="007B66C6"/>
    <w:rsid w:val="007B6B2A"/>
    <w:rsid w:val="007B6E74"/>
    <w:rsid w:val="007B6F7C"/>
    <w:rsid w:val="007B7005"/>
    <w:rsid w:val="007B710B"/>
    <w:rsid w:val="007B71C9"/>
    <w:rsid w:val="007B7274"/>
    <w:rsid w:val="007B7428"/>
    <w:rsid w:val="007B74ED"/>
    <w:rsid w:val="007B7833"/>
    <w:rsid w:val="007B79A3"/>
    <w:rsid w:val="007B7CE7"/>
    <w:rsid w:val="007C0007"/>
    <w:rsid w:val="007C00F6"/>
    <w:rsid w:val="007C0198"/>
    <w:rsid w:val="007C0592"/>
    <w:rsid w:val="007C069C"/>
    <w:rsid w:val="007C0859"/>
    <w:rsid w:val="007C0963"/>
    <w:rsid w:val="007C0B87"/>
    <w:rsid w:val="007C0E86"/>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F6B"/>
    <w:rsid w:val="007C61D1"/>
    <w:rsid w:val="007C620F"/>
    <w:rsid w:val="007C6322"/>
    <w:rsid w:val="007C63D7"/>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3FB"/>
    <w:rsid w:val="007D257F"/>
    <w:rsid w:val="007D2B69"/>
    <w:rsid w:val="007D2CB2"/>
    <w:rsid w:val="007D2EB2"/>
    <w:rsid w:val="007D303B"/>
    <w:rsid w:val="007D30C5"/>
    <w:rsid w:val="007D345B"/>
    <w:rsid w:val="007D369A"/>
    <w:rsid w:val="007D378E"/>
    <w:rsid w:val="007D3AA8"/>
    <w:rsid w:val="007D3BAA"/>
    <w:rsid w:val="007D41DE"/>
    <w:rsid w:val="007D42B8"/>
    <w:rsid w:val="007D44DB"/>
    <w:rsid w:val="007D4588"/>
    <w:rsid w:val="007D467D"/>
    <w:rsid w:val="007D4F8C"/>
    <w:rsid w:val="007D4F9A"/>
    <w:rsid w:val="007D5087"/>
    <w:rsid w:val="007D55DE"/>
    <w:rsid w:val="007D57AE"/>
    <w:rsid w:val="007D5885"/>
    <w:rsid w:val="007D5940"/>
    <w:rsid w:val="007D595F"/>
    <w:rsid w:val="007D5A0C"/>
    <w:rsid w:val="007D5C32"/>
    <w:rsid w:val="007D5CD9"/>
    <w:rsid w:val="007D5DD8"/>
    <w:rsid w:val="007D5E96"/>
    <w:rsid w:val="007D6098"/>
    <w:rsid w:val="007D62B1"/>
    <w:rsid w:val="007D668F"/>
    <w:rsid w:val="007D6F7A"/>
    <w:rsid w:val="007D6FDF"/>
    <w:rsid w:val="007D728C"/>
    <w:rsid w:val="007D75B5"/>
    <w:rsid w:val="007D7B12"/>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36"/>
    <w:rsid w:val="007E43BF"/>
    <w:rsid w:val="007E4522"/>
    <w:rsid w:val="007E452E"/>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685C"/>
    <w:rsid w:val="007E75FD"/>
    <w:rsid w:val="007E76B9"/>
    <w:rsid w:val="007E7BE1"/>
    <w:rsid w:val="007E7DDB"/>
    <w:rsid w:val="007F000B"/>
    <w:rsid w:val="007F0117"/>
    <w:rsid w:val="007F0245"/>
    <w:rsid w:val="007F0301"/>
    <w:rsid w:val="007F03EA"/>
    <w:rsid w:val="007F0548"/>
    <w:rsid w:val="007F05F9"/>
    <w:rsid w:val="007F06E0"/>
    <w:rsid w:val="007F0802"/>
    <w:rsid w:val="007F0F24"/>
    <w:rsid w:val="007F1219"/>
    <w:rsid w:val="007F14AA"/>
    <w:rsid w:val="007F1553"/>
    <w:rsid w:val="007F15A2"/>
    <w:rsid w:val="007F15BB"/>
    <w:rsid w:val="007F1724"/>
    <w:rsid w:val="007F1919"/>
    <w:rsid w:val="007F1949"/>
    <w:rsid w:val="007F19CD"/>
    <w:rsid w:val="007F1CAF"/>
    <w:rsid w:val="007F1CFF"/>
    <w:rsid w:val="007F1EBE"/>
    <w:rsid w:val="007F1FA6"/>
    <w:rsid w:val="007F22DC"/>
    <w:rsid w:val="007F2319"/>
    <w:rsid w:val="007F2475"/>
    <w:rsid w:val="007F28C3"/>
    <w:rsid w:val="007F2C72"/>
    <w:rsid w:val="007F2E51"/>
    <w:rsid w:val="007F3271"/>
    <w:rsid w:val="007F3BC3"/>
    <w:rsid w:val="007F3BF9"/>
    <w:rsid w:val="007F3DFB"/>
    <w:rsid w:val="007F3E07"/>
    <w:rsid w:val="007F411C"/>
    <w:rsid w:val="007F4790"/>
    <w:rsid w:val="007F4AF1"/>
    <w:rsid w:val="007F4EDE"/>
    <w:rsid w:val="007F4EE2"/>
    <w:rsid w:val="007F4FAA"/>
    <w:rsid w:val="007F5209"/>
    <w:rsid w:val="007F5684"/>
    <w:rsid w:val="007F57FE"/>
    <w:rsid w:val="007F5E1C"/>
    <w:rsid w:val="007F5F05"/>
    <w:rsid w:val="007F628D"/>
    <w:rsid w:val="007F63DD"/>
    <w:rsid w:val="007F6413"/>
    <w:rsid w:val="007F64A2"/>
    <w:rsid w:val="007F65DD"/>
    <w:rsid w:val="007F65F2"/>
    <w:rsid w:val="007F69AB"/>
    <w:rsid w:val="007F6B64"/>
    <w:rsid w:val="007F6C76"/>
    <w:rsid w:val="007F6FBB"/>
    <w:rsid w:val="007F7100"/>
    <w:rsid w:val="007F721C"/>
    <w:rsid w:val="007F7722"/>
    <w:rsid w:val="007F7879"/>
    <w:rsid w:val="007F78A4"/>
    <w:rsid w:val="007F78C0"/>
    <w:rsid w:val="007F7A17"/>
    <w:rsid w:val="007F7C57"/>
    <w:rsid w:val="00800AC8"/>
    <w:rsid w:val="00800B23"/>
    <w:rsid w:val="00801003"/>
    <w:rsid w:val="00801333"/>
    <w:rsid w:val="00801488"/>
    <w:rsid w:val="008016AF"/>
    <w:rsid w:val="00801753"/>
    <w:rsid w:val="00801929"/>
    <w:rsid w:val="00801BAD"/>
    <w:rsid w:val="00801F13"/>
    <w:rsid w:val="008021F4"/>
    <w:rsid w:val="008028AD"/>
    <w:rsid w:val="00802BA3"/>
    <w:rsid w:val="00802CFB"/>
    <w:rsid w:val="00802F9D"/>
    <w:rsid w:val="0080301D"/>
    <w:rsid w:val="0080376A"/>
    <w:rsid w:val="00803807"/>
    <w:rsid w:val="0080384E"/>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6C9D"/>
    <w:rsid w:val="00807176"/>
    <w:rsid w:val="008074D8"/>
    <w:rsid w:val="00807787"/>
    <w:rsid w:val="00807A73"/>
    <w:rsid w:val="00807C4F"/>
    <w:rsid w:val="00810154"/>
    <w:rsid w:val="00810410"/>
    <w:rsid w:val="0081043B"/>
    <w:rsid w:val="00810473"/>
    <w:rsid w:val="0081067B"/>
    <w:rsid w:val="0081071A"/>
    <w:rsid w:val="00810989"/>
    <w:rsid w:val="00811021"/>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80"/>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CBB"/>
    <w:rsid w:val="00816D0D"/>
    <w:rsid w:val="00817535"/>
    <w:rsid w:val="00817934"/>
    <w:rsid w:val="00817E40"/>
    <w:rsid w:val="0082047F"/>
    <w:rsid w:val="008204B6"/>
    <w:rsid w:val="0082061D"/>
    <w:rsid w:val="00820740"/>
    <w:rsid w:val="008209D1"/>
    <w:rsid w:val="00820B65"/>
    <w:rsid w:val="00820B73"/>
    <w:rsid w:val="00820F8B"/>
    <w:rsid w:val="00821050"/>
    <w:rsid w:val="008214FF"/>
    <w:rsid w:val="008217AC"/>
    <w:rsid w:val="008217E0"/>
    <w:rsid w:val="00821B43"/>
    <w:rsid w:val="00821E56"/>
    <w:rsid w:val="00821EBB"/>
    <w:rsid w:val="008223B9"/>
    <w:rsid w:val="008226ED"/>
    <w:rsid w:val="00822846"/>
    <w:rsid w:val="00823049"/>
    <w:rsid w:val="008238A5"/>
    <w:rsid w:val="008239E7"/>
    <w:rsid w:val="00824455"/>
    <w:rsid w:val="008245DD"/>
    <w:rsid w:val="008247D7"/>
    <w:rsid w:val="008249C7"/>
    <w:rsid w:val="00824AC8"/>
    <w:rsid w:val="00824BF2"/>
    <w:rsid w:val="00824C25"/>
    <w:rsid w:val="00825484"/>
    <w:rsid w:val="008257DD"/>
    <w:rsid w:val="00825A72"/>
    <w:rsid w:val="00825B89"/>
    <w:rsid w:val="00825EF6"/>
    <w:rsid w:val="00825F2C"/>
    <w:rsid w:val="008260F2"/>
    <w:rsid w:val="008261A2"/>
    <w:rsid w:val="0082633E"/>
    <w:rsid w:val="008264EA"/>
    <w:rsid w:val="008269B8"/>
    <w:rsid w:val="00826D94"/>
    <w:rsid w:val="00826E12"/>
    <w:rsid w:val="008270B4"/>
    <w:rsid w:val="008271C8"/>
    <w:rsid w:val="0082748B"/>
    <w:rsid w:val="0082765C"/>
    <w:rsid w:val="00827C78"/>
    <w:rsid w:val="00827EE1"/>
    <w:rsid w:val="0083043F"/>
    <w:rsid w:val="0083071F"/>
    <w:rsid w:val="0083076B"/>
    <w:rsid w:val="00830C78"/>
    <w:rsid w:val="00830DA9"/>
    <w:rsid w:val="00830DCD"/>
    <w:rsid w:val="00831080"/>
    <w:rsid w:val="00831249"/>
    <w:rsid w:val="00831255"/>
    <w:rsid w:val="0083136B"/>
    <w:rsid w:val="00831658"/>
    <w:rsid w:val="008319AB"/>
    <w:rsid w:val="008319ED"/>
    <w:rsid w:val="00831A1E"/>
    <w:rsid w:val="00831AF7"/>
    <w:rsid w:val="00831CCC"/>
    <w:rsid w:val="00831D63"/>
    <w:rsid w:val="00831DCA"/>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37"/>
    <w:rsid w:val="00835453"/>
    <w:rsid w:val="008354F9"/>
    <w:rsid w:val="008355A9"/>
    <w:rsid w:val="0083573A"/>
    <w:rsid w:val="00835749"/>
    <w:rsid w:val="00835793"/>
    <w:rsid w:val="00835C2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ED0"/>
    <w:rsid w:val="00840F83"/>
    <w:rsid w:val="008411A4"/>
    <w:rsid w:val="00841565"/>
    <w:rsid w:val="0084158B"/>
    <w:rsid w:val="0084185B"/>
    <w:rsid w:val="00841911"/>
    <w:rsid w:val="00841919"/>
    <w:rsid w:val="00841A84"/>
    <w:rsid w:val="00841C29"/>
    <w:rsid w:val="00841C69"/>
    <w:rsid w:val="00841E54"/>
    <w:rsid w:val="0084201C"/>
    <w:rsid w:val="0084201E"/>
    <w:rsid w:val="00842591"/>
    <w:rsid w:val="008425A1"/>
    <w:rsid w:val="0084298E"/>
    <w:rsid w:val="00842E36"/>
    <w:rsid w:val="008431FD"/>
    <w:rsid w:val="00843213"/>
    <w:rsid w:val="00843247"/>
    <w:rsid w:val="0084325F"/>
    <w:rsid w:val="00843478"/>
    <w:rsid w:val="0084349B"/>
    <w:rsid w:val="00843D77"/>
    <w:rsid w:val="0084452A"/>
    <w:rsid w:val="00844640"/>
    <w:rsid w:val="0084475C"/>
    <w:rsid w:val="00844B49"/>
    <w:rsid w:val="008451F4"/>
    <w:rsid w:val="00845271"/>
    <w:rsid w:val="00845D3D"/>
    <w:rsid w:val="00845E66"/>
    <w:rsid w:val="0084607D"/>
    <w:rsid w:val="00846155"/>
    <w:rsid w:val="00846268"/>
    <w:rsid w:val="00846378"/>
    <w:rsid w:val="008465EA"/>
    <w:rsid w:val="0084660F"/>
    <w:rsid w:val="00846BB7"/>
    <w:rsid w:val="00846E58"/>
    <w:rsid w:val="00847AE8"/>
    <w:rsid w:val="00847BA1"/>
    <w:rsid w:val="00847E90"/>
    <w:rsid w:val="00847EA3"/>
    <w:rsid w:val="00850027"/>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3C3C"/>
    <w:rsid w:val="00854057"/>
    <w:rsid w:val="008545A9"/>
    <w:rsid w:val="0085469C"/>
    <w:rsid w:val="008546E5"/>
    <w:rsid w:val="008546F4"/>
    <w:rsid w:val="00854734"/>
    <w:rsid w:val="0085495A"/>
    <w:rsid w:val="00854B53"/>
    <w:rsid w:val="00854BCA"/>
    <w:rsid w:val="00854BE7"/>
    <w:rsid w:val="00854D4E"/>
    <w:rsid w:val="00854E39"/>
    <w:rsid w:val="008556F0"/>
    <w:rsid w:val="008557FA"/>
    <w:rsid w:val="008558EC"/>
    <w:rsid w:val="008559D0"/>
    <w:rsid w:val="00856614"/>
    <w:rsid w:val="008567F6"/>
    <w:rsid w:val="00856910"/>
    <w:rsid w:val="008569BD"/>
    <w:rsid w:val="008569DB"/>
    <w:rsid w:val="00856A71"/>
    <w:rsid w:val="00856EE0"/>
    <w:rsid w:val="008570DC"/>
    <w:rsid w:val="008572CB"/>
    <w:rsid w:val="0085766F"/>
    <w:rsid w:val="008577D8"/>
    <w:rsid w:val="008579B6"/>
    <w:rsid w:val="00857DAE"/>
    <w:rsid w:val="00857E38"/>
    <w:rsid w:val="00860151"/>
    <w:rsid w:val="008602F7"/>
    <w:rsid w:val="008605B4"/>
    <w:rsid w:val="008608C3"/>
    <w:rsid w:val="008608F4"/>
    <w:rsid w:val="00860A8F"/>
    <w:rsid w:val="008610CE"/>
    <w:rsid w:val="00861231"/>
    <w:rsid w:val="00861527"/>
    <w:rsid w:val="00861E2D"/>
    <w:rsid w:val="00861E40"/>
    <w:rsid w:val="0086262F"/>
    <w:rsid w:val="00862764"/>
    <w:rsid w:val="00862D1B"/>
    <w:rsid w:val="00862F4E"/>
    <w:rsid w:val="00863101"/>
    <w:rsid w:val="00863158"/>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ADF"/>
    <w:rsid w:val="00865E5A"/>
    <w:rsid w:val="00865EA3"/>
    <w:rsid w:val="0086650D"/>
    <w:rsid w:val="00866C25"/>
    <w:rsid w:val="008673E7"/>
    <w:rsid w:val="0086744C"/>
    <w:rsid w:val="00867592"/>
    <w:rsid w:val="008703CB"/>
    <w:rsid w:val="008705CA"/>
    <w:rsid w:val="00870816"/>
    <w:rsid w:val="00870F19"/>
    <w:rsid w:val="00871293"/>
    <w:rsid w:val="00871BC7"/>
    <w:rsid w:val="00871C52"/>
    <w:rsid w:val="00871C84"/>
    <w:rsid w:val="00871DB6"/>
    <w:rsid w:val="00871E36"/>
    <w:rsid w:val="00871ECD"/>
    <w:rsid w:val="00873021"/>
    <w:rsid w:val="0087323B"/>
    <w:rsid w:val="00873390"/>
    <w:rsid w:val="008734DC"/>
    <w:rsid w:val="00873721"/>
    <w:rsid w:val="0087383D"/>
    <w:rsid w:val="00873965"/>
    <w:rsid w:val="00873A44"/>
    <w:rsid w:val="00873EA5"/>
    <w:rsid w:val="0087410B"/>
    <w:rsid w:val="008747CE"/>
    <w:rsid w:val="00874942"/>
    <w:rsid w:val="00875239"/>
    <w:rsid w:val="0087523E"/>
    <w:rsid w:val="0087554A"/>
    <w:rsid w:val="0087559F"/>
    <w:rsid w:val="0087563F"/>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56"/>
    <w:rsid w:val="008806BC"/>
    <w:rsid w:val="008808EC"/>
    <w:rsid w:val="00880BCC"/>
    <w:rsid w:val="00880C99"/>
    <w:rsid w:val="00880D06"/>
    <w:rsid w:val="00880DF1"/>
    <w:rsid w:val="00880FEB"/>
    <w:rsid w:val="0088141A"/>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6C0"/>
    <w:rsid w:val="008849C1"/>
    <w:rsid w:val="00885266"/>
    <w:rsid w:val="0088537D"/>
    <w:rsid w:val="008855DC"/>
    <w:rsid w:val="00885979"/>
    <w:rsid w:val="00886417"/>
    <w:rsid w:val="008866CF"/>
    <w:rsid w:val="00886B45"/>
    <w:rsid w:val="00886C7D"/>
    <w:rsid w:val="00886E79"/>
    <w:rsid w:val="0088733E"/>
    <w:rsid w:val="00887473"/>
    <w:rsid w:val="008874F9"/>
    <w:rsid w:val="00887A7A"/>
    <w:rsid w:val="00887AA2"/>
    <w:rsid w:val="00887BCC"/>
    <w:rsid w:val="00887CEA"/>
    <w:rsid w:val="00887ECF"/>
    <w:rsid w:val="00887F38"/>
    <w:rsid w:val="008901EA"/>
    <w:rsid w:val="00890498"/>
    <w:rsid w:val="00890855"/>
    <w:rsid w:val="00890BC8"/>
    <w:rsid w:val="00890D01"/>
    <w:rsid w:val="008910FE"/>
    <w:rsid w:val="00891483"/>
    <w:rsid w:val="008915AB"/>
    <w:rsid w:val="0089184B"/>
    <w:rsid w:val="00891ABB"/>
    <w:rsid w:val="00891C0A"/>
    <w:rsid w:val="00891C81"/>
    <w:rsid w:val="00891ECB"/>
    <w:rsid w:val="008922EA"/>
    <w:rsid w:val="00892607"/>
    <w:rsid w:val="0089277E"/>
    <w:rsid w:val="0089288B"/>
    <w:rsid w:val="00892EE0"/>
    <w:rsid w:val="00893022"/>
    <w:rsid w:val="00893197"/>
    <w:rsid w:val="00893297"/>
    <w:rsid w:val="008936D6"/>
    <w:rsid w:val="00893D7B"/>
    <w:rsid w:val="00894376"/>
    <w:rsid w:val="00894747"/>
    <w:rsid w:val="00894749"/>
    <w:rsid w:val="00894ADA"/>
    <w:rsid w:val="00894DAA"/>
    <w:rsid w:val="00894EDD"/>
    <w:rsid w:val="00894EED"/>
    <w:rsid w:val="0089509D"/>
    <w:rsid w:val="00895114"/>
    <w:rsid w:val="00895229"/>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0864"/>
    <w:rsid w:val="008A0879"/>
    <w:rsid w:val="008A12AD"/>
    <w:rsid w:val="008A1320"/>
    <w:rsid w:val="008A1C84"/>
    <w:rsid w:val="008A1DDD"/>
    <w:rsid w:val="008A2019"/>
    <w:rsid w:val="008A2132"/>
    <w:rsid w:val="008A2294"/>
    <w:rsid w:val="008A2389"/>
    <w:rsid w:val="008A2396"/>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288"/>
    <w:rsid w:val="008A6421"/>
    <w:rsid w:val="008A6506"/>
    <w:rsid w:val="008A66D0"/>
    <w:rsid w:val="008A6809"/>
    <w:rsid w:val="008A696E"/>
    <w:rsid w:val="008A7270"/>
    <w:rsid w:val="008A7573"/>
    <w:rsid w:val="008A7692"/>
    <w:rsid w:val="008A7BA2"/>
    <w:rsid w:val="008A7C38"/>
    <w:rsid w:val="008B0005"/>
    <w:rsid w:val="008B03A0"/>
    <w:rsid w:val="008B0799"/>
    <w:rsid w:val="008B07DA"/>
    <w:rsid w:val="008B0910"/>
    <w:rsid w:val="008B0A3D"/>
    <w:rsid w:val="008B0A40"/>
    <w:rsid w:val="008B0B98"/>
    <w:rsid w:val="008B0E93"/>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45D"/>
    <w:rsid w:val="008B452D"/>
    <w:rsid w:val="008B4838"/>
    <w:rsid w:val="008B48A6"/>
    <w:rsid w:val="008B4A45"/>
    <w:rsid w:val="008B4AED"/>
    <w:rsid w:val="008B4BA7"/>
    <w:rsid w:val="008B4F58"/>
    <w:rsid w:val="008B513C"/>
    <w:rsid w:val="008B5149"/>
    <w:rsid w:val="008B54D9"/>
    <w:rsid w:val="008B5800"/>
    <w:rsid w:val="008B597B"/>
    <w:rsid w:val="008B5ABB"/>
    <w:rsid w:val="008B5D64"/>
    <w:rsid w:val="008B5F96"/>
    <w:rsid w:val="008B603F"/>
    <w:rsid w:val="008B62DF"/>
    <w:rsid w:val="008B6544"/>
    <w:rsid w:val="008B6761"/>
    <w:rsid w:val="008B6C55"/>
    <w:rsid w:val="008B6EF5"/>
    <w:rsid w:val="008B71CE"/>
    <w:rsid w:val="008C0262"/>
    <w:rsid w:val="008C033C"/>
    <w:rsid w:val="008C04B0"/>
    <w:rsid w:val="008C04B9"/>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BA1"/>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48F"/>
    <w:rsid w:val="008D0582"/>
    <w:rsid w:val="008D09A0"/>
    <w:rsid w:val="008D0BB4"/>
    <w:rsid w:val="008D1413"/>
    <w:rsid w:val="008D1867"/>
    <w:rsid w:val="008D1893"/>
    <w:rsid w:val="008D21E9"/>
    <w:rsid w:val="008D22C4"/>
    <w:rsid w:val="008D24EF"/>
    <w:rsid w:val="008D29E5"/>
    <w:rsid w:val="008D2CA3"/>
    <w:rsid w:val="008D312D"/>
    <w:rsid w:val="008D326B"/>
    <w:rsid w:val="008D34EC"/>
    <w:rsid w:val="008D3CB6"/>
    <w:rsid w:val="008D49BD"/>
    <w:rsid w:val="008D49C1"/>
    <w:rsid w:val="008D520F"/>
    <w:rsid w:val="008D59F8"/>
    <w:rsid w:val="008D5A51"/>
    <w:rsid w:val="008D5E48"/>
    <w:rsid w:val="008D6834"/>
    <w:rsid w:val="008D693D"/>
    <w:rsid w:val="008D6A36"/>
    <w:rsid w:val="008D6AF6"/>
    <w:rsid w:val="008D6B90"/>
    <w:rsid w:val="008D6CD8"/>
    <w:rsid w:val="008D6D60"/>
    <w:rsid w:val="008D7216"/>
    <w:rsid w:val="008D741C"/>
    <w:rsid w:val="008D763C"/>
    <w:rsid w:val="008D78C4"/>
    <w:rsid w:val="008D7D27"/>
    <w:rsid w:val="008E0080"/>
    <w:rsid w:val="008E00E9"/>
    <w:rsid w:val="008E01BE"/>
    <w:rsid w:val="008E0271"/>
    <w:rsid w:val="008E02E8"/>
    <w:rsid w:val="008E0A26"/>
    <w:rsid w:val="008E0C37"/>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71E"/>
    <w:rsid w:val="008E29EB"/>
    <w:rsid w:val="008E2A07"/>
    <w:rsid w:val="008E2CD2"/>
    <w:rsid w:val="008E2D53"/>
    <w:rsid w:val="008E2EDF"/>
    <w:rsid w:val="008E3299"/>
    <w:rsid w:val="008E3473"/>
    <w:rsid w:val="008E36A3"/>
    <w:rsid w:val="008E3727"/>
    <w:rsid w:val="008E3799"/>
    <w:rsid w:val="008E3A6A"/>
    <w:rsid w:val="008E3DBF"/>
    <w:rsid w:val="008E3F99"/>
    <w:rsid w:val="008E3FA2"/>
    <w:rsid w:val="008E408A"/>
    <w:rsid w:val="008E4093"/>
    <w:rsid w:val="008E40D4"/>
    <w:rsid w:val="008E4595"/>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1C54"/>
    <w:rsid w:val="008F1CEC"/>
    <w:rsid w:val="008F1DCC"/>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483"/>
    <w:rsid w:val="008F5728"/>
    <w:rsid w:val="008F5920"/>
    <w:rsid w:val="008F59BF"/>
    <w:rsid w:val="008F5E00"/>
    <w:rsid w:val="008F6278"/>
    <w:rsid w:val="008F62DA"/>
    <w:rsid w:val="008F63C0"/>
    <w:rsid w:val="008F6478"/>
    <w:rsid w:val="008F64AF"/>
    <w:rsid w:val="008F65A9"/>
    <w:rsid w:val="008F6702"/>
    <w:rsid w:val="008F6BBA"/>
    <w:rsid w:val="008F6D4F"/>
    <w:rsid w:val="008F702E"/>
    <w:rsid w:val="008F7324"/>
    <w:rsid w:val="008F7501"/>
    <w:rsid w:val="008F79CB"/>
    <w:rsid w:val="009000B3"/>
    <w:rsid w:val="00900384"/>
    <w:rsid w:val="009004EB"/>
    <w:rsid w:val="009009E1"/>
    <w:rsid w:val="00900F18"/>
    <w:rsid w:val="009010F3"/>
    <w:rsid w:val="0090134D"/>
    <w:rsid w:val="0090141B"/>
    <w:rsid w:val="00901533"/>
    <w:rsid w:val="009017E5"/>
    <w:rsid w:val="00901827"/>
    <w:rsid w:val="00901DB7"/>
    <w:rsid w:val="00901ED0"/>
    <w:rsid w:val="00901F1E"/>
    <w:rsid w:val="00902232"/>
    <w:rsid w:val="009025BE"/>
    <w:rsid w:val="009025F0"/>
    <w:rsid w:val="00902650"/>
    <w:rsid w:val="009026DC"/>
    <w:rsid w:val="00902A0A"/>
    <w:rsid w:val="00902A7A"/>
    <w:rsid w:val="00902EB0"/>
    <w:rsid w:val="00903229"/>
    <w:rsid w:val="0090327E"/>
    <w:rsid w:val="009034C8"/>
    <w:rsid w:val="009035E6"/>
    <w:rsid w:val="00903678"/>
    <w:rsid w:val="00903921"/>
    <w:rsid w:val="00903ACA"/>
    <w:rsid w:val="00903BAB"/>
    <w:rsid w:val="00904517"/>
    <w:rsid w:val="00904868"/>
    <w:rsid w:val="00904AC7"/>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545"/>
    <w:rsid w:val="0091089F"/>
    <w:rsid w:val="00910AD8"/>
    <w:rsid w:val="00910C24"/>
    <w:rsid w:val="00910DA9"/>
    <w:rsid w:val="00910FE7"/>
    <w:rsid w:val="0091137E"/>
    <w:rsid w:val="009113D2"/>
    <w:rsid w:val="00911638"/>
    <w:rsid w:val="0091169F"/>
    <w:rsid w:val="009117AA"/>
    <w:rsid w:val="00911921"/>
    <w:rsid w:val="00911940"/>
    <w:rsid w:val="00911A45"/>
    <w:rsid w:val="00911BF6"/>
    <w:rsid w:val="00911F7E"/>
    <w:rsid w:val="009121BD"/>
    <w:rsid w:val="009123FC"/>
    <w:rsid w:val="00912701"/>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9D7"/>
    <w:rsid w:val="00922AA7"/>
    <w:rsid w:val="00922DDF"/>
    <w:rsid w:val="00922DE9"/>
    <w:rsid w:val="009230D9"/>
    <w:rsid w:val="00923419"/>
    <w:rsid w:val="00923B43"/>
    <w:rsid w:val="00923DCE"/>
    <w:rsid w:val="009244B0"/>
    <w:rsid w:val="009248DF"/>
    <w:rsid w:val="00924939"/>
    <w:rsid w:val="00924D21"/>
    <w:rsid w:val="00924DF4"/>
    <w:rsid w:val="00925089"/>
    <w:rsid w:val="00925374"/>
    <w:rsid w:val="0092570A"/>
    <w:rsid w:val="00925B66"/>
    <w:rsid w:val="00926376"/>
    <w:rsid w:val="009268D1"/>
    <w:rsid w:val="00926B89"/>
    <w:rsid w:val="00926C11"/>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49D"/>
    <w:rsid w:val="00932781"/>
    <w:rsid w:val="00932853"/>
    <w:rsid w:val="00932A77"/>
    <w:rsid w:val="00932D45"/>
    <w:rsid w:val="009330ED"/>
    <w:rsid w:val="00933626"/>
    <w:rsid w:val="00933750"/>
    <w:rsid w:val="00933838"/>
    <w:rsid w:val="00933DD4"/>
    <w:rsid w:val="00933F2F"/>
    <w:rsid w:val="00934540"/>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14"/>
    <w:rsid w:val="00937A9B"/>
    <w:rsid w:val="00940286"/>
    <w:rsid w:val="0094037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13"/>
    <w:rsid w:val="00943690"/>
    <w:rsid w:val="0094393D"/>
    <w:rsid w:val="00943C6B"/>
    <w:rsid w:val="00943DD6"/>
    <w:rsid w:val="00943FB0"/>
    <w:rsid w:val="009440F7"/>
    <w:rsid w:val="00944153"/>
    <w:rsid w:val="00944269"/>
    <w:rsid w:val="009442FF"/>
    <w:rsid w:val="00944361"/>
    <w:rsid w:val="0094461D"/>
    <w:rsid w:val="009449A9"/>
    <w:rsid w:val="00944A60"/>
    <w:rsid w:val="00944EFD"/>
    <w:rsid w:val="00945160"/>
    <w:rsid w:val="009453BF"/>
    <w:rsid w:val="0094558E"/>
    <w:rsid w:val="0094568B"/>
    <w:rsid w:val="009457B7"/>
    <w:rsid w:val="00945AEA"/>
    <w:rsid w:val="00945BEC"/>
    <w:rsid w:val="0094636B"/>
    <w:rsid w:val="009464B1"/>
    <w:rsid w:val="00946BF2"/>
    <w:rsid w:val="00946F1D"/>
    <w:rsid w:val="0094730D"/>
    <w:rsid w:val="00947318"/>
    <w:rsid w:val="00947477"/>
    <w:rsid w:val="0094759D"/>
    <w:rsid w:val="00947659"/>
    <w:rsid w:val="0094790F"/>
    <w:rsid w:val="00947A48"/>
    <w:rsid w:val="00947BD1"/>
    <w:rsid w:val="00947C90"/>
    <w:rsid w:val="009500EB"/>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0D"/>
    <w:rsid w:val="00955095"/>
    <w:rsid w:val="009557D0"/>
    <w:rsid w:val="00955823"/>
    <w:rsid w:val="0095595E"/>
    <w:rsid w:val="00955A2E"/>
    <w:rsid w:val="00955CD0"/>
    <w:rsid w:val="00956129"/>
    <w:rsid w:val="009561D8"/>
    <w:rsid w:val="00956616"/>
    <w:rsid w:val="009568FA"/>
    <w:rsid w:val="00956DFF"/>
    <w:rsid w:val="00957028"/>
    <w:rsid w:val="0095716E"/>
    <w:rsid w:val="009571BF"/>
    <w:rsid w:val="009576CA"/>
    <w:rsid w:val="009576EC"/>
    <w:rsid w:val="009577A5"/>
    <w:rsid w:val="0095780B"/>
    <w:rsid w:val="009579C6"/>
    <w:rsid w:val="00957B40"/>
    <w:rsid w:val="00957C36"/>
    <w:rsid w:val="009600E7"/>
    <w:rsid w:val="0096019B"/>
    <w:rsid w:val="00960737"/>
    <w:rsid w:val="00960977"/>
    <w:rsid w:val="009609E0"/>
    <w:rsid w:val="00960B40"/>
    <w:rsid w:val="00960CA3"/>
    <w:rsid w:val="00961A1B"/>
    <w:rsid w:val="00961C96"/>
    <w:rsid w:val="00961E30"/>
    <w:rsid w:val="00961EBF"/>
    <w:rsid w:val="009620B5"/>
    <w:rsid w:val="009620CB"/>
    <w:rsid w:val="009628FD"/>
    <w:rsid w:val="00962B92"/>
    <w:rsid w:val="00962BC0"/>
    <w:rsid w:val="00962E53"/>
    <w:rsid w:val="00962E54"/>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B5B"/>
    <w:rsid w:val="00964C0B"/>
    <w:rsid w:val="0096560B"/>
    <w:rsid w:val="00965633"/>
    <w:rsid w:val="00965886"/>
    <w:rsid w:val="0096625E"/>
    <w:rsid w:val="00966281"/>
    <w:rsid w:val="009662DD"/>
    <w:rsid w:val="00967BEC"/>
    <w:rsid w:val="00967C52"/>
    <w:rsid w:val="00970163"/>
    <w:rsid w:val="00970291"/>
    <w:rsid w:val="009706B4"/>
    <w:rsid w:val="00970767"/>
    <w:rsid w:val="00970893"/>
    <w:rsid w:val="00970BAA"/>
    <w:rsid w:val="00970BE7"/>
    <w:rsid w:val="00970D17"/>
    <w:rsid w:val="00970F46"/>
    <w:rsid w:val="00971272"/>
    <w:rsid w:val="00971436"/>
    <w:rsid w:val="00971513"/>
    <w:rsid w:val="00971A35"/>
    <w:rsid w:val="00971D12"/>
    <w:rsid w:val="00971F64"/>
    <w:rsid w:val="00972215"/>
    <w:rsid w:val="009723E6"/>
    <w:rsid w:val="0097281F"/>
    <w:rsid w:val="0097313E"/>
    <w:rsid w:val="00973550"/>
    <w:rsid w:val="00973576"/>
    <w:rsid w:val="00973A8E"/>
    <w:rsid w:val="00974CF5"/>
    <w:rsid w:val="00974F74"/>
    <w:rsid w:val="0097539D"/>
    <w:rsid w:val="00975456"/>
    <w:rsid w:val="00975825"/>
    <w:rsid w:val="009758BD"/>
    <w:rsid w:val="00976765"/>
    <w:rsid w:val="009767AB"/>
    <w:rsid w:val="00976C29"/>
    <w:rsid w:val="00976C9A"/>
    <w:rsid w:val="00976F5A"/>
    <w:rsid w:val="00977452"/>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9E"/>
    <w:rsid w:val="009828D3"/>
    <w:rsid w:val="00982A55"/>
    <w:rsid w:val="00982ADF"/>
    <w:rsid w:val="00982CEE"/>
    <w:rsid w:val="00983054"/>
    <w:rsid w:val="0098354B"/>
    <w:rsid w:val="00983BA2"/>
    <w:rsid w:val="00983D36"/>
    <w:rsid w:val="00983EAD"/>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18"/>
    <w:rsid w:val="00986E51"/>
    <w:rsid w:val="00986E66"/>
    <w:rsid w:val="0098709C"/>
    <w:rsid w:val="009871AE"/>
    <w:rsid w:val="00987A50"/>
    <w:rsid w:val="00987AF0"/>
    <w:rsid w:val="00987EC8"/>
    <w:rsid w:val="009900F6"/>
    <w:rsid w:val="009902E2"/>
    <w:rsid w:val="0099055E"/>
    <w:rsid w:val="00990600"/>
    <w:rsid w:val="0099070D"/>
    <w:rsid w:val="00990797"/>
    <w:rsid w:val="0099090F"/>
    <w:rsid w:val="00990BF9"/>
    <w:rsid w:val="00990CE7"/>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31E"/>
    <w:rsid w:val="009939B7"/>
    <w:rsid w:val="00993AD7"/>
    <w:rsid w:val="00993BC0"/>
    <w:rsid w:val="00993BFA"/>
    <w:rsid w:val="00993ED6"/>
    <w:rsid w:val="00994157"/>
    <w:rsid w:val="0099416E"/>
    <w:rsid w:val="0099435C"/>
    <w:rsid w:val="009946F1"/>
    <w:rsid w:val="009946FE"/>
    <w:rsid w:val="0099485E"/>
    <w:rsid w:val="00994950"/>
    <w:rsid w:val="00994EC2"/>
    <w:rsid w:val="009950B7"/>
    <w:rsid w:val="00995103"/>
    <w:rsid w:val="0099523B"/>
    <w:rsid w:val="0099540E"/>
    <w:rsid w:val="0099546B"/>
    <w:rsid w:val="009954F9"/>
    <w:rsid w:val="00995529"/>
    <w:rsid w:val="0099572F"/>
    <w:rsid w:val="00995B38"/>
    <w:rsid w:val="00995EF4"/>
    <w:rsid w:val="0099605D"/>
    <w:rsid w:val="009960BE"/>
    <w:rsid w:val="00996123"/>
    <w:rsid w:val="009961C4"/>
    <w:rsid w:val="00996318"/>
    <w:rsid w:val="009965D9"/>
    <w:rsid w:val="00996F74"/>
    <w:rsid w:val="00997054"/>
    <w:rsid w:val="0099707B"/>
    <w:rsid w:val="009972A8"/>
    <w:rsid w:val="00997346"/>
    <w:rsid w:val="00997445"/>
    <w:rsid w:val="009974C6"/>
    <w:rsid w:val="009A01FE"/>
    <w:rsid w:val="009A0FFE"/>
    <w:rsid w:val="009A1577"/>
    <w:rsid w:val="009A1D95"/>
    <w:rsid w:val="009A1FC7"/>
    <w:rsid w:val="009A1FDE"/>
    <w:rsid w:val="009A2457"/>
    <w:rsid w:val="009A2788"/>
    <w:rsid w:val="009A294C"/>
    <w:rsid w:val="009A2A12"/>
    <w:rsid w:val="009A2D13"/>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847"/>
    <w:rsid w:val="009A5BA4"/>
    <w:rsid w:val="009A611B"/>
    <w:rsid w:val="009A62A3"/>
    <w:rsid w:val="009A6B81"/>
    <w:rsid w:val="009A7114"/>
    <w:rsid w:val="009A7138"/>
    <w:rsid w:val="009A713A"/>
    <w:rsid w:val="009A71C5"/>
    <w:rsid w:val="009A7205"/>
    <w:rsid w:val="009A7568"/>
    <w:rsid w:val="009A7D6A"/>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3F45"/>
    <w:rsid w:val="009B4006"/>
    <w:rsid w:val="009B4075"/>
    <w:rsid w:val="009B43BF"/>
    <w:rsid w:val="009B4486"/>
    <w:rsid w:val="009B44E5"/>
    <w:rsid w:val="009B45AB"/>
    <w:rsid w:val="009B4844"/>
    <w:rsid w:val="009B4889"/>
    <w:rsid w:val="009B48C2"/>
    <w:rsid w:val="009B4C36"/>
    <w:rsid w:val="009B4E1A"/>
    <w:rsid w:val="009B54E3"/>
    <w:rsid w:val="009B57C6"/>
    <w:rsid w:val="009B58D5"/>
    <w:rsid w:val="009B5A23"/>
    <w:rsid w:val="009B5ABF"/>
    <w:rsid w:val="009B61A6"/>
    <w:rsid w:val="009B6215"/>
    <w:rsid w:val="009B641C"/>
    <w:rsid w:val="009B662A"/>
    <w:rsid w:val="009B66D8"/>
    <w:rsid w:val="009B67DD"/>
    <w:rsid w:val="009B6B2A"/>
    <w:rsid w:val="009B6C84"/>
    <w:rsid w:val="009B6EB5"/>
    <w:rsid w:val="009B7332"/>
    <w:rsid w:val="009B7520"/>
    <w:rsid w:val="009B7AFB"/>
    <w:rsid w:val="009B7E77"/>
    <w:rsid w:val="009B7ED8"/>
    <w:rsid w:val="009C0310"/>
    <w:rsid w:val="009C0734"/>
    <w:rsid w:val="009C09C5"/>
    <w:rsid w:val="009C0CB9"/>
    <w:rsid w:val="009C0F05"/>
    <w:rsid w:val="009C0F1D"/>
    <w:rsid w:val="009C0FB7"/>
    <w:rsid w:val="009C11A4"/>
    <w:rsid w:val="009C1831"/>
    <w:rsid w:val="009C1A6E"/>
    <w:rsid w:val="009C1C53"/>
    <w:rsid w:val="009C219C"/>
    <w:rsid w:val="009C2329"/>
    <w:rsid w:val="009C2372"/>
    <w:rsid w:val="009C265B"/>
    <w:rsid w:val="009C3C5A"/>
    <w:rsid w:val="009C3F56"/>
    <w:rsid w:val="009C3F8A"/>
    <w:rsid w:val="009C4115"/>
    <w:rsid w:val="009C458D"/>
    <w:rsid w:val="009C4746"/>
    <w:rsid w:val="009C4C76"/>
    <w:rsid w:val="009C50BD"/>
    <w:rsid w:val="009C5265"/>
    <w:rsid w:val="009C52C0"/>
    <w:rsid w:val="009C5565"/>
    <w:rsid w:val="009C57BB"/>
    <w:rsid w:val="009C5DAE"/>
    <w:rsid w:val="009C6179"/>
    <w:rsid w:val="009C61B2"/>
    <w:rsid w:val="009C62B1"/>
    <w:rsid w:val="009C652F"/>
    <w:rsid w:val="009C6933"/>
    <w:rsid w:val="009C6ACE"/>
    <w:rsid w:val="009C6C07"/>
    <w:rsid w:val="009C6C2C"/>
    <w:rsid w:val="009C6CEF"/>
    <w:rsid w:val="009C6E78"/>
    <w:rsid w:val="009C7105"/>
    <w:rsid w:val="009C7501"/>
    <w:rsid w:val="009C7610"/>
    <w:rsid w:val="009C7740"/>
    <w:rsid w:val="009C77FF"/>
    <w:rsid w:val="009C7B93"/>
    <w:rsid w:val="009C7BC0"/>
    <w:rsid w:val="009C7BD7"/>
    <w:rsid w:val="009D00CB"/>
    <w:rsid w:val="009D0199"/>
    <w:rsid w:val="009D020D"/>
    <w:rsid w:val="009D0481"/>
    <w:rsid w:val="009D04C6"/>
    <w:rsid w:val="009D06A3"/>
    <w:rsid w:val="009D0AFE"/>
    <w:rsid w:val="009D0C87"/>
    <w:rsid w:val="009D10C6"/>
    <w:rsid w:val="009D1534"/>
    <w:rsid w:val="009D16AD"/>
    <w:rsid w:val="009D17A9"/>
    <w:rsid w:val="009D1D37"/>
    <w:rsid w:val="009D2276"/>
    <w:rsid w:val="009D2618"/>
    <w:rsid w:val="009D3251"/>
    <w:rsid w:val="009D3398"/>
    <w:rsid w:val="009D3427"/>
    <w:rsid w:val="009D343E"/>
    <w:rsid w:val="009D3782"/>
    <w:rsid w:val="009D38AF"/>
    <w:rsid w:val="009D3AD8"/>
    <w:rsid w:val="009D3ADE"/>
    <w:rsid w:val="009D3F33"/>
    <w:rsid w:val="009D40C7"/>
    <w:rsid w:val="009D45F2"/>
    <w:rsid w:val="009D4727"/>
    <w:rsid w:val="009D5823"/>
    <w:rsid w:val="009D58A6"/>
    <w:rsid w:val="009D5958"/>
    <w:rsid w:val="009D5AB7"/>
    <w:rsid w:val="009D5E59"/>
    <w:rsid w:val="009D5F52"/>
    <w:rsid w:val="009D6344"/>
    <w:rsid w:val="009D6663"/>
    <w:rsid w:val="009D6AF4"/>
    <w:rsid w:val="009D6D8F"/>
    <w:rsid w:val="009D6EC7"/>
    <w:rsid w:val="009D71E2"/>
    <w:rsid w:val="009D7347"/>
    <w:rsid w:val="009D7DC9"/>
    <w:rsid w:val="009D7F77"/>
    <w:rsid w:val="009E03F5"/>
    <w:rsid w:val="009E063C"/>
    <w:rsid w:val="009E0753"/>
    <w:rsid w:val="009E08AD"/>
    <w:rsid w:val="009E11C9"/>
    <w:rsid w:val="009E12B9"/>
    <w:rsid w:val="009E1595"/>
    <w:rsid w:val="009E1DD4"/>
    <w:rsid w:val="009E23C3"/>
    <w:rsid w:val="009E27FA"/>
    <w:rsid w:val="009E2890"/>
    <w:rsid w:val="009E2920"/>
    <w:rsid w:val="009E2DCF"/>
    <w:rsid w:val="009E3139"/>
    <w:rsid w:val="009E337E"/>
    <w:rsid w:val="009E39A5"/>
    <w:rsid w:val="009E3B83"/>
    <w:rsid w:val="009E3B8A"/>
    <w:rsid w:val="009E40FE"/>
    <w:rsid w:val="009E412D"/>
    <w:rsid w:val="009E4218"/>
    <w:rsid w:val="009E422B"/>
    <w:rsid w:val="009E4590"/>
    <w:rsid w:val="009E45A0"/>
    <w:rsid w:val="009E4D1A"/>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6C"/>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3F70"/>
    <w:rsid w:val="009F4217"/>
    <w:rsid w:val="009F44ED"/>
    <w:rsid w:val="009F46B1"/>
    <w:rsid w:val="009F478E"/>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6B9B"/>
    <w:rsid w:val="009F76A9"/>
    <w:rsid w:val="009F79C9"/>
    <w:rsid w:val="009F7FE4"/>
    <w:rsid w:val="00A00036"/>
    <w:rsid w:val="00A001D2"/>
    <w:rsid w:val="00A00267"/>
    <w:rsid w:val="00A00315"/>
    <w:rsid w:val="00A00348"/>
    <w:rsid w:val="00A004FB"/>
    <w:rsid w:val="00A005AF"/>
    <w:rsid w:val="00A00793"/>
    <w:rsid w:val="00A00895"/>
    <w:rsid w:val="00A008BD"/>
    <w:rsid w:val="00A009F0"/>
    <w:rsid w:val="00A00DC8"/>
    <w:rsid w:val="00A00E33"/>
    <w:rsid w:val="00A01025"/>
    <w:rsid w:val="00A0106C"/>
    <w:rsid w:val="00A010AF"/>
    <w:rsid w:val="00A01891"/>
    <w:rsid w:val="00A01B52"/>
    <w:rsid w:val="00A01D50"/>
    <w:rsid w:val="00A01EA1"/>
    <w:rsid w:val="00A020EF"/>
    <w:rsid w:val="00A02116"/>
    <w:rsid w:val="00A0231C"/>
    <w:rsid w:val="00A02892"/>
    <w:rsid w:val="00A029DB"/>
    <w:rsid w:val="00A02BC9"/>
    <w:rsid w:val="00A02E69"/>
    <w:rsid w:val="00A02ED6"/>
    <w:rsid w:val="00A02EE5"/>
    <w:rsid w:val="00A0323A"/>
    <w:rsid w:val="00A034FD"/>
    <w:rsid w:val="00A03900"/>
    <w:rsid w:val="00A039A2"/>
    <w:rsid w:val="00A03B6D"/>
    <w:rsid w:val="00A03B82"/>
    <w:rsid w:val="00A03FBE"/>
    <w:rsid w:val="00A04097"/>
    <w:rsid w:val="00A043BD"/>
    <w:rsid w:val="00A04621"/>
    <w:rsid w:val="00A048C9"/>
    <w:rsid w:val="00A05139"/>
    <w:rsid w:val="00A0531F"/>
    <w:rsid w:val="00A05736"/>
    <w:rsid w:val="00A05747"/>
    <w:rsid w:val="00A05752"/>
    <w:rsid w:val="00A05C75"/>
    <w:rsid w:val="00A06133"/>
    <w:rsid w:val="00A0623F"/>
    <w:rsid w:val="00A062A4"/>
    <w:rsid w:val="00A0633B"/>
    <w:rsid w:val="00A0644F"/>
    <w:rsid w:val="00A067DA"/>
    <w:rsid w:val="00A069F3"/>
    <w:rsid w:val="00A06AD5"/>
    <w:rsid w:val="00A06B86"/>
    <w:rsid w:val="00A07658"/>
    <w:rsid w:val="00A077B9"/>
    <w:rsid w:val="00A07E9D"/>
    <w:rsid w:val="00A07EE4"/>
    <w:rsid w:val="00A10073"/>
    <w:rsid w:val="00A1014E"/>
    <w:rsid w:val="00A103EB"/>
    <w:rsid w:val="00A10474"/>
    <w:rsid w:val="00A11176"/>
    <w:rsid w:val="00A112C1"/>
    <w:rsid w:val="00A11452"/>
    <w:rsid w:val="00A11CED"/>
    <w:rsid w:val="00A12202"/>
    <w:rsid w:val="00A122A5"/>
    <w:rsid w:val="00A1266B"/>
    <w:rsid w:val="00A12830"/>
    <w:rsid w:val="00A12A0D"/>
    <w:rsid w:val="00A12B26"/>
    <w:rsid w:val="00A12FA0"/>
    <w:rsid w:val="00A1347E"/>
    <w:rsid w:val="00A1354A"/>
    <w:rsid w:val="00A1380E"/>
    <w:rsid w:val="00A13B55"/>
    <w:rsid w:val="00A14D28"/>
    <w:rsid w:val="00A14EBC"/>
    <w:rsid w:val="00A150F8"/>
    <w:rsid w:val="00A151DE"/>
    <w:rsid w:val="00A154D1"/>
    <w:rsid w:val="00A15539"/>
    <w:rsid w:val="00A15833"/>
    <w:rsid w:val="00A15AE8"/>
    <w:rsid w:val="00A15B82"/>
    <w:rsid w:val="00A161A2"/>
    <w:rsid w:val="00A16298"/>
    <w:rsid w:val="00A1694B"/>
    <w:rsid w:val="00A17068"/>
    <w:rsid w:val="00A17565"/>
    <w:rsid w:val="00A179DD"/>
    <w:rsid w:val="00A17E40"/>
    <w:rsid w:val="00A20153"/>
    <w:rsid w:val="00A2045F"/>
    <w:rsid w:val="00A20584"/>
    <w:rsid w:val="00A20B50"/>
    <w:rsid w:val="00A20B53"/>
    <w:rsid w:val="00A20C3F"/>
    <w:rsid w:val="00A213CE"/>
    <w:rsid w:val="00A213FB"/>
    <w:rsid w:val="00A21820"/>
    <w:rsid w:val="00A21D56"/>
    <w:rsid w:val="00A229CF"/>
    <w:rsid w:val="00A22D96"/>
    <w:rsid w:val="00A22FCE"/>
    <w:rsid w:val="00A23116"/>
    <w:rsid w:val="00A23275"/>
    <w:rsid w:val="00A2375A"/>
    <w:rsid w:val="00A23C10"/>
    <w:rsid w:val="00A23EC8"/>
    <w:rsid w:val="00A247BF"/>
    <w:rsid w:val="00A2489B"/>
    <w:rsid w:val="00A24D73"/>
    <w:rsid w:val="00A24DB3"/>
    <w:rsid w:val="00A2507A"/>
    <w:rsid w:val="00A2529B"/>
    <w:rsid w:val="00A254D4"/>
    <w:rsid w:val="00A25618"/>
    <w:rsid w:val="00A25928"/>
    <w:rsid w:val="00A2598A"/>
    <w:rsid w:val="00A25B64"/>
    <w:rsid w:val="00A25D17"/>
    <w:rsid w:val="00A25DA7"/>
    <w:rsid w:val="00A26283"/>
    <w:rsid w:val="00A2629A"/>
    <w:rsid w:val="00A265EF"/>
    <w:rsid w:val="00A266DD"/>
    <w:rsid w:val="00A26714"/>
    <w:rsid w:val="00A26782"/>
    <w:rsid w:val="00A26951"/>
    <w:rsid w:val="00A26BD7"/>
    <w:rsid w:val="00A26E71"/>
    <w:rsid w:val="00A2710C"/>
    <w:rsid w:val="00A272B1"/>
    <w:rsid w:val="00A273DC"/>
    <w:rsid w:val="00A274DC"/>
    <w:rsid w:val="00A27524"/>
    <w:rsid w:val="00A275BB"/>
    <w:rsid w:val="00A2774C"/>
    <w:rsid w:val="00A27A4A"/>
    <w:rsid w:val="00A304B8"/>
    <w:rsid w:val="00A30925"/>
    <w:rsid w:val="00A30A0E"/>
    <w:rsid w:val="00A30AF9"/>
    <w:rsid w:val="00A30CB7"/>
    <w:rsid w:val="00A30D39"/>
    <w:rsid w:val="00A31308"/>
    <w:rsid w:val="00A31443"/>
    <w:rsid w:val="00A318D0"/>
    <w:rsid w:val="00A31AA1"/>
    <w:rsid w:val="00A32117"/>
    <w:rsid w:val="00A32565"/>
    <w:rsid w:val="00A32868"/>
    <w:rsid w:val="00A328B6"/>
    <w:rsid w:val="00A32972"/>
    <w:rsid w:val="00A32A4F"/>
    <w:rsid w:val="00A32E19"/>
    <w:rsid w:val="00A32E9D"/>
    <w:rsid w:val="00A3312F"/>
    <w:rsid w:val="00A33305"/>
    <w:rsid w:val="00A33574"/>
    <w:rsid w:val="00A337BB"/>
    <w:rsid w:val="00A33830"/>
    <w:rsid w:val="00A33845"/>
    <w:rsid w:val="00A33C56"/>
    <w:rsid w:val="00A33DC0"/>
    <w:rsid w:val="00A341C0"/>
    <w:rsid w:val="00A34D73"/>
    <w:rsid w:val="00A352EB"/>
    <w:rsid w:val="00A3555A"/>
    <w:rsid w:val="00A35BA0"/>
    <w:rsid w:val="00A35BB4"/>
    <w:rsid w:val="00A361E3"/>
    <w:rsid w:val="00A3624B"/>
    <w:rsid w:val="00A362A8"/>
    <w:rsid w:val="00A3680C"/>
    <w:rsid w:val="00A36AB0"/>
    <w:rsid w:val="00A36BF3"/>
    <w:rsid w:val="00A36C73"/>
    <w:rsid w:val="00A36F15"/>
    <w:rsid w:val="00A36FF2"/>
    <w:rsid w:val="00A37120"/>
    <w:rsid w:val="00A3714C"/>
    <w:rsid w:val="00A372A8"/>
    <w:rsid w:val="00A3734A"/>
    <w:rsid w:val="00A37EE7"/>
    <w:rsid w:val="00A400AB"/>
    <w:rsid w:val="00A4036C"/>
    <w:rsid w:val="00A4063E"/>
    <w:rsid w:val="00A407D4"/>
    <w:rsid w:val="00A407FF"/>
    <w:rsid w:val="00A40941"/>
    <w:rsid w:val="00A40963"/>
    <w:rsid w:val="00A40F81"/>
    <w:rsid w:val="00A412FB"/>
    <w:rsid w:val="00A416AA"/>
    <w:rsid w:val="00A4177B"/>
    <w:rsid w:val="00A41AD4"/>
    <w:rsid w:val="00A41F85"/>
    <w:rsid w:val="00A42A73"/>
    <w:rsid w:val="00A42D3A"/>
    <w:rsid w:val="00A4305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692A"/>
    <w:rsid w:val="00A470B0"/>
    <w:rsid w:val="00A473F5"/>
    <w:rsid w:val="00A47533"/>
    <w:rsid w:val="00A47832"/>
    <w:rsid w:val="00A47ADD"/>
    <w:rsid w:val="00A47B5E"/>
    <w:rsid w:val="00A47B8F"/>
    <w:rsid w:val="00A50569"/>
    <w:rsid w:val="00A50609"/>
    <w:rsid w:val="00A50854"/>
    <w:rsid w:val="00A508B4"/>
    <w:rsid w:val="00A50BB0"/>
    <w:rsid w:val="00A50EFB"/>
    <w:rsid w:val="00A50F70"/>
    <w:rsid w:val="00A511D7"/>
    <w:rsid w:val="00A51556"/>
    <w:rsid w:val="00A5194B"/>
    <w:rsid w:val="00A5205A"/>
    <w:rsid w:val="00A5224C"/>
    <w:rsid w:val="00A52467"/>
    <w:rsid w:val="00A52618"/>
    <w:rsid w:val="00A52810"/>
    <w:rsid w:val="00A52AA1"/>
    <w:rsid w:val="00A52C26"/>
    <w:rsid w:val="00A52F5F"/>
    <w:rsid w:val="00A533A0"/>
    <w:rsid w:val="00A53659"/>
    <w:rsid w:val="00A53812"/>
    <w:rsid w:val="00A53B96"/>
    <w:rsid w:val="00A53EE5"/>
    <w:rsid w:val="00A540D7"/>
    <w:rsid w:val="00A548E1"/>
    <w:rsid w:val="00A54DEB"/>
    <w:rsid w:val="00A54E0F"/>
    <w:rsid w:val="00A554FC"/>
    <w:rsid w:val="00A55D11"/>
    <w:rsid w:val="00A55D74"/>
    <w:rsid w:val="00A561D5"/>
    <w:rsid w:val="00A56456"/>
    <w:rsid w:val="00A56A19"/>
    <w:rsid w:val="00A56A69"/>
    <w:rsid w:val="00A56CF1"/>
    <w:rsid w:val="00A56D1B"/>
    <w:rsid w:val="00A57C1C"/>
    <w:rsid w:val="00A57D56"/>
    <w:rsid w:val="00A57F07"/>
    <w:rsid w:val="00A60240"/>
    <w:rsid w:val="00A608CB"/>
    <w:rsid w:val="00A60955"/>
    <w:rsid w:val="00A6104D"/>
    <w:rsid w:val="00A61111"/>
    <w:rsid w:val="00A613A8"/>
    <w:rsid w:val="00A6151F"/>
    <w:rsid w:val="00A615ED"/>
    <w:rsid w:val="00A6226C"/>
    <w:rsid w:val="00A62AA9"/>
    <w:rsid w:val="00A62C36"/>
    <w:rsid w:val="00A63052"/>
    <w:rsid w:val="00A63409"/>
    <w:rsid w:val="00A63775"/>
    <w:rsid w:val="00A63A5D"/>
    <w:rsid w:val="00A63A6E"/>
    <w:rsid w:val="00A63BC8"/>
    <w:rsid w:val="00A63CD2"/>
    <w:rsid w:val="00A63F2D"/>
    <w:rsid w:val="00A640DC"/>
    <w:rsid w:val="00A64148"/>
    <w:rsid w:val="00A644B1"/>
    <w:rsid w:val="00A64616"/>
    <w:rsid w:val="00A64963"/>
    <w:rsid w:val="00A64AFE"/>
    <w:rsid w:val="00A64CDA"/>
    <w:rsid w:val="00A6536F"/>
    <w:rsid w:val="00A65833"/>
    <w:rsid w:val="00A65984"/>
    <w:rsid w:val="00A65D5A"/>
    <w:rsid w:val="00A66045"/>
    <w:rsid w:val="00A66651"/>
    <w:rsid w:val="00A67B21"/>
    <w:rsid w:val="00A67B74"/>
    <w:rsid w:val="00A70ABF"/>
    <w:rsid w:val="00A70FDA"/>
    <w:rsid w:val="00A710CE"/>
    <w:rsid w:val="00A7185E"/>
    <w:rsid w:val="00A7199E"/>
    <w:rsid w:val="00A71BCE"/>
    <w:rsid w:val="00A71F3A"/>
    <w:rsid w:val="00A71F41"/>
    <w:rsid w:val="00A71FD7"/>
    <w:rsid w:val="00A723F8"/>
    <w:rsid w:val="00A724C5"/>
    <w:rsid w:val="00A727DB"/>
    <w:rsid w:val="00A72837"/>
    <w:rsid w:val="00A7290D"/>
    <w:rsid w:val="00A72B36"/>
    <w:rsid w:val="00A72B6F"/>
    <w:rsid w:val="00A72BA2"/>
    <w:rsid w:val="00A73389"/>
    <w:rsid w:val="00A73918"/>
    <w:rsid w:val="00A73C00"/>
    <w:rsid w:val="00A73C50"/>
    <w:rsid w:val="00A73DFE"/>
    <w:rsid w:val="00A73F9D"/>
    <w:rsid w:val="00A740FC"/>
    <w:rsid w:val="00A74E86"/>
    <w:rsid w:val="00A75502"/>
    <w:rsid w:val="00A758B5"/>
    <w:rsid w:val="00A75B53"/>
    <w:rsid w:val="00A75DAE"/>
    <w:rsid w:val="00A76110"/>
    <w:rsid w:val="00A762D4"/>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59A"/>
    <w:rsid w:val="00A8575A"/>
    <w:rsid w:val="00A8583D"/>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BDE"/>
    <w:rsid w:val="00A87CEB"/>
    <w:rsid w:val="00A87D94"/>
    <w:rsid w:val="00A87DA3"/>
    <w:rsid w:val="00A87F3C"/>
    <w:rsid w:val="00A901BA"/>
    <w:rsid w:val="00A904DD"/>
    <w:rsid w:val="00A9061C"/>
    <w:rsid w:val="00A90BC9"/>
    <w:rsid w:val="00A91013"/>
    <w:rsid w:val="00A91324"/>
    <w:rsid w:val="00A915B8"/>
    <w:rsid w:val="00A915E8"/>
    <w:rsid w:val="00A9168B"/>
    <w:rsid w:val="00A91CE9"/>
    <w:rsid w:val="00A91D46"/>
    <w:rsid w:val="00A91E0F"/>
    <w:rsid w:val="00A92537"/>
    <w:rsid w:val="00A9291F"/>
    <w:rsid w:val="00A93128"/>
    <w:rsid w:val="00A939EB"/>
    <w:rsid w:val="00A93A0F"/>
    <w:rsid w:val="00A93A53"/>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13"/>
    <w:rsid w:val="00A96595"/>
    <w:rsid w:val="00A965CF"/>
    <w:rsid w:val="00A97038"/>
    <w:rsid w:val="00A97114"/>
    <w:rsid w:val="00A971C3"/>
    <w:rsid w:val="00A973D1"/>
    <w:rsid w:val="00A97F01"/>
    <w:rsid w:val="00AA05B8"/>
    <w:rsid w:val="00AA09B3"/>
    <w:rsid w:val="00AA0B2F"/>
    <w:rsid w:val="00AA14D2"/>
    <w:rsid w:val="00AA1767"/>
    <w:rsid w:val="00AA1C75"/>
    <w:rsid w:val="00AA1DB7"/>
    <w:rsid w:val="00AA1F94"/>
    <w:rsid w:val="00AA214F"/>
    <w:rsid w:val="00AA23D4"/>
    <w:rsid w:val="00AA27F4"/>
    <w:rsid w:val="00AA2C96"/>
    <w:rsid w:val="00AA2D85"/>
    <w:rsid w:val="00AA31D4"/>
    <w:rsid w:val="00AA326B"/>
    <w:rsid w:val="00AA3EEA"/>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321"/>
    <w:rsid w:val="00AB5619"/>
    <w:rsid w:val="00AB6458"/>
    <w:rsid w:val="00AB6509"/>
    <w:rsid w:val="00AB66A7"/>
    <w:rsid w:val="00AB6753"/>
    <w:rsid w:val="00AB6D22"/>
    <w:rsid w:val="00AB6E98"/>
    <w:rsid w:val="00AB70B2"/>
    <w:rsid w:val="00AB722C"/>
    <w:rsid w:val="00AB77DD"/>
    <w:rsid w:val="00AB7805"/>
    <w:rsid w:val="00AB7D44"/>
    <w:rsid w:val="00AC022E"/>
    <w:rsid w:val="00AC045C"/>
    <w:rsid w:val="00AC0A49"/>
    <w:rsid w:val="00AC0B1E"/>
    <w:rsid w:val="00AC0B58"/>
    <w:rsid w:val="00AC0D2C"/>
    <w:rsid w:val="00AC0E1B"/>
    <w:rsid w:val="00AC1425"/>
    <w:rsid w:val="00AC1963"/>
    <w:rsid w:val="00AC1A37"/>
    <w:rsid w:val="00AC1D36"/>
    <w:rsid w:val="00AC1E97"/>
    <w:rsid w:val="00AC1EE0"/>
    <w:rsid w:val="00AC2753"/>
    <w:rsid w:val="00AC27AB"/>
    <w:rsid w:val="00AC2827"/>
    <w:rsid w:val="00AC29FF"/>
    <w:rsid w:val="00AC2A09"/>
    <w:rsid w:val="00AC2CC1"/>
    <w:rsid w:val="00AC2FCF"/>
    <w:rsid w:val="00AC329F"/>
    <w:rsid w:val="00AC3418"/>
    <w:rsid w:val="00AC351D"/>
    <w:rsid w:val="00AC3892"/>
    <w:rsid w:val="00AC3911"/>
    <w:rsid w:val="00AC39AD"/>
    <w:rsid w:val="00AC39DA"/>
    <w:rsid w:val="00AC3C72"/>
    <w:rsid w:val="00AC40CA"/>
    <w:rsid w:val="00AC46AC"/>
    <w:rsid w:val="00AC46D9"/>
    <w:rsid w:val="00AC4759"/>
    <w:rsid w:val="00AC4833"/>
    <w:rsid w:val="00AC4AAB"/>
    <w:rsid w:val="00AC4DFD"/>
    <w:rsid w:val="00AC514A"/>
    <w:rsid w:val="00AC5259"/>
    <w:rsid w:val="00AC54D5"/>
    <w:rsid w:val="00AC54E8"/>
    <w:rsid w:val="00AC5508"/>
    <w:rsid w:val="00AC579C"/>
    <w:rsid w:val="00AC5A6A"/>
    <w:rsid w:val="00AC5A71"/>
    <w:rsid w:val="00AC5A7F"/>
    <w:rsid w:val="00AC5B59"/>
    <w:rsid w:val="00AC5CD3"/>
    <w:rsid w:val="00AC608A"/>
    <w:rsid w:val="00AC6196"/>
    <w:rsid w:val="00AC6312"/>
    <w:rsid w:val="00AC68A5"/>
    <w:rsid w:val="00AC6F95"/>
    <w:rsid w:val="00AC7635"/>
    <w:rsid w:val="00AC7717"/>
    <w:rsid w:val="00AC77DC"/>
    <w:rsid w:val="00AC781B"/>
    <w:rsid w:val="00AC7AD4"/>
    <w:rsid w:val="00AC7C2A"/>
    <w:rsid w:val="00AD0091"/>
    <w:rsid w:val="00AD01C6"/>
    <w:rsid w:val="00AD028A"/>
    <w:rsid w:val="00AD0486"/>
    <w:rsid w:val="00AD05AA"/>
    <w:rsid w:val="00AD0DAF"/>
    <w:rsid w:val="00AD0E50"/>
    <w:rsid w:val="00AD0E5A"/>
    <w:rsid w:val="00AD0F89"/>
    <w:rsid w:val="00AD115C"/>
    <w:rsid w:val="00AD18B1"/>
    <w:rsid w:val="00AD1D73"/>
    <w:rsid w:val="00AD206F"/>
    <w:rsid w:val="00AD245B"/>
    <w:rsid w:val="00AD2595"/>
    <w:rsid w:val="00AD34BF"/>
    <w:rsid w:val="00AD369B"/>
    <w:rsid w:val="00AD3897"/>
    <w:rsid w:val="00AD392A"/>
    <w:rsid w:val="00AD39FE"/>
    <w:rsid w:val="00AD3B18"/>
    <w:rsid w:val="00AD3E44"/>
    <w:rsid w:val="00AD46B3"/>
    <w:rsid w:val="00AD4B8D"/>
    <w:rsid w:val="00AD4C6E"/>
    <w:rsid w:val="00AD4E82"/>
    <w:rsid w:val="00AD5325"/>
    <w:rsid w:val="00AD5476"/>
    <w:rsid w:val="00AD55D2"/>
    <w:rsid w:val="00AD5AB7"/>
    <w:rsid w:val="00AD5BFC"/>
    <w:rsid w:val="00AD6892"/>
    <w:rsid w:val="00AD6CCC"/>
    <w:rsid w:val="00AD6DB3"/>
    <w:rsid w:val="00AD6F52"/>
    <w:rsid w:val="00AD73CB"/>
    <w:rsid w:val="00AD755A"/>
    <w:rsid w:val="00AD76C1"/>
    <w:rsid w:val="00AD7878"/>
    <w:rsid w:val="00AD7950"/>
    <w:rsid w:val="00AE018B"/>
    <w:rsid w:val="00AE040A"/>
    <w:rsid w:val="00AE0433"/>
    <w:rsid w:val="00AE051D"/>
    <w:rsid w:val="00AE08BD"/>
    <w:rsid w:val="00AE0CBA"/>
    <w:rsid w:val="00AE0E11"/>
    <w:rsid w:val="00AE1648"/>
    <w:rsid w:val="00AE17CC"/>
    <w:rsid w:val="00AE1940"/>
    <w:rsid w:val="00AE1990"/>
    <w:rsid w:val="00AE1E99"/>
    <w:rsid w:val="00AE24EB"/>
    <w:rsid w:val="00AE2749"/>
    <w:rsid w:val="00AE2831"/>
    <w:rsid w:val="00AE2882"/>
    <w:rsid w:val="00AE28DF"/>
    <w:rsid w:val="00AE2958"/>
    <w:rsid w:val="00AE2959"/>
    <w:rsid w:val="00AE2A6A"/>
    <w:rsid w:val="00AE2B7B"/>
    <w:rsid w:val="00AE3518"/>
    <w:rsid w:val="00AE35EF"/>
    <w:rsid w:val="00AE362A"/>
    <w:rsid w:val="00AE3973"/>
    <w:rsid w:val="00AE39A3"/>
    <w:rsid w:val="00AE3F71"/>
    <w:rsid w:val="00AE46FC"/>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796"/>
    <w:rsid w:val="00AE6980"/>
    <w:rsid w:val="00AE69A4"/>
    <w:rsid w:val="00AE6CDD"/>
    <w:rsid w:val="00AE71EF"/>
    <w:rsid w:val="00AE73FC"/>
    <w:rsid w:val="00AE7736"/>
    <w:rsid w:val="00AE7AD0"/>
    <w:rsid w:val="00AE7B08"/>
    <w:rsid w:val="00AE7FB9"/>
    <w:rsid w:val="00AF0021"/>
    <w:rsid w:val="00AF02D6"/>
    <w:rsid w:val="00AF03FA"/>
    <w:rsid w:val="00AF06D2"/>
    <w:rsid w:val="00AF0A95"/>
    <w:rsid w:val="00AF0CDA"/>
    <w:rsid w:val="00AF1175"/>
    <w:rsid w:val="00AF13F9"/>
    <w:rsid w:val="00AF14E5"/>
    <w:rsid w:val="00AF16D8"/>
    <w:rsid w:val="00AF1927"/>
    <w:rsid w:val="00AF1A7D"/>
    <w:rsid w:val="00AF1F5E"/>
    <w:rsid w:val="00AF2004"/>
    <w:rsid w:val="00AF23C8"/>
    <w:rsid w:val="00AF2811"/>
    <w:rsid w:val="00AF3238"/>
    <w:rsid w:val="00AF327B"/>
    <w:rsid w:val="00AF3755"/>
    <w:rsid w:val="00AF39E1"/>
    <w:rsid w:val="00AF3F98"/>
    <w:rsid w:val="00AF4A46"/>
    <w:rsid w:val="00AF4D33"/>
    <w:rsid w:val="00AF4E1D"/>
    <w:rsid w:val="00AF4E98"/>
    <w:rsid w:val="00AF4EC1"/>
    <w:rsid w:val="00AF4F84"/>
    <w:rsid w:val="00AF5008"/>
    <w:rsid w:val="00AF5104"/>
    <w:rsid w:val="00AF5317"/>
    <w:rsid w:val="00AF55A8"/>
    <w:rsid w:val="00AF57AA"/>
    <w:rsid w:val="00AF58E2"/>
    <w:rsid w:val="00AF5A9B"/>
    <w:rsid w:val="00AF5E2C"/>
    <w:rsid w:val="00AF5F4D"/>
    <w:rsid w:val="00AF6234"/>
    <w:rsid w:val="00AF62B4"/>
    <w:rsid w:val="00AF6321"/>
    <w:rsid w:val="00AF6596"/>
    <w:rsid w:val="00AF66B5"/>
    <w:rsid w:val="00AF671A"/>
    <w:rsid w:val="00AF681A"/>
    <w:rsid w:val="00AF6A47"/>
    <w:rsid w:val="00AF6A75"/>
    <w:rsid w:val="00AF6E9A"/>
    <w:rsid w:val="00AF78C8"/>
    <w:rsid w:val="00AF7B81"/>
    <w:rsid w:val="00AF7B9C"/>
    <w:rsid w:val="00AF7FCE"/>
    <w:rsid w:val="00B0018E"/>
    <w:rsid w:val="00B00300"/>
    <w:rsid w:val="00B006ED"/>
    <w:rsid w:val="00B00871"/>
    <w:rsid w:val="00B0090D"/>
    <w:rsid w:val="00B00B77"/>
    <w:rsid w:val="00B01233"/>
    <w:rsid w:val="00B01552"/>
    <w:rsid w:val="00B015CB"/>
    <w:rsid w:val="00B01A27"/>
    <w:rsid w:val="00B02266"/>
    <w:rsid w:val="00B0260C"/>
    <w:rsid w:val="00B026F3"/>
    <w:rsid w:val="00B027A0"/>
    <w:rsid w:val="00B0282B"/>
    <w:rsid w:val="00B0353A"/>
    <w:rsid w:val="00B0432B"/>
    <w:rsid w:val="00B043A6"/>
    <w:rsid w:val="00B04BF0"/>
    <w:rsid w:val="00B04EC0"/>
    <w:rsid w:val="00B050B6"/>
    <w:rsid w:val="00B05389"/>
    <w:rsid w:val="00B0578B"/>
    <w:rsid w:val="00B0589C"/>
    <w:rsid w:val="00B06091"/>
    <w:rsid w:val="00B06111"/>
    <w:rsid w:val="00B0631C"/>
    <w:rsid w:val="00B06431"/>
    <w:rsid w:val="00B06BC5"/>
    <w:rsid w:val="00B06BF3"/>
    <w:rsid w:val="00B06CB9"/>
    <w:rsid w:val="00B070B4"/>
    <w:rsid w:val="00B07265"/>
    <w:rsid w:val="00B0743F"/>
    <w:rsid w:val="00B076A0"/>
    <w:rsid w:val="00B076E7"/>
    <w:rsid w:val="00B07817"/>
    <w:rsid w:val="00B07C4C"/>
    <w:rsid w:val="00B07C71"/>
    <w:rsid w:val="00B07E04"/>
    <w:rsid w:val="00B10486"/>
    <w:rsid w:val="00B108F3"/>
    <w:rsid w:val="00B10CED"/>
    <w:rsid w:val="00B10E3A"/>
    <w:rsid w:val="00B11507"/>
    <w:rsid w:val="00B11A2D"/>
    <w:rsid w:val="00B1228D"/>
    <w:rsid w:val="00B122E1"/>
    <w:rsid w:val="00B122FF"/>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17972"/>
    <w:rsid w:val="00B2007F"/>
    <w:rsid w:val="00B201CC"/>
    <w:rsid w:val="00B20A1D"/>
    <w:rsid w:val="00B20DE4"/>
    <w:rsid w:val="00B2153D"/>
    <w:rsid w:val="00B2154F"/>
    <w:rsid w:val="00B21978"/>
    <w:rsid w:val="00B21AEA"/>
    <w:rsid w:val="00B21C6D"/>
    <w:rsid w:val="00B2205D"/>
    <w:rsid w:val="00B22122"/>
    <w:rsid w:val="00B2216E"/>
    <w:rsid w:val="00B2275B"/>
    <w:rsid w:val="00B22775"/>
    <w:rsid w:val="00B22D5E"/>
    <w:rsid w:val="00B22D76"/>
    <w:rsid w:val="00B22F39"/>
    <w:rsid w:val="00B22FEF"/>
    <w:rsid w:val="00B2334D"/>
    <w:rsid w:val="00B23502"/>
    <w:rsid w:val="00B238B5"/>
    <w:rsid w:val="00B23A7A"/>
    <w:rsid w:val="00B23B86"/>
    <w:rsid w:val="00B24173"/>
    <w:rsid w:val="00B241D6"/>
    <w:rsid w:val="00B243EC"/>
    <w:rsid w:val="00B24775"/>
    <w:rsid w:val="00B24858"/>
    <w:rsid w:val="00B24C64"/>
    <w:rsid w:val="00B24CBE"/>
    <w:rsid w:val="00B25639"/>
    <w:rsid w:val="00B25AB5"/>
    <w:rsid w:val="00B25BE3"/>
    <w:rsid w:val="00B25ECF"/>
    <w:rsid w:val="00B25F35"/>
    <w:rsid w:val="00B2669A"/>
    <w:rsid w:val="00B26720"/>
    <w:rsid w:val="00B2695D"/>
    <w:rsid w:val="00B26FB6"/>
    <w:rsid w:val="00B26FF2"/>
    <w:rsid w:val="00B272CB"/>
    <w:rsid w:val="00B27DB2"/>
    <w:rsid w:val="00B27E76"/>
    <w:rsid w:val="00B27FFB"/>
    <w:rsid w:val="00B3057C"/>
    <w:rsid w:val="00B3059F"/>
    <w:rsid w:val="00B30A10"/>
    <w:rsid w:val="00B3101F"/>
    <w:rsid w:val="00B315BF"/>
    <w:rsid w:val="00B316C6"/>
    <w:rsid w:val="00B3179B"/>
    <w:rsid w:val="00B31B11"/>
    <w:rsid w:val="00B31B99"/>
    <w:rsid w:val="00B31C29"/>
    <w:rsid w:val="00B31CD3"/>
    <w:rsid w:val="00B31F00"/>
    <w:rsid w:val="00B3226A"/>
    <w:rsid w:val="00B32303"/>
    <w:rsid w:val="00B32381"/>
    <w:rsid w:val="00B3252D"/>
    <w:rsid w:val="00B3321E"/>
    <w:rsid w:val="00B332B9"/>
    <w:rsid w:val="00B332D7"/>
    <w:rsid w:val="00B336F1"/>
    <w:rsid w:val="00B33AF4"/>
    <w:rsid w:val="00B34496"/>
    <w:rsid w:val="00B344CE"/>
    <w:rsid w:val="00B34895"/>
    <w:rsid w:val="00B34B44"/>
    <w:rsid w:val="00B3509C"/>
    <w:rsid w:val="00B354BC"/>
    <w:rsid w:val="00B35994"/>
    <w:rsid w:val="00B35B79"/>
    <w:rsid w:val="00B35CFB"/>
    <w:rsid w:val="00B35E27"/>
    <w:rsid w:val="00B363A8"/>
    <w:rsid w:val="00B366A0"/>
    <w:rsid w:val="00B368BB"/>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78D"/>
    <w:rsid w:val="00B42CCD"/>
    <w:rsid w:val="00B42D08"/>
    <w:rsid w:val="00B42EF0"/>
    <w:rsid w:val="00B43045"/>
    <w:rsid w:val="00B431B2"/>
    <w:rsid w:val="00B43336"/>
    <w:rsid w:val="00B43338"/>
    <w:rsid w:val="00B434E3"/>
    <w:rsid w:val="00B434E8"/>
    <w:rsid w:val="00B4389B"/>
    <w:rsid w:val="00B440FA"/>
    <w:rsid w:val="00B44157"/>
    <w:rsid w:val="00B4438D"/>
    <w:rsid w:val="00B44632"/>
    <w:rsid w:val="00B44982"/>
    <w:rsid w:val="00B451B6"/>
    <w:rsid w:val="00B4564C"/>
    <w:rsid w:val="00B45671"/>
    <w:rsid w:val="00B45718"/>
    <w:rsid w:val="00B45829"/>
    <w:rsid w:val="00B45A01"/>
    <w:rsid w:val="00B45B35"/>
    <w:rsid w:val="00B45CF3"/>
    <w:rsid w:val="00B45EFF"/>
    <w:rsid w:val="00B46566"/>
    <w:rsid w:val="00B46B4E"/>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88"/>
    <w:rsid w:val="00B51BAD"/>
    <w:rsid w:val="00B52236"/>
    <w:rsid w:val="00B522FB"/>
    <w:rsid w:val="00B52529"/>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83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6DF"/>
    <w:rsid w:val="00B617F4"/>
    <w:rsid w:val="00B61854"/>
    <w:rsid w:val="00B6189B"/>
    <w:rsid w:val="00B618DD"/>
    <w:rsid w:val="00B61B64"/>
    <w:rsid w:val="00B61CD4"/>
    <w:rsid w:val="00B61F9E"/>
    <w:rsid w:val="00B623CC"/>
    <w:rsid w:val="00B6259C"/>
    <w:rsid w:val="00B6265B"/>
    <w:rsid w:val="00B62963"/>
    <w:rsid w:val="00B62BFF"/>
    <w:rsid w:val="00B63280"/>
    <w:rsid w:val="00B63586"/>
    <w:rsid w:val="00B63D7D"/>
    <w:rsid w:val="00B6413D"/>
    <w:rsid w:val="00B64636"/>
    <w:rsid w:val="00B653FB"/>
    <w:rsid w:val="00B65639"/>
    <w:rsid w:val="00B65B7F"/>
    <w:rsid w:val="00B65C6E"/>
    <w:rsid w:val="00B65D82"/>
    <w:rsid w:val="00B6622E"/>
    <w:rsid w:val="00B664D0"/>
    <w:rsid w:val="00B66582"/>
    <w:rsid w:val="00B665B2"/>
    <w:rsid w:val="00B66602"/>
    <w:rsid w:val="00B66603"/>
    <w:rsid w:val="00B66CFB"/>
    <w:rsid w:val="00B671C2"/>
    <w:rsid w:val="00B67250"/>
    <w:rsid w:val="00B673FE"/>
    <w:rsid w:val="00B67606"/>
    <w:rsid w:val="00B67C14"/>
    <w:rsid w:val="00B67D6C"/>
    <w:rsid w:val="00B67F93"/>
    <w:rsid w:val="00B7034F"/>
    <w:rsid w:val="00B70535"/>
    <w:rsid w:val="00B7062F"/>
    <w:rsid w:val="00B708D4"/>
    <w:rsid w:val="00B70AA5"/>
    <w:rsid w:val="00B711C9"/>
    <w:rsid w:val="00B71246"/>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635"/>
    <w:rsid w:val="00B7479B"/>
    <w:rsid w:val="00B749AD"/>
    <w:rsid w:val="00B74B5C"/>
    <w:rsid w:val="00B74BF5"/>
    <w:rsid w:val="00B74E32"/>
    <w:rsid w:val="00B74E53"/>
    <w:rsid w:val="00B755FD"/>
    <w:rsid w:val="00B756A8"/>
    <w:rsid w:val="00B75BB4"/>
    <w:rsid w:val="00B75D39"/>
    <w:rsid w:val="00B75E07"/>
    <w:rsid w:val="00B76096"/>
    <w:rsid w:val="00B7616C"/>
    <w:rsid w:val="00B76464"/>
    <w:rsid w:val="00B76F6C"/>
    <w:rsid w:val="00B77063"/>
    <w:rsid w:val="00B77192"/>
    <w:rsid w:val="00B7753C"/>
    <w:rsid w:val="00B77770"/>
    <w:rsid w:val="00B8007F"/>
    <w:rsid w:val="00B80098"/>
    <w:rsid w:val="00B800A5"/>
    <w:rsid w:val="00B800EE"/>
    <w:rsid w:val="00B806A2"/>
    <w:rsid w:val="00B80751"/>
    <w:rsid w:val="00B81087"/>
    <w:rsid w:val="00B81223"/>
    <w:rsid w:val="00B814B8"/>
    <w:rsid w:val="00B814E2"/>
    <w:rsid w:val="00B814EF"/>
    <w:rsid w:val="00B816AC"/>
    <w:rsid w:val="00B81A3C"/>
    <w:rsid w:val="00B81BE8"/>
    <w:rsid w:val="00B822C7"/>
    <w:rsid w:val="00B8245F"/>
    <w:rsid w:val="00B8257A"/>
    <w:rsid w:val="00B82600"/>
    <w:rsid w:val="00B82635"/>
    <w:rsid w:val="00B82725"/>
    <w:rsid w:val="00B8296E"/>
    <w:rsid w:val="00B829A7"/>
    <w:rsid w:val="00B82BEA"/>
    <w:rsid w:val="00B82CD1"/>
    <w:rsid w:val="00B830C1"/>
    <w:rsid w:val="00B8313B"/>
    <w:rsid w:val="00B832AB"/>
    <w:rsid w:val="00B83648"/>
    <w:rsid w:val="00B8376D"/>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83A"/>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83C"/>
    <w:rsid w:val="00B90995"/>
    <w:rsid w:val="00B9110D"/>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1A"/>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A11"/>
    <w:rsid w:val="00BA1431"/>
    <w:rsid w:val="00BA1433"/>
    <w:rsid w:val="00BA14B3"/>
    <w:rsid w:val="00BA1546"/>
    <w:rsid w:val="00BA17D8"/>
    <w:rsid w:val="00BA19B1"/>
    <w:rsid w:val="00BA1E9A"/>
    <w:rsid w:val="00BA21A2"/>
    <w:rsid w:val="00BA228A"/>
    <w:rsid w:val="00BA2305"/>
    <w:rsid w:val="00BA259C"/>
    <w:rsid w:val="00BA25E3"/>
    <w:rsid w:val="00BA275C"/>
    <w:rsid w:val="00BA27B4"/>
    <w:rsid w:val="00BA2819"/>
    <w:rsid w:val="00BA2C34"/>
    <w:rsid w:val="00BA2EC9"/>
    <w:rsid w:val="00BA2EDE"/>
    <w:rsid w:val="00BA2EEC"/>
    <w:rsid w:val="00BA2F2A"/>
    <w:rsid w:val="00BA3010"/>
    <w:rsid w:val="00BA34D4"/>
    <w:rsid w:val="00BA3853"/>
    <w:rsid w:val="00BA4107"/>
    <w:rsid w:val="00BA5208"/>
    <w:rsid w:val="00BA5777"/>
    <w:rsid w:val="00BA5862"/>
    <w:rsid w:val="00BA596D"/>
    <w:rsid w:val="00BA5979"/>
    <w:rsid w:val="00BA5C39"/>
    <w:rsid w:val="00BA5C66"/>
    <w:rsid w:val="00BA5F45"/>
    <w:rsid w:val="00BA6150"/>
    <w:rsid w:val="00BA6509"/>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4BE"/>
    <w:rsid w:val="00BB07A4"/>
    <w:rsid w:val="00BB0F02"/>
    <w:rsid w:val="00BB0F5C"/>
    <w:rsid w:val="00BB115D"/>
    <w:rsid w:val="00BB132D"/>
    <w:rsid w:val="00BB135E"/>
    <w:rsid w:val="00BB1777"/>
    <w:rsid w:val="00BB17DE"/>
    <w:rsid w:val="00BB1FDD"/>
    <w:rsid w:val="00BB2042"/>
    <w:rsid w:val="00BB2322"/>
    <w:rsid w:val="00BB23C1"/>
    <w:rsid w:val="00BB242F"/>
    <w:rsid w:val="00BB25CD"/>
    <w:rsid w:val="00BB25E7"/>
    <w:rsid w:val="00BB25FA"/>
    <w:rsid w:val="00BB26B3"/>
    <w:rsid w:val="00BB26F2"/>
    <w:rsid w:val="00BB296F"/>
    <w:rsid w:val="00BB2C57"/>
    <w:rsid w:val="00BB2D17"/>
    <w:rsid w:val="00BB2F5F"/>
    <w:rsid w:val="00BB3231"/>
    <w:rsid w:val="00BB32F2"/>
    <w:rsid w:val="00BB3633"/>
    <w:rsid w:val="00BB36BD"/>
    <w:rsid w:val="00BB38A7"/>
    <w:rsid w:val="00BB39D1"/>
    <w:rsid w:val="00BB3AA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68C"/>
    <w:rsid w:val="00BC18FF"/>
    <w:rsid w:val="00BC21E2"/>
    <w:rsid w:val="00BC234F"/>
    <w:rsid w:val="00BC2542"/>
    <w:rsid w:val="00BC2DAD"/>
    <w:rsid w:val="00BC3504"/>
    <w:rsid w:val="00BC3589"/>
    <w:rsid w:val="00BC359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5C8"/>
    <w:rsid w:val="00BC563A"/>
    <w:rsid w:val="00BC5737"/>
    <w:rsid w:val="00BC5759"/>
    <w:rsid w:val="00BC57B5"/>
    <w:rsid w:val="00BC580B"/>
    <w:rsid w:val="00BC59D5"/>
    <w:rsid w:val="00BC5D57"/>
    <w:rsid w:val="00BC5E7F"/>
    <w:rsid w:val="00BC61E9"/>
    <w:rsid w:val="00BC6552"/>
    <w:rsid w:val="00BC6735"/>
    <w:rsid w:val="00BC69F4"/>
    <w:rsid w:val="00BC6B77"/>
    <w:rsid w:val="00BC6E4C"/>
    <w:rsid w:val="00BC6E92"/>
    <w:rsid w:val="00BC716D"/>
    <w:rsid w:val="00BC7467"/>
    <w:rsid w:val="00BC7471"/>
    <w:rsid w:val="00BC77AD"/>
    <w:rsid w:val="00BC7845"/>
    <w:rsid w:val="00BC7858"/>
    <w:rsid w:val="00BC7A01"/>
    <w:rsid w:val="00BC7C08"/>
    <w:rsid w:val="00BC7C62"/>
    <w:rsid w:val="00BC7D36"/>
    <w:rsid w:val="00BC7EDA"/>
    <w:rsid w:val="00BD00DE"/>
    <w:rsid w:val="00BD02AC"/>
    <w:rsid w:val="00BD0372"/>
    <w:rsid w:val="00BD045F"/>
    <w:rsid w:val="00BD05FE"/>
    <w:rsid w:val="00BD0796"/>
    <w:rsid w:val="00BD0984"/>
    <w:rsid w:val="00BD0D15"/>
    <w:rsid w:val="00BD0D60"/>
    <w:rsid w:val="00BD1543"/>
    <w:rsid w:val="00BD1A1A"/>
    <w:rsid w:val="00BD2239"/>
    <w:rsid w:val="00BD2472"/>
    <w:rsid w:val="00BD2652"/>
    <w:rsid w:val="00BD26CC"/>
    <w:rsid w:val="00BD2B9D"/>
    <w:rsid w:val="00BD3249"/>
    <w:rsid w:val="00BD36FC"/>
    <w:rsid w:val="00BD3817"/>
    <w:rsid w:val="00BD38AC"/>
    <w:rsid w:val="00BD395B"/>
    <w:rsid w:val="00BD3AEB"/>
    <w:rsid w:val="00BD3B14"/>
    <w:rsid w:val="00BD3BF8"/>
    <w:rsid w:val="00BD4079"/>
    <w:rsid w:val="00BD40E6"/>
    <w:rsid w:val="00BD4558"/>
    <w:rsid w:val="00BD50DD"/>
    <w:rsid w:val="00BD5124"/>
    <w:rsid w:val="00BD52F2"/>
    <w:rsid w:val="00BD53F3"/>
    <w:rsid w:val="00BD5514"/>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D7CAF"/>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3ED"/>
    <w:rsid w:val="00BE25AB"/>
    <w:rsid w:val="00BE2A2C"/>
    <w:rsid w:val="00BE2DC8"/>
    <w:rsid w:val="00BE2E66"/>
    <w:rsid w:val="00BE2F23"/>
    <w:rsid w:val="00BE3345"/>
    <w:rsid w:val="00BE3827"/>
    <w:rsid w:val="00BE38C2"/>
    <w:rsid w:val="00BE3BCA"/>
    <w:rsid w:val="00BE3C24"/>
    <w:rsid w:val="00BE3E8D"/>
    <w:rsid w:val="00BE4458"/>
    <w:rsid w:val="00BE45C5"/>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231"/>
    <w:rsid w:val="00BE632E"/>
    <w:rsid w:val="00BE6845"/>
    <w:rsid w:val="00BE684B"/>
    <w:rsid w:val="00BE68FA"/>
    <w:rsid w:val="00BE6900"/>
    <w:rsid w:val="00BE6B29"/>
    <w:rsid w:val="00BE6B48"/>
    <w:rsid w:val="00BE71D6"/>
    <w:rsid w:val="00BE737D"/>
    <w:rsid w:val="00BE73F5"/>
    <w:rsid w:val="00BE7914"/>
    <w:rsid w:val="00BE794E"/>
    <w:rsid w:val="00BE79E4"/>
    <w:rsid w:val="00BE7A0B"/>
    <w:rsid w:val="00BE7AAA"/>
    <w:rsid w:val="00BE7B7A"/>
    <w:rsid w:val="00BE7F98"/>
    <w:rsid w:val="00BF08D5"/>
    <w:rsid w:val="00BF0B73"/>
    <w:rsid w:val="00BF0C07"/>
    <w:rsid w:val="00BF0C69"/>
    <w:rsid w:val="00BF0E66"/>
    <w:rsid w:val="00BF179C"/>
    <w:rsid w:val="00BF18B8"/>
    <w:rsid w:val="00BF1CFB"/>
    <w:rsid w:val="00BF1DEF"/>
    <w:rsid w:val="00BF2361"/>
    <w:rsid w:val="00BF27FD"/>
    <w:rsid w:val="00BF2EEC"/>
    <w:rsid w:val="00BF2F61"/>
    <w:rsid w:val="00BF31A5"/>
    <w:rsid w:val="00BF3C40"/>
    <w:rsid w:val="00BF3D8E"/>
    <w:rsid w:val="00BF3E6F"/>
    <w:rsid w:val="00BF3F27"/>
    <w:rsid w:val="00BF4241"/>
    <w:rsid w:val="00BF45BD"/>
    <w:rsid w:val="00BF475A"/>
    <w:rsid w:val="00BF4A9C"/>
    <w:rsid w:val="00BF4CA4"/>
    <w:rsid w:val="00BF4D7A"/>
    <w:rsid w:val="00BF4DC1"/>
    <w:rsid w:val="00BF4DE5"/>
    <w:rsid w:val="00BF4F9C"/>
    <w:rsid w:val="00BF5380"/>
    <w:rsid w:val="00BF567D"/>
    <w:rsid w:val="00BF582C"/>
    <w:rsid w:val="00BF59ED"/>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88E"/>
    <w:rsid w:val="00C00A89"/>
    <w:rsid w:val="00C00BD9"/>
    <w:rsid w:val="00C00C21"/>
    <w:rsid w:val="00C00E02"/>
    <w:rsid w:val="00C014D9"/>
    <w:rsid w:val="00C016F6"/>
    <w:rsid w:val="00C0179F"/>
    <w:rsid w:val="00C01959"/>
    <w:rsid w:val="00C01ADC"/>
    <w:rsid w:val="00C01F72"/>
    <w:rsid w:val="00C022C6"/>
    <w:rsid w:val="00C02632"/>
    <w:rsid w:val="00C0268E"/>
    <w:rsid w:val="00C036FA"/>
    <w:rsid w:val="00C03723"/>
    <w:rsid w:val="00C03AFE"/>
    <w:rsid w:val="00C03BA3"/>
    <w:rsid w:val="00C03DFB"/>
    <w:rsid w:val="00C04034"/>
    <w:rsid w:val="00C0439A"/>
    <w:rsid w:val="00C043F0"/>
    <w:rsid w:val="00C04501"/>
    <w:rsid w:val="00C04936"/>
    <w:rsid w:val="00C04B81"/>
    <w:rsid w:val="00C04F91"/>
    <w:rsid w:val="00C04FD3"/>
    <w:rsid w:val="00C050C1"/>
    <w:rsid w:val="00C05351"/>
    <w:rsid w:val="00C0540F"/>
    <w:rsid w:val="00C0564A"/>
    <w:rsid w:val="00C0567E"/>
    <w:rsid w:val="00C05D2E"/>
    <w:rsid w:val="00C061D0"/>
    <w:rsid w:val="00C0689A"/>
    <w:rsid w:val="00C06987"/>
    <w:rsid w:val="00C06C98"/>
    <w:rsid w:val="00C06CA4"/>
    <w:rsid w:val="00C06D88"/>
    <w:rsid w:val="00C06E86"/>
    <w:rsid w:val="00C070FE"/>
    <w:rsid w:val="00C071B1"/>
    <w:rsid w:val="00C07410"/>
    <w:rsid w:val="00C07460"/>
    <w:rsid w:val="00C07535"/>
    <w:rsid w:val="00C07562"/>
    <w:rsid w:val="00C07645"/>
    <w:rsid w:val="00C0765A"/>
    <w:rsid w:val="00C07950"/>
    <w:rsid w:val="00C07A50"/>
    <w:rsid w:val="00C07C95"/>
    <w:rsid w:val="00C07FAA"/>
    <w:rsid w:val="00C1058A"/>
    <w:rsid w:val="00C10625"/>
    <w:rsid w:val="00C10780"/>
    <w:rsid w:val="00C10987"/>
    <w:rsid w:val="00C109F0"/>
    <w:rsid w:val="00C10E4A"/>
    <w:rsid w:val="00C10FB0"/>
    <w:rsid w:val="00C11081"/>
    <w:rsid w:val="00C111D6"/>
    <w:rsid w:val="00C113B6"/>
    <w:rsid w:val="00C11413"/>
    <w:rsid w:val="00C11486"/>
    <w:rsid w:val="00C11519"/>
    <w:rsid w:val="00C1153A"/>
    <w:rsid w:val="00C117A6"/>
    <w:rsid w:val="00C11C3C"/>
    <w:rsid w:val="00C11E2A"/>
    <w:rsid w:val="00C11F22"/>
    <w:rsid w:val="00C11FC9"/>
    <w:rsid w:val="00C1242F"/>
    <w:rsid w:val="00C12901"/>
    <w:rsid w:val="00C12BBB"/>
    <w:rsid w:val="00C12DC7"/>
    <w:rsid w:val="00C132C0"/>
    <w:rsid w:val="00C13788"/>
    <w:rsid w:val="00C139F4"/>
    <w:rsid w:val="00C13AE4"/>
    <w:rsid w:val="00C13BCD"/>
    <w:rsid w:val="00C13DAD"/>
    <w:rsid w:val="00C1425B"/>
    <w:rsid w:val="00C14328"/>
    <w:rsid w:val="00C1458F"/>
    <w:rsid w:val="00C146F4"/>
    <w:rsid w:val="00C14CB1"/>
    <w:rsid w:val="00C14E3B"/>
    <w:rsid w:val="00C15246"/>
    <w:rsid w:val="00C15315"/>
    <w:rsid w:val="00C15993"/>
    <w:rsid w:val="00C15A46"/>
    <w:rsid w:val="00C15A5F"/>
    <w:rsid w:val="00C15C7B"/>
    <w:rsid w:val="00C16116"/>
    <w:rsid w:val="00C16258"/>
    <w:rsid w:val="00C1654E"/>
    <w:rsid w:val="00C16679"/>
    <w:rsid w:val="00C166F4"/>
    <w:rsid w:val="00C16A57"/>
    <w:rsid w:val="00C17112"/>
    <w:rsid w:val="00C17238"/>
    <w:rsid w:val="00C17247"/>
    <w:rsid w:val="00C17302"/>
    <w:rsid w:val="00C1794D"/>
    <w:rsid w:val="00C17E01"/>
    <w:rsid w:val="00C20511"/>
    <w:rsid w:val="00C20741"/>
    <w:rsid w:val="00C20847"/>
    <w:rsid w:val="00C209DE"/>
    <w:rsid w:val="00C20B16"/>
    <w:rsid w:val="00C20B7E"/>
    <w:rsid w:val="00C20CFC"/>
    <w:rsid w:val="00C20DF1"/>
    <w:rsid w:val="00C211C1"/>
    <w:rsid w:val="00C212E8"/>
    <w:rsid w:val="00C214CE"/>
    <w:rsid w:val="00C21606"/>
    <w:rsid w:val="00C216F9"/>
    <w:rsid w:val="00C21922"/>
    <w:rsid w:val="00C21AFE"/>
    <w:rsid w:val="00C22026"/>
    <w:rsid w:val="00C222E5"/>
    <w:rsid w:val="00C229A4"/>
    <w:rsid w:val="00C2309D"/>
    <w:rsid w:val="00C231D5"/>
    <w:rsid w:val="00C232FD"/>
    <w:rsid w:val="00C23319"/>
    <w:rsid w:val="00C234BF"/>
    <w:rsid w:val="00C2376B"/>
    <w:rsid w:val="00C23E89"/>
    <w:rsid w:val="00C23EA4"/>
    <w:rsid w:val="00C24616"/>
    <w:rsid w:val="00C24BEA"/>
    <w:rsid w:val="00C24E79"/>
    <w:rsid w:val="00C2535A"/>
    <w:rsid w:val="00C2546D"/>
    <w:rsid w:val="00C25981"/>
    <w:rsid w:val="00C25A04"/>
    <w:rsid w:val="00C261C9"/>
    <w:rsid w:val="00C2641E"/>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BB"/>
    <w:rsid w:val="00C346CD"/>
    <w:rsid w:val="00C347F1"/>
    <w:rsid w:val="00C348FB"/>
    <w:rsid w:val="00C34A8E"/>
    <w:rsid w:val="00C34C92"/>
    <w:rsid w:val="00C34D2F"/>
    <w:rsid w:val="00C35FB2"/>
    <w:rsid w:val="00C360F7"/>
    <w:rsid w:val="00C3641F"/>
    <w:rsid w:val="00C36742"/>
    <w:rsid w:val="00C368BC"/>
    <w:rsid w:val="00C370B1"/>
    <w:rsid w:val="00C37547"/>
    <w:rsid w:val="00C376B5"/>
    <w:rsid w:val="00C37F33"/>
    <w:rsid w:val="00C37F56"/>
    <w:rsid w:val="00C4046E"/>
    <w:rsid w:val="00C405C0"/>
    <w:rsid w:val="00C40795"/>
    <w:rsid w:val="00C40AC7"/>
    <w:rsid w:val="00C40EA9"/>
    <w:rsid w:val="00C410C1"/>
    <w:rsid w:val="00C412DB"/>
    <w:rsid w:val="00C4131F"/>
    <w:rsid w:val="00C41627"/>
    <w:rsid w:val="00C41769"/>
    <w:rsid w:val="00C41A3F"/>
    <w:rsid w:val="00C41DBC"/>
    <w:rsid w:val="00C41E77"/>
    <w:rsid w:val="00C41EA8"/>
    <w:rsid w:val="00C4200E"/>
    <w:rsid w:val="00C421D4"/>
    <w:rsid w:val="00C427C5"/>
    <w:rsid w:val="00C427F7"/>
    <w:rsid w:val="00C42D26"/>
    <w:rsid w:val="00C42D8D"/>
    <w:rsid w:val="00C447AF"/>
    <w:rsid w:val="00C44A71"/>
    <w:rsid w:val="00C44B77"/>
    <w:rsid w:val="00C44EA6"/>
    <w:rsid w:val="00C44FFD"/>
    <w:rsid w:val="00C45026"/>
    <w:rsid w:val="00C45193"/>
    <w:rsid w:val="00C45238"/>
    <w:rsid w:val="00C4526F"/>
    <w:rsid w:val="00C452A4"/>
    <w:rsid w:val="00C452B6"/>
    <w:rsid w:val="00C45361"/>
    <w:rsid w:val="00C45562"/>
    <w:rsid w:val="00C45962"/>
    <w:rsid w:val="00C46289"/>
    <w:rsid w:val="00C46666"/>
    <w:rsid w:val="00C46940"/>
    <w:rsid w:val="00C46F4B"/>
    <w:rsid w:val="00C46F86"/>
    <w:rsid w:val="00C46FE6"/>
    <w:rsid w:val="00C473E1"/>
    <w:rsid w:val="00C47435"/>
    <w:rsid w:val="00C4762B"/>
    <w:rsid w:val="00C47A2A"/>
    <w:rsid w:val="00C47BBB"/>
    <w:rsid w:val="00C504A0"/>
    <w:rsid w:val="00C50528"/>
    <w:rsid w:val="00C507AF"/>
    <w:rsid w:val="00C50937"/>
    <w:rsid w:val="00C50B4F"/>
    <w:rsid w:val="00C50B89"/>
    <w:rsid w:val="00C50D81"/>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129"/>
    <w:rsid w:val="00C5335D"/>
    <w:rsid w:val="00C53472"/>
    <w:rsid w:val="00C53602"/>
    <w:rsid w:val="00C5374F"/>
    <w:rsid w:val="00C53A5F"/>
    <w:rsid w:val="00C53C49"/>
    <w:rsid w:val="00C53CF1"/>
    <w:rsid w:val="00C53D3C"/>
    <w:rsid w:val="00C53D57"/>
    <w:rsid w:val="00C53E27"/>
    <w:rsid w:val="00C541F5"/>
    <w:rsid w:val="00C5454C"/>
    <w:rsid w:val="00C5462F"/>
    <w:rsid w:val="00C552D5"/>
    <w:rsid w:val="00C55788"/>
    <w:rsid w:val="00C5582D"/>
    <w:rsid w:val="00C558E3"/>
    <w:rsid w:val="00C55DB1"/>
    <w:rsid w:val="00C564CA"/>
    <w:rsid w:val="00C5673F"/>
    <w:rsid w:val="00C5680D"/>
    <w:rsid w:val="00C56902"/>
    <w:rsid w:val="00C56A4A"/>
    <w:rsid w:val="00C56EF8"/>
    <w:rsid w:val="00C56F91"/>
    <w:rsid w:val="00C57176"/>
    <w:rsid w:val="00C572A6"/>
    <w:rsid w:val="00C574B8"/>
    <w:rsid w:val="00C57A26"/>
    <w:rsid w:val="00C57A3E"/>
    <w:rsid w:val="00C60078"/>
    <w:rsid w:val="00C60520"/>
    <w:rsid w:val="00C607E2"/>
    <w:rsid w:val="00C607F4"/>
    <w:rsid w:val="00C60B19"/>
    <w:rsid w:val="00C60D93"/>
    <w:rsid w:val="00C60ED7"/>
    <w:rsid w:val="00C61158"/>
    <w:rsid w:val="00C611C9"/>
    <w:rsid w:val="00C613D1"/>
    <w:rsid w:val="00C61770"/>
    <w:rsid w:val="00C617B2"/>
    <w:rsid w:val="00C619BB"/>
    <w:rsid w:val="00C619DF"/>
    <w:rsid w:val="00C61D2E"/>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275"/>
    <w:rsid w:val="00C6568F"/>
    <w:rsid w:val="00C65B35"/>
    <w:rsid w:val="00C65C63"/>
    <w:rsid w:val="00C65D19"/>
    <w:rsid w:val="00C65ECE"/>
    <w:rsid w:val="00C66050"/>
    <w:rsid w:val="00C661B8"/>
    <w:rsid w:val="00C66548"/>
    <w:rsid w:val="00C66607"/>
    <w:rsid w:val="00C666AD"/>
    <w:rsid w:val="00C66973"/>
    <w:rsid w:val="00C66A54"/>
    <w:rsid w:val="00C66E2B"/>
    <w:rsid w:val="00C66F45"/>
    <w:rsid w:val="00C673D2"/>
    <w:rsid w:val="00C674F3"/>
    <w:rsid w:val="00C678A1"/>
    <w:rsid w:val="00C6799B"/>
    <w:rsid w:val="00C67D8F"/>
    <w:rsid w:val="00C67EBA"/>
    <w:rsid w:val="00C701BE"/>
    <w:rsid w:val="00C7031F"/>
    <w:rsid w:val="00C705B0"/>
    <w:rsid w:val="00C706B8"/>
    <w:rsid w:val="00C7081C"/>
    <w:rsid w:val="00C70A0F"/>
    <w:rsid w:val="00C70B06"/>
    <w:rsid w:val="00C7117B"/>
    <w:rsid w:val="00C7157C"/>
    <w:rsid w:val="00C7174D"/>
    <w:rsid w:val="00C71E2E"/>
    <w:rsid w:val="00C7202C"/>
    <w:rsid w:val="00C720AA"/>
    <w:rsid w:val="00C721BF"/>
    <w:rsid w:val="00C72A13"/>
    <w:rsid w:val="00C72EB6"/>
    <w:rsid w:val="00C7323B"/>
    <w:rsid w:val="00C733CB"/>
    <w:rsid w:val="00C73609"/>
    <w:rsid w:val="00C736CB"/>
    <w:rsid w:val="00C73796"/>
    <w:rsid w:val="00C73EDC"/>
    <w:rsid w:val="00C74017"/>
    <w:rsid w:val="00C74923"/>
    <w:rsid w:val="00C74A76"/>
    <w:rsid w:val="00C74BBA"/>
    <w:rsid w:val="00C752C7"/>
    <w:rsid w:val="00C752CA"/>
    <w:rsid w:val="00C75417"/>
    <w:rsid w:val="00C75437"/>
    <w:rsid w:val="00C75465"/>
    <w:rsid w:val="00C757BF"/>
    <w:rsid w:val="00C75D0E"/>
    <w:rsid w:val="00C75EE0"/>
    <w:rsid w:val="00C76505"/>
    <w:rsid w:val="00C76621"/>
    <w:rsid w:val="00C76738"/>
    <w:rsid w:val="00C76B6E"/>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0F44"/>
    <w:rsid w:val="00C81034"/>
    <w:rsid w:val="00C8122B"/>
    <w:rsid w:val="00C812F8"/>
    <w:rsid w:val="00C813D5"/>
    <w:rsid w:val="00C8148A"/>
    <w:rsid w:val="00C815E9"/>
    <w:rsid w:val="00C81622"/>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DA4"/>
    <w:rsid w:val="00C83EB1"/>
    <w:rsid w:val="00C83F89"/>
    <w:rsid w:val="00C841C7"/>
    <w:rsid w:val="00C8424B"/>
    <w:rsid w:val="00C8469A"/>
    <w:rsid w:val="00C8479F"/>
    <w:rsid w:val="00C84A39"/>
    <w:rsid w:val="00C84D9D"/>
    <w:rsid w:val="00C8540D"/>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9A4"/>
    <w:rsid w:val="00C909CA"/>
    <w:rsid w:val="00C909DC"/>
    <w:rsid w:val="00C90C43"/>
    <w:rsid w:val="00C90F67"/>
    <w:rsid w:val="00C9125C"/>
    <w:rsid w:val="00C914BB"/>
    <w:rsid w:val="00C91B07"/>
    <w:rsid w:val="00C91CF0"/>
    <w:rsid w:val="00C91E97"/>
    <w:rsid w:val="00C92188"/>
    <w:rsid w:val="00C92297"/>
    <w:rsid w:val="00C927DD"/>
    <w:rsid w:val="00C92D3A"/>
    <w:rsid w:val="00C930EE"/>
    <w:rsid w:val="00C93DF0"/>
    <w:rsid w:val="00C93FD3"/>
    <w:rsid w:val="00C94B27"/>
    <w:rsid w:val="00C94C15"/>
    <w:rsid w:val="00C953F9"/>
    <w:rsid w:val="00C9543C"/>
    <w:rsid w:val="00C95B63"/>
    <w:rsid w:val="00C95C6E"/>
    <w:rsid w:val="00C95D49"/>
    <w:rsid w:val="00C95ED2"/>
    <w:rsid w:val="00C95FB2"/>
    <w:rsid w:val="00C95FC5"/>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0F12"/>
    <w:rsid w:val="00CA104E"/>
    <w:rsid w:val="00CA1758"/>
    <w:rsid w:val="00CA1EC5"/>
    <w:rsid w:val="00CA1FE5"/>
    <w:rsid w:val="00CA28DC"/>
    <w:rsid w:val="00CA2C92"/>
    <w:rsid w:val="00CA362D"/>
    <w:rsid w:val="00CA378F"/>
    <w:rsid w:val="00CA37E1"/>
    <w:rsid w:val="00CA39A0"/>
    <w:rsid w:val="00CA3A26"/>
    <w:rsid w:val="00CA3C26"/>
    <w:rsid w:val="00CA3F96"/>
    <w:rsid w:val="00CA452E"/>
    <w:rsid w:val="00CA46CA"/>
    <w:rsid w:val="00CA47D4"/>
    <w:rsid w:val="00CA491F"/>
    <w:rsid w:val="00CA4AB3"/>
    <w:rsid w:val="00CA4B7D"/>
    <w:rsid w:val="00CA4B90"/>
    <w:rsid w:val="00CA4EAD"/>
    <w:rsid w:val="00CA50AF"/>
    <w:rsid w:val="00CA50D6"/>
    <w:rsid w:val="00CA5B1E"/>
    <w:rsid w:val="00CA5DE4"/>
    <w:rsid w:val="00CA5E6E"/>
    <w:rsid w:val="00CA5F8E"/>
    <w:rsid w:val="00CA623A"/>
    <w:rsid w:val="00CA6305"/>
    <w:rsid w:val="00CA6550"/>
    <w:rsid w:val="00CA65A0"/>
    <w:rsid w:val="00CA663D"/>
    <w:rsid w:val="00CA671F"/>
    <w:rsid w:val="00CA6831"/>
    <w:rsid w:val="00CA68B2"/>
    <w:rsid w:val="00CA6956"/>
    <w:rsid w:val="00CA7044"/>
    <w:rsid w:val="00CA73CF"/>
    <w:rsid w:val="00CA77D3"/>
    <w:rsid w:val="00CA7A7D"/>
    <w:rsid w:val="00CA7D54"/>
    <w:rsid w:val="00CA7DBD"/>
    <w:rsid w:val="00CB0407"/>
    <w:rsid w:val="00CB0C7B"/>
    <w:rsid w:val="00CB125D"/>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84B"/>
    <w:rsid w:val="00CB3B8B"/>
    <w:rsid w:val="00CB4077"/>
    <w:rsid w:val="00CB42E4"/>
    <w:rsid w:val="00CB4574"/>
    <w:rsid w:val="00CB4673"/>
    <w:rsid w:val="00CB4B30"/>
    <w:rsid w:val="00CB4E34"/>
    <w:rsid w:val="00CB4E51"/>
    <w:rsid w:val="00CB4FB1"/>
    <w:rsid w:val="00CB5460"/>
    <w:rsid w:val="00CB5A69"/>
    <w:rsid w:val="00CB5A97"/>
    <w:rsid w:val="00CB5ABD"/>
    <w:rsid w:val="00CB5E70"/>
    <w:rsid w:val="00CB6270"/>
    <w:rsid w:val="00CB63C9"/>
    <w:rsid w:val="00CB65FD"/>
    <w:rsid w:val="00CB6713"/>
    <w:rsid w:val="00CB67F3"/>
    <w:rsid w:val="00CB6D99"/>
    <w:rsid w:val="00CB6E60"/>
    <w:rsid w:val="00CB70B3"/>
    <w:rsid w:val="00CB7A84"/>
    <w:rsid w:val="00CB7ADA"/>
    <w:rsid w:val="00CB7F19"/>
    <w:rsid w:val="00CB7F21"/>
    <w:rsid w:val="00CB7F49"/>
    <w:rsid w:val="00CB7FD6"/>
    <w:rsid w:val="00CC043C"/>
    <w:rsid w:val="00CC0605"/>
    <w:rsid w:val="00CC0631"/>
    <w:rsid w:val="00CC08C0"/>
    <w:rsid w:val="00CC0A47"/>
    <w:rsid w:val="00CC0C08"/>
    <w:rsid w:val="00CC0F08"/>
    <w:rsid w:val="00CC11D1"/>
    <w:rsid w:val="00CC11FC"/>
    <w:rsid w:val="00CC1546"/>
    <w:rsid w:val="00CC15FC"/>
    <w:rsid w:val="00CC1AFE"/>
    <w:rsid w:val="00CC1BEC"/>
    <w:rsid w:val="00CC1C95"/>
    <w:rsid w:val="00CC1F38"/>
    <w:rsid w:val="00CC2126"/>
    <w:rsid w:val="00CC219C"/>
    <w:rsid w:val="00CC2449"/>
    <w:rsid w:val="00CC25B7"/>
    <w:rsid w:val="00CC25DF"/>
    <w:rsid w:val="00CC28A3"/>
    <w:rsid w:val="00CC29AF"/>
    <w:rsid w:val="00CC2CA9"/>
    <w:rsid w:val="00CC2E9E"/>
    <w:rsid w:val="00CC2FCC"/>
    <w:rsid w:val="00CC3130"/>
    <w:rsid w:val="00CC3135"/>
    <w:rsid w:val="00CC3308"/>
    <w:rsid w:val="00CC3464"/>
    <w:rsid w:val="00CC3843"/>
    <w:rsid w:val="00CC3999"/>
    <w:rsid w:val="00CC3BDA"/>
    <w:rsid w:val="00CC3CB0"/>
    <w:rsid w:val="00CC3D61"/>
    <w:rsid w:val="00CC3FE1"/>
    <w:rsid w:val="00CC411F"/>
    <w:rsid w:val="00CC4176"/>
    <w:rsid w:val="00CC4231"/>
    <w:rsid w:val="00CC473A"/>
    <w:rsid w:val="00CC4A4E"/>
    <w:rsid w:val="00CC55FE"/>
    <w:rsid w:val="00CC5706"/>
    <w:rsid w:val="00CC570B"/>
    <w:rsid w:val="00CC6361"/>
    <w:rsid w:val="00CC6B3B"/>
    <w:rsid w:val="00CC772C"/>
    <w:rsid w:val="00CC78CD"/>
    <w:rsid w:val="00CC78FC"/>
    <w:rsid w:val="00CC7F5D"/>
    <w:rsid w:val="00CD0272"/>
    <w:rsid w:val="00CD035C"/>
    <w:rsid w:val="00CD0377"/>
    <w:rsid w:val="00CD040E"/>
    <w:rsid w:val="00CD0427"/>
    <w:rsid w:val="00CD06AC"/>
    <w:rsid w:val="00CD0843"/>
    <w:rsid w:val="00CD0A35"/>
    <w:rsid w:val="00CD0B2A"/>
    <w:rsid w:val="00CD1063"/>
    <w:rsid w:val="00CD15E3"/>
    <w:rsid w:val="00CD1854"/>
    <w:rsid w:val="00CD19C5"/>
    <w:rsid w:val="00CD1C00"/>
    <w:rsid w:val="00CD1E31"/>
    <w:rsid w:val="00CD2138"/>
    <w:rsid w:val="00CD25F0"/>
    <w:rsid w:val="00CD27DD"/>
    <w:rsid w:val="00CD2B9E"/>
    <w:rsid w:val="00CD2C3A"/>
    <w:rsid w:val="00CD2C50"/>
    <w:rsid w:val="00CD2E08"/>
    <w:rsid w:val="00CD3183"/>
    <w:rsid w:val="00CD322F"/>
    <w:rsid w:val="00CD32BA"/>
    <w:rsid w:val="00CD385F"/>
    <w:rsid w:val="00CD3869"/>
    <w:rsid w:val="00CD395C"/>
    <w:rsid w:val="00CD39E0"/>
    <w:rsid w:val="00CD3DED"/>
    <w:rsid w:val="00CD47E6"/>
    <w:rsid w:val="00CD4888"/>
    <w:rsid w:val="00CD488D"/>
    <w:rsid w:val="00CD496D"/>
    <w:rsid w:val="00CD4A52"/>
    <w:rsid w:val="00CD5A9F"/>
    <w:rsid w:val="00CD5DA5"/>
    <w:rsid w:val="00CD5EC2"/>
    <w:rsid w:val="00CD6134"/>
    <w:rsid w:val="00CD624F"/>
    <w:rsid w:val="00CD6251"/>
    <w:rsid w:val="00CD6873"/>
    <w:rsid w:val="00CD6C0F"/>
    <w:rsid w:val="00CD71DF"/>
    <w:rsid w:val="00CD72AE"/>
    <w:rsid w:val="00CD72D0"/>
    <w:rsid w:val="00CD73A0"/>
    <w:rsid w:val="00CD7481"/>
    <w:rsid w:val="00CD75B5"/>
    <w:rsid w:val="00CD75C1"/>
    <w:rsid w:val="00CD7EDF"/>
    <w:rsid w:val="00CD7F0B"/>
    <w:rsid w:val="00CE0542"/>
    <w:rsid w:val="00CE070B"/>
    <w:rsid w:val="00CE0BDB"/>
    <w:rsid w:val="00CE0C7E"/>
    <w:rsid w:val="00CE12DA"/>
    <w:rsid w:val="00CE12DE"/>
    <w:rsid w:val="00CE13CA"/>
    <w:rsid w:val="00CE1534"/>
    <w:rsid w:val="00CE15BC"/>
    <w:rsid w:val="00CE165E"/>
    <w:rsid w:val="00CE1C87"/>
    <w:rsid w:val="00CE1E7A"/>
    <w:rsid w:val="00CE273A"/>
    <w:rsid w:val="00CE3483"/>
    <w:rsid w:val="00CE3594"/>
    <w:rsid w:val="00CE3649"/>
    <w:rsid w:val="00CE369B"/>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5FAC"/>
    <w:rsid w:val="00CE666F"/>
    <w:rsid w:val="00CE6773"/>
    <w:rsid w:val="00CE68E9"/>
    <w:rsid w:val="00CE6C7C"/>
    <w:rsid w:val="00CE6E2A"/>
    <w:rsid w:val="00CE7371"/>
    <w:rsid w:val="00CE7592"/>
    <w:rsid w:val="00CE75B2"/>
    <w:rsid w:val="00CE7958"/>
    <w:rsid w:val="00CE7972"/>
    <w:rsid w:val="00CE7CA8"/>
    <w:rsid w:val="00CE7D8F"/>
    <w:rsid w:val="00CE7E8E"/>
    <w:rsid w:val="00CF0330"/>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3F6"/>
    <w:rsid w:val="00CF285C"/>
    <w:rsid w:val="00CF2995"/>
    <w:rsid w:val="00CF2D46"/>
    <w:rsid w:val="00CF2F16"/>
    <w:rsid w:val="00CF3168"/>
    <w:rsid w:val="00CF31C5"/>
    <w:rsid w:val="00CF3315"/>
    <w:rsid w:val="00CF3A69"/>
    <w:rsid w:val="00CF3D89"/>
    <w:rsid w:val="00CF3EDB"/>
    <w:rsid w:val="00CF43B9"/>
    <w:rsid w:val="00CF4407"/>
    <w:rsid w:val="00CF462A"/>
    <w:rsid w:val="00CF46C8"/>
    <w:rsid w:val="00CF4711"/>
    <w:rsid w:val="00CF49E0"/>
    <w:rsid w:val="00CF4E99"/>
    <w:rsid w:val="00CF4EB5"/>
    <w:rsid w:val="00CF56F1"/>
    <w:rsid w:val="00CF580D"/>
    <w:rsid w:val="00CF593E"/>
    <w:rsid w:val="00CF64CF"/>
    <w:rsid w:val="00CF6878"/>
    <w:rsid w:val="00CF6BAA"/>
    <w:rsid w:val="00CF6C53"/>
    <w:rsid w:val="00CF6D7A"/>
    <w:rsid w:val="00CF7C2C"/>
    <w:rsid w:val="00CF7CBE"/>
    <w:rsid w:val="00CF7F92"/>
    <w:rsid w:val="00D0018B"/>
    <w:rsid w:val="00D00295"/>
    <w:rsid w:val="00D00528"/>
    <w:rsid w:val="00D006BA"/>
    <w:rsid w:val="00D0076A"/>
    <w:rsid w:val="00D0078F"/>
    <w:rsid w:val="00D00B63"/>
    <w:rsid w:val="00D00B94"/>
    <w:rsid w:val="00D00C2E"/>
    <w:rsid w:val="00D00DB5"/>
    <w:rsid w:val="00D01038"/>
    <w:rsid w:val="00D01135"/>
    <w:rsid w:val="00D012B9"/>
    <w:rsid w:val="00D01372"/>
    <w:rsid w:val="00D016ED"/>
    <w:rsid w:val="00D01B45"/>
    <w:rsid w:val="00D01BB8"/>
    <w:rsid w:val="00D0221C"/>
    <w:rsid w:val="00D02437"/>
    <w:rsid w:val="00D0254D"/>
    <w:rsid w:val="00D026D4"/>
    <w:rsid w:val="00D02823"/>
    <w:rsid w:val="00D02842"/>
    <w:rsid w:val="00D028D1"/>
    <w:rsid w:val="00D02AD6"/>
    <w:rsid w:val="00D02D58"/>
    <w:rsid w:val="00D03AD4"/>
    <w:rsid w:val="00D03CFA"/>
    <w:rsid w:val="00D03E08"/>
    <w:rsid w:val="00D03E9C"/>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4D8"/>
    <w:rsid w:val="00D10692"/>
    <w:rsid w:val="00D10942"/>
    <w:rsid w:val="00D10D15"/>
    <w:rsid w:val="00D1119C"/>
    <w:rsid w:val="00D11474"/>
    <w:rsid w:val="00D11736"/>
    <w:rsid w:val="00D119E0"/>
    <w:rsid w:val="00D11A33"/>
    <w:rsid w:val="00D11D4B"/>
    <w:rsid w:val="00D11E7C"/>
    <w:rsid w:val="00D120E9"/>
    <w:rsid w:val="00D124D5"/>
    <w:rsid w:val="00D1323E"/>
    <w:rsid w:val="00D13285"/>
    <w:rsid w:val="00D1351B"/>
    <w:rsid w:val="00D1351C"/>
    <w:rsid w:val="00D13529"/>
    <w:rsid w:val="00D136D0"/>
    <w:rsid w:val="00D13862"/>
    <w:rsid w:val="00D13887"/>
    <w:rsid w:val="00D13B6F"/>
    <w:rsid w:val="00D13CEF"/>
    <w:rsid w:val="00D140E5"/>
    <w:rsid w:val="00D14457"/>
    <w:rsid w:val="00D14D6D"/>
    <w:rsid w:val="00D14DA0"/>
    <w:rsid w:val="00D14E3C"/>
    <w:rsid w:val="00D1502F"/>
    <w:rsid w:val="00D150EA"/>
    <w:rsid w:val="00D15343"/>
    <w:rsid w:val="00D15A15"/>
    <w:rsid w:val="00D15A9D"/>
    <w:rsid w:val="00D15FD0"/>
    <w:rsid w:val="00D16099"/>
    <w:rsid w:val="00D162EC"/>
    <w:rsid w:val="00D16740"/>
    <w:rsid w:val="00D16A0A"/>
    <w:rsid w:val="00D16C5E"/>
    <w:rsid w:val="00D16F8E"/>
    <w:rsid w:val="00D1726B"/>
    <w:rsid w:val="00D1727D"/>
    <w:rsid w:val="00D173C0"/>
    <w:rsid w:val="00D173D5"/>
    <w:rsid w:val="00D173F7"/>
    <w:rsid w:val="00D17491"/>
    <w:rsid w:val="00D17522"/>
    <w:rsid w:val="00D178AA"/>
    <w:rsid w:val="00D17BB3"/>
    <w:rsid w:val="00D17CF5"/>
    <w:rsid w:val="00D17CFC"/>
    <w:rsid w:val="00D17E4F"/>
    <w:rsid w:val="00D17E94"/>
    <w:rsid w:val="00D17EEE"/>
    <w:rsid w:val="00D2002B"/>
    <w:rsid w:val="00D201C0"/>
    <w:rsid w:val="00D20334"/>
    <w:rsid w:val="00D203D7"/>
    <w:rsid w:val="00D20484"/>
    <w:rsid w:val="00D20669"/>
    <w:rsid w:val="00D2092D"/>
    <w:rsid w:val="00D20DE8"/>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4A4"/>
    <w:rsid w:val="00D2388D"/>
    <w:rsid w:val="00D23AA0"/>
    <w:rsid w:val="00D23C8F"/>
    <w:rsid w:val="00D23F73"/>
    <w:rsid w:val="00D24135"/>
    <w:rsid w:val="00D24179"/>
    <w:rsid w:val="00D24521"/>
    <w:rsid w:val="00D246F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80B"/>
    <w:rsid w:val="00D26990"/>
    <w:rsid w:val="00D26C88"/>
    <w:rsid w:val="00D26EE2"/>
    <w:rsid w:val="00D27166"/>
    <w:rsid w:val="00D27198"/>
    <w:rsid w:val="00D27634"/>
    <w:rsid w:val="00D27ACE"/>
    <w:rsid w:val="00D27EB1"/>
    <w:rsid w:val="00D27FA1"/>
    <w:rsid w:val="00D27FF0"/>
    <w:rsid w:val="00D300F0"/>
    <w:rsid w:val="00D30139"/>
    <w:rsid w:val="00D30143"/>
    <w:rsid w:val="00D30239"/>
    <w:rsid w:val="00D30672"/>
    <w:rsid w:val="00D307F9"/>
    <w:rsid w:val="00D3091B"/>
    <w:rsid w:val="00D309F2"/>
    <w:rsid w:val="00D30A7A"/>
    <w:rsid w:val="00D30B03"/>
    <w:rsid w:val="00D30C01"/>
    <w:rsid w:val="00D30E4F"/>
    <w:rsid w:val="00D3130A"/>
    <w:rsid w:val="00D314F8"/>
    <w:rsid w:val="00D31AC3"/>
    <w:rsid w:val="00D31BF1"/>
    <w:rsid w:val="00D31BFE"/>
    <w:rsid w:val="00D31C39"/>
    <w:rsid w:val="00D31CAB"/>
    <w:rsid w:val="00D31E51"/>
    <w:rsid w:val="00D3226B"/>
    <w:rsid w:val="00D3249E"/>
    <w:rsid w:val="00D324D8"/>
    <w:rsid w:val="00D327DD"/>
    <w:rsid w:val="00D329E6"/>
    <w:rsid w:val="00D32D76"/>
    <w:rsid w:val="00D332B9"/>
    <w:rsid w:val="00D3374D"/>
    <w:rsid w:val="00D33A99"/>
    <w:rsid w:val="00D33C44"/>
    <w:rsid w:val="00D33CF5"/>
    <w:rsid w:val="00D33D09"/>
    <w:rsid w:val="00D347E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34"/>
    <w:rsid w:val="00D441CB"/>
    <w:rsid w:val="00D441E9"/>
    <w:rsid w:val="00D44224"/>
    <w:rsid w:val="00D44336"/>
    <w:rsid w:val="00D44E07"/>
    <w:rsid w:val="00D44E72"/>
    <w:rsid w:val="00D4507A"/>
    <w:rsid w:val="00D4580F"/>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19F"/>
    <w:rsid w:val="00D5062D"/>
    <w:rsid w:val="00D50714"/>
    <w:rsid w:val="00D50724"/>
    <w:rsid w:val="00D509C5"/>
    <w:rsid w:val="00D50AC0"/>
    <w:rsid w:val="00D50C79"/>
    <w:rsid w:val="00D511B3"/>
    <w:rsid w:val="00D51261"/>
    <w:rsid w:val="00D512DD"/>
    <w:rsid w:val="00D517C3"/>
    <w:rsid w:val="00D51DCB"/>
    <w:rsid w:val="00D520FF"/>
    <w:rsid w:val="00D52191"/>
    <w:rsid w:val="00D527D2"/>
    <w:rsid w:val="00D52A58"/>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35A"/>
    <w:rsid w:val="00D634B3"/>
    <w:rsid w:val="00D634D0"/>
    <w:rsid w:val="00D6361A"/>
    <w:rsid w:val="00D63999"/>
    <w:rsid w:val="00D63B4D"/>
    <w:rsid w:val="00D6410A"/>
    <w:rsid w:val="00D64181"/>
    <w:rsid w:val="00D643C6"/>
    <w:rsid w:val="00D648A9"/>
    <w:rsid w:val="00D64FF7"/>
    <w:rsid w:val="00D651FB"/>
    <w:rsid w:val="00D653DE"/>
    <w:rsid w:val="00D655EF"/>
    <w:rsid w:val="00D6566A"/>
    <w:rsid w:val="00D65C34"/>
    <w:rsid w:val="00D65CB1"/>
    <w:rsid w:val="00D660FC"/>
    <w:rsid w:val="00D66D2D"/>
    <w:rsid w:val="00D66D3C"/>
    <w:rsid w:val="00D66F7E"/>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960"/>
    <w:rsid w:val="00D77E1B"/>
    <w:rsid w:val="00D807E4"/>
    <w:rsid w:val="00D8083D"/>
    <w:rsid w:val="00D8098E"/>
    <w:rsid w:val="00D80BE9"/>
    <w:rsid w:val="00D80CEF"/>
    <w:rsid w:val="00D81146"/>
    <w:rsid w:val="00D8119E"/>
    <w:rsid w:val="00D815AE"/>
    <w:rsid w:val="00D81635"/>
    <w:rsid w:val="00D81678"/>
    <w:rsid w:val="00D8178B"/>
    <w:rsid w:val="00D817DA"/>
    <w:rsid w:val="00D818D6"/>
    <w:rsid w:val="00D81A68"/>
    <w:rsid w:val="00D81A92"/>
    <w:rsid w:val="00D81B6D"/>
    <w:rsid w:val="00D82019"/>
    <w:rsid w:val="00D820C4"/>
    <w:rsid w:val="00D82341"/>
    <w:rsid w:val="00D8235C"/>
    <w:rsid w:val="00D8248B"/>
    <w:rsid w:val="00D83073"/>
    <w:rsid w:val="00D8328A"/>
    <w:rsid w:val="00D83397"/>
    <w:rsid w:val="00D836AF"/>
    <w:rsid w:val="00D83923"/>
    <w:rsid w:val="00D83991"/>
    <w:rsid w:val="00D83A29"/>
    <w:rsid w:val="00D83D7B"/>
    <w:rsid w:val="00D83E6E"/>
    <w:rsid w:val="00D83EB6"/>
    <w:rsid w:val="00D842AC"/>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0A7"/>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11"/>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B5"/>
    <w:rsid w:val="00D967F1"/>
    <w:rsid w:val="00D96A52"/>
    <w:rsid w:val="00D96CE5"/>
    <w:rsid w:val="00D96EC3"/>
    <w:rsid w:val="00D97C85"/>
    <w:rsid w:val="00DA019E"/>
    <w:rsid w:val="00DA049D"/>
    <w:rsid w:val="00DA064C"/>
    <w:rsid w:val="00DA06F0"/>
    <w:rsid w:val="00DA07D1"/>
    <w:rsid w:val="00DA08A9"/>
    <w:rsid w:val="00DA0994"/>
    <w:rsid w:val="00DA0A91"/>
    <w:rsid w:val="00DA0AC0"/>
    <w:rsid w:val="00DA0B4F"/>
    <w:rsid w:val="00DA0BB5"/>
    <w:rsid w:val="00DA0F74"/>
    <w:rsid w:val="00DA11A3"/>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35"/>
    <w:rsid w:val="00DA3DAD"/>
    <w:rsid w:val="00DA3FA9"/>
    <w:rsid w:val="00DA4089"/>
    <w:rsid w:val="00DA4515"/>
    <w:rsid w:val="00DA459C"/>
    <w:rsid w:val="00DA4699"/>
    <w:rsid w:val="00DA487E"/>
    <w:rsid w:val="00DA50BD"/>
    <w:rsid w:val="00DA5952"/>
    <w:rsid w:val="00DA5B9C"/>
    <w:rsid w:val="00DA5CB8"/>
    <w:rsid w:val="00DA5D89"/>
    <w:rsid w:val="00DA61EE"/>
    <w:rsid w:val="00DA6248"/>
    <w:rsid w:val="00DA6475"/>
    <w:rsid w:val="00DA6512"/>
    <w:rsid w:val="00DA685C"/>
    <w:rsid w:val="00DA6DFF"/>
    <w:rsid w:val="00DA718D"/>
    <w:rsid w:val="00DA755B"/>
    <w:rsid w:val="00DA76FD"/>
    <w:rsid w:val="00DA7E35"/>
    <w:rsid w:val="00DB032C"/>
    <w:rsid w:val="00DB07AE"/>
    <w:rsid w:val="00DB0ADF"/>
    <w:rsid w:val="00DB0CFF"/>
    <w:rsid w:val="00DB11F8"/>
    <w:rsid w:val="00DB1507"/>
    <w:rsid w:val="00DB1B56"/>
    <w:rsid w:val="00DB21D9"/>
    <w:rsid w:val="00DB21DA"/>
    <w:rsid w:val="00DB22CB"/>
    <w:rsid w:val="00DB25C4"/>
    <w:rsid w:val="00DB2738"/>
    <w:rsid w:val="00DB2B36"/>
    <w:rsid w:val="00DB2F7C"/>
    <w:rsid w:val="00DB3388"/>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750"/>
    <w:rsid w:val="00DB584D"/>
    <w:rsid w:val="00DB5A72"/>
    <w:rsid w:val="00DB5ABA"/>
    <w:rsid w:val="00DB5B41"/>
    <w:rsid w:val="00DB5FAF"/>
    <w:rsid w:val="00DB60F9"/>
    <w:rsid w:val="00DB6313"/>
    <w:rsid w:val="00DB6864"/>
    <w:rsid w:val="00DB695F"/>
    <w:rsid w:val="00DB6AB1"/>
    <w:rsid w:val="00DB6B07"/>
    <w:rsid w:val="00DB7139"/>
    <w:rsid w:val="00DB7378"/>
    <w:rsid w:val="00DB7564"/>
    <w:rsid w:val="00DC01B1"/>
    <w:rsid w:val="00DC0770"/>
    <w:rsid w:val="00DC09A4"/>
    <w:rsid w:val="00DC0A7C"/>
    <w:rsid w:val="00DC0B01"/>
    <w:rsid w:val="00DC1271"/>
    <w:rsid w:val="00DC12B6"/>
    <w:rsid w:val="00DC1427"/>
    <w:rsid w:val="00DC1438"/>
    <w:rsid w:val="00DC1D4E"/>
    <w:rsid w:val="00DC2008"/>
    <w:rsid w:val="00DC2178"/>
    <w:rsid w:val="00DC23C1"/>
    <w:rsid w:val="00DC27D6"/>
    <w:rsid w:val="00DC28B6"/>
    <w:rsid w:val="00DC2C24"/>
    <w:rsid w:val="00DC2F10"/>
    <w:rsid w:val="00DC31B7"/>
    <w:rsid w:val="00DC3862"/>
    <w:rsid w:val="00DC3968"/>
    <w:rsid w:val="00DC398C"/>
    <w:rsid w:val="00DC3D1E"/>
    <w:rsid w:val="00DC3F33"/>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7B"/>
    <w:rsid w:val="00DC73AE"/>
    <w:rsid w:val="00DC73E7"/>
    <w:rsid w:val="00DC7545"/>
    <w:rsid w:val="00DC762E"/>
    <w:rsid w:val="00DC7665"/>
    <w:rsid w:val="00DC79A9"/>
    <w:rsid w:val="00DC7A64"/>
    <w:rsid w:val="00DC7B3B"/>
    <w:rsid w:val="00DD03D1"/>
    <w:rsid w:val="00DD044B"/>
    <w:rsid w:val="00DD0A8F"/>
    <w:rsid w:val="00DD0AC9"/>
    <w:rsid w:val="00DD0EEC"/>
    <w:rsid w:val="00DD0F7E"/>
    <w:rsid w:val="00DD11CA"/>
    <w:rsid w:val="00DD1327"/>
    <w:rsid w:val="00DD14D3"/>
    <w:rsid w:val="00DD17D8"/>
    <w:rsid w:val="00DD2054"/>
    <w:rsid w:val="00DD2059"/>
    <w:rsid w:val="00DD2BDE"/>
    <w:rsid w:val="00DD3270"/>
    <w:rsid w:val="00DD37BB"/>
    <w:rsid w:val="00DD3B1F"/>
    <w:rsid w:val="00DD3F38"/>
    <w:rsid w:val="00DD4220"/>
    <w:rsid w:val="00DD42DF"/>
    <w:rsid w:val="00DD4679"/>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0F5"/>
    <w:rsid w:val="00DE22B6"/>
    <w:rsid w:val="00DE2579"/>
    <w:rsid w:val="00DE26B4"/>
    <w:rsid w:val="00DE28D4"/>
    <w:rsid w:val="00DE2ECB"/>
    <w:rsid w:val="00DE31A3"/>
    <w:rsid w:val="00DE322F"/>
    <w:rsid w:val="00DE3C28"/>
    <w:rsid w:val="00DE3D0A"/>
    <w:rsid w:val="00DE4177"/>
    <w:rsid w:val="00DE45F4"/>
    <w:rsid w:val="00DE48B6"/>
    <w:rsid w:val="00DE4AF6"/>
    <w:rsid w:val="00DE4C7A"/>
    <w:rsid w:val="00DE4DBF"/>
    <w:rsid w:val="00DE4EF1"/>
    <w:rsid w:val="00DE50B8"/>
    <w:rsid w:val="00DE541E"/>
    <w:rsid w:val="00DE5744"/>
    <w:rsid w:val="00DE5B0D"/>
    <w:rsid w:val="00DE60A7"/>
    <w:rsid w:val="00DE653F"/>
    <w:rsid w:val="00DE662B"/>
    <w:rsid w:val="00DE6682"/>
    <w:rsid w:val="00DE6729"/>
    <w:rsid w:val="00DE6975"/>
    <w:rsid w:val="00DE6C12"/>
    <w:rsid w:val="00DE6C48"/>
    <w:rsid w:val="00DE713D"/>
    <w:rsid w:val="00DE755F"/>
    <w:rsid w:val="00DE78D7"/>
    <w:rsid w:val="00DE7BE1"/>
    <w:rsid w:val="00DE7C25"/>
    <w:rsid w:val="00DF0145"/>
    <w:rsid w:val="00DF01D5"/>
    <w:rsid w:val="00DF026B"/>
    <w:rsid w:val="00DF0675"/>
    <w:rsid w:val="00DF0C0A"/>
    <w:rsid w:val="00DF1008"/>
    <w:rsid w:val="00DF1092"/>
    <w:rsid w:val="00DF11DF"/>
    <w:rsid w:val="00DF17AA"/>
    <w:rsid w:val="00DF198A"/>
    <w:rsid w:val="00DF22C5"/>
    <w:rsid w:val="00DF262E"/>
    <w:rsid w:val="00DF2984"/>
    <w:rsid w:val="00DF2BB9"/>
    <w:rsid w:val="00DF2DE8"/>
    <w:rsid w:val="00DF307A"/>
    <w:rsid w:val="00DF339B"/>
    <w:rsid w:val="00DF382F"/>
    <w:rsid w:val="00DF384A"/>
    <w:rsid w:val="00DF39CB"/>
    <w:rsid w:val="00DF426B"/>
    <w:rsid w:val="00DF4359"/>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55C"/>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93"/>
    <w:rsid w:val="00E0338A"/>
    <w:rsid w:val="00E03404"/>
    <w:rsid w:val="00E0345E"/>
    <w:rsid w:val="00E03878"/>
    <w:rsid w:val="00E03B1E"/>
    <w:rsid w:val="00E03CA8"/>
    <w:rsid w:val="00E03F16"/>
    <w:rsid w:val="00E04961"/>
    <w:rsid w:val="00E04A67"/>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BBD"/>
    <w:rsid w:val="00E06D74"/>
    <w:rsid w:val="00E06F2C"/>
    <w:rsid w:val="00E07150"/>
    <w:rsid w:val="00E075E6"/>
    <w:rsid w:val="00E076D9"/>
    <w:rsid w:val="00E07789"/>
    <w:rsid w:val="00E077BD"/>
    <w:rsid w:val="00E07E08"/>
    <w:rsid w:val="00E07FBE"/>
    <w:rsid w:val="00E1002C"/>
    <w:rsid w:val="00E10746"/>
    <w:rsid w:val="00E10897"/>
    <w:rsid w:val="00E10A95"/>
    <w:rsid w:val="00E10DD5"/>
    <w:rsid w:val="00E10E95"/>
    <w:rsid w:val="00E1123E"/>
    <w:rsid w:val="00E112DD"/>
    <w:rsid w:val="00E112F9"/>
    <w:rsid w:val="00E11629"/>
    <w:rsid w:val="00E116A4"/>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644"/>
    <w:rsid w:val="00E14668"/>
    <w:rsid w:val="00E148F8"/>
    <w:rsid w:val="00E14ACA"/>
    <w:rsid w:val="00E14BA2"/>
    <w:rsid w:val="00E14D6C"/>
    <w:rsid w:val="00E14DC1"/>
    <w:rsid w:val="00E14FF3"/>
    <w:rsid w:val="00E1503C"/>
    <w:rsid w:val="00E15E41"/>
    <w:rsid w:val="00E15E87"/>
    <w:rsid w:val="00E1611A"/>
    <w:rsid w:val="00E16B8E"/>
    <w:rsid w:val="00E16BA3"/>
    <w:rsid w:val="00E16BDC"/>
    <w:rsid w:val="00E1778E"/>
    <w:rsid w:val="00E177AC"/>
    <w:rsid w:val="00E178A4"/>
    <w:rsid w:val="00E17EAD"/>
    <w:rsid w:val="00E17EDB"/>
    <w:rsid w:val="00E2028F"/>
    <w:rsid w:val="00E203BA"/>
    <w:rsid w:val="00E205EB"/>
    <w:rsid w:val="00E20754"/>
    <w:rsid w:val="00E20938"/>
    <w:rsid w:val="00E20AE4"/>
    <w:rsid w:val="00E20C98"/>
    <w:rsid w:val="00E219FF"/>
    <w:rsid w:val="00E21C77"/>
    <w:rsid w:val="00E21CDF"/>
    <w:rsid w:val="00E222FD"/>
    <w:rsid w:val="00E2235F"/>
    <w:rsid w:val="00E224B5"/>
    <w:rsid w:val="00E2251A"/>
    <w:rsid w:val="00E22A18"/>
    <w:rsid w:val="00E22A37"/>
    <w:rsid w:val="00E22FF8"/>
    <w:rsid w:val="00E233AC"/>
    <w:rsid w:val="00E234CE"/>
    <w:rsid w:val="00E23A1F"/>
    <w:rsid w:val="00E242A1"/>
    <w:rsid w:val="00E24802"/>
    <w:rsid w:val="00E24974"/>
    <w:rsid w:val="00E24C86"/>
    <w:rsid w:val="00E25524"/>
    <w:rsid w:val="00E25918"/>
    <w:rsid w:val="00E2594D"/>
    <w:rsid w:val="00E25A21"/>
    <w:rsid w:val="00E2648B"/>
    <w:rsid w:val="00E26FD1"/>
    <w:rsid w:val="00E2707F"/>
    <w:rsid w:val="00E272A4"/>
    <w:rsid w:val="00E2742B"/>
    <w:rsid w:val="00E2766F"/>
    <w:rsid w:val="00E2787D"/>
    <w:rsid w:val="00E278AF"/>
    <w:rsid w:val="00E2792B"/>
    <w:rsid w:val="00E27AB5"/>
    <w:rsid w:val="00E30002"/>
    <w:rsid w:val="00E30105"/>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ABC"/>
    <w:rsid w:val="00E34E2A"/>
    <w:rsid w:val="00E353E4"/>
    <w:rsid w:val="00E3564D"/>
    <w:rsid w:val="00E35752"/>
    <w:rsid w:val="00E35C67"/>
    <w:rsid w:val="00E35FFD"/>
    <w:rsid w:val="00E36007"/>
    <w:rsid w:val="00E3612A"/>
    <w:rsid w:val="00E36E13"/>
    <w:rsid w:val="00E36EA9"/>
    <w:rsid w:val="00E36EC8"/>
    <w:rsid w:val="00E37742"/>
    <w:rsid w:val="00E37B4D"/>
    <w:rsid w:val="00E37BC2"/>
    <w:rsid w:val="00E40104"/>
    <w:rsid w:val="00E4017C"/>
    <w:rsid w:val="00E402EE"/>
    <w:rsid w:val="00E4054F"/>
    <w:rsid w:val="00E40565"/>
    <w:rsid w:val="00E4056A"/>
    <w:rsid w:val="00E40AEB"/>
    <w:rsid w:val="00E40D51"/>
    <w:rsid w:val="00E41064"/>
    <w:rsid w:val="00E4147F"/>
    <w:rsid w:val="00E415CB"/>
    <w:rsid w:val="00E416A8"/>
    <w:rsid w:val="00E41712"/>
    <w:rsid w:val="00E4199B"/>
    <w:rsid w:val="00E41BA2"/>
    <w:rsid w:val="00E41C76"/>
    <w:rsid w:val="00E422A7"/>
    <w:rsid w:val="00E42377"/>
    <w:rsid w:val="00E42405"/>
    <w:rsid w:val="00E42521"/>
    <w:rsid w:val="00E425F3"/>
    <w:rsid w:val="00E4297F"/>
    <w:rsid w:val="00E42D45"/>
    <w:rsid w:val="00E43264"/>
    <w:rsid w:val="00E433A9"/>
    <w:rsid w:val="00E437B8"/>
    <w:rsid w:val="00E437E4"/>
    <w:rsid w:val="00E44489"/>
    <w:rsid w:val="00E44670"/>
    <w:rsid w:val="00E44724"/>
    <w:rsid w:val="00E4475A"/>
    <w:rsid w:val="00E447D0"/>
    <w:rsid w:val="00E44946"/>
    <w:rsid w:val="00E44A8B"/>
    <w:rsid w:val="00E44B1A"/>
    <w:rsid w:val="00E44F0B"/>
    <w:rsid w:val="00E44F55"/>
    <w:rsid w:val="00E451BB"/>
    <w:rsid w:val="00E451FB"/>
    <w:rsid w:val="00E45300"/>
    <w:rsid w:val="00E4536F"/>
    <w:rsid w:val="00E45645"/>
    <w:rsid w:val="00E45695"/>
    <w:rsid w:val="00E45A7E"/>
    <w:rsid w:val="00E45ABE"/>
    <w:rsid w:val="00E46521"/>
    <w:rsid w:val="00E4652D"/>
    <w:rsid w:val="00E467B3"/>
    <w:rsid w:val="00E46CF6"/>
    <w:rsid w:val="00E46D0C"/>
    <w:rsid w:val="00E47599"/>
    <w:rsid w:val="00E47C42"/>
    <w:rsid w:val="00E47D3C"/>
    <w:rsid w:val="00E47ED6"/>
    <w:rsid w:val="00E50037"/>
    <w:rsid w:val="00E50058"/>
    <w:rsid w:val="00E500B2"/>
    <w:rsid w:val="00E505FA"/>
    <w:rsid w:val="00E50614"/>
    <w:rsid w:val="00E50B62"/>
    <w:rsid w:val="00E50BBD"/>
    <w:rsid w:val="00E50FF6"/>
    <w:rsid w:val="00E50FFF"/>
    <w:rsid w:val="00E51523"/>
    <w:rsid w:val="00E5192A"/>
    <w:rsid w:val="00E51B21"/>
    <w:rsid w:val="00E51C0D"/>
    <w:rsid w:val="00E52305"/>
    <w:rsid w:val="00E52315"/>
    <w:rsid w:val="00E5249B"/>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CA7"/>
    <w:rsid w:val="00E61EB2"/>
    <w:rsid w:val="00E61F23"/>
    <w:rsid w:val="00E61FC3"/>
    <w:rsid w:val="00E62315"/>
    <w:rsid w:val="00E62351"/>
    <w:rsid w:val="00E6238B"/>
    <w:rsid w:val="00E6238C"/>
    <w:rsid w:val="00E623A5"/>
    <w:rsid w:val="00E6241E"/>
    <w:rsid w:val="00E62557"/>
    <w:rsid w:val="00E627AC"/>
    <w:rsid w:val="00E62E2A"/>
    <w:rsid w:val="00E630FA"/>
    <w:rsid w:val="00E63685"/>
    <w:rsid w:val="00E63E4F"/>
    <w:rsid w:val="00E64413"/>
    <w:rsid w:val="00E64419"/>
    <w:rsid w:val="00E64633"/>
    <w:rsid w:val="00E6465D"/>
    <w:rsid w:val="00E6466B"/>
    <w:rsid w:val="00E64A2F"/>
    <w:rsid w:val="00E6505E"/>
    <w:rsid w:val="00E663F6"/>
    <w:rsid w:val="00E667CA"/>
    <w:rsid w:val="00E66EE3"/>
    <w:rsid w:val="00E671AA"/>
    <w:rsid w:val="00E6722E"/>
    <w:rsid w:val="00E672C2"/>
    <w:rsid w:val="00E6776A"/>
    <w:rsid w:val="00E701BE"/>
    <w:rsid w:val="00E7028B"/>
    <w:rsid w:val="00E70660"/>
    <w:rsid w:val="00E7080B"/>
    <w:rsid w:val="00E70C2C"/>
    <w:rsid w:val="00E712C9"/>
    <w:rsid w:val="00E71403"/>
    <w:rsid w:val="00E714CE"/>
    <w:rsid w:val="00E7183F"/>
    <w:rsid w:val="00E7186A"/>
    <w:rsid w:val="00E71AB4"/>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8DA"/>
    <w:rsid w:val="00E75E0D"/>
    <w:rsid w:val="00E75F6E"/>
    <w:rsid w:val="00E760B3"/>
    <w:rsid w:val="00E762CE"/>
    <w:rsid w:val="00E7634D"/>
    <w:rsid w:val="00E76720"/>
    <w:rsid w:val="00E76B43"/>
    <w:rsid w:val="00E76B8B"/>
    <w:rsid w:val="00E77069"/>
    <w:rsid w:val="00E770FB"/>
    <w:rsid w:val="00E77417"/>
    <w:rsid w:val="00E77E86"/>
    <w:rsid w:val="00E77EEC"/>
    <w:rsid w:val="00E804A8"/>
    <w:rsid w:val="00E805D2"/>
    <w:rsid w:val="00E80A5B"/>
    <w:rsid w:val="00E80E0C"/>
    <w:rsid w:val="00E81289"/>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82B"/>
    <w:rsid w:val="00E83EE4"/>
    <w:rsid w:val="00E83EED"/>
    <w:rsid w:val="00E83FCF"/>
    <w:rsid w:val="00E841CA"/>
    <w:rsid w:val="00E84258"/>
    <w:rsid w:val="00E845FC"/>
    <w:rsid w:val="00E849C3"/>
    <w:rsid w:val="00E84A20"/>
    <w:rsid w:val="00E84E18"/>
    <w:rsid w:val="00E850C5"/>
    <w:rsid w:val="00E85415"/>
    <w:rsid w:val="00E85918"/>
    <w:rsid w:val="00E85A2D"/>
    <w:rsid w:val="00E85CFB"/>
    <w:rsid w:val="00E85DB8"/>
    <w:rsid w:val="00E86279"/>
    <w:rsid w:val="00E862A3"/>
    <w:rsid w:val="00E8632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47C"/>
    <w:rsid w:val="00E91746"/>
    <w:rsid w:val="00E9174F"/>
    <w:rsid w:val="00E917BB"/>
    <w:rsid w:val="00E9203C"/>
    <w:rsid w:val="00E92186"/>
    <w:rsid w:val="00E921E8"/>
    <w:rsid w:val="00E922BC"/>
    <w:rsid w:val="00E926DB"/>
    <w:rsid w:val="00E92759"/>
    <w:rsid w:val="00E92BB4"/>
    <w:rsid w:val="00E93266"/>
    <w:rsid w:val="00E933B9"/>
    <w:rsid w:val="00E9361A"/>
    <w:rsid w:val="00E93645"/>
    <w:rsid w:val="00E93BA8"/>
    <w:rsid w:val="00E93D09"/>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346"/>
    <w:rsid w:val="00EA2C93"/>
    <w:rsid w:val="00EA2FD9"/>
    <w:rsid w:val="00EA300D"/>
    <w:rsid w:val="00EA3379"/>
    <w:rsid w:val="00EA33DA"/>
    <w:rsid w:val="00EA3467"/>
    <w:rsid w:val="00EA3612"/>
    <w:rsid w:val="00EA3650"/>
    <w:rsid w:val="00EA3A39"/>
    <w:rsid w:val="00EA3E14"/>
    <w:rsid w:val="00EA4895"/>
    <w:rsid w:val="00EA4ACD"/>
    <w:rsid w:val="00EA4BA8"/>
    <w:rsid w:val="00EA4C6F"/>
    <w:rsid w:val="00EA4E35"/>
    <w:rsid w:val="00EA51BC"/>
    <w:rsid w:val="00EA5395"/>
    <w:rsid w:val="00EA54E7"/>
    <w:rsid w:val="00EA565F"/>
    <w:rsid w:val="00EA5E92"/>
    <w:rsid w:val="00EA6068"/>
    <w:rsid w:val="00EA62D3"/>
    <w:rsid w:val="00EA655E"/>
    <w:rsid w:val="00EA6B51"/>
    <w:rsid w:val="00EA6C8D"/>
    <w:rsid w:val="00EA6D53"/>
    <w:rsid w:val="00EA70F5"/>
    <w:rsid w:val="00EA71F7"/>
    <w:rsid w:val="00EA75C4"/>
    <w:rsid w:val="00EA76D6"/>
    <w:rsid w:val="00EA7AB9"/>
    <w:rsid w:val="00EA7B5E"/>
    <w:rsid w:val="00EA7BDA"/>
    <w:rsid w:val="00EA7C58"/>
    <w:rsid w:val="00EA7E46"/>
    <w:rsid w:val="00EA7F0C"/>
    <w:rsid w:val="00EB0480"/>
    <w:rsid w:val="00EB0520"/>
    <w:rsid w:val="00EB063A"/>
    <w:rsid w:val="00EB0D82"/>
    <w:rsid w:val="00EB0FEF"/>
    <w:rsid w:val="00EB1351"/>
    <w:rsid w:val="00EB135E"/>
    <w:rsid w:val="00EB1546"/>
    <w:rsid w:val="00EB15EA"/>
    <w:rsid w:val="00EB1957"/>
    <w:rsid w:val="00EB1CBC"/>
    <w:rsid w:val="00EB1E78"/>
    <w:rsid w:val="00EB1E85"/>
    <w:rsid w:val="00EB1F9C"/>
    <w:rsid w:val="00EB20AE"/>
    <w:rsid w:val="00EB25F8"/>
    <w:rsid w:val="00EB29E7"/>
    <w:rsid w:val="00EB2A36"/>
    <w:rsid w:val="00EB2DEF"/>
    <w:rsid w:val="00EB2F0E"/>
    <w:rsid w:val="00EB2FDF"/>
    <w:rsid w:val="00EB30E8"/>
    <w:rsid w:val="00EB3235"/>
    <w:rsid w:val="00EB3256"/>
    <w:rsid w:val="00EB32A9"/>
    <w:rsid w:val="00EB3389"/>
    <w:rsid w:val="00EB3A7D"/>
    <w:rsid w:val="00EB3B03"/>
    <w:rsid w:val="00EB3BBA"/>
    <w:rsid w:val="00EB3C2B"/>
    <w:rsid w:val="00EB3E3F"/>
    <w:rsid w:val="00EB411F"/>
    <w:rsid w:val="00EB41E7"/>
    <w:rsid w:val="00EB41EC"/>
    <w:rsid w:val="00EB4A61"/>
    <w:rsid w:val="00EB51BC"/>
    <w:rsid w:val="00EB5DB0"/>
    <w:rsid w:val="00EB5E17"/>
    <w:rsid w:val="00EB5E4A"/>
    <w:rsid w:val="00EB629A"/>
    <w:rsid w:val="00EB6629"/>
    <w:rsid w:val="00EB6C83"/>
    <w:rsid w:val="00EB7265"/>
    <w:rsid w:val="00EB765C"/>
    <w:rsid w:val="00EB76BF"/>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14F"/>
    <w:rsid w:val="00EC43BC"/>
    <w:rsid w:val="00EC4A18"/>
    <w:rsid w:val="00EC4C7C"/>
    <w:rsid w:val="00EC4DCC"/>
    <w:rsid w:val="00EC4E24"/>
    <w:rsid w:val="00EC4FBC"/>
    <w:rsid w:val="00EC67AE"/>
    <w:rsid w:val="00EC6A7C"/>
    <w:rsid w:val="00EC6E8A"/>
    <w:rsid w:val="00EC715A"/>
    <w:rsid w:val="00EC71F1"/>
    <w:rsid w:val="00EC744D"/>
    <w:rsid w:val="00EC78A1"/>
    <w:rsid w:val="00EC7DB2"/>
    <w:rsid w:val="00EC7E28"/>
    <w:rsid w:val="00ED0548"/>
    <w:rsid w:val="00ED07E2"/>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8F"/>
    <w:rsid w:val="00ED26E7"/>
    <w:rsid w:val="00ED2777"/>
    <w:rsid w:val="00ED2848"/>
    <w:rsid w:val="00ED2937"/>
    <w:rsid w:val="00ED29B3"/>
    <w:rsid w:val="00ED2A60"/>
    <w:rsid w:val="00ED2B7A"/>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7CA"/>
    <w:rsid w:val="00ED6AFB"/>
    <w:rsid w:val="00ED70D0"/>
    <w:rsid w:val="00ED7505"/>
    <w:rsid w:val="00ED77AF"/>
    <w:rsid w:val="00ED7844"/>
    <w:rsid w:val="00ED7ABD"/>
    <w:rsid w:val="00ED7D38"/>
    <w:rsid w:val="00ED7FA0"/>
    <w:rsid w:val="00EE0131"/>
    <w:rsid w:val="00EE05CA"/>
    <w:rsid w:val="00EE0749"/>
    <w:rsid w:val="00EE0BFB"/>
    <w:rsid w:val="00EE0C3C"/>
    <w:rsid w:val="00EE13A4"/>
    <w:rsid w:val="00EE14E0"/>
    <w:rsid w:val="00EE18BA"/>
    <w:rsid w:val="00EE1B36"/>
    <w:rsid w:val="00EE1DC1"/>
    <w:rsid w:val="00EE294F"/>
    <w:rsid w:val="00EE2A05"/>
    <w:rsid w:val="00EE2F81"/>
    <w:rsid w:val="00EE3445"/>
    <w:rsid w:val="00EE3619"/>
    <w:rsid w:val="00EE3664"/>
    <w:rsid w:val="00EE3672"/>
    <w:rsid w:val="00EE37D3"/>
    <w:rsid w:val="00EE4304"/>
    <w:rsid w:val="00EE4384"/>
    <w:rsid w:val="00EE4473"/>
    <w:rsid w:val="00EE489F"/>
    <w:rsid w:val="00EE4CDA"/>
    <w:rsid w:val="00EE51A4"/>
    <w:rsid w:val="00EE5316"/>
    <w:rsid w:val="00EE5390"/>
    <w:rsid w:val="00EE54D2"/>
    <w:rsid w:val="00EE5834"/>
    <w:rsid w:val="00EE6238"/>
    <w:rsid w:val="00EE639F"/>
    <w:rsid w:val="00EE68E1"/>
    <w:rsid w:val="00EE6BFD"/>
    <w:rsid w:val="00EE73F5"/>
    <w:rsid w:val="00EE7633"/>
    <w:rsid w:val="00EE7951"/>
    <w:rsid w:val="00EE7B9D"/>
    <w:rsid w:val="00EE7D14"/>
    <w:rsid w:val="00EF005A"/>
    <w:rsid w:val="00EF0159"/>
    <w:rsid w:val="00EF052D"/>
    <w:rsid w:val="00EF06B9"/>
    <w:rsid w:val="00EF098D"/>
    <w:rsid w:val="00EF09F1"/>
    <w:rsid w:val="00EF138F"/>
    <w:rsid w:val="00EF1530"/>
    <w:rsid w:val="00EF16C0"/>
    <w:rsid w:val="00EF1F2C"/>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C4C"/>
    <w:rsid w:val="00EF5F28"/>
    <w:rsid w:val="00EF60A7"/>
    <w:rsid w:val="00EF60EC"/>
    <w:rsid w:val="00EF60EE"/>
    <w:rsid w:val="00EF614A"/>
    <w:rsid w:val="00EF625C"/>
    <w:rsid w:val="00EF6261"/>
    <w:rsid w:val="00EF62AE"/>
    <w:rsid w:val="00EF6EB0"/>
    <w:rsid w:val="00EF764F"/>
    <w:rsid w:val="00EF795A"/>
    <w:rsid w:val="00EF7AC1"/>
    <w:rsid w:val="00EF7D0F"/>
    <w:rsid w:val="00F0052B"/>
    <w:rsid w:val="00F0073E"/>
    <w:rsid w:val="00F00A29"/>
    <w:rsid w:val="00F00D11"/>
    <w:rsid w:val="00F0170F"/>
    <w:rsid w:val="00F01C17"/>
    <w:rsid w:val="00F02358"/>
    <w:rsid w:val="00F0237B"/>
    <w:rsid w:val="00F023F8"/>
    <w:rsid w:val="00F02575"/>
    <w:rsid w:val="00F026D8"/>
    <w:rsid w:val="00F02AF2"/>
    <w:rsid w:val="00F02C50"/>
    <w:rsid w:val="00F034C3"/>
    <w:rsid w:val="00F038A1"/>
    <w:rsid w:val="00F03C12"/>
    <w:rsid w:val="00F03E5B"/>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6B"/>
    <w:rsid w:val="00F102D3"/>
    <w:rsid w:val="00F10315"/>
    <w:rsid w:val="00F10527"/>
    <w:rsid w:val="00F10ACD"/>
    <w:rsid w:val="00F10CC9"/>
    <w:rsid w:val="00F10F38"/>
    <w:rsid w:val="00F11208"/>
    <w:rsid w:val="00F11562"/>
    <w:rsid w:val="00F11986"/>
    <w:rsid w:val="00F11AE8"/>
    <w:rsid w:val="00F11B41"/>
    <w:rsid w:val="00F11F1B"/>
    <w:rsid w:val="00F123AA"/>
    <w:rsid w:val="00F12460"/>
    <w:rsid w:val="00F12536"/>
    <w:rsid w:val="00F125DA"/>
    <w:rsid w:val="00F12795"/>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CBA"/>
    <w:rsid w:val="00F14F19"/>
    <w:rsid w:val="00F150BB"/>
    <w:rsid w:val="00F15F37"/>
    <w:rsid w:val="00F15F84"/>
    <w:rsid w:val="00F16903"/>
    <w:rsid w:val="00F169E3"/>
    <w:rsid w:val="00F16C2C"/>
    <w:rsid w:val="00F16D08"/>
    <w:rsid w:val="00F16D4C"/>
    <w:rsid w:val="00F16FBA"/>
    <w:rsid w:val="00F17021"/>
    <w:rsid w:val="00F173A9"/>
    <w:rsid w:val="00F175B8"/>
    <w:rsid w:val="00F17641"/>
    <w:rsid w:val="00F17860"/>
    <w:rsid w:val="00F17C64"/>
    <w:rsid w:val="00F17E7C"/>
    <w:rsid w:val="00F17EBA"/>
    <w:rsid w:val="00F20812"/>
    <w:rsid w:val="00F2106C"/>
    <w:rsid w:val="00F213CC"/>
    <w:rsid w:val="00F21438"/>
    <w:rsid w:val="00F214D0"/>
    <w:rsid w:val="00F21692"/>
    <w:rsid w:val="00F21B8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CD0"/>
    <w:rsid w:val="00F26F25"/>
    <w:rsid w:val="00F2703F"/>
    <w:rsid w:val="00F2750A"/>
    <w:rsid w:val="00F27638"/>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46"/>
    <w:rsid w:val="00F348FA"/>
    <w:rsid w:val="00F34F97"/>
    <w:rsid w:val="00F351FF"/>
    <w:rsid w:val="00F353B7"/>
    <w:rsid w:val="00F3582D"/>
    <w:rsid w:val="00F35F54"/>
    <w:rsid w:val="00F360D0"/>
    <w:rsid w:val="00F361DD"/>
    <w:rsid w:val="00F362DC"/>
    <w:rsid w:val="00F36385"/>
    <w:rsid w:val="00F364A5"/>
    <w:rsid w:val="00F364CB"/>
    <w:rsid w:val="00F366E1"/>
    <w:rsid w:val="00F3679E"/>
    <w:rsid w:val="00F370F3"/>
    <w:rsid w:val="00F37378"/>
    <w:rsid w:val="00F377BB"/>
    <w:rsid w:val="00F37A5A"/>
    <w:rsid w:val="00F37D7D"/>
    <w:rsid w:val="00F37F46"/>
    <w:rsid w:val="00F4024D"/>
    <w:rsid w:val="00F40D29"/>
    <w:rsid w:val="00F40FE1"/>
    <w:rsid w:val="00F41075"/>
    <w:rsid w:val="00F41145"/>
    <w:rsid w:val="00F4152F"/>
    <w:rsid w:val="00F41729"/>
    <w:rsid w:val="00F41B94"/>
    <w:rsid w:val="00F42036"/>
    <w:rsid w:val="00F4253B"/>
    <w:rsid w:val="00F42627"/>
    <w:rsid w:val="00F426E9"/>
    <w:rsid w:val="00F427A7"/>
    <w:rsid w:val="00F4288C"/>
    <w:rsid w:val="00F42B20"/>
    <w:rsid w:val="00F42BC4"/>
    <w:rsid w:val="00F42D90"/>
    <w:rsid w:val="00F42E46"/>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0853"/>
    <w:rsid w:val="00F51064"/>
    <w:rsid w:val="00F5115C"/>
    <w:rsid w:val="00F518EE"/>
    <w:rsid w:val="00F51AEB"/>
    <w:rsid w:val="00F51B5E"/>
    <w:rsid w:val="00F52779"/>
    <w:rsid w:val="00F529B5"/>
    <w:rsid w:val="00F529D8"/>
    <w:rsid w:val="00F52E3E"/>
    <w:rsid w:val="00F53009"/>
    <w:rsid w:val="00F53042"/>
    <w:rsid w:val="00F53155"/>
    <w:rsid w:val="00F53549"/>
    <w:rsid w:val="00F5354F"/>
    <w:rsid w:val="00F5360E"/>
    <w:rsid w:val="00F536C0"/>
    <w:rsid w:val="00F53870"/>
    <w:rsid w:val="00F53B77"/>
    <w:rsid w:val="00F53C70"/>
    <w:rsid w:val="00F53DB2"/>
    <w:rsid w:val="00F54583"/>
    <w:rsid w:val="00F548C4"/>
    <w:rsid w:val="00F54A5B"/>
    <w:rsid w:val="00F54B00"/>
    <w:rsid w:val="00F54D7E"/>
    <w:rsid w:val="00F54D80"/>
    <w:rsid w:val="00F54ED1"/>
    <w:rsid w:val="00F553EC"/>
    <w:rsid w:val="00F55509"/>
    <w:rsid w:val="00F5560D"/>
    <w:rsid w:val="00F557A4"/>
    <w:rsid w:val="00F557F7"/>
    <w:rsid w:val="00F55967"/>
    <w:rsid w:val="00F55AD7"/>
    <w:rsid w:val="00F561E2"/>
    <w:rsid w:val="00F563C2"/>
    <w:rsid w:val="00F563E0"/>
    <w:rsid w:val="00F56462"/>
    <w:rsid w:val="00F564E6"/>
    <w:rsid w:val="00F56615"/>
    <w:rsid w:val="00F56A40"/>
    <w:rsid w:val="00F56B23"/>
    <w:rsid w:val="00F56EB7"/>
    <w:rsid w:val="00F570C6"/>
    <w:rsid w:val="00F5717B"/>
    <w:rsid w:val="00F574B2"/>
    <w:rsid w:val="00F5783B"/>
    <w:rsid w:val="00F57937"/>
    <w:rsid w:val="00F609B8"/>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4D31"/>
    <w:rsid w:val="00F65335"/>
    <w:rsid w:val="00F656A5"/>
    <w:rsid w:val="00F658AC"/>
    <w:rsid w:val="00F65C71"/>
    <w:rsid w:val="00F65EB4"/>
    <w:rsid w:val="00F663AC"/>
    <w:rsid w:val="00F6675C"/>
    <w:rsid w:val="00F6701D"/>
    <w:rsid w:val="00F67098"/>
    <w:rsid w:val="00F6717B"/>
    <w:rsid w:val="00F67919"/>
    <w:rsid w:val="00F67ADE"/>
    <w:rsid w:val="00F67B55"/>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722"/>
    <w:rsid w:val="00F72857"/>
    <w:rsid w:val="00F72F61"/>
    <w:rsid w:val="00F73001"/>
    <w:rsid w:val="00F7325B"/>
    <w:rsid w:val="00F73358"/>
    <w:rsid w:val="00F7344F"/>
    <w:rsid w:val="00F735C3"/>
    <w:rsid w:val="00F73A17"/>
    <w:rsid w:val="00F73CAA"/>
    <w:rsid w:val="00F73E51"/>
    <w:rsid w:val="00F73EF9"/>
    <w:rsid w:val="00F743BC"/>
    <w:rsid w:val="00F74545"/>
    <w:rsid w:val="00F74831"/>
    <w:rsid w:val="00F74844"/>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7069"/>
    <w:rsid w:val="00F87098"/>
    <w:rsid w:val="00F873FE"/>
    <w:rsid w:val="00F87DEF"/>
    <w:rsid w:val="00F87F83"/>
    <w:rsid w:val="00F87FAF"/>
    <w:rsid w:val="00F9041B"/>
    <w:rsid w:val="00F905B7"/>
    <w:rsid w:val="00F908CF"/>
    <w:rsid w:val="00F90A65"/>
    <w:rsid w:val="00F90C4D"/>
    <w:rsid w:val="00F90DFC"/>
    <w:rsid w:val="00F912EF"/>
    <w:rsid w:val="00F91366"/>
    <w:rsid w:val="00F91581"/>
    <w:rsid w:val="00F91BA4"/>
    <w:rsid w:val="00F920FD"/>
    <w:rsid w:val="00F921F7"/>
    <w:rsid w:val="00F92231"/>
    <w:rsid w:val="00F929DC"/>
    <w:rsid w:val="00F92B66"/>
    <w:rsid w:val="00F9315B"/>
    <w:rsid w:val="00F93199"/>
    <w:rsid w:val="00F93746"/>
    <w:rsid w:val="00F93849"/>
    <w:rsid w:val="00F93CEB"/>
    <w:rsid w:val="00F93EBB"/>
    <w:rsid w:val="00F9492E"/>
    <w:rsid w:val="00F949FE"/>
    <w:rsid w:val="00F94A91"/>
    <w:rsid w:val="00F94C63"/>
    <w:rsid w:val="00F952D3"/>
    <w:rsid w:val="00F955F5"/>
    <w:rsid w:val="00F95778"/>
    <w:rsid w:val="00F95A10"/>
    <w:rsid w:val="00F9604C"/>
    <w:rsid w:val="00F969B0"/>
    <w:rsid w:val="00F96BC0"/>
    <w:rsid w:val="00F96BC9"/>
    <w:rsid w:val="00F96D9D"/>
    <w:rsid w:val="00F96EA8"/>
    <w:rsid w:val="00F97095"/>
    <w:rsid w:val="00F972B9"/>
    <w:rsid w:val="00F97990"/>
    <w:rsid w:val="00F97A4E"/>
    <w:rsid w:val="00F97B0C"/>
    <w:rsid w:val="00F97CAC"/>
    <w:rsid w:val="00F97DB3"/>
    <w:rsid w:val="00F97DC7"/>
    <w:rsid w:val="00F97DF5"/>
    <w:rsid w:val="00FA008D"/>
    <w:rsid w:val="00FA0120"/>
    <w:rsid w:val="00FA0431"/>
    <w:rsid w:val="00FA0468"/>
    <w:rsid w:val="00FA0B79"/>
    <w:rsid w:val="00FA0BD9"/>
    <w:rsid w:val="00FA0C97"/>
    <w:rsid w:val="00FA0F19"/>
    <w:rsid w:val="00FA1261"/>
    <w:rsid w:val="00FA158D"/>
    <w:rsid w:val="00FA188D"/>
    <w:rsid w:val="00FA1B42"/>
    <w:rsid w:val="00FA2473"/>
    <w:rsid w:val="00FA25F3"/>
    <w:rsid w:val="00FA268E"/>
    <w:rsid w:val="00FA2ACC"/>
    <w:rsid w:val="00FA2C00"/>
    <w:rsid w:val="00FA2E2E"/>
    <w:rsid w:val="00FA3380"/>
    <w:rsid w:val="00FA349B"/>
    <w:rsid w:val="00FA3864"/>
    <w:rsid w:val="00FA43AB"/>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D47"/>
    <w:rsid w:val="00FA6D5D"/>
    <w:rsid w:val="00FA6EF6"/>
    <w:rsid w:val="00FA7075"/>
    <w:rsid w:val="00FA76D2"/>
    <w:rsid w:val="00FA79DC"/>
    <w:rsid w:val="00FA7A81"/>
    <w:rsid w:val="00FA7B67"/>
    <w:rsid w:val="00FA7CC9"/>
    <w:rsid w:val="00FA7D25"/>
    <w:rsid w:val="00FB004A"/>
    <w:rsid w:val="00FB00EF"/>
    <w:rsid w:val="00FB0128"/>
    <w:rsid w:val="00FB05E7"/>
    <w:rsid w:val="00FB068C"/>
    <w:rsid w:val="00FB094B"/>
    <w:rsid w:val="00FB0BD9"/>
    <w:rsid w:val="00FB0E86"/>
    <w:rsid w:val="00FB0ECF"/>
    <w:rsid w:val="00FB0F97"/>
    <w:rsid w:val="00FB141B"/>
    <w:rsid w:val="00FB15FB"/>
    <w:rsid w:val="00FB1C3A"/>
    <w:rsid w:val="00FB1D52"/>
    <w:rsid w:val="00FB2F01"/>
    <w:rsid w:val="00FB3051"/>
    <w:rsid w:val="00FB31F7"/>
    <w:rsid w:val="00FB37EE"/>
    <w:rsid w:val="00FB3C62"/>
    <w:rsid w:val="00FB4199"/>
    <w:rsid w:val="00FB446C"/>
    <w:rsid w:val="00FB4E26"/>
    <w:rsid w:val="00FB4FCF"/>
    <w:rsid w:val="00FB50C3"/>
    <w:rsid w:val="00FB536E"/>
    <w:rsid w:val="00FB58A2"/>
    <w:rsid w:val="00FB58BD"/>
    <w:rsid w:val="00FB59EA"/>
    <w:rsid w:val="00FB5E78"/>
    <w:rsid w:val="00FB637E"/>
    <w:rsid w:val="00FB6976"/>
    <w:rsid w:val="00FB6D7A"/>
    <w:rsid w:val="00FB6E18"/>
    <w:rsid w:val="00FB6E2B"/>
    <w:rsid w:val="00FB7069"/>
    <w:rsid w:val="00FB71BD"/>
    <w:rsid w:val="00FB71CB"/>
    <w:rsid w:val="00FB73E9"/>
    <w:rsid w:val="00FB772D"/>
    <w:rsid w:val="00FB783E"/>
    <w:rsid w:val="00FB7A85"/>
    <w:rsid w:val="00FB7A9C"/>
    <w:rsid w:val="00FB7CF8"/>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29D6"/>
    <w:rsid w:val="00FC3207"/>
    <w:rsid w:val="00FC3348"/>
    <w:rsid w:val="00FC3355"/>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6D98"/>
    <w:rsid w:val="00FC726F"/>
    <w:rsid w:val="00FC7516"/>
    <w:rsid w:val="00FC75DC"/>
    <w:rsid w:val="00FC75E0"/>
    <w:rsid w:val="00FC7738"/>
    <w:rsid w:val="00FC7870"/>
    <w:rsid w:val="00FC79F1"/>
    <w:rsid w:val="00FC7DA0"/>
    <w:rsid w:val="00FD00C8"/>
    <w:rsid w:val="00FD0551"/>
    <w:rsid w:val="00FD0682"/>
    <w:rsid w:val="00FD06A9"/>
    <w:rsid w:val="00FD0762"/>
    <w:rsid w:val="00FD0793"/>
    <w:rsid w:val="00FD0A22"/>
    <w:rsid w:val="00FD0B7C"/>
    <w:rsid w:val="00FD0BDD"/>
    <w:rsid w:val="00FD0DFC"/>
    <w:rsid w:val="00FD0EB4"/>
    <w:rsid w:val="00FD0EBC"/>
    <w:rsid w:val="00FD1265"/>
    <w:rsid w:val="00FD138F"/>
    <w:rsid w:val="00FD1457"/>
    <w:rsid w:val="00FD1806"/>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369"/>
    <w:rsid w:val="00FD5456"/>
    <w:rsid w:val="00FD5858"/>
    <w:rsid w:val="00FD5A74"/>
    <w:rsid w:val="00FD5BF7"/>
    <w:rsid w:val="00FD5DB5"/>
    <w:rsid w:val="00FD5E9F"/>
    <w:rsid w:val="00FD5FD0"/>
    <w:rsid w:val="00FD615E"/>
    <w:rsid w:val="00FD67DD"/>
    <w:rsid w:val="00FD69AA"/>
    <w:rsid w:val="00FD7672"/>
    <w:rsid w:val="00FD76D2"/>
    <w:rsid w:val="00FD7798"/>
    <w:rsid w:val="00FD7E9F"/>
    <w:rsid w:val="00FD7F86"/>
    <w:rsid w:val="00FE0013"/>
    <w:rsid w:val="00FE0712"/>
    <w:rsid w:val="00FE0AF3"/>
    <w:rsid w:val="00FE1825"/>
    <w:rsid w:val="00FE1E72"/>
    <w:rsid w:val="00FE1E9F"/>
    <w:rsid w:val="00FE1F8B"/>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72"/>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491"/>
    <w:rsid w:val="00FF06E4"/>
    <w:rsid w:val="00FF06E5"/>
    <w:rsid w:val="00FF088C"/>
    <w:rsid w:val="00FF0BF4"/>
    <w:rsid w:val="00FF1206"/>
    <w:rsid w:val="00FF130D"/>
    <w:rsid w:val="00FF14B6"/>
    <w:rsid w:val="00FF1A93"/>
    <w:rsid w:val="00FF1BC9"/>
    <w:rsid w:val="00FF1C94"/>
    <w:rsid w:val="00FF1D64"/>
    <w:rsid w:val="00FF1DB6"/>
    <w:rsid w:val="00FF1E03"/>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3D84"/>
    <w:rsid w:val="00FF406B"/>
    <w:rsid w:val="00FF447E"/>
    <w:rsid w:val="00FF4499"/>
    <w:rsid w:val="00FF4538"/>
    <w:rsid w:val="00FF5055"/>
    <w:rsid w:val="00FF542F"/>
    <w:rsid w:val="00FF5632"/>
    <w:rsid w:val="00FF56AC"/>
    <w:rsid w:val="00FF57F5"/>
    <w:rsid w:val="00FF664F"/>
    <w:rsid w:val="00FF6A7A"/>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D0B"/>
    <w:rPr>
      <w:sz w:val="24"/>
      <w:szCs w:val="24"/>
    </w:rPr>
  </w:style>
  <w:style w:type="paragraph" w:styleId="1">
    <w:name w:val="heading 1"/>
    <w:basedOn w:val="a"/>
    <w:next w:val="a"/>
    <w:link w:val="10"/>
    <w:uiPriority w:val="9"/>
    <w:qFormat/>
    <w:rsid w:val="008E0C37"/>
    <w:pPr>
      <w:keepNext/>
      <w:spacing w:before="240" w:after="60"/>
      <w:outlineLvl w:val="0"/>
    </w:pPr>
    <w:rPr>
      <w:rFonts w:ascii="Cambria" w:hAnsi="Cambria"/>
      <w:b/>
      <w:bCs/>
      <w:kern w:val="32"/>
      <w:sz w:val="32"/>
      <w:szCs w:val="32"/>
    </w:rPr>
  </w:style>
  <w:style w:type="paragraph" w:styleId="3">
    <w:name w:val="heading 3"/>
    <w:basedOn w:val="a"/>
    <w:link w:val="30"/>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460EF6"/>
    <w:pPr>
      <w:spacing w:before="100" w:beforeAutospacing="1" w:after="100" w:afterAutospacing="1"/>
    </w:pPr>
  </w:style>
  <w:style w:type="paragraph" w:customStyle="1" w:styleId="a5">
    <w:name w:val="Знак 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rsid w:val="00A83140"/>
  </w:style>
  <w:style w:type="paragraph" w:styleId="a9">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a">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b">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c">
    <w:name w:val="footnote text"/>
    <w:basedOn w:val="a"/>
    <w:semiHidden/>
    <w:rsid w:val="00A57F07"/>
    <w:rPr>
      <w:sz w:val="20"/>
      <w:szCs w:val="20"/>
    </w:rPr>
  </w:style>
  <w:style w:type="character" w:styleId="ad">
    <w:name w:val="footnote reference"/>
    <w:semiHidden/>
    <w:rsid w:val="00A57F07"/>
    <w:rPr>
      <w:vertAlign w:val="superscript"/>
    </w:rPr>
  </w:style>
  <w:style w:type="paragraph" w:styleId="2">
    <w:name w:val="Body Text 2"/>
    <w:basedOn w:val="a"/>
    <w:link w:val="20"/>
    <w:uiPriority w:val="99"/>
    <w:rsid w:val="008209D1"/>
    <w:pPr>
      <w:ind w:right="-2" w:firstLine="567"/>
      <w:jc w:val="both"/>
    </w:pPr>
    <w:rPr>
      <w:i/>
      <w:iCs/>
      <w:sz w:val="28"/>
      <w:szCs w:val="28"/>
      <w:lang w:val="uk-UA"/>
    </w:rPr>
  </w:style>
  <w:style w:type="character" w:customStyle="1" w:styleId="20">
    <w:name w:val="Основний текст 2 Знак"/>
    <w:link w:val="2"/>
    <w:uiPriority w:val="99"/>
    <w:rsid w:val="008209D1"/>
    <w:rPr>
      <w:i/>
      <w:iCs/>
      <w:sz w:val="28"/>
      <w:szCs w:val="28"/>
      <w:lang w:val="uk-UA"/>
    </w:rPr>
  </w:style>
  <w:style w:type="paragraph" w:styleId="ae">
    <w:name w:val="List Paragraph"/>
    <w:basedOn w:val="a"/>
    <w:uiPriority w:val="34"/>
    <w:qFormat/>
    <w:rsid w:val="008209D1"/>
    <w:pPr>
      <w:spacing w:before="240"/>
      <w:ind w:left="720"/>
      <w:contextualSpacing/>
      <w:jc w:val="center"/>
    </w:pPr>
    <w:rPr>
      <w:rFonts w:ascii="Calibri" w:hAnsi="Calibri"/>
      <w:sz w:val="22"/>
      <w:szCs w:val="22"/>
      <w:lang w:eastAsia="en-US"/>
    </w:rPr>
  </w:style>
  <w:style w:type="character" w:customStyle="1" w:styleId="10">
    <w:name w:val="Заголовок 1 Знак"/>
    <w:link w:val="1"/>
    <w:uiPriority w:val="9"/>
    <w:rsid w:val="008E0C37"/>
    <w:rPr>
      <w:rFonts w:ascii="Cambria" w:eastAsia="Times New Roman" w:hAnsi="Cambria" w:cs="Times New Roman"/>
      <w:b/>
      <w:bCs/>
      <w:kern w:val="32"/>
      <w:sz w:val="32"/>
      <w:szCs w:val="32"/>
    </w:rPr>
  </w:style>
  <w:style w:type="character" w:customStyle="1" w:styleId="a7">
    <w:name w:val="Верхній колонтитул Знак"/>
    <w:link w:val="a6"/>
    <w:uiPriority w:val="99"/>
    <w:rsid w:val="0017023B"/>
    <w:rPr>
      <w:sz w:val="24"/>
      <w:szCs w:val="24"/>
    </w:rPr>
  </w:style>
  <w:style w:type="table" w:styleId="af">
    <w:name w:val="Table Grid"/>
    <w:basedOn w:val="a1"/>
    <w:rsid w:val="00A06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Wisnow">
    <w:name w:val="StyleWisnow"/>
    <w:basedOn w:val="a"/>
    <w:rsid w:val="007E452E"/>
    <w:pPr>
      <w:spacing w:line="220" w:lineRule="exact"/>
    </w:pPr>
    <w:rPr>
      <w:sz w:val="18"/>
      <w:szCs w:val="20"/>
      <w:lang w:val="uk-UA"/>
    </w:rPr>
  </w:style>
  <w:style w:type="paragraph" w:customStyle="1" w:styleId="11">
    <w:name w:val="Абзац списка1"/>
    <w:basedOn w:val="a"/>
    <w:rsid w:val="007E452E"/>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08630E"/>
    <w:pPr>
      <w:spacing w:before="100" w:beforeAutospacing="1" w:after="100" w:afterAutospacing="1"/>
    </w:pPr>
    <w:rPr>
      <w:lang w:val="uk-UA" w:eastAsia="uk-UA"/>
    </w:rPr>
  </w:style>
  <w:style w:type="paragraph" w:styleId="af0">
    <w:name w:val="No Spacing"/>
    <w:uiPriority w:val="1"/>
    <w:qFormat/>
    <w:rsid w:val="00FD7798"/>
    <w:rPr>
      <w:lang w:val="en-US"/>
    </w:rPr>
  </w:style>
  <w:style w:type="character" w:customStyle="1" w:styleId="30">
    <w:name w:val="Заголовок 3 Знак"/>
    <w:link w:val="3"/>
    <w:locked/>
    <w:rsid w:val="003556B6"/>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D0B"/>
    <w:rPr>
      <w:sz w:val="24"/>
      <w:szCs w:val="24"/>
    </w:rPr>
  </w:style>
  <w:style w:type="paragraph" w:styleId="1">
    <w:name w:val="heading 1"/>
    <w:basedOn w:val="a"/>
    <w:next w:val="a"/>
    <w:link w:val="10"/>
    <w:uiPriority w:val="9"/>
    <w:qFormat/>
    <w:rsid w:val="008E0C37"/>
    <w:pPr>
      <w:keepNext/>
      <w:spacing w:before="240" w:after="60"/>
      <w:outlineLvl w:val="0"/>
    </w:pPr>
    <w:rPr>
      <w:rFonts w:ascii="Cambria" w:hAnsi="Cambria"/>
      <w:b/>
      <w:bCs/>
      <w:kern w:val="32"/>
      <w:sz w:val="32"/>
      <w:szCs w:val="32"/>
    </w:rPr>
  </w:style>
  <w:style w:type="paragraph" w:styleId="3">
    <w:name w:val="heading 3"/>
    <w:basedOn w:val="a"/>
    <w:link w:val="30"/>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460EF6"/>
    <w:pPr>
      <w:spacing w:before="100" w:beforeAutospacing="1" w:after="100" w:afterAutospacing="1"/>
    </w:pPr>
  </w:style>
  <w:style w:type="paragraph" w:customStyle="1" w:styleId="a5">
    <w:name w:val="Знак 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rsid w:val="00A83140"/>
  </w:style>
  <w:style w:type="paragraph" w:styleId="a9">
    <w:name w:val="footer"/>
    <w:basedOn w:val="a"/>
    <w:rsid w:val="00D119E0"/>
    <w:pPr>
      <w:tabs>
        <w:tab w:val="center" w:pos="4677"/>
        <w:tab w:val="right" w:pos="9355"/>
      </w:tabs>
    </w:pPr>
  </w:style>
  <w:style w:type="paragraph" w:customStyle="1" w:styleId="CharCharCharChar1">
    <w:name w:val="Char Знак Знак Char Знак Знак Char Знак Знак Char Знак Знак Знак Знак Знак1 Знак"/>
    <w:basedOn w:val="a"/>
    <w:rsid w:val="002C2C5B"/>
    <w:rPr>
      <w:rFonts w:ascii="Verdana" w:hAnsi="Verdana" w:cs="Verdana"/>
      <w:sz w:val="20"/>
      <w:szCs w:val="20"/>
      <w:lang w:val="en-US" w:eastAsia="en-US"/>
    </w:rPr>
  </w:style>
  <w:style w:type="paragraph" w:customStyle="1" w:styleId="aa">
    <w:name w:val="Знак Знак Знак Знак Знак Знак Знак"/>
    <w:basedOn w:val="a"/>
    <w:rsid w:val="00243245"/>
    <w:pPr>
      <w:spacing w:after="120"/>
      <w:ind w:firstLine="709"/>
      <w:jc w:val="both"/>
    </w:pPr>
    <w:rPr>
      <w:rFonts w:ascii="Verdana" w:eastAsia="Calibri" w:hAnsi="Verdana" w:cs="Verdana"/>
      <w:sz w:val="20"/>
      <w:szCs w:val="20"/>
      <w:lang w:val="en-US" w:eastAsia="en-US"/>
    </w:rPr>
  </w:style>
  <w:style w:type="paragraph" w:styleId="ab">
    <w:name w:val="Balloon Text"/>
    <w:basedOn w:val="a"/>
    <w:semiHidden/>
    <w:rsid w:val="001A609C"/>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w:basedOn w:val="a"/>
    <w:rsid w:val="00AC4759"/>
    <w:rPr>
      <w:rFonts w:ascii="Verdana" w:hAnsi="Verdana"/>
      <w:sz w:val="20"/>
      <w:szCs w:val="20"/>
      <w:lang w:val="en-US" w:eastAsia="en-US"/>
    </w:rPr>
  </w:style>
  <w:style w:type="paragraph" w:styleId="ac">
    <w:name w:val="footnote text"/>
    <w:basedOn w:val="a"/>
    <w:semiHidden/>
    <w:rsid w:val="00A57F07"/>
    <w:rPr>
      <w:sz w:val="20"/>
      <w:szCs w:val="20"/>
    </w:rPr>
  </w:style>
  <w:style w:type="character" w:styleId="ad">
    <w:name w:val="footnote reference"/>
    <w:semiHidden/>
    <w:rsid w:val="00A57F07"/>
    <w:rPr>
      <w:vertAlign w:val="superscript"/>
    </w:rPr>
  </w:style>
  <w:style w:type="paragraph" w:styleId="2">
    <w:name w:val="Body Text 2"/>
    <w:basedOn w:val="a"/>
    <w:link w:val="20"/>
    <w:uiPriority w:val="99"/>
    <w:rsid w:val="008209D1"/>
    <w:pPr>
      <w:ind w:right="-2" w:firstLine="567"/>
      <w:jc w:val="both"/>
    </w:pPr>
    <w:rPr>
      <w:i/>
      <w:iCs/>
      <w:sz w:val="28"/>
      <w:szCs w:val="28"/>
      <w:lang w:val="uk-UA"/>
    </w:rPr>
  </w:style>
  <w:style w:type="character" w:customStyle="1" w:styleId="20">
    <w:name w:val="Основний текст 2 Знак"/>
    <w:link w:val="2"/>
    <w:uiPriority w:val="99"/>
    <w:rsid w:val="008209D1"/>
    <w:rPr>
      <w:i/>
      <w:iCs/>
      <w:sz w:val="28"/>
      <w:szCs w:val="28"/>
      <w:lang w:val="uk-UA"/>
    </w:rPr>
  </w:style>
  <w:style w:type="paragraph" w:styleId="ae">
    <w:name w:val="List Paragraph"/>
    <w:basedOn w:val="a"/>
    <w:uiPriority w:val="34"/>
    <w:qFormat/>
    <w:rsid w:val="008209D1"/>
    <w:pPr>
      <w:spacing w:before="240"/>
      <w:ind w:left="720"/>
      <w:contextualSpacing/>
      <w:jc w:val="center"/>
    </w:pPr>
    <w:rPr>
      <w:rFonts w:ascii="Calibri" w:hAnsi="Calibri"/>
      <w:sz w:val="22"/>
      <w:szCs w:val="22"/>
      <w:lang w:eastAsia="en-US"/>
    </w:rPr>
  </w:style>
  <w:style w:type="character" w:customStyle="1" w:styleId="10">
    <w:name w:val="Заголовок 1 Знак"/>
    <w:link w:val="1"/>
    <w:uiPriority w:val="9"/>
    <w:rsid w:val="008E0C37"/>
    <w:rPr>
      <w:rFonts w:ascii="Cambria" w:eastAsia="Times New Roman" w:hAnsi="Cambria" w:cs="Times New Roman"/>
      <w:b/>
      <w:bCs/>
      <w:kern w:val="32"/>
      <w:sz w:val="32"/>
      <w:szCs w:val="32"/>
    </w:rPr>
  </w:style>
  <w:style w:type="character" w:customStyle="1" w:styleId="a7">
    <w:name w:val="Верхній колонтитул Знак"/>
    <w:link w:val="a6"/>
    <w:uiPriority w:val="99"/>
    <w:rsid w:val="0017023B"/>
    <w:rPr>
      <w:sz w:val="24"/>
      <w:szCs w:val="24"/>
    </w:rPr>
  </w:style>
  <w:style w:type="table" w:styleId="af">
    <w:name w:val="Table Grid"/>
    <w:basedOn w:val="a1"/>
    <w:rsid w:val="00A06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Wisnow">
    <w:name w:val="StyleWisnow"/>
    <w:basedOn w:val="a"/>
    <w:rsid w:val="007E452E"/>
    <w:pPr>
      <w:spacing w:line="220" w:lineRule="exact"/>
    </w:pPr>
    <w:rPr>
      <w:sz w:val="18"/>
      <w:szCs w:val="20"/>
      <w:lang w:val="uk-UA"/>
    </w:rPr>
  </w:style>
  <w:style w:type="paragraph" w:customStyle="1" w:styleId="11">
    <w:name w:val="Абзац списка1"/>
    <w:basedOn w:val="a"/>
    <w:rsid w:val="007E452E"/>
    <w:pPr>
      <w:spacing w:after="200" w:line="276" w:lineRule="auto"/>
      <w:ind w:left="720"/>
      <w:contextualSpacing/>
    </w:pPr>
    <w:rPr>
      <w:rFonts w:ascii="Calibri" w:hAnsi="Calibri"/>
      <w:sz w:val="22"/>
      <w:szCs w:val="22"/>
      <w:lang w:val="uk-UA" w:eastAsia="en-US"/>
    </w:rPr>
  </w:style>
  <w:style w:type="paragraph" w:customStyle="1" w:styleId="rvps2">
    <w:name w:val="rvps2"/>
    <w:basedOn w:val="a"/>
    <w:rsid w:val="0008630E"/>
    <w:pPr>
      <w:spacing w:before="100" w:beforeAutospacing="1" w:after="100" w:afterAutospacing="1"/>
    </w:pPr>
    <w:rPr>
      <w:lang w:val="uk-UA" w:eastAsia="uk-UA"/>
    </w:rPr>
  </w:style>
  <w:style w:type="paragraph" w:styleId="af0">
    <w:name w:val="No Spacing"/>
    <w:uiPriority w:val="1"/>
    <w:qFormat/>
    <w:rsid w:val="00FD7798"/>
    <w:rPr>
      <w:lang w:val="en-US"/>
    </w:rPr>
  </w:style>
  <w:style w:type="character" w:customStyle="1" w:styleId="30">
    <w:name w:val="Заголовок 3 Знак"/>
    <w:link w:val="3"/>
    <w:locked/>
    <w:rsid w:val="003556B6"/>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0484">
      <w:bodyDiv w:val="1"/>
      <w:marLeft w:val="0"/>
      <w:marRight w:val="0"/>
      <w:marTop w:val="0"/>
      <w:marBottom w:val="0"/>
      <w:divBdr>
        <w:top w:val="none" w:sz="0" w:space="0" w:color="auto"/>
        <w:left w:val="none" w:sz="0" w:space="0" w:color="auto"/>
        <w:bottom w:val="none" w:sz="0" w:space="0" w:color="auto"/>
        <w:right w:val="none" w:sz="0" w:space="0" w:color="auto"/>
      </w:divBdr>
    </w:div>
    <w:div w:id="578754081">
      <w:bodyDiv w:val="1"/>
      <w:marLeft w:val="0"/>
      <w:marRight w:val="0"/>
      <w:marTop w:val="0"/>
      <w:marBottom w:val="0"/>
      <w:divBdr>
        <w:top w:val="none" w:sz="0" w:space="0" w:color="auto"/>
        <w:left w:val="none" w:sz="0" w:space="0" w:color="auto"/>
        <w:bottom w:val="none" w:sz="0" w:space="0" w:color="auto"/>
        <w:right w:val="none" w:sz="0" w:space="0" w:color="auto"/>
      </w:divBdr>
    </w:div>
    <w:div w:id="1214541789">
      <w:bodyDiv w:val="1"/>
      <w:marLeft w:val="0"/>
      <w:marRight w:val="0"/>
      <w:marTop w:val="0"/>
      <w:marBottom w:val="0"/>
      <w:divBdr>
        <w:top w:val="none" w:sz="0" w:space="0" w:color="auto"/>
        <w:left w:val="none" w:sz="0" w:space="0" w:color="auto"/>
        <w:bottom w:val="none" w:sz="0" w:space="0" w:color="auto"/>
        <w:right w:val="none" w:sz="0" w:space="0" w:color="auto"/>
      </w:divBdr>
    </w:div>
    <w:div w:id="1731731935">
      <w:bodyDiv w:val="1"/>
      <w:marLeft w:val="0"/>
      <w:marRight w:val="0"/>
      <w:marTop w:val="0"/>
      <w:marBottom w:val="0"/>
      <w:divBdr>
        <w:top w:val="none" w:sz="0" w:space="0" w:color="auto"/>
        <w:left w:val="none" w:sz="0" w:space="0" w:color="auto"/>
        <w:bottom w:val="none" w:sz="0" w:space="0" w:color="auto"/>
        <w:right w:val="none" w:sz="0" w:space="0" w:color="auto"/>
      </w:divBdr>
    </w:div>
    <w:div w:id="18270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F65D-16BE-441D-8E64-CF627E9E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17357</Words>
  <Characters>9894</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User</cp:lastModifiedBy>
  <cp:revision>2</cp:revision>
  <cp:lastPrinted>2021-11-03T11:52:00Z</cp:lastPrinted>
  <dcterms:created xsi:type="dcterms:W3CDTF">2021-11-05T09:22:00Z</dcterms:created>
  <dcterms:modified xsi:type="dcterms:W3CDTF">2021-11-05T09:22:00Z</dcterms:modified>
</cp:coreProperties>
</file>