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2BF" w:rsidRPr="003C652A" w:rsidRDefault="006E78EC" w:rsidP="00A9329A">
      <w:pPr>
        <w:spacing w:after="0" w:line="240" w:lineRule="auto"/>
        <w:jc w:val="right"/>
        <w:rPr>
          <w:rFonts w:ascii="Times New Roman" w:hAnsi="Times New Roman" w:cs="Times New Roman"/>
        </w:rPr>
      </w:pPr>
      <w:r w:rsidRPr="003C652A">
        <w:rPr>
          <w:rFonts w:ascii="Times New Roman" w:hAnsi="Times New Roman" w:cs="Times New Roman"/>
          <w:sz w:val="28"/>
          <w:szCs w:val="28"/>
        </w:rPr>
        <w:t>ПРОЄ</w:t>
      </w:r>
      <w:r w:rsidR="007962BF" w:rsidRPr="003C652A">
        <w:rPr>
          <w:rFonts w:ascii="Times New Roman" w:hAnsi="Times New Roman" w:cs="Times New Roman"/>
          <w:sz w:val="28"/>
          <w:szCs w:val="28"/>
        </w:rPr>
        <w:t>КТ</w:t>
      </w:r>
    </w:p>
    <w:p w:rsidR="00A43153" w:rsidRPr="003C652A" w:rsidRDefault="00A43153" w:rsidP="00A9329A">
      <w:pPr>
        <w:spacing w:before="60" w:after="60" w:line="240" w:lineRule="auto"/>
        <w:ind w:right="-1"/>
        <w:jc w:val="center"/>
        <w:rPr>
          <w:rFonts w:ascii="Times New Roman" w:eastAsia="Times New Roman" w:hAnsi="Times New Roman" w:cs="Times New Roman"/>
          <w:b/>
          <w:sz w:val="28"/>
          <w:szCs w:val="28"/>
          <w:lang w:eastAsia="ru-RU"/>
        </w:rPr>
      </w:pPr>
      <w:r w:rsidRPr="003C652A">
        <w:rPr>
          <w:rFonts w:ascii="Times New Roman" w:eastAsia="Times New Roman" w:hAnsi="Times New Roman" w:cs="Times New Roman"/>
          <w:b/>
          <w:sz w:val="28"/>
          <w:szCs w:val="28"/>
          <w:lang w:eastAsia="ru-RU"/>
        </w:rPr>
        <w:t>ПОЯСНЮВАЛЬНА ЗАПИСКА</w:t>
      </w:r>
    </w:p>
    <w:p w:rsidR="004B488D" w:rsidRPr="003C652A" w:rsidRDefault="005D41BD" w:rsidP="00A9329A">
      <w:pPr>
        <w:spacing w:after="0" w:line="240" w:lineRule="auto"/>
        <w:ind w:right="27"/>
        <w:jc w:val="center"/>
        <w:rPr>
          <w:rFonts w:ascii="Times New Roman" w:eastAsia="Times New Roman" w:hAnsi="Times New Roman" w:cs="Times New Roman"/>
          <w:b/>
          <w:bCs/>
          <w:iCs/>
          <w:sz w:val="28"/>
          <w:szCs w:val="20"/>
          <w:lang w:eastAsia="ru-RU"/>
        </w:rPr>
      </w:pPr>
      <w:r w:rsidRPr="003C652A">
        <w:rPr>
          <w:rFonts w:ascii="Times New Roman" w:eastAsia="Times New Roman" w:hAnsi="Times New Roman" w:cs="Times New Roman"/>
          <w:b/>
          <w:bCs/>
          <w:iCs/>
          <w:sz w:val="28"/>
          <w:szCs w:val="20"/>
          <w:lang w:eastAsia="ru-RU"/>
        </w:rPr>
        <w:t>до про</w:t>
      </w:r>
      <w:r w:rsidR="006E78EC" w:rsidRPr="003C652A">
        <w:rPr>
          <w:rFonts w:ascii="Times New Roman" w:eastAsia="Times New Roman" w:hAnsi="Times New Roman" w:cs="Times New Roman"/>
          <w:b/>
          <w:bCs/>
          <w:iCs/>
          <w:sz w:val="28"/>
          <w:szCs w:val="20"/>
          <w:lang w:eastAsia="ru-RU"/>
        </w:rPr>
        <w:t>є</w:t>
      </w:r>
      <w:r w:rsidRPr="003C652A">
        <w:rPr>
          <w:rFonts w:ascii="Times New Roman" w:eastAsia="Times New Roman" w:hAnsi="Times New Roman" w:cs="Times New Roman"/>
          <w:b/>
          <w:bCs/>
          <w:iCs/>
          <w:sz w:val="28"/>
          <w:szCs w:val="20"/>
          <w:lang w:eastAsia="ru-RU"/>
        </w:rPr>
        <w:t xml:space="preserve">кту наказу Міністерства фінансів України </w:t>
      </w:r>
    </w:p>
    <w:p w:rsidR="00A43153" w:rsidRPr="003C652A" w:rsidRDefault="00E41920" w:rsidP="00A9329A">
      <w:pPr>
        <w:spacing w:after="0" w:line="240" w:lineRule="auto"/>
        <w:ind w:right="27"/>
        <w:jc w:val="center"/>
        <w:rPr>
          <w:rFonts w:ascii="Times New Roman" w:eastAsia="Times New Roman" w:hAnsi="Times New Roman" w:cs="Times New Roman"/>
          <w:b/>
          <w:sz w:val="28"/>
          <w:szCs w:val="28"/>
          <w:lang w:eastAsia="ru-RU"/>
        </w:rPr>
      </w:pPr>
      <w:r w:rsidRPr="003C652A">
        <w:rPr>
          <w:rFonts w:ascii="Times New Roman" w:eastAsia="Times New Roman" w:hAnsi="Times New Roman" w:cs="Times New Roman"/>
          <w:b/>
          <w:bCs/>
          <w:iCs/>
          <w:sz w:val="28"/>
          <w:szCs w:val="20"/>
          <w:lang w:eastAsia="ru-RU"/>
        </w:rPr>
        <w:t>«</w:t>
      </w:r>
      <w:r w:rsidR="008362F2" w:rsidRPr="008362F2">
        <w:rPr>
          <w:rFonts w:ascii="Times New Roman" w:eastAsia="Times New Roman" w:hAnsi="Times New Roman" w:cs="Times New Roman"/>
          <w:b/>
          <w:bCs/>
          <w:iCs/>
          <w:sz w:val="28"/>
          <w:szCs w:val="20"/>
          <w:lang w:eastAsia="ru-RU"/>
        </w:rPr>
        <w:t>Про визнання таким, що втратив чинність, наказу Державної податкової адміністрації України, Державної митної служби України від 13</w:t>
      </w:r>
      <w:r w:rsidR="008362F2">
        <w:rPr>
          <w:rFonts w:ascii="Times New Roman" w:eastAsia="Times New Roman" w:hAnsi="Times New Roman" w:cs="Times New Roman"/>
          <w:b/>
          <w:bCs/>
          <w:iCs/>
          <w:sz w:val="28"/>
          <w:szCs w:val="20"/>
          <w:lang w:eastAsia="ru-RU"/>
        </w:rPr>
        <w:t> </w:t>
      </w:r>
      <w:r w:rsidR="008362F2" w:rsidRPr="008362F2">
        <w:rPr>
          <w:rFonts w:ascii="Times New Roman" w:eastAsia="Times New Roman" w:hAnsi="Times New Roman" w:cs="Times New Roman"/>
          <w:b/>
          <w:bCs/>
          <w:iCs/>
          <w:sz w:val="28"/>
          <w:szCs w:val="20"/>
          <w:lang w:eastAsia="ru-RU"/>
        </w:rPr>
        <w:t>березня 2001</w:t>
      </w:r>
      <w:r w:rsidR="008362F2">
        <w:rPr>
          <w:rFonts w:ascii="Times New Roman" w:eastAsia="Times New Roman" w:hAnsi="Times New Roman" w:cs="Times New Roman"/>
          <w:b/>
          <w:bCs/>
          <w:iCs/>
          <w:sz w:val="28"/>
          <w:szCs w:val="20"/>
          <w:lang w:eastAsia="ru-RU"/>
        </w:rPr>
        <w:t> </w:t>
      </w:r>
      <w:r w:rsidR="008362F2" w:rsidRPr="008362F2">
        <w:rPr>
          <w:rFonts w:ascii="Times New Roman" w:eastAsia="Times New Roman" w:hAnsi="Times New Roman" w:cs="Times New Roman"/>
          <w:b/>
          <w:bCs/>
          <w:iCs/>
          <w:sz w:val="28"/>
          <w:szCs w:val="20"/>
          <w:lang w:eastAsia="ru-RU"/>
        </w:rPr>
        <w:t>року №</w:t>
      </w:r>
      <w:r w:rsidR="008362F2">
        <w:rPr>
          <w:rFonts w:ascii="Times New Roman" w:eastAsia="Times New Roman" w:hAnsi="Times New Roman" w:cs="Times New Roman"/>
          <w:b/>
          <w:bCs/>
          <w:iCs/>
          <w:sz w:val="28"/>
          <w:szCs w:val="20"/>
          <w:lang w:eastAsia="ru-RU"/>
        </w:rPr>
        <w:t> </w:t>
      </w:r>
      <w:r w:rsidR="008362F2" w:rsidRPr="008362F2">
        <w:rPr>
          <w:rFonts w:ascii="Times New Roman" w:eastAsia="Times New Roman" w:hAnsi="Times New Roman" w:cs="Times New Roman"/>
          <w:b/>
          <w:bCs/>
          <w:iCs/>
          <w:sz w:val="28"/>
          <w:szCs w:val="20"/>
          <w:lang w:eastAsia="ru-RU"/>
        </w:rPr>
        <w:t>100/175</w:t>
      </w:r>
      <w:r w:rsidRPr="003C652A">
        <w:rPr>
          <w:rFonts w:ascii="Times New Roman" w:eastAsia="Times New Roman" w:hAnsi="Times New Roman" w:cs="Times New Roman"/>
          <w:b/>
          <w:bCs/>
          <w:iCs/>
          <w:sz w:val="28"/>
          <w:szCs w:val="20"/>
          <w:lang w:eastAsia="ru-RU"/>
        </w:rPr>
        <w:t>»</w:t>
      </w:r>
    </w:p>
    <w:p w:rsidR="00DA51B9" w:rsidRPr="003C652A" w:rsidRDefault="00DA51B9" w:rsidP="00A9329A">
      <w:pPr>
        <w:spacing w:after="0" w:line="240" w:lineRule="auto"/>
        <w:ind w:firstLine="567"/>
        <w:rPr>
          <w:rFonts w:ascii="Times New Roman" w:eastAsia="Times New Roman" w:hAnsi="Times New Roman" w:cs="Times New Roman"/>
          <w:sz w:val="12"/>
          <w:szCs w:val="12"/>
          <w:lang w:eastAsia="ru-RU"/>
        </w:rPr>
      </w:pPr>
    </w:p>
    <w:p w:rsidR="00A43153" w:rsidRPr="003C652A" w:rsidRDefault="00A43153" w:rsidP="00CB07E4">
      <w:pPr>
        <w:numPr>
          <w:ilvl w:val="0"/>
          <w:numId w:val="1"/>
        </w:numPr>
        <w:tabs>
          <w:tab w:val="left" w:pos="851"/>
        </w:tabs>
        <w:spacing w:after="0" w:line="240" w:lineRule="auto"/>
        <w:ind w:left="0" w:firstLine="567"/>
        <w:outlineLvl w:val="1"/>
        <w:rPr>
          <w:rFonts w:ascii="Times New Roman" w:eastAsia="Times New Roman" w:hAnsi="Times New Roman" w:cs="Times New Roman"/>
          <w:b/>
          <w:bCs/>
          <w:iCs/>
          <w:sz w:val="28"/>
          <w:szCs w:val="28"/>
          <w:shd w:val="clear" w:color="auto" w:fill="FFFFFF"/>
          <w:lang w:eastAsia="ru-RU"/>
        </w:rPr>
      </w:pPr>
      <w:r w:rsidRPr="003C652A">
        <w:rPr>
          <w:rFonts w:ascii="Times New Roman" w:eastAsia="Times New Roman" w:hAnsi="Times New Roman" w:cs="Times New Roman"/>
          <w:b/>
          <w:bCs/>
          <w:iCs/>
          <w:sz w:val="28"/>
          <w:szCs w:val="28"/>
          <w:shd w:val="clear" w:color="auto" w:fill="FFFFFF"/>
          <w:lang w:eastAsia="ru-RU"/>
        </w:rPr>
        <w:t>Мета</w:t>
      </w:r>
    </w:p>
    <w:p w:rsidR="00E41920" w:rsidRPr="003C652A" w:rsidRDefault="00E41920" w:rsidP="00A9329A">
      <w:pPr>
        <w:tabs>
          <w:tab w:val="left" w:pos="567"/>
        </w:tabs>
        <w:spacing w:after="0" w:line="240" w:lineRule="auto"/>
        <w:ind w:firstLine="567"/>
        <w:jc w:val="both"/>
        <w:rPr>
          <w:rFonts w:ascii="Times New Roman" w:eastAsia="Times New Roman" w:hAnsi="Times New Roman" w:cs="Times New Roman"/>
          <w:sz w:val="28"/>
          <w:szCs w:val="20"/>
          <w:lang w:eastAsia="ru-RU"/>
        </w:rPr>
      </w:pPr>
      <w:proofErr w:type="spellStart"/>
      <w:r w:rsidRPr="003C652A">
        <w:rPr>
          <w:rFonts w:ascii="Times New Roman" w:eastAsia="Times New Roman" w:hAnsi="Times New Roman" w:cs="Times New Roman"/>
          <w:sz w:val="28"/>
          <w:szCs w:val="20"/>
          <w:lang w:eastAsia="ru-RU"/>
        </w:rPr>
        <w:t>Про</w:t>
      </w:r>
      <w:r w:rsidR="006E78EC" w:rsidRPr="003C652A">
        <w:rPr>
          <w:rFonts w:ascii="Times New Roman" w:eastAsia="Times New Roman" w:hAnsi="Times New Roman" w:cs="Times New Roman"/>
          <w:sz w:val="28"/>
          <w:szCs w:val="20"/>
          <w:lang w:eastAsia="ru-RU"/>
        </w:rPr>
        <w:t>є</w:t>
      </w:r>
      <w:r w:rsidRPr="003C652A">
        <w:rPr>
          <w:rFonts w:ascii="Times New Roman" w:eastAsia="Times New Roman" w:hAnsi="Times New Roman" w:cs="Times New Roman"/>
          <w:sz w:val="28"/>
          <w:szCs w:val="20"/>
          <w:lang w:eastAsia="ru-RU"/>
        </w:rPr>
        <w:t>кт</w:t>
      </w:r>
      <w:proofErr w:type="spellEnd"/>
      <w:r w:rsidRPr="003C652A">
        <w:rPr>
          <w:rFonts w:ascii="Times New Roman" w:eastAsia="Times New Roman" w:hAnsi="Times New Roman" w:cs="Times New Roman"/>
          <w:sz w:val="28"/>
          <w:szCs w:val="20"/>
          <w:lang w:eastAsia="ru-RU"/>
        </w:rPr>
        <w:t xml:space="preserve"> наказу Міністерства фінансів України «</w:t>
      </w:r>
      <w:r w:rsidR="00730EE4" w:rsidRPr="00730EE4">
        <w:rPr>
          <w:rFonts w:ascii="Times New Roman" w:eastAsia="Times New Roman" w:hAnsi="Times New Roman" w:cs="Times New Roman"/>
          <w:sz w:val="28"/>
          <w:szCs w:val="20"/>
          <w:lang w:eastAsia="ru-RU"/>
        </w:rPr>
        <w:t>Про визнання таким, що втратив чинність, наказу Державної податкової адміністрації України, Державної митної служби України від 13</w:t>
      </w:r>
      <w:r w:rsidR="00730EE4">
        <w:rPr>
          <w:rFonts w:ascii="Times New Roman" w:eastAsia="Times New Roman" w:hAnsi="Times New Roman" w:cs="Times New Roman"/>
          <w:sz w:val="28"/>
          <w:szCs w:val="20"/>
          <w:lang w:eastAsia="ru-RU"/>
        </w:rPr>
        <w:t> </w:t>
      </w:r>
      <w:r w:rsidR="00730EE4" w:rsidRPr="00730EE4">
        <w:rPr>
          <w:rFonts w:ascii="Times New Roman" w:eastAsia="Times New Roman" w:hAnsi="Times New Roman" w:cs="Times New Roman"/>
          <w:sz w:val="28"/>
          <w:szCs w:val="20"/>
          <w:lang w:eastAsia="ru-RU"/>
        </w:rPr>
        <w:t>березня 2001</w:t>
      </w:r>
      <w:r w:rsidR="00730EE4">
        <w:rPr>
          <w:rFonts w:ascii="Times New Roman" w:eastAsia="Times New Roman" w:hAnsi="Times New Roman" w:cs="Times New Roman"/>
          <w:sz w:val="28"/>
          <w:szCs w:val="20"/>
          <w:lang w:eastAsia="ru-RU"/>
        </w:rPr>
        <w:t> </w:t>
      </w:r>
      <w:r w:rsidR="00730EE4" w:rsidRPr="00730EE4">
        <w:rPr>
          <w:rFonts w:ascii="Times New Roman" w:eastAsia="Times New Roman" w:hAnsi="Times New Roman" w:cs="Times New Roman"/>
          <w:sz w:val="28"/>
          <w:szCs w:val="20"/>
          <w:lang w:eastAsia="ru-RU"/>
        </w:rPr>
        <w:t>року №</w:t>
      </w:r>
      <w:r w:rsidR="00730EE4">
        <w:rPr>
          <w:rFonts w:ascii="Times New Roman" w:eastAsia="Times New Roman" w:hAnsi="Times New Roman" w:cs="Times New Roman"/>
          <w:sz w:val="28"/>
          <w:szCs w:val="20"/>
          <w:lang w:eastAsia="ru-RU"/>
        </w:rPr>
        <w:t> </w:t>
      </w:r>
      <w:r w:rsidR="00730EE4" w:rsidRPr="00730EE4">
        <w:rPr>
          <w:rFonts w:ascii="Times New Roman" w:eastAsia="Times New Roman" w:hAnsi="Times New Roman" w:cs="Times New Roman"/>
          <w:sz w:val="28"/>
          <w:szCs w:val="20"/>
          <w:lang w:eastAsia="ru-RU"/>
        </w:rPr>
        <w:t>100/175</w:t>
      </w:r>
      <w:r w:rsidRPr="003C652A">
        <w:rPr>
          <w:rFonts w:ascii="Times New Roman" w:eastAsia="Times New Roman" w:hAnsi="Times New Roman" w:cs="Times New Roman"/>
          <w:sz w:val="28"/>
          <w:szCs w:val="20"/>
          <w:lang w:eastAsia="ru-RU"/>
        </w:rPr>
        <w:t>»</w:t>
      </w:r>
      <w:r w:rsidR="00730EE4">
        <w:rPr>
          <w:rFonts w:ascii="Times New Roman" w:eastAsia="Times New Roman" w:hAnsi="Times New Roman" w:cs="Times New Roman"/>
          <w:sz w:val="28"/>
          <w:szCs w:val="20"/>
          <w:lang w:eastAsia="ru-RU"/>
        </w:rPr>
        <w:br/>
        <w:t xml:space="preserve">(далі – </w:t>
      </w:r>
      <w:proofErr w:type="spellStart"/>
      <w:r w:rsidR="00730EE4">
        <w:rPr>
          <w:rFonts w:ascii="Times New Roman" w:eastAsia="Times New Roman" w:hAnsi="Times New Roman" w:cs="Times New Roman"/>
          <w:sz w:val="28"/>
          <w:szCs w:val="20"/>
          <w:lang w:eastAsia="ru-RU"/>
        </w:rPr>
        <w:t>проєкт</w:t>
      </w:r>
      <w:proofErr w:type="spellEnd"/>
      <w:r w:rsidR="00730EE4">
        <w:rPr>
          <w:rFonts w:ascii="Times New Roman" w:eastAsia="Times New Roman" w:hAnsi="Times New Roman" w:cs="Times New Roman"/>
          <w:sz w:val="28"/>
          <w:szCs w:val="20"/>
          <w:lang w:eastAsia="ru-RU"/>
        </w:rPr>
        <w:t xml:space="preserve"> наказу) </w:t>
      </w:r>
      <w:r w:rsidRPr="003C652A">
        <w:rPr>
          <w:rFonts w:ascii="Times New Roman" w:eastAsia="Times New Roman" w:hAnsi="Times New Roman" w:cs="Times New Roman"/>
          <w:sz w:val="28"/>
          <w:szCs w:val="20"/>
          <w:lang w:eastAsia="ru-RU"/>
        </w:rPr>
        <w:t>розроблено з метою приведення нормативно-правов</w:t>
      </w:r>
      <w:r w:rsidR="00730EE4">
        <w:rPr>
          <w:rFonts w:ascii="Times New Roman" w:eastAsia="Times New Roman" w:hAnsi="Times New Roman" w:cs="Times New Roman"/>
          <w:sz w:val="28"/>
          <w:szCs w:val="20"/>
          <w:lang w:eastAsia="ru-RU"/>
        </w:rPr>
        <w:t>ого</w:t>
      </w:r>
      <w:r w:rsidRPr="003C652A">
        <w:rPr>
          <w:rFonts w:ascii="Times New Roman" w:eastAsia="Times New Roman" w:hAnsi="Times New Roman" w:cs="Times New Roman"/>
          <w:sz w:val="28"/>
          <w:szCs w:val="20"/>
          <w:lang w:eastAsia="ru-RU"/>
        </w:rPr>
        <w:t xml:space="preserve"> </w:t>
      </w:r>
      <w:proofErr w:type="spellStart"/>
      <w:r w:rsidRPr="003C652A">
        <w:rPr>
          <w:rFonts w:ascii="Times New Roman" w:eastAsia="Times New Roman" w:hAnsi="Times New Roman" w:cs="Times New Roman"/>
          <w:sz w:val="28"/>
          <w:szCs w:val="20"/>
          <w:lang w:eastAsia="ru-RU"/>
        </w:rPr>
        <w:t>акт</w:t>
      </w:r>
      <w:r w:rsidR="00730EE4">
        <w:rPr>
          <w:rFonts w:ascii="Times New Roman" w:eastAsia="Times New Roman" w:hAnsi="Times New Roman" w:cs="Times New Roman"/>
          <w:sz w:val="28"/>
          <w:szCs w:val="20"/>
          <w:lang w:eastAsia="ru-RU"/>
        </w:rPr>
        <w:t>а</w:t>
      </w:r>
      <w:proofErr w:type="spellEnd"/>
      <w:r w:rsidRPr="003C652A">
        <w:rPr>
          <w:rFonts w:ascii="Times New Roman" w:eastAsia="Times New Roman" w:hAnsi="Times New Roman" w:cs="Times New Roman"/>
          <w:sz w:val="28"/>
          <w:szCs w:val="20"/>
          <w:lang w:eastAsia="ru-RU"/>
        </w:rPr>
        <w:t xml:space="preserve"> у відповідність до вимог чинного законодавства.</w:t>
      </w:r>
    </w:p>
    <w:p w:rsidR="00A43153" w:rsidRPr="003C652A" w:rsidRDefault="00A43153" w:rsidP="00A9329A">
      <w:pPr>
        <w:tabs>
          <w:tab w:val="left" w:pos="567"/>
        </w:tabs>
        <w:spacing w:after="0" w:line="240" w:lineRule="auto"/>
        <w:ind w:firstLine="567"/>
        <w:jc w:val="both"/>
        <w:rPr>
          <w:rFonts w:ascii="Times New Roman" w:eastAsia="Times New Roman" w:hAnsi="Times New Roman" w:cs="Times New Roman"/>
          <w:bCs/>
          <w:sz w:val="12"/>
          <w:szCs w:val="12"/>
          <w:lang w:eastAsia="uk-UA"/>
        </w:rPr>
      </w:pPr>
    </w:p>
    <w:p w:rsidR="00A43153" w:rsidRPr="003C652A" w:rsidRDefault="00A43153" w:rsidP="00CB07E4">
      <w:pPr>
        <w:numPr>
          <w:ilvl w:val="0"/>
          <w:numId w:val="1"/>
        </w:numPr>
        <w:tabs>
          <w:tab w:val="left" w:pos="851"/>
        </w:tabs>
        <w:spacing w:after="0" w:line="240" w:lineRule="auto"/>
        <w:ind w:left="0" w:firstLine="567"/>
        <w:outlineLvl w:val="1"/>
        <w:rPr>
          <w:rFonts w:ascii="Times New Roman" w:eastAsia="Times New Roman" w:hAnsi="Times New Roman" w:cs="Times New Roman"/>
          <w:b/>
          <w:bCs/>
          <w:iCs/>
          <w:sz w:val="28"/>
          <w:szCs w:val="28"/>
          <w:shd w:val="clear" w:color="auto" w:fill="FFFFFF"/>
          <w:lang w:eastAsia="ru-RU"/>
        </w:rPr>
      </w:pPr>
      <w:bookmarkStart w:id="0" w:name="_GoBack"/>
      <w:bookmarkEnd w:id="0"/>
      <w:r w:rsidRPr="003C652A">
        <w:rPr>
          <w:rFonts w:ascii="Times New Roman" w:eastAsia="Times New Roman" w:hAnsi="Times New Roman" w:cs="Times New Roman"/>
          <w:b/>
          <w:bCs/>
          <w:iCs/>
          <w:sz w:val="28"/>
          <w:szCs w:val="28"/>
          <w:shd w:val="clear" w:color="auto" w:fill="FFFFFF"/>
          <w:lang w:eastAsia="ru-RU"/>
        </w:rPr>
        <w:t xml:space="preserve">Обґрунтування необхідності прийняття </w:t>
      </w:r>
      <w:proofErr w:type="spellStart"/>
      <w:r w:rsidRPr="003C652A">
        <w:rPr>
          <w:rFonts w:ascii="Times New Roman" w:eastAsia="Times New Roman" w:hAnsi="Times New Roman" w:cs="Times New Roman"/>
          <w:b/>
          <w:bCs/>
          <w:iCs/>
          <w:sz w:val="28"/>
          <w:szCs w:val="28"/>
          <w:shd w:val="clear" w:color="auto" w:fill="FFFFFF"/>
          <w:lang w:eastAsia="ru-RU"/>
        </w:rPr>
        <w:t>акта</w:t>
      </w:r>
      <w:proofErr w:type="spellEnd"/>
    </w:p>
    <w:p w:rsidR="00B87E7C" w:rsidRPr="00B87E7C" w:rsidRDefault="00730EE4" w:rsidP="00A9329A">
      <w:pPr>
        <w:keepNext/>
        <w:widowControl w:val="0"/>
        <w:tabs>
          <w:tab w:val="left" w:pos="567"/>
        </w:tabs>
        <w:spacing w:after="0" w:line="240" w:lineRule="auto"/>
        <w:ind w:firstLine="567"/>
        <w:jc w:val="both"/>
        <w:outlineLvl w:val="2"/>
        <w:rPr>
          <w:rFonts w:ascii="Times New Roman" w:eastAsia="Times New Roman" w:hAnsi="Times New Roman" w:cs="Times New Roman"/>
          <w:sz w:val="28"/>
          <w:szCs w:val="20"/>
          <w:lang w:eastAsia="ru-RU"/>
        </w:rPr>
      </w:pPr>
      <w:r w:rsidRPr="00B87E7C">
        <w:rPr>
          <w:rFonts w:ascii="Times New Roman" w:eastAsia="Times New Roman" w:hAnsi="Times New Roman" w:cs="Times New Roman"/>
          <w:sz w:val="28"/>
          <w:szCs w:val="20"/>
          <w:lang w:eastAsia="ru-RU"/>
        </w:rPr>
        <w:t>Наказ Державної податкової адміністрації України, Державної митної служби України від 13 березня 2001 року № 100/175 «Про затвердження Порядку контролю за цільовим використанням матеріалів, сировини, устаткування, обладнання та комплектуючих до них, що ввозяться на митну територію України – на території пріоритетного розвитку в Автономній Республіці Крим – для реалізації інвестиційних проектів», зареєстрований у Міністерстві юстиції України 02 квітня 2001 року за № 297/5488 (далі – наказ № 100/175), було прийнято на підставі Закону України від 21</w:t>
      </w:r>
      <w:r w:rsidR="00745962" w:rsidRPr="00B87E7C">
        <w:rPr>
          <w:rFonts w:ascii="Times New Roman" w:eastAsia="Times New Roman" w:hAnsi="Times New Roman" w:cs="Times New Roman"/>
          <w:sz w:val="28"/>
          <w:szCs w:val="20"/>
          <w:lang w:eastAsia="ru-RU"/>
        </w:rPr>
        <w:t> </w:t>
      </w:r>
      <w:r w:rsidRPr="00B87E7C">
        <w:rPr>
          <w:rFonts w:ascii="Times New Roman" w:eastAsia="Times New Roman" w:hAnsi="Times New Roman" w:cs="Times New Roman"/>
          <w:sz w:val="28"/>
          <w:szCs w:val="20"/>
          <w:lang w:eastAsia="ru-RU"/>
        </w:rPr>
        <w:t>грудня 2000</w:t>
      </w:r>
      <w:r w:rsidR="00745962" w:rsidRPr="00B87E7C">
        <w:rPr>
          <w:rFonts w:ascii="Times New Roman" w:eastAsia="Times New Roman" w:hAnsi="Times New Roman" w:cs="Times New Roman"/>
          <w:sz w:val="28"/>
          <w:szCs w:val="20"/>
          <w:lang w:eastAsia="ru-RU"/>
        </w:rPr>
        <w:t> </w:t>
      </w:r>
      <w:r w:rsidRPr="00B87E7C">
        <w:rPr>
          <w:rFonts w:ascii="Times New Roman" w:eastAsia="Times New Roman" w:hAnsi="Times New Roman" w:cs="Times New Roman"/>
          <w:sz w:val="28"/>
          <w:szCs w:val="20"/>
          <w:lang w:eastAsia="ru-RU"/>
        </w:rPr>
        <w:t>року №</w:t>
      </w:r>
      <w:r w:rsidR="00745962" w:rsidRPr="00B87E7C">
        <w:rPr>
          <w:rFonts w:ascii="Times New Roman" w:eastAsia="Times New Roman" w:hAnsi="Times New Roman" w:cs="Times New Roman"/>
          <w:sz w:val="28"/>
          <w:szCs w:val="20"/>
          <w:lang w:eastAsia="ru-RU"/>
        </w:rPr>
        <w:t> </w:t>
      </w:r>
      <w:r w:rsidRPr="00B87E7C">
        <w:rPr>
          <w:rFonts w:ascii="Times New Roman" w:eastAsia="Times New Roman" w:hAnsi="Times New Roman" w:cs="Times New Roman"/>
          <w:sz w:val="28"/>
          <w:szCs w:val="20"/>
          <w:lang w:eastAsia="ru-RU"/>
        </w:rPr>
        <w:t>2189-III</w:t>
      </w:r>
      <w:r w:rsidR="00745962" w:rsidRPr="00B87E7C">
        <w:rPr>
          <w:rFonts w:ascii="Times New Roman" w:eastAsia="Times New Roman" w:hAnsi="Times New Roman" w:cs="Times New Roman"/>
          <w:sz w:val="28"/>
          <w:szCs w:val="20"/>
          <w:lang w:eastAsia="ru-RU"/>
        </w:rPr>
        <w:br/>
      </w:r>
      <w:r w:rsidRPr="00B87E7C">
        <w:rPr>
          <w:rFonts w:ascii="Times New Roman" w:eastAsia="Times New Roman" w:hAnsi="Times New Roman" w:cs="Times New Roman"/>
          <w:sz w:val="28"/>
          <w:szCs w:val="20"/>
          <w:lang w:eastAsia="ru-RU"/>
        </w:rPr>
        <w:t>«Про спеціальний режим інвестиційної діяльності на територіях пріоритетного розвитку та спеціальну економічну зону «Порт Крим» в Автономній Республіці Крим» (далі – Закон</w:t>
      </w:r>
      <w:r w:rsidR="006F6804" w:rsidRPr="00B87E7C">
        <w:rPr>
          <w:rFonts w:ascii="Times New Roman" w:eastAsia="Times New Roman" w:hAnsi="Times New Roman" w:cs="Times New Roman"/>
          <w:sz w:val="28"/>
          <w:szCs w:val="20"/>
          <w:lang w:eastAsia="ru-RU"/>
        </w:rPr>
        <w:t xml:space="preserve"> </w:t>
      </w:r>
      <w:r w:rsidRPr="00B87E7C">
        <w:rPr>
          <w:rFonts w:ascii="Times New Roman" w:eastAsia="Times New Roman" w:hAnsi="Times New Roman" w:cs="Times New Roman"/>
          <w:sz w:val="28"/>
          <w:szCs w:val="20"/>
          <w:lang w:eastAsia="ru-RU"/>
        </w:rPr>
        <w:t>№</w:t>
      </w:r>
      <w:r w:rsidR="006F6804" w:rsidRPr="00B87E7C">
        <w:rPr>
          <w:rFonts w:ascii="Times New Roman" w:eastAsia="Times New Roman" w:hAnsi="Times New Roman" w:cs="Times New Roman"/>
          <w:sz w:val="28"/>
          <w:szCs w:val="20"/>
          <w:lang w:eastAsia="ru-RU"/>
        </w:rPr>
        <w:t> </w:t>
      </w:r>
      <w:r w:rsidR="00B87E7C" w:rsidRPr="00B87E7C">
        <w:rPr>
          <w:rFonts w:ascii="Times New Roman" w:eastAsia="Times New Roman" w:hAnsi="Times New Roman" w:cs="Times New Roman"/>
          <w:sz w:val="28"/>
          <w:szCs w:val="20"/>
          <w:lang w:eastAsia="ru-RU"/>
        </w:rPr>
        <w:t>2189-ІІІ).</w:t>
      </w:r>
    </w:p>
    <w:p w:rsidR="00B87E7C" w:rsidRPr="00B87E7C" w:rsidRDefault="00730EE4" w:rsidP="00A9329A">
      <w:pPr>
        <w:keepNext/>
        <w:widowControl w:val="0"/>
        <w:tabs>
          <w:tab w:val="left" w:pos="567"/>
        </w:tabs>
        <w:spacing w:after="0" w:line="240" w:lineRule="auto"/>
        <w:ind w:firstLine="567"/>
        <w:jc w:val="both"/>
        <w:outlineLvl w:val="2"/>
        <w:rPr>
          <w:rFonts w:ascii="Times New Roman" w:eastAsia="Times New Roman" w:hAnsi="Times New Roman" w:cs="Times New Roman"/>
          <w:sz w:val="28"/>
          <w:szCs w:val="20"/>
          <w:lang w:eastAsia="ru-RU"/>
        </w:rPr>
      </w:pPr>
      <w:r w:rsidRPr="00B87E7C">
        <w:rPr>
          <w:rFonts w:ascii="Times New Roman" w:eastAsia="Times New Roman" w:hAnsi="Times New Roman" w:cs="Times New Roman"/>
          <w:sz w:val="28"/>
          <w:szCs w:val="20"/>
          <w:lang w:eastAsia="ru-RU"/>
        </w:rPr>
        <w:t>Згідно з частиною</w:t>
      </w:r>
      <w:r w:rsidR="00745962" w:rsidRPr="00B87E7C">
        <w:rPr>
          <w:rFonts w:ascii="Times New Roman" w:eastAsia="Times New Roman" w:hAnsi="Times New Roman" w:cs="Times New Roman"/>
          <w:sz w:val="28"/>
          <w:szCs w:val="20"/>
          <w:lang w:eastAsia="ru-RU"/>
        </w:rPr>
        <w:t> </w:t>
      </w:r>
      <w:r w:rsidRPr="00B87E7C">
        <w:rPr>
          <w:rFonts w:ascii="Times New Roman" w:eastAsia="Times New Roman" w:hAnsi="Times New Roman" w:cs="Times New Roman"/>
          <w:sz w:val="28"/>
          <w:szCs w:val="20"/>
          <w:lang w:eastAsia="ru-RU"/>
        </w:rPr>
        <w:t>четвертою розділу</w:t>
      </w:r>
      <w:r w:rsidR="00745962" w:rsidRPr="00B87E7C">
        <w:rPr>
          <w:rFonts w:ascii="Times New Roman" w:eastAsia="Times New Roman" w:hAnsi="Times New Roman" w:cs="Times New Roman"/>
          <w:sz w:val="28"/>
          <w:szCs w:val="20"/>
          <w:lang w:eastAsia="ru-RU"/>
        </w:rPr>
        <w:t> </w:t>
      </w:r>
      <w:r w:rsidRPr="00B87E7C">
        <w:rPr>
          <w:rFonts w:ascii="Times New Roman" w:eastAsia="Times New Roman" w:hAnsi="Times New Roman" w:cs="Times New Roman"/>
          <w:sz w:val="28"/>
          <w:szCs w:val="20"/>
          <w:lang w:eastAsia="ru-RU"/>
        </w:rPr>
        <w:t>ІІІ «Прикінцеві положення» Закону України від 12</w:t>
      </w:r>
      <w:r w:rsidR="00745962" w:rsidRPr="00B87E7C">
        <w:rPr>
          <w:rFonts w:ascii="Times New Roman" w:eastAsia="Times New Roman" w:hAnsi="Times New Roman" w:cs="Times New Roman"/>
          <w:sz w:val="28"/>
          <w:szCs w:val="20"/>
          <w:lang w:eastAsia="ru-RU"/>
        </w:rPr>
        <w:t> </w:t>
      </w:r>
      <w:r w:rsidRPr="00B87E7C">
        <w:rPr>
          <w:rFonts w:ascii="Times New Roman" w:eastAsia="Times New Roman" w:hAnsi="Times New Roman" w:cs="Times New Roman"/>
          <w:sz w:val="28"/>
          <w:szCs w:val="20"/>
          <w:lang w:eastAsia="ru-RU"/>
        </w:rPr>
        <w:t>серпня 2014</w:t>
      </w:r>
      <w:r w:rsidR="00745962" w:rsidRPr="00B87E7C">
        <w:rPr>
          <w:rFonts w:ascii="Times New Roman" w:eastAsia="Times New Roman" w:hAnsi="Times New Roman" w:cs="Times New Roman"/>
          <w:sz w:val="28"/>
          <w:szCs w:val="20"/>
          <w:lang w:eastAsia="ru-RU"/>
        </w:rPr>
        <w:t> </w:t>
      </w:r>
      <w:r w:rsidRPr="00B87E7C">
        <w:rPr>
          <w:rFonts w:ascii="Times New Roman" w:eastAsia="Times New Roman" w:hAnsi="Times New Roman" w:cs="Times New Roman"/>
          <w:sz w:val="28"/>
          <w:szCs w:val="20"/>
          <w:lang w:eastAsia="ru-RU"/>
        </w:rPr>
        <w:t>року №</w:t>
      </w:r>
      <w:r w:rsidR="00745962" w:rsidRPr="00B87E7C">
        <w:rPr>
          <w:rFonts w:ascii="Times New Roman" w:eastAsia="Times New Roman" w:hAnsi="Times New Roman" w:cs="Times New Roman"/>
          <w:sz w:val="28"/>
          <w:szCs w:val="20"/>
          <w:lang w:eastAsia="ru-RU"/>
        </w:rPr>
        <w:t> </w:t>
      </w:r>
      <w:r w:rsidRPr="00B87E7C">
        <w:rPr>
          <w:rFonts w:ascii="Times New Roman" w:eastAsia="Times New Roman" w:hAnsi="Times New Roman" w:cs="Times New Roman"/>
          <w:sz w:val="28"/>
          <w:szCs w:val="20"/>
          <w:lang w:eastAsia="ru-RU"/>
        </w:rPr>
        <w:t>1636-VII «Про створення вільної економічної зони «Крим» та про особливості здійснення економічної діяльності на тимчасово окупованій території України»</w:t>
      </w:r>
      <w:r w:rsidR="00B87E7C" w:rsidRPr="00B87E7C">
        <w:rPr>
          <w:rFonts w:ascii="Times New Roman" w:eastAsia="Times New Roman" w:hAnsi="Times New Roman" w:cs="Times New Roman"/>
          <w:sz w:val="28"/>
          <w:szCs w:val="20"/>
          <w:lang w:eastAsia="ru-RU"/>
        </w:rPr>
        <w:t xml:space="preserve"> </w:t>
      </w:r>
      <w:r w:rsidRPr="00B87E7C">
        <w:rPr>
          <w:rFonts w:ascii="Times New Roman" w:eastAsia="Times New Roman" w:hAnsi="Times New Roman" w:cs="Times New Roman"/>
          <w:sz w:val="28"/>
          <w:szCs w:val="20"/>
          <w:lang w:eastAsia="ru-RU"/>
        </w:rPr>
        <w:t>(далі – Закон №</w:t>
      </w:r>
      <w:r w:rsidR="006F6804" w:rsidRPr="00B87E7C">
        <w:rPr>
          <w:rFonts w:ascii="Times New Roman" w:eastAsia="Times New Roman" w:hAnsi="Times New Roman" w:cs="Times New Roman"/>
          <w:sz w:val="28"/>
          <w:szCs w:val="20"/>
          <w:lang w:eastAsia="ru-RU"/>
        </w:rPr>
        <w:t xml:space="preserve"> </w:t>
      </w:r>
      <w:r w:rsidRPr="00B87E7C">
        <w:rPr>
          <w:rFonts w:ascii="Times New Roman" w:eastAsia="Times New Roman" w:hAnsi="Times New Roman" w:cs="Times New Roman"/>
          <w:sz w:val="28"/>
          <w:szCs w:val="20"/>
          <w:lang w:eastAsia="ru-RU"/>
        </w:rPr>
        <w:t>1636-VII) Закон</w:t>
      </w:r>
      <w:r w:rsidR="00745962" w:rsidRPr="00B87E7C">
        <w:rPr>
          <w:rFonts w:ascii="Times New Roman" w:eastAsia="Times New Roman" w:hAnsi="Times New Roman" w:cs="Times New Roman"/>
          <w:sz w:val="28"/>
          <w:szCs w:val="20"/>
          <w:lang w:eastAsia="ru-RU"/>
        </w:rPr>
        <w:t> </w:t>
      </w:r>
      <w:r w:rsidRPr="00B87E7C">
        <w:rPr>
          <w:rFonts w:ascii="Times New Roman" w:eastAsia="Times New Roman" w:hAnsi="Times New Roman" w:cs="Times New Roman"/>
          <w:sz w:val="28"/>
          <w:szCs w:val="20"/>
          <w:lang w:eastAsia="ru-RU"/>
        </w:rPr>
        <w:t>№</w:t>
      </w:r>
      <w:r w:rsidR="00745962" w:rsidRPr="00B87E7C">
        <w:rPr>
          <w:rFonts w:ascii="Times New Roman" w:eastAsia="Times New Roman" w:hAnsi="Times New Roman" w:cs="Times New Roman"/>
          <w:sz w:val="28"/>
          <w:szCs w:val="20"/>
          <w:lang w:eastAsia="ru-RU"/>
        </w:rPr>
        <w:t> </w:t>
      </w:r>
      <w:r w:rsidRPr="00B87E7C">
        <w:rPr>
          <w:rFonts w:ascii="Times New Roman" w:eastAsia="Times New Roman" w:hAnsi="Times New Roman" w:cs="Times New Roman"/>
          <w:sz w:val="28"/>
          <w:szCs w:val="20"/>
          <w:lang w:eastAsia="ru-RU"/>
        </w:rPr>
        <w:t>2189-ІІІ втратив чинність.</w:t>
      </w:r>
    </w:p>
    <w:p w:rsidR="00730EE4" w:rsidRPr="00B87E7C" w:rsidRDefault="00745962" w:rsidP="00A9329A">
      <w:pPr>
        <w:keepNext/>
        <w:widowControl w:val="0"/>
        <w:tabs>
          <w:tab w:val="left" w:pos="567"/>
        </w:tabs>
        <w:spacing w:after="0" w:line="240" w:lineRule="auto"/>
        <w:ind w:firstLine="567"/>
        <w:jc w:val="both"/>
        <w:outlineLvl w:val="2"/>
        <w:rPr>
          <w:rFonts w:ascii="Times New Roman" w:eastAsia="Times New Roman" w:hAnsi="Times New Roman" w:cs="Times New Roman"/>
          <w:sz w:val="28"/>
          <w:szCs w:val="20"/>
          <w:lang w:eastAsia="ru-RU"/>
        </w:rPr>
      </w:pPr>
      <w:r w:rsidRPr="00B87E7C">
        <w:rPr>
          <w:rFonts w:ascii="Times New Roman" w:eastAsia="Times New Roman" w:hAnsi="Times New Roman" w:cs="Times New Roman"/>
          <w:sz w:val="28"/>
          <w:szCs w:val="20"/>
          <w:lang w:eastAsia="ru-RU"/>
        </w:rPr>
        <w:t xml:space="preserve">В свою чергу, </w:t>
      </w:r>
      <w:r w:rsidR="006F6804" w:rsidRPr="00B87E7C">
        <w:rPr>
          <w:rFonts w:ascii="Times New Roman" w:eastAsia="Times New Roman" w:hAnsi="Times New Roman" w:cs="Times New Roman"/>
          <w:sz w:val="28"/>
          <w:szCs w:val="20"/>
          <w:lang w:eastAsia="ru-RU"/>
        </w:rPr>
        <w:t>відповідно до Закону України від 01 липня 2021 року</w:t>
      </w:r>
      <w:r w:rsidR="00B87E7C" w:rsidRPr="00B87E7C">
        <w:rPr>
          <w:rFonts w:ascii="Times New Roman" w:eastAsia="Times New Roman" w:hAnsi="Times New Roman" w:cs="Times New Roman"/>
          <w:sz w:val="28"/>
          <w:szCs w:val="20"/>
          <w:lang w:eastAsia="ru-RU"/>
        </w:rPr>
        <w:br/>
      </w:r>
      <w:r w:rsidR="006F6804" w:rsidRPr="00B87E7C">
        <w:rPr>
          <w:rFonts w:ascii="Times New Roman" w:eastAsia="Times New Roman" w:hAnsi="Times New Roman" w:cs="Times New Roman"/>
          <w:sz w:val="28"/>
          <w:szCs w:val="20"/>
          <w:lang w:eastAsia="ru-RU"/>
        </w:rPr>
        <w:t>№ 1618-IX «Про визнання таким, що втратив чинність, Закону України «Про створення вільної економічної зони «Крим» та про особливості здійснення економічної діяльності на тимчасово окупованій території України» та внесення змін до деяких законодавчих актів України» Закон № 1636-VII втратить чинність 21 листопада 2021 року.</w:t>
      </w:r>
    </w:p>
    <w:p w:rsidR="00287912" w:rsidRPr="00B87E7C" w:rsidRDefault="00B87E7C" w:rsidP="00A9329A">
      <w:pPr>
        <w:keepNext/>
        <w:widowControl w:val="0"/>
        <w:tabs>
          <w:tab w:val="left" w:pos="567"/>
        </w:tabs>
        <w:spacing w:after="0" w:line="240" w:lineRule="auto"/>
        <w:ind w:firstLine="567"/>
        <w:jc w:val="both"/>
        <w:outlineLvl w:val="2"/>
        <w:rPr>
          <w:rFonts w:ascii="Times New Roman" w:eastAsia="Times New Roman" w:hAnsi="Times New Roman" w:cs="Times New Roman"/>
          <w:sz w:val="28"/>
          <w:szCs w:val="20"/>
          <w:lang w:eastAsia="ru-RU"/>
        </w:rPr>
      </w:pPr>
      <w:r w:rsidRPr="00B87E7C">
        <w:rPr>
          <w:rFonts w:ascii="Times New Roman" w:eastAsia="Times New Roman" w:hAnsi="Times New Roman" w:cs="Times New Roman"/>
          <w:sz w:val="28"/>
          <w:szCs w:val="20"/>
          <w:lang w:eastAsia="ru-RU"/>
        </w:rPr>
        <w:t>З огляду на вказане, зазначений наказ пропонується визнати таким, що втратив чинність.</w:t>
      </w:r>
    </w:p>
    <w:p w:rsidR="002F320A" w:rsidRPr="003C652A" w:rsidRDefault="002F320A" w:rsidP="00A9329A">
      <w:pPr>
        <w:keepNext/>
        <w:widowControl w:val="0"/>
        <w:tabs>
          <w:tab w:val="left" w:pos="567"/>
        </w:tabs>
        <w:spacing w:after="0" w:line="240" w:lineRule="auto"/>
        <w:ind w:firstLine="567"/>
        <w:jc w:val="both"/>
        <w:outlineLvl w:val="2"/>
        <w:rPr>
          <w:rFonts w:ascii="Times New Roman" w:eastAsia="Times New Roman" w:hAnsi="Times New Roman" w:cs="Times New Roman"/>
          <w:sz w:val="12"/>
          <w:szCs w:val="12"/>
          <w:lang w:eastAsia="x-none"/>
        </w:rPr>
      </w:pPr>
    </w:p>
    <w:p w:rsidR="00BB1707" w:rsidRPr="003C652A" w:rsidRDefault="00A43153" w:rsidP="00A9329A">
      <w:pPr>
        <w:numPr>
          <w:ilvl w:val="0"/>
          <w:numId w:val="1"/>
        </w:numPr>
        <w:tabs>
          <w:tab w:val="left" w:pos="567"/>
          <w:tab w:val="left" w:pos="993"/>
        </w:tabs>
        <w:spacing w:after="0" w:line="240" w:lineRule="auto"/>
        <w:ind w:hanging="153"/>
        <w:jc w:val="both"/>
        <w:rPr>
          <w:rFonts w:ascii="Times New Roman" w:eastAsia="Times New Roman" w:hAnsi="Times New Roman" w:cs="Times New Roman"/>
          <w:b/>
          <w:sz w:val="28"/>
          <w:szCs w:val="20"/>
          <w:lang w:eastAsia="ru-RU"/>
        </w:rPr>
      </w:pPr>
      <w:r w:rsidRPr="003C652A">
        <w:rPr>
          <w:rFonts w:ascii="Times New Roman" w:eastAsia="Times New Roman" w:hAnsi="Times New Roman" w:cs="Times New Roman"/>
          <w:b/>
          <w:sz w:val="28"/>
          <w:szCs w:val="20"/>
          <w:lang w:eastAsia="ru-RU"/>
        </w:rPr>
        <w:t>Основні положення про</w:t>
      </w:r>
      <w:r w:rsidR="006E78EC" w:rsidRPr="003C652A">
        <w:rPr>
          <w:rFonts w:ascii="Times New Roman" w:eastAsia="Times New Roman" w:hAnsi="Times New Roman" w:cs="Times New Roman"/>
          <w:b/>
          <w:sz w:val="28"/>
          <w:szCs w:val="20"/>
          <w:lang w:eastAsia="ru-RU"/>
        </w:rPr>
        <w:t>є</w:t>
      </w:r>
      <w:r w:rsidRPr="003C652A">
        <w:rPr>
          <w:rFonts w:ascii="Times New Roman" w:eastAsia="Times New Roman" w:hAnsi="Times New Roman" w:cs="Times New Roman"/>
          <w:b/>
          <w:sz w:val="28"/>
          <w:szCs w:val="20"/>
          <w:lang w:eastAsia="ru-RU"/>
        </w:rPr>
        <w:t>кту акта</w:t>
      </w:r>
      <w:r w:rsidR="00BB1707" w:rsidRPr="003C652A">
        <w:t xml:space="preserve"> </w:t>
      </w:r>
    </w:p>
    <w:p w:rsidR="00E41920" w:rsidRPr="003C652A" w:rsidRDefault="00E41920" w:rsidP="00A9329A">
      <w:pPr>
        <w:tabs>
          <w:tab w:val="left" w:pos="567"/>
        </w:tabs>
        <w:spacing w:after="0" w:line="240" w:lineRule="auto"/>
        <w:ind w:firstLine="567"/>
        <w:jc w:val="both"/>
        <w:rPr>
          <w:rFonts w:ascii="Times New Roman" w:hAnsi="Times New Roman" w:cs="Times New Roman"/>
          <w:sz w:val="28"/>
        </w:rPr>
      </w:pPr>
      <w:r w:rsidRPr="003C652A">
        <w:rPr>
          <w:rFonts w:ascii="Times New Roman" w:hAnsi="Times New Roman" w:cs="Times New Roman"/>
          <w:sz w:val="28"/>
        </w:rPr>
        <w:t>Про</w:t>
      </w:r>
      <w:r w:rsidR="006E78EC" w:rsidRPr="003C652A">
        <w:rPr>
          <w:rFonts w:ascii="Times New Roman" w:hAnsi="Times New Roman" w:cs="Times New Roman"/>
          <w:sz w:val="28"/>
        </w:rPr>
        <w:t>є</w:t>
      </w:r>
      <w:r w:rsidRPr="003C652A">
        <w:rPr>
          <w:rFonts w:ascii="Times New Roman" w:hAnsi="Times New Roman" w:cs="Times New Roman"/>
          <w:sz w:val="28"/>
        </w:rPr>
        <w:t xml:space="preserve">ктом наказу визнається таким, що втратив чинність, </w:t>
      </w:r>
      <w:r w:rsidR="00730EE4" w:rsidRPr="00730EE4">
        <w:rPr>
          <w:rFonts w:ascii="Times New Roman" w:hAnsi="Times New Roman" w:cs="Times New Roman"/>
          <w:sz w:val="28"/>
        </w:rPr>
        <w:t xml:space="preserve">наказ </w:t>
      </w:r>
      <w:r w:rsidR="00730EE4">
        <w:rPr>
          <w:rFonts w:ascii="Times New Roman" w:hAnsi="Times New Roman" w:cs="Times New Roman"/>
          <w:sz w:val="28"/>
        </w:rPr>
        <w:t>№ 100/175</w:t>
      </w:r>
      <w:r w:rsidRPr="003C652A">
        <w:rPr>
          <w:rFonts w:ascii="Times New Roman" w:eastAsia="Times New Roman" w:hAnsi="Times New Roman" w:cs="Times New Roman"/>
          <w:sz w:val="28"/>
          <w:lang w:eastAsia="uk-UA"/>
        </w:rPr>
        <w:t>.</w:t>
      </w:r>
    </w:p>
    <w:p w:rsidR="00DE2BBC" w:rsidRPr="003C652A" w:rsidRDefault="00DE2BBC" w:rsidP="00A9329A">
      <w:pPr>
        <w:keepNext/>
        <w:widowControl w:val="0"/>
        <w:tabs>
          <w:tab w:val="left" w:pos="567"/>
        </w:tabs>
        <w:spacing w:after="0" w:line="240" w:lineRule="auto"/>
        <w:ind w:firstLine="567"/>
        <w:jc w:val="both"/>
        <w:outlineLvl w:val="2"/>
        <w:rPr>
          <w:rFonts w:ascii="Times New Roman" w:eastAsia="Times New Roman" w:hAnsi="Times New Roman" w:cs="Times New Roman"/>
          <w:sz w:val="12"/>
          <w:szCs w:val="12"/>
          <w:lang w:eastAsia="x-none"/>
        </w:rPr>
      </w:pPr>
    </w:p>
    <w:p w:rsidR="00A201EA" w:rsidRPr="003C652A" w:rsidRDefault="00A201EA" w:rsidP="00A9329A">
      <w:pPr>
        <w:numPr>
          <w:ilvl w:val="0"/>
          <w:numId w:val="1"/>
        </w:numPr>
        <w:tabs>
          <w:tab w:val="left" w:pos="993"/>
        </w:tabs>
        <w:spacing w:after="0" w:line="240" w:lineRule="auto"/>
        <w:ind w:left="0" w:firstLine="567"/>
        <w:outlineLvl w:val="1"/>
        <w:rPr>
          <w:rFonts w:ascii="Times New Roman" w:eastAsia="Times New Roman" w:hAnsi="Times New Roman" w:cs="Times New Roman"/>
          <w:b/>
          <w:bCs/>
          <w:iCs/>
          <w:sz w:val="28"/>
          <w:szCs w:val="28"/>
          <w:shd w:val="clear" w:color="auto" w:fill="FFFFFF"/>
          <w:lang w:eastAsia="ru-RU"/>
        </w:rPr>
      </w:pPr>
      <w:r w:rsidRPr="003C652A">
        <w:rPr>
          <w:rFonts w:ascii="Times New Roman" w:eastAsia="Times New Roman" w:hAnsi="Times New Roman" w:cs="Times New Roman"/>
          <w:b/>
          <w:bCs/>
          <w:iCs/>
          <w:sz w:val="28"/>
          <w:szCs w:val="28"/>
          <w:shd w:val="clear" w:color="auto" w:fill="FFFFFF"/>
          <w:lang w:eastAsia="ru-RU"/>
        </w:rPr>
        <w:t>Правові аспекти</w:t>
      </w:r>
    </w:p>
    <w:p w:rsidR="001D2D0D" w:rsidRPr="00B87E7C" w:rsidRDefault="00DD10F3" w:rsidP="00A9329A">
      <w:pPr>
        <w:tabs>
          <w:tab w:val="left" w:pos="993"/>
        </w:tabs>
        <w:spacing w:after="0" w:line="240" w:lineRule="auto"/>
        <w:ind w:firstLine="567"/>
        <w:jc w:val="both"/>
        <w:outlineLvl w:val="1"/>
        <w:rPr>
          <w:rFonts w:ascii="Times New Roman" w:eastAsia="Times New Roman" w:hAnsi="Times New Roman" w:cs="Times New Roman"/>
          <w:sz w:val="28"/>
          <w:szCs w:val="28"/>
          <w:lang w:eastAsia="ru-RU"/>
        </w:rPr>
      </w:pPr>
      <w:r w:rsidRPr="00B87E7C">
        <w:rPr>
          <w:rFonts w:ascii="Times New Roman" w:eastAsia="Times New Roman" w:hAnsi="Times New Roman" w:cs="Times New Roman"/>
          <w:sz w:val="28"/>
          <w:szCs w:val="28"/>
          <w:lang w:eastAsia="ru-RU"/>
        </w:rPr>
        <w:t>Про</w:t>
      </w:r>
      <w:r w:rsidR="006E78EC" w:rsidRPr="00B87E7C">
        <w:rPr>
          <w:rFonts w:ascii="Times New Roman" w:eastAsia="Times New Roman" w:hAnsi="Times New Roman" w:cs="Times New Roman"/>
          <w:sz w:val="28"/>
          <w:szCs w:val="28"/>
          <w:lang w:eastAsia="ru-RU"/>
        </w:rPr>
        <w:t>є</w:t>
      </w:r>
      <w:r w:rsidRPr="00B87E7C">
        <w:rPr>
          <w:rFonts w:ascii="Times New Roman" w:eastAsia="Times New Roman" w:hAnsi="Times New Roman" w:cs="Times New Roman"/>
          <w:sz w:val="28"/>
          <w:szCs w:val="28"/>
          <w:lang w:eastAsia="ru-RU"/>
        </w:rPr>
        <w:t xml:space="preserve">кт наказу розроблено відповідно до </w:t>
      </w:r>
      <w:r w:rsidR="001D2D0D" w:rsidRPr="00B87E7C">
        <w:rPr>
          <w:rFonts w:ascii="Times New Roman" w:eastAsia="Times New Roman" w:hAnsi="Times New Roman" w:cs="Times New Roman"/>
          <w:sz w:val="28"/>
          <w:szCs w:val="28"/>
          <w:lang w:eastAsia="ru-RU"/>
        </w:rPr>
        <w:t>Закон</w:t>
      </w:r>
      <w:r w:rsidRPr="00B87E7C">
        <w:rPr>
          <w:rFonts w:ascii="Times New Roman" w:eastAsia="Times New Roman" w:hAnsi="Times New Roman" w:cs="Times New Roman"/>
          <w:sz w:val="28"/>
          <w:szCs w:val="28"/>
          <w:lang w:eastAsia="ru-RU"/>
        </w:rPr>
        <w:t>у</w:t>
      </w:r>
      <w:r w:rsidR="001D2D0D" w:rsidRPr="00B87E7C">
        <w:rPr>
          <w:rFonts w:ascii="Times New Roman" w:eastAsia="Times New Roman" w:hAnsi="Times New Roman" w:cs="Times New Roman"/>
          <w:sz w:val="28"/>
          <w:szCs w:val="28"/>
          <w:lang w:eastAsia="ru-RU"/>
        </w:rPr>
        <w:t xml:space="preserve"> України «</w:t>
      </w:r>
      <w:r w:rsidR="00B87E7C" w:rsidRPr="00B87E7C">
        <w:rPr>
          <w:rFonts w:ascii="Times New Roman" w:eastAsia="Times New Roman" w:hAnsi="Times New Roman" w:cs="Times New Roman"/>
          <w:sz w:val="28"/>
          <w:szCs w:val="28"/>
          <w:lang w:eastAsia="ru-RU"/>
        </w:rPr>
        <w:t xml:space="preserve">Про визнання таким, що втратив чинність, Закону України «Про створення вільної економічної зони «Крим» та про особливості здійснення економічної діяльності на тимчасово окупованій території України» та внесення змін до деяких законодавчих актів </w:t>
      </w:r>
      <w:r w:rsidR="00B87E7C" w:rsidRPr="00B87E7C">
        <w:rPr>
          <w:rFonts w:ascii="Times New Roman" w:eastAsia="Times New Roman" w:hAnsi="Times New Roman" w:cs="Times New Roman"/>
          <w:sz w:val="28"/>
          <w:szCs w:val="28"/>
          <w:lang w:eastAsia="ru-RU"/>
        </w:rPr>
        <w:lastRenderedPageBreak/>
        <w:t>України</w:t>
      </w:r>
      <w:r w:rsidR="001D2D0D" w:rsidRPr="00B87E7C">
        <w:rPr>
          <w:rFonts w:ascii="Times New Roman" w:eastAsia="Times New Roman" w:hAnsi="Times New Roman" w:cs="Times New Roman"/>
          <w:sz w:val="28"/>
          <w:szCs w:val="28"/>
          <w:lang w:eastAsia="ru-RU"/>
        </w:rPr>
        <w:t>»</w:t>
      </w:r>
      <w:r w:rsidRPr="00B87E7C">
        <w:rPr>
          <w:rFonts w:ascii="Times New Roman" w:eastAsia="Times New Roman" w:hAnsi="Times New Roman" w:cs="Times New Roman"/>
          <w:sz w:val="28"/>
          <w:szCs w:val="28"/>
          <w:lang w:eastAsia="ru-RU"/>
        </w:rPr>
        <w:t xml:space="preserve">, </w:t>
      </w:r>
      <w:r w:rsidR="001D2D0D" w:rsidRPr="00B87E7C">
        <w:rPr>
          <w:rFonts w:ascii="Times New Roman" w:eastAsia="Times New Roman" w:hAnsi="Times New Roman" w:cs="Times New Roman"/>
          <w:sz w:val="28"/>
          <w:szCs w:val="28"/>
          <w:lang w:eastAsia="ru-RU"/>
        </w:rPr>
        <w:t>постанов</w:t>
      </w:r>
      <w:r w:rsidR="00730EE4" w:rsidRPr="00B87E7C">
        <w:rPr>
          <w:rFonts w:ascii="Times New Roman" w:eastAsia="Times New Roman" w:hAnsi="Times New Roman" w:cs="Times New Roman"/>
          <w:sz w:val="28"/>
          <w:szCs w:val="28"/>
          <w:lang w:eastAsia="ru-RU"/>
        </w:rPr>
        <w:t>и</w:t>
      </w:r>
      <w:r w:rsidR="001D2D0D" w:rsidRPr="00B87E7C">
        <w:rPr>
          <w:rFonts w:ascii="Times New Roman" w:eastAsia="Times New Roman" w:hAnsi="Times New Roman" w:cs="Times New Roman"/>
          <w:sz w:val="28"/>
          <w:szCs w:val="28"/>
          <w:lang w:eastAsia="ru-RU"/>
        </w:rPr>
        <w:t xml:space="preserve"> Кабінету Міністрів України від 20</w:t>
      </w:r>
      <w:r w:rsidRPr="00B87E7C">
        <w:rPr>
          <w:rFonts w:ascii="Times New Roman" w:eastAsia="Times New Roman" w:hAnsi="Times New Roman" w:cs="Times New Roman"/>
          <w:sz w:val="28"/>
          <w:szCs w:val="28"/>
          <w:lang w:eastAsia="ru-RU"/>
        </w:rPr>
        <w:t> </w:t>
      </w:r>
      <w:r w:rsidR="001D2D0D" w:rsidRPr="00B87E7C">
        <w:rPr>
          <w:rFonts w:ascii="Times New Roman" w:eastAsia="Times New Roman" w:hAnsi="Times New Roman" w:cs="Times New Roman"/>
          <w:sz w:val="28"/>
          <w:szCs w:val="28"/>
          <w:lang w:eastAsia="ru-RU"/>
        </w:rPr>
        <w:t>серпня 2014</w:t>
      </w:r>
      <w:r w:rsidRPr="00B87E7C">
        <w:rPr>
          <w:rFonts w:ascii="Times New Roman" w:eastAsia="Times New Roman" w:hAnsi="Times New Roman" w:cs="Times New Roman"/>
          <w:sz w:val="28"/>
          <w:szCs w:val="28"/>
          <w:lang w:eastAsia="ru-RU"/>
        </w:rPr>
        <w:t> </w:t>
      </w:r>
      <w:r w:rsidR="001D2D0D" w:rsidRPr="00B87E7C">
        <w:rPr>
          <w:rFonts w:ascii="Times New Roman" w:eastAsia="Times New Roman" w:hAnsi="Times New Roman" w:cs="Times New Roman"/>
          <w:sz w:val="28"/>
          <w:szCs w:val="28"/>
          <w:lang w:eastAsia="ru-RU"/>
        </w:rPr>
        <w:t>року №</w:t>
      </w:r>
      <w:r w:rsidRPr="00B87E7C">
        <w:rPr>
          <w:rFonts w:ascii="Times New Roman" w:eastAsia="Times New Roman" w:hAnsi="Times New Roman" w:cs="Times New Roman"/>
          <w:sz w:val="28"/>
          <w:szCs w:val="28"/>
          <w:lang w:eastAsia="ru-RU"/>
        </w:rPr>
        <w:t> </w:t>
      </w:r>
      <w:r w:rsidR="001D2D0D" w:rsidRPr="00B87E7C">
        <w:rPr>
          <w:rFonts w:ascii="Times New Roman" w:eastAsia="Times New Roman" w:hAnsi="Times New Roman" w:cs="Times New Roman"/>
          <w:sz w:val="28"/>
          <w:szCs w:val="28"/>
          <w:lang w:eastAsia="ru-RU"/>
        </w:rPr>
        <w:t>375 «Про затвердження Положення про Міністерство фінансів України».</w:t>
      </w:r>
    </w:p>
    <w:p w:rsidR="00A201EA" w:rsidRPr="003C652A" w:rsidRDefault="00A201EA" w:rsidP="00A9329A">
      <w:pPr>
        <w:keepNext/>
        <w:widowControl w:val="0"/>
        <w:tabs>
          <w:tab w:val="left" w:pos="567"/>
        </w:tabs>
        <w:spacing w:after="0" w:line="240" w:lineRule="auto"/>
        <w:ind w:firstLine="567"/>
        <w:jc w:val="both"/>
        <w:outlineLvl w:val="2"/>
        <w:rPr>
          <w:rFonts w:ascii="Times New Roman" w:eastAsia="Times New Roman" w:hAnsi="Times New Roman" w:cs="Times New Roman"/>
          <w:sz w:val="12"/>
          <w:szCs w:val="12"/>
          <w:lang w:eastAsia="x-none"/>
        </w:rPr>
      </w:pPr>
    </w:p>
    <w:p w:rsidR="00A201EA" w:rsidRPr="003C652A" w:rsidRDefault="00A201EA" w:rsidP="00A9329A">
      <w:pPr>
        <w:numPr>
          <w:ilvl w:val="0"/>
          <w:numId w:val="1"/>
        </w:numPr>
        <w:tabs>
          <w:tab w:val="left" w:pos="993"/>
        </w:tabs>
        <w:spacing w:after="0" w:line="240" w:lineRule="auto"/>
        <w:ind w:left="0" w:firstLine="567"/>
        <w:outlineLvl w:val="1"/>
        <w:rPr>
          <w:rFonts w:ascii="Times New Roman" w:eastAsia="Times New Roman" w:hAnsi="Times New Roman" w:cs="Times New Roman"/>
          <w:b/>
          <w:bCs/>
          <w:iCs/>
          <w:sz w:val="28"/>
          <w:szCs w:val="28"/>
          <w:shd w:val="clear" w:color="auto" w:fill="FFFFFF"/>
          <w:lang w:eastAsia="ru-RU"/>
        </w:rPr>
      </w:pPr>
      <w:r w:rsidRPr="003C652A">
        <w:rPr>
          <w:rFonts w:ascii="Times New Roman" w:eastAsia="Times New Roman" w:hAnsi="Times New Roman" w:cs="Times New Roman"/>
          <w:b/>
          <w:bCs/>
          <w:iCs/>
          <w:sz w:val="28"/>
          <w:szCs w:val="28"/>
          <w:shd w:val="clear" w:color="auto" w:fill="FFFFFF"/>
          <w:lang w:eastAsia="ru-RU"/>
        </w:rPr>
        <w:t>Фінансово-економічне обґрунтування</w:t>
      </w:r>
    </w:p>
    <w:p w:rsidR="00A43153" w:rsidRPr="003C652A" w:rsidRDefault="003F658D" w:rsidP="00A9329A">
      <w:pPr>
        <w:tabs>
          <w:tab w:val="num" w:pos="0"/>
          <w:tab w:val="left" w:pos="567"/>
        </w:tabs>
        <w:spacing w:after="0" w:line="240" w:lineRule="auto"/>
        <w:ind w:firstLine="567"/>
        <w:jc w:val="both"/>
        <w:rPr>
          <w:rFonts w:ascii="Times New Roman" w:eastAsia="Times New Roman" w:hAnsi="Times New Roman" w:cs="Times New Roman"/>
          <w:sz w:val="28"/>
          <w:szCs w:val="20"/>
          <w:lang w:eastAsia="ru-RU"/>
        </w:rPr>
      </w:pPr>
      <w:r w:rsidRPr="003C652A">
        <w:rPr>
          <w:rFonts w:ascii="Times New Roman" w:eastAsia="Times New Roman" w:hAnsi="Times New Roman" w:cs="Times New Roman"/>
          <w:sz w:val="28"/>
          <w:szCs w:val="20"/>
          <w:lang w:eastAsia="ru-RU"/>
        </w:rPr>
        <w:t>Реалізація норм про</w:t>
      </w:r>
      <w:r w:rsidR="006E78EC" w:rsidRPr="003C652A">
        <w:rPr>
          <w:rFonts w:ascii="Times New Roman" w:eastAsia="Times New Roman" w:hAnsi="Times New Roman" w:cs="Times New Roman"/>
          <w:sz w:val="28"/>
          <w:szCs w:val="20"/>
          <w:lang w:eastAsia="ru-RU"/>
        </w:rPr>
        <w:t>є</w:t>
      </w:r>
      <w:r w:rsidRPr="003C652A">
        <w:rPr>
          <w:rFonts w:ascii="Times New Roman" w:eastAsia="Times New Roman" w:hAnsi="Times New Roman" w:cs="Times New Roman"/>
          <w:sz w:val="28"/>
          <w:szCs w:val="20"/>
          <w:lang w:eastAsia="ru-RU"/>
        </w:rPr>
        <w:t>кту наказу не потребує фінансування з державного та місцевих бюджетів.</w:t>
      </w:r>
    </w:p>
    <w:p w:rsidR="00EB1DA5" w:rsidRPr="003C652A" w:rsidRDefault="00EB1DA5" w:rsidP="00A9329A">
      <w:pPr>
        <w:tabs>
          <w:tab w:val="num" w:pos="0"/>
          <w:tab w:val="left" w:pos="567"/>
        </w:tabs>
        <w:spacing w:after="0" w:line="240" w:lineRule="auto"/>
        <w:ind w:firstLine="567"/>
        <w:jc w:val="both"/>
        <w:rPr>
          <w:rFonts w:ascii="Times New Roman" w:eastAsia="Times New Roman" w:hAnsi="Times New Roman" w:cs="Times New Roman"/>
          <w:sz w:val="12"/>
          <w:szCs w:val="12"/>
          <w:lang w:eastAsia="ru-RU"/>
        </w:rPr>
      </w:pPr>
    </w:p>
    <w:p w:rsidR="00A43153" w:rsidRPr="003C652A" w:rsidRDefault="00A43153" w:rsidP="00A9329A">
      <w:pPr>
        <w:numPr>
          <w:ilvl w:val="0"/>
          <w:numId w:val="1"/>
        </w:numPr>
        <w:tabs>
          <w:tab w:val="left" w:pos="993"/>
        </w:tabs>
        <w:spacing w:after="0" w:line="240" w:lineRule="auto"/>
        <w:ind w:left="0" w:firstLine="567"/>
        <w:outlineLvl w:val="1"/>
        <w:rPr>
          <w:rFonts w:ascii="Times New Roman" w:eastAsia="Times New Roman" w:hAnsi="Times New Roman" w:cs="Times New Roman"/>
          <w:b/>
          <w:bCs/>
          <w:iCs/>
          <w:sz w:val="28"/>
          <w:szCs w:val="28"/>
          <w:shd w:val="clear" w:color="auto" w:fill="FFFFFF"/>
          <w:lang w:eastAsia="ru-RU"/>
        </w:rPr>
      </w:pPr>
      <w:r w:rsidRPr="003C652A">
        <w:rPr>
          <w:rFonts w:ascii="Times New Roman" w:eastAsia="Times New Roman" w:hAnsi="Times New Roman" w:cs="Times New Roman"/>
          <w:b/>
          <w:bCs/>
          <w:iCs/>
          <w:sz w:val="28"/>
          <w:szCs w:val="28"/>
          <w:shd w:val="clear" w:color="auto" w:fill="FFFFFF"/>
          <w:lang w:eastAsia="ru-RU"/>
        </w:rPr>
        <w:t>Позиція заінтересованих сторін</w:t>
      </w:r>
    </w:p>
    <w:p w:rsidR="006C024B" w:rsidRPr="003C652A" w:rsidRDefault="001603EF" w:rsidP="00A9329A">
      <w:pPr>
        <w:tabs>
          <w:tab w:val="left" w:pos="993"/>
        </w:tabs>
        <w:spacing w:after="0" w:line="240" w:lineRule="auto"/>
        <w:ind w:firstLine="567"/>
        <w:jc w:val="both"/>
        <w:outlineLvl w:val="1"/>
        <w:rPr>
          <w:rFonts w:ascii="Times New Roman" w:eastAsia="Calibri" w:hAnsi="Times New Roman" w:cs="Times New Roman"/>
          <w:sz w:val="28"/>
          <w:szCs w:val="28"/>
        </w:rPr>
      </w:pPr>
      <w:r w:rsidRPr="003C652A">
        <w:rPr>
          <w:rFonts w:ascii="Times New Roman" w:eastAsia="Calibri" w:hAnsi="Times New Roman" w:cs="Times New Roman"/>
          <w:sz w:val="28"/>
          <w:szCs w:val="28"/>
        </w:rPr>
        <w:t>Про</w:t>
      </w:r>
      <w:r w:rsidR="006E78EC" w:rsidRPr="003C652A">
        <w:rPr>
          <w:rFonts w:ascii="Times New Roman" w:eastAsia="Calibri" w:hAnsi="Times New Roman" w:cs="Times New Roman"/>
          <w:sz w:val="28"/>
          <w:szCs w:val="28"/>
        </w:rPr>
        <w:t>є</w:t>
      </w:r>
      <w:r w:rsidRPr="003C652A">
        <w:rPr>
          <w:rFonts w:ascii="Times New Roman" w:eastAsia="Calibri" w:hAnsi="Times New Roman" w:cs="Times New Roman"/>
          <w:sz w:val="28"/>
          <w:szCs w:val="28"/>
        </w:rPr>
        <w:t xml:space="preserve">кт наказу </w:t>
      </w:r>
      <w:r w:rsidR="00E41920" w:rsidRPr="003C652A">
        <w:rPr>
          <w:rFonts w:ascii="Times New Roman" w:eastAsia="Calibri" w:hAnsi="Times New Roman" w:cs="Times New Roman"/>
          <w:sz w:val="28"/>
          <w:szCs w:val="28"/>
        </w:rPr>
        <w:t>потребує погодження</w:t>
      </w:r>
      <w:r w:rsidRPr="003C652A">
        <w:rPr>
          <w:rFonts w:ascii="Times New Roman" w:eastAsia="Calibri" w:hAnsi="Times New Roman" w:cs="Times New Roman"/>
          <w:sz w:val="28"/>
          <w:szCs w:val="28"/>
        </w:rPr>
        <w:t xml:space="preserve"> </w:t>
      </w:r>
      <w:r w:rsidR="003F658D" w:rsidRPr="003C652A">
        <w:rPr>
          <w:rFonts w:ascii="Times New Roman" w:eastAsia="Calibri" w:hAnsi="Times New Roman" w:cs="Times New Roman"/>
          <w:sz w:val="28"/>
          <w:szCs w:val="28"/>
        </w:rPr>
        <w:t xml:space="preserve">Державною податковою службою України, </w:t>
      </w:r>
      <w:r w:rsidR="00397CA5" w:rsidRPr="00397CA5">
        <w:rPr>
          <w:rFonts w:ascii="Times New Roman" w:eastAsia="Calibri" w:hAnsi="Times New Roman" w:cs="Times New Roman"/>
          <w:sz w:val="28"/>
          <w:szCs w:val="28"/>
        </w:rPr>
        <w:t>Державною митною службою України, Державною регуляторною службою України</w:t>
      </w:r>
      <w:r w:rsidR="003F658D" w:rsidRPr="003C652A">
        <w:rPr>
          <w:rFonts w:ascii="Times New Roman" w:eastAsia="Calibri" w:hAnsi="Times New Roman" w:cs="Times New Roman"/>
          <w:sz w:val="28"/>
          <w:szCs w:val="28"/>
        </w:rPr>
        <w:t>.</w:t>
      </w:r>
    </w:p>
    <w:p w:rsidR="00E7569B" w:rsidRPr="003C652A" w:rsidRDefault="00E7569B" w:rsidP="00A9329A">
      <w:pPr>
        <w:tabs>
          <w:tab w:val="left" w:pos="993"/>
        </w:tabs>
        <w:spacing w:after="0" w:line="240" w:lineRule="auto"/>
        <w:ind w:firstLine="567"/>
        <w:jc w:val="both"/>
        <w:outlineLvl w:val="1"/>
        <w:rPr>
          <w:rFonts w:ascii="Times New Roman" w:eastAsia="Calibri" w:hAnsi="Times New Roman" w:cs="Times New Roman"/>
          <w:sz w:val="28"/>
          <w:szCs w:val="28"/>
        </w:rPr>
      </w:pPr>
      <w:proofErr w:type="spellStart"/>
      <w:r w:rsidRPr="003C652A">
        <w:rPr>
          <w:rFonts w:ascii="Times New Roman" w:eastAsia="Calibri" w:hAnsi="Times New Roman" w:cs="Times New Roman"/>
          <w:sz w:val="28"/>
          <w:szCs w:val="28"/>
        </w:rPr>
        <w:t>Про</w:t>
      </w:r>
      <w:r w:rsidR="006E78EC" w:rsidRPr="003C652A">
        <w:rPr>
          <w:rFonts w:ascii="Times New Roman" w:eastAsia="Calibri" w:hAnsi="Times New Roman" w:cs="Times New Roman"/>
          <w:sz w:val="28"/>
          <w:szCs w:val="28"/>
        </w:rPr>
        <w:t>є</w:t>
      </w:r>
      <w:r w:rsidRPr="003C652A">
        <w:rPr>
          <w:rFonts w:ascii="Times New Roman" w:eastAsia="Calibri" w:hAnsi="Times New Roman" w:cs="Times New Roman"/>
          <w:sz w:val="28"/>
          <w:szCs w:val="28"/>
        </w:rPr>
        <w:t>кт</w:t>
      </w:r>
      <w:proofErr w:type="spellEnd"/>
      <w:r w:rsidRPr="003C652A">
        <w:rPr>
          <w:rFonts w:ascii="Times New Roman" w:eastAsia="Calibri" w:hAnsi="Times New Roman" w:cs="Times New Roman"/>
          <w:sz w:val="28"/>
          <w:szCs w:val="28"/>
        </w:rPr>
        <w:t xml:space="preserve"> наказу підлягає державній реєстрації в Міністерстві юстиції України.</w:t>
      </w:r>
    </w:p>
    <w:p w:rsidR="003F658D" w:rsidRPr="00A9329A" w:rsidRDefault="003F658D" w:rsidP="00A9329A">
      <w:pPr>
        <w:tabs>
          <w:tab w:val="left" w:pos="993"/>
        </w:tabs>
        <w:spacing w:after="0" w:line="240" w:lineRule="auto"/>
        <w:ind w:firstLine="567"/>
        <w:jc w:val="both"/>
        <w:outlineLvl w:val="1"/>
        <w:rPr>
          <w:rFonts w:ascii="Times New Roman" w:eastAsia="Calibri" w:hAnsi="Times New Roman" w:cs="Times New Roman"/>
          <w:sz w:val="28"/>
          <w:szCs w:val="28"/>
        </w:rPr>
      </w:pPr>
      <w:proofErr w:type="spellStart"/>
      <w:r w:rsidRPr="00A9329A">
        <w:rPr>
          <w:rFonts w:ascii="Times New Roman" w:eastAsia="Calibri" w:hAnsi="Times New Roman" w:cs="Times New Roman"/>
          <w:sz w:val="28"/>
          <w:szCs w:val="28"/>
        </w:rPr>
        <w:t>Про</w:t>
      </w:r>
      <w:r w:rsidR="006E78EC" w:rsidRPr="00A9329A">
        <w:rPr>
          <w:rFonts w:ascii="Times New Roman" w:eastAsia="Calibri" w:hAnsi="Times New Roman" w:cs="Times New Roman"/>
          <w:sz w:val="28"/>
          <w:szCs w:val="28"/>
        </w:rPr>
        <w:t>є</w:t>
      </w:r>
      <w:r w:rsidRPr="00A9329A">
        <w:rPr>
          <w:rFonts w:ascii="Times New Roman" w:eastAsia="Calibri" w:hAnsi="Times New Roman" w:cs="Times New Roman"/>
          <w:sz w:val="28"/>
          <w:szCs w:val="28"/>
        </w:rPr>
        <w:t>кт</w:t>
      </w:r>
      <w:proofErr w:type="spellEnd"/>
      <w:r w:rsidRPr="00A9329A">
        <w:rPr>
          <w:rFonts w:ascii="Times New Roman" w:eastAsia="Calibri" w:hAnsi="Times New Roman" w:cs="Times New Roman"/>
          <w:sz w:val="28"/>
          <w:szCs w:val="28"/>
        </w:rPr>
        <w:t xml:space="preserve"> наказу не потребує проведення цифрової експертизи та отримання висновку </w:t>
      </w:r>
      <w:proofErr w:type="spellStart"/>
      <w:r w:rsidRPr="00A9329A">
        <w:rPr>
          <w:rFonts w:ascii="Times New Roman" w:eastAsia="Calibri" w:hAnsi="Times New Roman" w:cs="Times New Roman"/>
          <w:sz w:val="28"/>
          <w:szCs w:val="28"/>
        </w:rPr>
        <w:t>Мінцифри</w:t>
      </w:r>
      <w:proofErr w:type="spellEnd"/>
      <w:r w:rsidRPr="00A9329A">
        <w:rPr>
          <w:rFonts w:ascii="Times New Roman" w:eastAsia="Calibri" w:hAnsi="Times New Roman" w:cs="Times New Roman"/>
          <w:sz w:val="28"/>
          <w:szCs w:val="28"/>
        </w:rPr>
        <w:t xml:space="preserve"> про проведення цифрової експертизи у зв’язку з тим, що він не стосується питань інформатизації, електронного урядування, формування і використання національних електронних інформаційних ресурсів розвитку інформаційного суспільства, електронної демократії, надання адміністративних послуг або цифрового розвитку.</w:t>
      </w:r>
    </w:p>
    <w:p w:rsidR="006E44EC" w:rsidRPr="003C652A" w:rsidRDefault="006E44EC" w:rsidP="00A9329A">
      <w:pPr>
        <w:tabs>
          <w:tab w:val="left" w:pos="993"/>
        </w:tabs>
        <w:spacing w:after="0" w:line="240" w:lineRule="auto"/>
        <w:ind w:firstLine="567"/>
        <w:jc w:val="both"/>
        <w:outlineLvl w:val="1"/>
        <w:rPr>
          <w:rFonts w:ascii="Times New Roman" w:eastAsia="Calibri" w:hAnsi="Times New Roman" w:cs="Times New Roman"/>
          <w:sz w:val="28"/>
          <w:szCs w:val="28"/>
        </w:rPr>
      </w:pPr>
      <w:r w:rsidRPr="003C652A">
        <w:rPr>
          <w:rFonts w:ascii="Times New Roman" w:eastAsia="Calibri" w:hAnsi="Times New Roman" w:cs="Times New Roman"/>
          <w:sz w:val="28"/>
          <w:szCs w:val="28"/>
        </w:rPr>
        <w:t xml:space="preserve">Положення </w:t>
      </w:r>
      <w:proofErr w:type="spellStart"/>
      <w:r w:rsidRPr="003C652A">
        <w:rPr>
          <w:rFonts w:ascii="Times New Roman" w:eastAsia="Calibri" w:hAnsi="Times New Roman" w:cs="Times New Roman"/>
          <w:sz w:val="28"/>
          <w:szCs w:val="28"/>
        </w:rPr>
        <w:t>про</w:t>
      </w:r>
      <w:r w:rsidR="006E78EC" w:rsidRPr="003C652A">
        <w:rPr>
          <w:rFonts w:ascii="Times New Roman" w:eastAsia="Calibri" w:hAnsi="Times New Roman" w:cs="Times New Roman"/>
          <w:sz w:val="28"/>
          <w:szCs w:val="28"/>
        </w:rPr>
        <w:t>є</w:t>
      </w:r>
      <w:r w:rsidRPr="003C652A">
        <w:rPr>
          <w:rFonts w:ascii="Times New Roman" w:eastAsia="Calibri" w:hAnsi="Times New Roman" w:cs="Times New Roman"/>
          <w:sz w:val="28"/>
          <w:szCs w:val="28"/>
        </w:rPr>
        <w:t>кту</w:t>
      </w:r>
      <w:proofErr w:type="spellEnd"/>
      <w:r w:rsidRPr="003C652A">
        <w:rPr>
          <w:rFonts w:ascii="Times New Roman" w:eastAsia="Calibri" w:hAnsi="Times New Roman" w:cs="Times New Roman"/>
          <w:sz w:val="28"/>
          <w:szCs w:val="28"/>
        </w:rPr>
        <w:t xml:space="preserve"> наказу не стосуються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функціонування і застосування української мови як державної.</w:t>
      </w:r>
    </w:p>
    <w:p w:rsidR="006E44EC" w:rsidRPr="003C652A" w:rsidRDefault="006E44EC" w:rsidP="00A9329A">
      <w:pPr>
        <w:tabs>
          <w:tab w:val="left" w:pos="993"/>
        </w:tabs>
        <w:spacing w:after="0" w:line="240" w:lineRule="auto"/>
        <w:ind w:firstLine="567"/>
        <w:jc w:val="both"/>
        <w:outlineLvl w:val="1"/>
        <w:rPr>
          <w:rFonts w:ascii="Times New Roman" w:eastAsia="Calibri" w:hAnsi="Times New Roman" w:cs="Times New Roman"/>
          <w:sz w:val="28"/>
          <w:szCs w:val="28"/>
        </w:rPr>
      </w:pPr>
      <w:r w:rsidRPr="003C652A">
        <w:rPr>
          <w:rFonts w:ascii="Times New Roman" w:eastAsia="Calibri" w:hAnsi="Times New Roman" w:cs="Times New Roman"/>
          <w:sz w:val="28"/>
          <w:szCs w:val="28"/>
        </w:rPr>
        <w:t>Про</w:t>
      </w:r>
      <w:r w:rsidR="006E78EC" w:rsidRPr="003C652A">
        <w:rPr>
          <w:rFonts w:ascii="Times New Roman" w:eastAsia="Calibri" w:hAnsi="Times New Roman" w:cs="Times New Roman"/>
          <w:sz w:val="28"/>
          <w:szCs w:val="28"/>
        </w:rPr>
        <w:t>є</w:t>
      </w:r>
      <w:r w:rsidRPr="003C652A">
        <w:rPr>
          <w:rFonts w:ascii="Times New Roman" w:eastAsia="Calibri" w:hAnsi="Times New Roman" w:cs="Times New Roman"/>
          <w:sz w:val="28"/>
          <w:szCs w:val="28"/>
        </w:rPr>
        <w:t>кт наказу не стосується сфери наукової та науково-технічної діяльності.</w:t>
      </w:r>
    </w:p>
    <w:p w:rsidR="004B488D" w:rsidRPr="003C652A" w:rsidRDefault="004B488D" w:rsidP="00A9329A">
      <w:pPr>
        <w:tabs>
          <w:tab w:val="left" w:pos="993"/>
        </w:tabs>
        <w:spacing w:after="0" w:line="240" w:lineRule="auto"/>
        <w:ind w:firstLine="567"/>
        <w:jc w:val="both"/>
        <w:outlineLvl w:val="1"/>
        <w:rPr>
          <w:rFonts w:ascii="Times New Roman" w:eastAsia="Calibri" w:hAnsi="Times New Roman" w:cs="Times New Roman"/>
          <w:sz w:val="12"/>
          <w:szCs w:val="12"/>
        </w:rPr>
      </w:pPr>
    </w:p>
    <w:p w:rsidR="00EC7F5D" w:rsidRPr="003C652A" w:rsidRDefault="00EC7F5D" w:rsidP="00A9329A">
      <w:pPr>
        <w:pStyle w:val="a5"/>
        <w:numPr>
          <w:ilvl w:val="0"/>
          <w:numId w:val="1"/>
        </w:numPr>
        <w:tabs>
          <w:tab w:val="left" w:pos="993"/>
        </w:tabs>
        <w:spacing w:after="0" w:line="240" w:lineRule="auto"/>
        <w:ind w:left="0" w:firstLine="567"/>
        <w:outlineLvl w:val="1"/>
        <w:rPr>
          <w:rFonts w:ascii="Times New Roman" w:eastAsia="Times New Roman" w:hAnsi="Times New Roman" w:cs="Times New Roman"/>
          <w:b/>
          <w:bCs/>
          <w:iCs/>
          <w:sz w:val="28"/>
          <w:szCs w:val="28"/>
          <w:shd w:val="clear" w:color="auto" w:fill="FFFFFF"/>
          <w:lang w:eastAsia="ru-RU"/>
        </w:rPr>
      </w:pPr>
      <w:r w:rsidRPr="003C652A">
        <w:rPr>
          <w:rFonts w:ascii="Times New Roman" w:eastAsia="Times New Roman" w:hAnsi="Times New Roman" w:cs="Times New Roman"/>
          <w:b/>
          <w:bCs/>
          <w:iCs/>
          <w:sz w:val="28"/>
          <w:szCs w:val="28"/>
          <w:shd w:val="clear" w:color="auto" w:fill="FFFFFF"/>
          <w:lang w:eastAsia="ru-RU"/>
        </w:rPr>
        <w:t>Оцінка відповідності</w:t>
      </w:r>
    </w:p>
    <w:p w:rsidR="008F4857" w:rsidRPr="003C652A" w:rsidRDefault="008F4857" w:rsidP="00A9329A">
      <w:pPr>
        <w:spacing w:after="0" w:line="240" w:lineRule="auto"/>
        <w:ind w:firstLine="567"/>
        <w:jc w:val="both"/>
        <w:rPr>
          <w:rFonts w:ascii="Times New Roman" w:eastAsia="Times New Roman" w:hAnsi="Times New Roman" w:cs="Times New Roman"/>
          <w:sz w:val="28"/>
          <w:szCs w:val="28"/>
          <w:lang w:eastAsia="ru-RU"/>
        </w:rPr>
      </w:pPr>
      <w:r w:rsidRPr="003C652A">
        <w:rPr>
          <w:rFonts w:ascii="Times New Roman" w:eastAsia="Times New Roman" w:hAnsi="Times New Roman" w:cs="Times New Roman"/>
          <w:sz w:val="28"/>
          <w:szCs w:val="28"/>
          <w:lang w:eastAsia="ru-RU"/>
        </w:rPr>
        <w:t>Про</w:t>
      </w:r>
      <w:r w:rsidR="006E78EC" w:rsidRPr="003C652A">
        <w:rPr>
          <w:rFonts w:ascii="Times New Roman" w:eastAsia="Times New Roman" w:hAnsi="Times New Roman" w:cs="Times New Roman"/>
          <w:sz w:val="28"/>
          <w:szCs w:val="28"/>
          <w:lang w:eastAsia="ru-RU"/>
        </w:rPr>
        <w:t>є</w:t>
      </w:r>
      <w:r w:rsidRPr="003C652A">
        <w:rPr>
          <w:rFonts w:ascii="Times New Roman" w:eastAsia="Times New Roman" w:hAnsi="Times New Roman" w:cs="Times New Roman"/>
          <w:sz w:val="28"/>
          <w:szCs w:val="28"/>
          <w:lang w:eastAsia="ru-RU"/>
        </w:rPr>
        <w:t>кт наказу не містить норм, що стосуються зобов’язань України у сфері європейської інтеграції.</w:t>
      </w:r>
    </w:p>
    <w:p w:rsidR="008F4857" w:rsidRPr="003C652A" w:rsidRDefault="008F4857" w:rsidP="00A9329A">
      <w:pPr>
        <w:spacing w:after="0" w:line="240" w:lineRule="auto"/>
        <w:ind w:firstLine="567"/>
        <w:jc w:val="both"/>
        <w:rPr>
          <w:rFonts w:ascii="Times New Roman" w:eastAsia="Times New Roman" w:hAnsi="Times New Roman" w:cs="Times New Roman"/>
          <w:sz w:val="28"/>
          <w:szCs w:val="28"/>
          <w:lang w:eastAsia="ru-RU"/>
        </w:rPr>
      </w:pPr>
      <w:r w:rsidRPr="003C652A">
        <w:rPr>
          <w:rFonts w:ascii="Times New Roman" w:eastAsia="Times New Roman" w:hAnsi="Times New Roman" w:cs="Times New Roman"/>
          <w:sz w:val="28"/>
          <w:szCs w:val="28"/>
          <w:lang w:eastAsia="ru-RU"/>
        </w:rPr>
        <w:t>У про</w:t>
      </w:r>
      <w:r w:rsidR="006E78EC" w:rsidRPr="003C652A">
        <w:rPr>
          <w:rFonts w:ascii="Times New Roman" w:eastAsia="Times New Roman" w:hAnsi="Times New Roman" w:cs="Times New Roman"/>
          <w:sz w:val="28"/>
          <w:szCs w:val="28"/>
          <w:lang w:eastAsia="ru-RU"/>
        </w:rPr>
        <w:t>є</w:t>
      </w:r>
      <w:r w:rsidRPr="003C652A">
        <w:rPr>
          <w:rFonts w:ascii="Times New Roman" w:eastAsia="Times New Roman" w:hAnsi="Times New Roman" w:cs="Times New Roman"/>
          <w:sz w:val="28"/>
          <w:szCs w:val="28"/>
          <w:lang w:eastAsia="ru-RU"/>
        </w:rPr>
        <w:t>кті наказу відсутні положення, що стосуються прав та свобод, гарантованих Конвенцією про захист прав людини і основоположних свобод.</w:t>
      </w:r>
    </w:p>
    <w:p w:rsidR="008F4857" w:rsidRPr="003C652A" w:rsidRDefault="008F4857" w:rsidP="00A9329A">
      <w:pPr>
        <w:spacing w:after="0" w:line="240" w:lineRule="auto"/>
        <w:ind w:firstLine="567"/>
        <w:jc w:val="both"/>
        <w:rPr>
          <w:rFonts w:ascii="Times New Roman" w:eastAsia="Times New Roman" w:hAnsi="Times New Roman" w:cs="Times New Roman"/>
          <w:sz w:val="28"/>
          <w:szCs w:val="28"/>
          <w:lang w:eastAsia="ru-RU"/>
        </w:rPr>
      </w:pPr>
      <w:r w:rsidRPr="003C652A">
        <w:rPr>
          <w:rFonts w:ascii="Times New Roman" w:eastAsia="Times New Roman" w:hAnsi="Times New Roman" w:cs="Times New Roman"/>
          <w:sz w:val="28"/>
          <w:szCs w:val="28"/>
          <w:lang w:eastAsia="ru-RU"/>
        </w:rPr>
        <w:t>У про</w:t>
      </w:r>
      <w:r w:rsidR="006E78EC" w:rsidRPr="003C652A">
        <w:rPr>
          <w:rFonts w:ascii="Times New Roman" w:eastAsia="Times New Roman" w:hAnsi="Times New Roman" w:cs="Times New Roman"/>
          <w:sz w:val="28"/>
          <w:szCs w:val="28"/>
          <w:lang w:eastAsia="ru-RU"/>
        </w:rPr>
        <w:t>є</w:t>
      </w:r>
      <w:r w:rsidRPr="003C652A">
        <w:rPr>
          <w:rFonts w:ascii="Times New Roman" w:eastAsia="Times New Roman" w:hAnsi="Times New Roman" w:cs="Times New Roman"/>
          <w:sz w:val="28"/>
          <w:szCs w:val="28"/>
          <w:lang w:eastAsia="ru-RU"/>
        </w:rPr>
        <w:t>кті наказу відсутні положення, які порушують принципи забезпечення рівних прав та можливостей жінок і чоловіків.</w:t>
      </w:r>
    </w:p>
    <w:p w:rsidR="00CB200E" w:rsidRPr="003C652A" w:rsidRDefault="00CB200E" w:rsidP="00A9329A">
      <w:pPr>
        <w:spacing w:after="0" w:line="240" w:lineRule="auto"/>
        <w:ind w:firstLine="567"/>
        <w:jc w:val="both"/>
        <w:rPr>
          <w:rFonts w:ascii="Times New Roman" w:eastAsia="Times New Roman" w:hAnsi="Times New Roman" w:cs="Times New Roman"/>
          <w:sz w:val="28"/>
          <w:szCs w:val="28"/>
          <w:lang w:eastAsia="ru-RU"/>
        </w:rPr>
      </w:pPr>
      <w:r w:rsidRPr="003C652A">
        <w:rPr>
          <w:rFonts w:ascii="Times New Roman" w:eastAsia="Times New Roman" w:hAnsi="Times New Roman" w:cs="Times New Roman"/>
          <w:sz w:val="28"/>
          <w:szCs w:val="28"/>
          <w:lang w:eastAsia="ru-RU"/>
        </w:rPr>
        <w:t>У про</w:t>
      </w:r>
      <w:r w:rsidR="006E78EC" w:rsidRPr="003C652A">
        <w:rPr>
          <w:rFonts w:ascii="Times New Roman" w:eastAsia="Times New Roman" w:hAnsi="Times New Roman" w:cs="Times New Roman"/>
          <w:sz w:val="28"/>
          <w:szCs w:val="28"/>
          <w:lang w:eastAsia="ru-RU"/>
        </w:rPr>
        <w:t>є</w:t>
      </w:r>
      <w:r w:rsidRPr="003C652A">
        <w:rPr>
          <w:rFonts w:ascii="Times New Roman" w:eastAsia="Times New Roman" w:hAnsi="Times New Roman" w:cs="Times New Roman"/>
          <w:sz w:val="28"/>
          <w:szCs w:val="28"/>
          <w:lang w:eastAsia="ru-RU"/>
        </w:rPr>
        <w:t xml:space="preserve">кті наказу відсутні положення, які містять ризики вчинення корупційних правопорушень та правопорушень, пов’язаних </w:t>
      </w:r>
      <w:r w:rsidR="00C70D78" w:rsidRPr="003C652A">
        <w:rPr>
          <w:rFonts w:ascii="Times New Roman" w:eastAsia="Times New Roman" w:hAnsi="Times New Roman" w:cs="Times New Roman"/>
          <w:sz w:val="28"/>
          <w:szCs w:val="28"/>
          <w:lang w:eastAsia="ru-RU"/>
        </w:rPr>
        <w:t>і</w:t>
      </w:r>
      <w:r w:rsidRPr="003C652A">
        <w:rPr>
          <w:rFonts w:ascii="Times New Roman" w:eastAsia="Times New Roman" w:hAnsi="Times New Roman" w:cs="Times New Roman"/>
          <w:sz w:val="28"/>
          <w:szCs w:val="28"/>
          <w:lang w:eastAsia="ru-RU"/>
        </w:rPr>
        <w:t>з корупцією.</w:t>
      </w:r>
    </w:p>
    <w:p w:rsidR="008F4857" w:rsidRPr="003C652A" w:rsidRDefault="008F4857" w:rsidP="00A9329A">
      <w:pPr>
        <w:spacing w:after="0" w:line="240" w:lineRule="auto"/>
        <w:ind w:firstLine="567"/>
        <w:jc w:val="both"/>
        <w:rPr>
          <w:rFonts w:ascii="Times New Roman" w:eastAsia="Times New Roman" w:hAnsi="Times New Roman" w:cs="Times New Roman"/>
          <w:sz w:val="28"/>
          <w:szCs w:val="28"/>
          <w:lang w:eastAsia="ru-RU"/>
        </w:rPr>
      </w:pPr>
      <w:r w:rsidRPr="003C652A">
        <w:rPr>
          <w:rFonts w:ascii="Times New Roman" w:eastAsia="Times New Roman" w:hAnsi="Times New Roman" w:cs="Times New Roman"/>
          <w:sz w:val="28"/>
          <w:szCs w:val="28"/>
          <w:lang w:eastAsia="ru-RU"/>
        </w:rPr>
        <w:t>У про</w:t>
      </w:r>
      <w:r w:rsidR="006E78EC" w:rsidRPr="003C652A">
        <w:rPr>
          <w:rFonts w:ascii="Times New Roman" w:eastAsia="Times New Roman" w:hAnsi="Times New Roman" w:cs="Times New Roman"/>
          <w:sz w:val="28"/>
          <w:szCs w:val="28"/>
          <w:lang w:eastAsia="ru-RU"/>
        </w:rPr>
        <w:t>є</w:t>
      </w:r>
      <w:r w:rsidRPr="003C652A">
        <w:rPr>
          <w:rFonts w:ascii="Times New Roman" w:eastAsia="Times New Roman" w:hAnsi="Times New Roman" w:cs="Times New Roman"/>
          <w:sz w:val="28"/>
          <w:szCs w:val="28"/>
          <w:lang w:eastAsia="ru-RU"/>
        </w:rPr>
        <w:t>кті наказу відсутні положення, які містять ознаки дискримінації чи які створюють підстави для дискримінації.</w:t>
      </w:r>
    </w:p>
    <w:p w:rsidR="00A43153" w:rsidRPr="003C652A" w:rsidRDefault="008F4857" w:rsidP="00A9329A">
      <w:pPr>
        <w:spacing w:after="0" w:line="240" w:lineRule="auto"/>
        <w:ind w:firstLine="567"/>
        <w:jc w:val="both"/>
        <w:rPr>
          <w:rFonts w:ascii="Times New Roman" w:eastAsia="Times New Roman" w:hAnsi="Times New Roman" w:cs="Times New Roman"/>
          <w:sz w:val="28"/>
          <w:szCs w:val="28"/>
          <w:lang w:eastAsia="ru-RU"/>
        </w:rPr>
      </w:pPr>
      <w:r w:rsidRPr="003C652A">
        <w:rPr>
          <w:rFonts w:ascii="Times New Roman" w:eastAsia="Times New Roman" w:hAnsi="Times New Roman" w:cs="Times New Roman"/>
          <w:sz w:val="28"/>
          <w:szCs w:val="28"/>
          <w:lang w:eastAsia="ru-RU"/>
        </w:rPr>
        <w:t>Про</w:t>
      </w:r>
      <w:r w:rsidR="006E78EC" w:rsidRPr="003C652A">
        <w:rPr>
          <w:rFonts w:ascii="Times New Roman" w:eastAsia="Times New Roman" w:hAnsi="Times New Roman" w:cs="Times New Roman"/>
          <w:sz w:val="28"/>
          <w:szCs w:val="28"/>
          <w:lang w:eastAsia="ru-RU"/>
        </w:rPr>
        <w:t>є</w:t>
      </w:r>
      <w:r w:rsidRPr="003C652A">
        <w:rPr>
          <w:rFonts w:ascii="Times New Roman" w:eastAsia="Times New Roman" w:hAnsi="Times New Roman" w:cs="Times New Roman"/>
          <w:sz w:val="28"/>
          <w:szCs w:val="28"/>
          <w:lang w:eastAsia="ru-RU"/>
        </w:rPr>
        <w:t>кт наказу не передбачає надання державної допомоги суб’єктам господарювання та підтримку суб’єктів господарювання, відповідно</w:t>
      </w:r>
      <w:r w:rsidR="00C70D78" w:rsidRPr="003C652A">
        <w:rPr>
          <w:rFonts w:ascii="Times New Roman" w:eastAsia="Times New Roman" w:hAnsi="Times New Roman" w:cs="Times New Roman"/>
          <w:sz w:val="28"/>
          <w:szCs w:val="28"/>
          <w:lang w:eastAsia="ru-RU"/>
        </w:rPr>
        <w:t>,</w:t>
      </w:r>
      <w:r w:rsidRPr="003C652A">
        <w:rPr>
          <w:rFonts w:ascii="Times New Roman" w:eastAsia="Times New Roman" w:hAnsi="Times New Roman" w:cs="Times New Roman"/>
          <w:sz w:val="28"/>
          <w:szCs w:val="28"/>
          <w:lang w:eastAsia="ru-RU"/>
        </w:rPr>
        <w:t xml:space="preserve"> дія Закону України «Про державну допомогу суб’єктам господарювання» не поширюється на про</w:t>
      </w:r>
      <w:r w:rsidR="006E78EC" w:rsidRPr="003C652A">
        <w:rPr>
          <w:rFonts w:ascii="Times New Roman" w:eastAsia="Times New Roman" w:hAnsi="Times New Roman" w:cs="Times New Roman"/>
          <w:sz w:val="28"/>
          <w:szCs w:val="28"/>
          <w:lang w:eastAsia="ru-RU"/>
        </w:rPr>
        <w:t>є</w:t>
      </w:r>
      <w:r w:rsidRPr="003C652A">
        <w:rPr>
          <w:rFonts w:ascii="Times New Roman" w:eastAsia="Times New Roman" w:hAnsi="Times New Roman" w:cs="Times New Roman"/>
          <w:sz w:val="28"/>
          <w:szCs w:val="28"/>
          <w:lang w:eastAsia="ru-RU"/>
        </w:rPr>
        <w:t>кт наказу. У зв’язку з цим відповідне рішення Антимонопольного комітету України, передбачене зазначеним Законом, не потребується.</w:t>
      </w:r>
    </w:p>
    <w:p w:rsidR="00CB200E" w:rsidRPr="003C652A" w:rsidRDefault="00CB200E" w:rsidP="00A9329A">
      <w:pPr>
        <w:tabs>
          <w:tab w:val="left" w:pos="993"/>
        </w:tabs>
        <w:spacing w:after="0" w:line="240" w:lineRule="auto"/>
        <w:ind w:firstLine="567"/>
        <w:outlineLvl w:val="1"/>
        <w:rPr>
          <w:rFonts w:ascii="Times New Roman" w:eastAsia="Times New Roman" w:hAnsi="Times New Roman" w:cs="Times New Roman"/>
          <w:sz w:val="12"/>
          <w:szCs w:val="12"/>
          <w:lang w:eastAsia="ru-RU"/>
        </w:rPr>
      </w:pPr>
    </w:p>
    <w:p w:rsidR="00A43153" w:rsidRPr="003C652A" w:rsidRDefault="00EC7F5D" w:rsidP="00A9329A">
      <w:pPr>
        <w:pStyle w:val="a5"/>
        <w:numPr>
          <w:ilvl w:val="0"/>
          <w:numId w:val="1"/>
        </w:numPr>
        <w:tabs>
          <w:tab w:val="left" w:pos="993"/>
        </w:tabs>
        <w:spacing w:after="0" w:line="240" w:lineRule="auto"/>
        <w:ind w:left="0" w:firstLine="567"/>
        <w:outlineLvl w:val="1"/>
        <w:rPr>
          <w:rFonts w:ascii="Times New Roman" w:eastAsia="Times New Roman" w:hAnsi="Times New Roman" w:cs="Times New Roman"/>
          <w:b/>
          <w:bCs/>
          <w:iCs/>
          <w:sz w:val="28"/>
          <w:szCs w:val="28"/>
          <w:shd w:val="clear" w:color="auto" w:fill="FFFFFF"/>
          <w:lang w:eastAsia="ru-RU"/>
        </w:rPr>
      </w:pPr>
      <w:r w:rsidRPr="003C652A">
        <w:rPr>
          <w:rFonts w:ascii="Times New Roman" w:eastAsia="Times New Roman" w:hAnsi="Times New Roman" w:cs="Times New Roman"/>
          <w:b/>
          <w:bCs/>
          <w:iCs/>
          <w:sz w:val="28"/>
          <w:szCs w:val="28"/>
          <w:shd w:val="clear" w:color="auto" w:fill="FFFFFF"/>
          <w:lang w:eastAsia="ru-RU"/>
        </w:rPr>
        <w:t>Прогноз результатів</w:t>
      </w:r>
    </w:p>
    <w:p w:rsidR="00A43153" w:rsidRPr="003C652A" w:rsidRDefault="00A43153" w:rsidP="00A9329A">
      <w:pPr>
        <w:spacing w:after="0" w:line="240" w:lineRule="auto"/>
        <w:ind w:firstLine="567"/>
        <w:jc w:val="both"/>
        <w:rPr>
          <w:rFonts w:ascii="Times New Roman" w:eastAsia="Calibri" w:hAnsi="Times New Roman" w:cs="Times New Roman"/>
          <w:sz w:val="28"/>
          <w:szCs w:val="28"/>
        </w:rPr>
      </w:pPr>
      <w:r w:rsidRPr="003C652A">
        <w:rPr>
          <w:rFonts w:ascii="Times New Roman" w:eastAsia="Calibri" w:hAnsi="Times New Roman" w:cs="Times New Roman"/>
          <w:sz w:val="28"/>
          <w:szCs w:val="28"/>
        </w:rPr>
        <w:t>Реалізація норм про</w:t>
      </w:r>
      <w:r w:rsidR="006E78EC" w:rsidRPr="003C652A">
        <w:rPr>
          <w:rFonts w:ascii="Times New Roman" w:eastAsia="Calibri" w:hAnsi="Times New Roman" w:cs="Times New Roman"/>
          <w:sz w:val="28"/>
          <w:szCs w:val="28"/>
        </w:rPr>
        <w:t>є</w:t>
      </w:r>
      <w:r w:rsidRPr="003C652A">
        <w:rPr>
          <w:rFonts w:ascii="Times New Roman" w:eastAsia="Calibri" w:hAnsi="Times New Roman" w:cs="Times New Roman"/>
          <w:sz w:val="28"/>
          <w:szCs w:val="28"/>
        </w:rPr>
        <w:t xml:space="preserve">кту наказу не впливатиме на ринкове середовище, забезпечення захисту прав та інтересів суб’єктів господарювання, громадян і держави; розвиток регіонів, підвищення чи зниження спроможності територіальних громад; ринок праці, рівень зайнятості населення; громадське </w:t>
      </w:r>
      <w:r w:rsidRPr="003C652A">
        <w:rPr>
          <w:rFonts w:ascii="Times New Roman" w:eastAsia="Calibri" w:hAnsi="Times New Roman" w:cs="Times New Roman"/>
          <w:sz w:val="28"/>
          <w:szCs w:val="28"/>
        </w:rPr>
        <w:lastRenderedPageBreak/>
        <w:t>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інші суспільні відносини.</w:t>
      </w:r>
    </w:p>
    <w:p w:rsidR="00A43153" w:rsidRPr="003C652A" w:rsidRDefault="00A43153" w:rsidP="00A9329A">
      <w:pPr>
        <w:shd w:val="clear" w:color="auto" w:fill="FFFFFF"/>
        <w:tabs>
          <w:tab w:val="left" w:pos="9639"/>
        </w:tabs>
        <w:spacing w:after="0" w:line="240" w:lineRule="auto"/>
        <w:ind w:firstLine="567"/>
        <w:jc w:val="both"/>
        <w:rPr>
          <w:rFonts w:ascii="Times New Roman" w:eastAsia="Times New Roman" w:hAnsi="Times New Roman" w:cs="Times New Roman"/>
          <w:sz w:val="28"/>
          <w:szCs w:val="28"/>
          <w:lang w:eastAsia="ru-RU"/>
        </w:rPr>
      </w:pPr>
    </w:p>
    <w:p w:rsidR="005515A0" w:rsidRPr="003C652A" w:rsidRDefault="005515A0" w:rsidP="00A9329A">
      <w:pPr>
        <w:shd w:val="clear" w:color="auto" w:fill="FFFFFF"/>
        <w:tabs>
          <w:tab w:val="left" w:pos="9639"/>
        </w:tabs>
        <w:spacing w:after="0" w:line="240" w:lineRule="auto"/>
        <w:ind w:firstLine="567"/>
        <w:jc w:val="both"/>
        <w:rPr>
          <w:rFonts w:ascii="Times New Roman" w:eastAsia="Times New Roman" w:hAnsi="Times New Roman" w:cs="Times New Roman"/>
          <w:sz w:val="28"/>
          <w:szCs w:val="28"/>
          <w:lang w:eastAsia="ru-RU"/>
        </w:rPr>
      </w:pPr>
    </w:p>
    <w:tbl>
      <w:tblPr>
        <w:tblStyle w:val="ab"/>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0"/>
        <w:gridCol w:w="4871"/>
      </w:tblGrid>
      <w:tr w:rsidR="003C652A" w:rsidRPr="003C652A" w:rsidTr="008A12D9">
        <w:tc>
          <w:tcPr>
            <w:tcW w:w="4870" w:type="dxa"/>
          </w:tcPr>
          <w:p w:rsidR="005515A0" w:rsidRPr="003C652A" w:rsidRDefault="005515A0" w:rsidP="00A9329A">
            <w:pPr>
              <w:jc w:val="both"/>
              <w:rPr>
                <w:rFonts w:ascii="Times New Roman" w:hAnsi="Times New Roman" w:cs="Times New Roman"/>
                <w:sz w:val="28"/>
                <w:szCs w:val="28"/>
              </w:rPr>
            </w:pPr>
            <w:r w:rsidRPr="003C652A">
              <w:rPr>
                <w:rFonts w:ascii="Times New Roman" w:hAnsi="Times New Roman" w:cs="Times New Roman"/>
                <w:b/>
                <w:sz w:val="28"/>
                <w:szCs w:val="28"/>
              </w:rPr>
              <w:t>Міністр</w:t>
            </w:r>
            <w:r w:rsidR="008C16AA" w:rsidRPr="003C652A">
              <w:rPr>
                <w:rFonts w:ascii="Times New Roman" w:hAnsi="Times New Roman" w:cs="Times New Roman"/>
                <w:b/>
                <w:sz w:val="28"/>
                <w:szCs w:val="28"/>
              </w:rPr>
              <w:t xml:space="preserve"> фінансів України</w:t>
            </w:r>
          </w:p>
        </w:tc>
        <w:tc>
          <w:tcPr>
            <w:tcW w:w="4871" w:type="dxa"/>
          </w:tcPr>
          <w:p w:rsidR="005515A0" w:rsidRPr="003C652A" w:rsidRDefault="008C16AA" w:rsidP="00A9329A">
            <w:pPr>
              <w:jc w:val="right"/>
              <w:rPr>
                <w:rFonts w:ascii="Times New Roman" w:hAnsi="Times New Roman" w:cs="Times New Roman"/>
                <w:sz w:val="28"/>
                <w:szCs w:val="28"/>
              </w:rPr>
            </w:pPr>
            <w:r w:rsidRPr="003C652A">
              <w:rPr>
                <w:rFonts w:ascii="Times New Roman" w:hAnsi="Times New Roman" w:cs="Times New Roman"/>
                <w:b/>
                <w:sz w:val="28"/>
                <w:szCs w:val="28"/>
              </w:rPr>
              <w:t>Сергій МАРЧЕНКО</w:t>
            </w:r>
          </w:p>
        </w:tc>
      </w:tr>
    </w:tbl>
    <w:p w:rsidR="00A43153" w:rsidRPr="003C652A" w:rsidRDefault="00A43153" w:rsidP="00A9329A">
      <w:pPr>
        <w:spacing w:after="0" w:line="240" w:lineRule="auto"/>
        <w:ind w:right="-2"/>
        <w:jc w:val="both"/>
        <w:rPr>
          <w:rFonts w:ascii="Times New Roman" w:eastAsia="Times New Roman" w:hAnsi="Times New Roman" w:cs="Times New Roman"/>
          <w:sz w:val="28"/>
          <w:szCs w:val="20"/>
          <w:lang w:eastAsia="ru-RU"/>
        </w:rPr>
      </w:pPr>
    </w:p>
    <w:p w:rsidR="00A43153" w:rsidRPr="003C652A" w:rsidRDefault="00A43153" w:rsidP="00A9329A">
      <w:pPr>
        <w:spacing w:after="0" w:line="240" w:lineRule="auto"/>
        <w:ind w:right="-2"/>
        <w:jc w:val="both"/>
        <w:rPr>
          <w:rFonts w:ascii="Times New Roman" w:eastAsia="Times New Roman" w:hAnsi="Times New Roman" w:cs="Times New Roman"/>
          <w:sz w:val="28"/>
          <w:szCs w:val="20"/>
          <w:lang w:eastAsia="ru-RU"/>
        </w:rPr>
      </w:pPr>
    </w:p>
    <w:p w:rsidR="00A43153" w:rsidRPr="003C652A" w:rsidRDefault="0002762D" w:rsidP="00A9329A">
      <w:pPr>
        <w:spacing w:after="0" w:line="240" w:lineRule="auto"/>
        <w:ind w:right="-2"/>
        <w:jc w:val="both"/>
        <w:rPr>
          <w:rFonts w:ascii="Times New Roman" w:eastAsia="Times New Roman" w:hAnsi="Times New Roman" w:cs="Times New Roman"/>
          <w:sz w:val="28"/>
          <w:szCs w:val="20"/>
          <w:lang w:eastAsia="ru-RU"/>
        </w:rPr>
      </w:pPr>
      <w:r w:rsidRPr="003C652A">
        <w:rPr>
          <w:rFonts w:ascii="Times New Roman" w:eastAsia="Times New Roman" w:hAnsi="Times New Roman" w:cs="Times New Roman"/>
          <w:sz w:val="28"/>
          <w:szCs w:val="20"/>
          <w:lang w:eastAsia="ru-RU"/>
        </w:rPr>
        <w:t>_</w:t>
      </w:r>
      <w:r w:rsidR="003B17E1" w:rsidRPr="003C652A">
        <w:rPr>
          <w:rFonts w:ascii="Times New Roman" w:eastAsia="Times New Roman" w:hAnsi="Times New Roman" w:cs="Times New Roman"/>
          <w:sz w:val="28"/>
          <w:szCs w:val="20"/>
          <w:lang w:eastAsia="ru-RU"/>
        </w:rPr>
        <w:t>__ ___</w:t>
      </w:r>
      <w:r w:rsidR="00A43153" w:rsidRPr="003C652A">
        <w:rPr>
          <w:rFonts w:ascii="Times New Roman" w:eastAsia="Times New Roman" w:hAnsi="Times New Roman" w:cs="Times New Roman"/>
          <w:sz w:val="28"/>
          <w:szCs w:val="20"/>
          <w:lang w:eastAsia="ru-RU"/>
        </w:rPr>
        <w:t>__________ 20</w:t>
      </w:r>
      <w:r w:rsidR="00B81A05" w:rsidRPr="003C652A">
        <w:rPr>
          <w:rFonts w:ascii="Times New Roman" w:eastAsia="Times New Roman" w:hAnsi="Times New Roman" w:cs="Times New Roman"/>
          <w:sz w:val="28"/>
          <w:szCs w:val="20"/>
          <w:lang w:eastAsia="ru-RU"/>
        </w:rPr>
        <w:t>21</w:t>
      </w:r>
      <w:r w:rsidR="00A43153" w:rsidRPr="003C652A">
        <w:rPr>
          <w:rFonts w:ascii="Times New Roman" w:eastAsia="Times New Roman" w:hAnsi="Times New Roman" w:cs="Times New Roman"/>
          <w:sz w:val="28"/>
          <w:szCs w:val="20"/>
          <w:lang w:eastAsia="ru-RU"/>
        </w:rPr>
        <w:t xml:space="preserve"> </w:t>
      </w:r>
      <w:r w:rsidR="003B17E1" w:rsidRPr="003C652A">
        <w:rPr>
          <w:rFonts w:ascii="Times New Roman" w:eastAsia="Times New Roman" w:hAnsi="Times New Roman" w:cs="Times New Roman"/>
          <w:sz w:val="28"/>
          <w:szCs w:val="20"/>
          <w:lang w:eastAsia="ru-RU"/>
        </w:rPr>
        <w:t>р</w:t>
      </w:r>
      <w:r w:rsidR="004B488D" w:rsidRPr="003C652A">
        <w:rPr>
          <w:rFonts w:ascii="Times New Roman" w:eastAsia="Times New Roman" w:hAnsi="Times New Roman" w:cs="Times New Roman"/>
          <w:sz w:val="28"/>
          <w:szCs w:val="20"/>
          <w:lang w:eastAsia="ru-RU"/>
        </w:rPr>
        <w:t>оку</w:t>
      </w:r>
    </w:p>
    <w:sectPr w:rsidR="00A43153" w:rsidRPr="003C652A" w:rsidSect="006E78EC">
      <w:headerReference w:type="default" r:id="rId7"/>
      <w:pgSz w:w="11906" w:h="16838"/>
      <w:pgMar w:top="709" w:right="566" w:bottom="709" w:left="1701" w:header="708"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08B" w:rsidRDefault="003C708B">
      <w:pPr>
        <w:spacing w:after="0" w:line="240" w:lineRule="auto"/>
      </w:pPr>
      <w:r>
        <w:separator/>
      </w:r>
    </w:p>
  </w:endnote>
  <w:endnote w:type="continuationSeparator" w:id="0">
    <w:p w:rsidR="003C708B" w:rsidRDefault="003C7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08B" w:rsidRDefault="003C708B">
      <w:pPr>
        <w:spacing w:after="0" w:line="240" w:lineRule="auto"/>
      </w:pPr>
      <w:r>
        <w:separator/>
      </w:r>
    </w:p>
  </w:footnote>
  <w:footnote w:type="continuationSeparator" w:id="0">
    <w:p w:rsidR="003C708B" w:rsidRDefault="003C7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478437"/>
      <w:docPartObj>
        <w:docPartGallery w:val="Page Numbers (Top of Page)"/>
        <w:docPartUnique/>
      </w:docPartObj>
    </w:sdtPr>
    <w:sdtEndPr/>
    <w:sdtContent>
      <w:p w:rsidR="006F4718" w:rsidRDefault="007709DE">
        <w:pPr>
          <w:pStyle w:val="a3"/>
          <w:jc w:val="center"/>
        </w:pPr>
        <w:r>
          <w:fldChar w:fldCharType="begin"/>
        </w:r>
        <w:r>
          <w:instrText>PAGE   \* MERGEFORMAT</w:instrText>
        </w:r>
        <w:r>
          <w:fldChar w:fldCharType="separate"/>
        </w:r>
        <w:r w:rsidR="00CB07E4">
          <w:rPr>
            <w:noProof/>
          </w:rPr>
          <w:t>3</w:t>
        </w:r>
        <w:r>
          <w:fldChar w:fldCharType="end"/>
        </w:r>
      </w:p>
    </w:sdtContent>
  </w:sdt>
  <w:p w:rsidR="008C16AA" w:rsidRPr="008C16AA" w:rsidRDefault="008C16AA">
    <w:pPr>
      <w:pStyle w:val="a3"/>
      <w:jc w:val="cent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02F4C"/>
    <w:multiLevelType w:val="hybridMultilevel"/>
    <w:tmpl w:val="FF0280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B9915C3"/>
    <w:multiLevelType w:val="hybridMultilevel"/>
    <w:tmpl w:val="AE9E8DD0"/>
    <w:lvl w:ilvl="0" w:tplc="E24C3F46">
      <w:start w:val="6"/>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153"/>
    <w:rsid w:val="0002762D"/>
    <w:rsid w:val="00041016"/>
    <w:rsid w:val="000464BB"/>
    <w:rsid w:val="0005164A"/>
    <w:rsid w:val="0006129A"/>
    <w:rsid w:val="00077E8A"/>
    <w:rsid w:val="00081E96"/>
    <w:rsid w:val="000B584E"/>
    <w:rsid w:val="000C3B08"/>
    <w:rsid w:val="000C406D"/>
    <w:rsid w:val="00103E4A"/>
    <w:rsid w:val="00130787"/>
    <w:rsid w:val="00137684"/>
    <w:rsid w:val="0013773C"/>
    <w:rsid w:val="00143AA9"/>
    <w:rsid w:val="0014700C"/>
    <w:rsid w:val="0015082D"/>
    <w:rsid w:val="001603EF"/>
    <w:rsid w:val="00161C72"/>
    <w:rsid w:val="00176411"/>
    <w:rsid w:val="001B6DD6"/>
    <w:rsid w:val="001C2FC2"/>
    <w:rsid w:val="001C439A"/>
    <w:rsid w:val="001D2D0D"/>
    <w:rsid w:val="00206075"/>
    <w:rsid w:val="00236D9C"/>
    <w:rsid w:val="002441FA"/>
    <w:rsid w:val="0026190F"/>
    <w:rsid w:val="00263967"/>
    <w:rsid w:val="00277AAE"/>
    <w:rsid w:val="00287912"/>
    <w:rsid w:val="002A10E1"/>
    <w:rsid w:val="002C13C5"/>
    <w:rsid w:val="002D04E0"/>
    <w:rsid w:val="002D686B"/>
    <w:rsid w:val="002E3B4C"/>
    <w:rsid w:val="002F320A"/>
    <w:rsid w:val="003278FF"/>
    <w:rsid w:val="0033100D"/>
    <w:rsid w:val="0033638C"/>
    <w:rsid w:val="00343218"/>
    <w:rsid w:val="00364C21"/>
    <w:rsid w:val="00371911"/>
    <w:rsid w:val="00372B75"/>
    <w:rsid w:val="0039210C"/>
    <w:rsid w:val="00397CA5"/>
    <w:rsid w:val="003B17E1"/>
    <w:rsid w:val="003C652A"/>
    <w:rsid w:val="003C708B"/>
    <w:rsid w:val="003C7F04"/>
    <w:rsid w:val="003D457F"/>
    <w:rsid w:val="003D5AA2"/>
    <w:rsid w:val="003F658D"/>
    <w:rsid w:val="00406B96"/>
    <w:rsid w:val="00412088"/>
    <w:rsid w:val="00412ECF"/>
    <w:rsid w:val="00430343"/>
    <w:rsid w:val="004423FD"/>
    <w:rsid w:val="00452A8D"/>
    <w:rsid w:val="00457B92"/>
    <w:rsid w:val="00465CBC"/>
    <w:rsid w:val="00472315"/>
    <w:rsid w:val="00473FB3"/>
    <w:rsid w:val="004B488D"/>
    <w:rsid w:val="004D4939"/>
    <w:rsid w:val="004D780A"/>
    <w:rsid w:val="004F0047"/>
    <w:rsid w:val="004F436A"/>
    <w:rsid w:val="005421FA"/>
    <w:rsid w:val="005515A0"/>
    <w:rsid w:val="005D41BD"/>
    <w:rsid w:val="005F15B1"/>
    <w:rsid w:val="006238E3"/>
    <w:rsid w:val="00670222"/>
    <w:rsid w:val="00682314"/>
    <w:rsid w:val="006A2CF5"/>
    <w:rsid w:val="006B366B"/>
    <w:rsid w:val="006C024B"/>
    <w:rsid w:val="006C0513"/>
    <w:rsid w:val="006D4D05"/>
    <w:rsid w:val="006E44EC"/>
    <w:rsid w:val="006E78EC"/>
    <w:rsid w:val="006F5CC7"/>
    <w:rsid w:val="006F6804"/>
    <w:rsid w:val="006F6A7C"/>
    <w:rsid w:val="00730EE4"/>
    <w:rsid w:val="00745962"/>
    <w:rsid w:val="00746DFE"/>
    <w:rsid w:val="007709DE"/>
    <w:rsid w:val="00775FF6"/>
    <w:rsid w:val="007900E7"/>
    <w:rsid w:val="00792A6B"/>
    <w:rsid w:val="007962BF"/>
    <w:rsid w:val="007A0A7F"/>
    <w:rsid w:val="007A49CF"/>
    <w:rsid w:val="007B345E"/>
    <w:rsid w:val="00802063"/>
    <w:rsid w:val="0080788C"/>
    <w:rsid w:val="008156FC"/>
    <w:rsid w:val="00817338"/>
    <w:rsid w:val="008362F2"/>
    <w:rsid w:val="00840DEB"/>
    <w:rsid w:val="00851B57"/>
    <w:rsid w:val="00883B32"/>
    <w:rsid w:val="00894AAB"/>
    <w:rsid w:val="008B55F8"/>
    <w:rsid w:val="008C16AA"/>
    <w:rsid w:val="008D039E"/>
    <w:rsid w:val="008F4857"/>
    <w:rsid w:val="009269C5"/>
    <w:rsid w:val="00964665"/>
    <w:rsid w:val="0098039E"/>
    <w:rsid w:val="009A3F4C"/>
    <w:rsid w:val="009D1A68"/>
    <w:rsid w:val="009D5141"/>
    <w:rsid w:val="009D600A"/>
    <w:rsid w:val="009F4DE2"/>
    <w:rsid w:val="00A201EA"/>
    <w:rsid w:val="00A229C1"/>
    <w:rsid w:val="00A25DC8"/>
    <w:rsid w:val="00A30416"/>
    <w:rsid w:val="00A40694"/>
    <w:rsid w:val="00A43153"/>
    <w:rsid w:val="00A64EEE"/>
    <w:rsid w:val="00A769A8"/>
    <w:rsid w:val="00A81F7A"/>
    <w:rsid w:val="00A84167"/>
    <w:rsid w:val="00A9123F"/>
    <w:rsid w:val="00A92E3C"/>
    <w:rsid w:val="00A9329A"/>
    <w:rsid w:val="00AA0814"/>
    <w:rsid w:val="00AC5AA7"/>
    <w:rsid w:val="00AD0B64"/>
    <w:rsid w:val="00AD6307"/>
    <w:rsid w:val="00B01A4D"/>
    <w:rsid w:val="00B2289A"/>
    <w:rsid w:val="00B25493"/>
    <w:rsid w:val="00B331CE"/>
    <w:rsid w:val="00B54259"/>
    <w:rsid w:val="00B55278"/>
    <w:rsid w:val="00B60310"/>
    <w:rsid w:val="00B81A05"/>
    <w:rsid w:val="00B82B2E"/>
    <w:rsid w:val="00B87E7C"/>
    <w:rsid w:val="00BA7EEE"/>
    <w:rsid w:val="00BB1707"/>
    <w:rsid w:val="00BC3358"/>
    <w:rsid w:val="00BD2BDF"/>
    <w:rsid w:val="00C0762C"/>
    <w:rsid w:val="00C63C99"/>
    <w:rsid w:val="00C67493"/>
    <w:rsid w:val="00C70D78"/>
    <w:rsid w:val="00CB07E4"/>
    <w:rsid w:val="00CB200E"/>
    <w:rsid w:val="00CE095F"/>
    <w:rsid w:val="00CE7D9A"/>
    <w:rsid w:val="00D00981"/>
    <w:rsid w:val="00D758E5"/>
    <w:rsid w:val="00D75AF0"/>
    <w:rsid w:val="00DA4A50"/>
    <w:rsid w:val="00DA51B9"/>
    <w:rsid w:val="00DD10F3"/>
    <w:rsid w:val="00DE28E4"/>
    <w:rsid w:val="00DE2BBC"/>
    <w:rsid w:val="00E239E9"/>
    <w:rsid w:val="00E260A4"/>
    <w:rsid w:val="00E41920"/>
    <w:rsid w:val="00E7569B"/>
    <w:rsid w:val="00E82B71"/>
    <w:rsid w:val="00E86EDE"/>
    <w:rsid w:val="00E87F99"/>
    <w:rsid w:val="00EB1DA5"/>
    <w:rsid w:val="00EC0E72"/>
    <w:rsid w:val="00EC7F5D"/>
    <w:rsid w:val="00ED2B25"/>
    <w:rsid w:val="00EE627F"/>
    <w:rsid w:val="00F01BD9"/>
    <w:rsid w:val="00F01EC0"/>
    <w:rsid w:val="00F05607"/>
    <w:rsid w:val="00F138C5"/>
    <w:rsid w:val="00F20156"/>
    <w:rsid w:val="00F3569D"/>
    <w:rsid w:val="00F407CF"/>
    <w:rsid w:val="00F51F16"/>
    <w:rsid w:val="00F82184"/>
    <w:rsid w:val="00FA26C3"/>
    <w:rsid w:val="00FB6468"/>
    <w:rsid w:val="00FD3D7B"/>
    <w:rsid w:val="00FD6E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AF5AC9-50F4-4383-A8AE-0DB9FED9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3153"/>
    <w:pPr>
      <w:tabs>
        <w:tab w:val="center" w:pos="4819"/>
        <w:tab w:val="right" w:pos="9639"/>
      </w:tabs>
      <w:spacing w:after="0" w:line="240" w:lineRule="auto"/>
    </w:pPr>
    <w:rPr>
      <w:rFonts w:ascii="Times New Roman" w:eastAsia="Times New Roman" w:hAnsi="Times New Roman" w:cs="Times New Roman"/>
      <w:sz w:val="28"/>
      <w:szCs w:val="20"/>
      <w:lang w:eastAsia="ru-RU"/>
    </w:rPr>
  </w:style>
  <w:style w:type="character" w:customStyle="1" w:styleId="a4">
    <w:name w:val="Верхній колонтитул Знак"/>
    <w:basedOn w:val="a0"/>
    <w:link w:val="a3"/>
    <w:uiPriority w:val="99"/>
    <w:rsid w:val="00A43153"/>
    <w:rPr>
      <w:rFonts w:ascii="Times New Roman" w:eastAsia="Times New Roman" w:hAnsi="Times New Roman" w:cs="Times New Roman"/>
      <w:sz w:val="28"/>
      <w:szCs w:val="20"/>
      <w:lang w:eastAsia="ru-RU"/>
    </w:rPr>
  </w:style>
  <w:style w:type="paragraph" w:styleId="a5">
    <w:name w:val="List Paragraph"/>
    <w:basedOn w:val="a"/>
    <w:uiPriority w:val="34"/>
    <w:qFormat/>
    <w:rsid w:val="00EC7F5D"/>
    <w:pPr>
      <w:ind w:left="720"/>
      <w:contextualSpacing/>
    </w:pPr>
  </w:style>
  <w:style w:type="paragraph" w:styleId="a6">
    <w:name w:val="Balloon Text"/>
    <w:basedOn w:val="a"/>
    <w:link w:val="a7"/>
    <w:uiPriority w:val="99"/>
    <w:semiHidden/>
    <w:unhideWhenUsed/>
    <w:rsid w:val="00DA51B9"/>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DA51B9"/>
    <w:rPr>
      <w:rFonts w:ascii="Segoe UI" w:hAnsi="Segoe UI" w:cs="Segoe UI"/>
      <w:sz w:val="18"/>
      <w:szCs w:val="18"/>
    </w:rPr>
  </w:style>
  <w:style w:type="paragraph" w:styleId="a8">
    <w:name w:val="footer"/>
    <w:basedOn w:val="a"/>
    <w:link w:val="a9"/>
    <w:uiPriority w:val="99"/>
    <w:unhideWhenUsed/>
    <w:rsid w:val="003B17E1"/>
    <w:pPr>
      <w:tabs>
        <w:tab w:val="center" w:pos="4819"/>
        <w:tab w:val="right" w:pos="9639"/>
      </w:tabs>
      <w:spacing w:after="0" w:line="240" w:lineRule="auto"/>
    </w:pPr>
  </w:style>
  <w:style w:type="character" w:customStyle="1" w:styleId="a9">
    <w:name w:val="Нижній колонтитул Знак"/>
    <w:basedOn w:val="a0"/>
    <w:link w:val="a8"/>
    <w:uiPriority w:val="99"/>
    <w:rsid w:val="003B17E1"/>
  </w:style>
  <w:style w:type="character" w:customStyle="1" w:styleId="aa">
    <w:name w:val="Основной текст_"/>
    <w:link w:val="1"/>
    <w:rsid w:val="00F20156"/>
    <w:rPr>
      <w:sz w:val="26"/>
      <w:szCs w:val="26"/>
      <w:shd w:val="clear" w:color="auto" w:fill="FFFFFF"/>
    </w:rPr>
  </w:style>
  <w:style w:type="paragraph" w:customStyle="1" w:styleId="1">
    <w:name w:val="Основной текст1"/>
    <w:basedOn w:val="a"/>
    <w:link w:val="aa"/>
    <w:rsid w:val="00F20156"/>
    <w:pPr>
      <w:widowControl w:val="0"/>
      <w:shd w:val="clear" w:color="auto" w:fill="FFFFFF"/>
      <w:spacing w:after="0" w:line="240" w:lineRule="auto"/>
      <w:ind w:firstLine="400"/>
      <w:jc w:val="both"/>
    </w:pPr>
    <w:rPr>
      <w:sz w:val="26"/>
      <w:szCs w:val="26"/>
    </w:rPr>
  </w:style>
  <w:style w:type="table" w:styleId="ab">
    <w:name w:val="Table Grid"/>
    <w:basedOn w:val="a1"/>
    <w:uiPriority w:val="59"/>
    <w:rsid w:val="00551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E41920"/>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973785">
      <w:bodyDiv w:val="1"/>
      <w:marLeft w:val="0"/>
      <w:marRight w:val="0"/>
      <w:marTop w:val="0"/>
      <w:marBottom w:val="0"/>
      <w:divBdr>
        <w:top w:val="none" w:sz="0" w:space="0" w:color="auto"/>
        <w:left w:val="none" w:sz="0" w:space="0" w:color="auto"/>
        <w:bottom w:val="none" w:sz="0" w:space="0" w:color="auto"/>
        <w:right w:val="none" w:sz="0" w:space="0" w:color="auto"/>
      </w:divBdr>
    </w:div>
    <w:div w:id="103738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822</Words>
  <Characters>4687</Characters>
  <Application>Microsoft Office Word</Application>
  <DocSecurity>0</DocSecurity>
  <Lines>39</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Ministry of Finance of Ukraine</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Ярема Петро Васильович</dc:creator>
  <cp:keywords/>
  <dc:description/>
  <cp:lastModifiedBy>Парсаданян Оксана Вікторівна</cp:lastModifiedBy>
  <cp:revision>3</cp:revision>
  <cp:lastPrinted>2021-09-09T11:54:00Z</cp:lastPrinted>
  <dcterms:created xsi:type="dcterms:W3CDTF">2021-11-04T09:48:00Z</dcterms:created>
  <dcterms:modified xsi:type="dcterms:W3CDTF">2021-11-04T09:52:00Z</dcterms:modified>
</cp:coreProperties>
</file>