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D54165" w:rsidRPr="00A94763">
        <w:trPr>
          <w:tblCellSpacing w:w="22" w:type="dxa"/>
        </w:trPr>
        <w:tc>
          <w:tcPr>
            <w:tcW w:w="5000" w:type="pct"/>
            <w:shd w:val="clear" w:color="auto" w:fill="auto"/>
          </w:tcPr>
          <w:p w:rsidR="00D54165" w:rsidRPr="00A94763" w:rsidRDefault="00D54165" w:rsidP="00F2123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94763">
              <w:rPr>
                <w:sz w:val="28"/>
                <w:szCs w:val="28"/>
                <w:lang w:val="uk-UA"/>
              </w:rPr>
              <w:t>Додаток 6</w:t>
            </w:r>
            <w:r w:rsidRPr="00A94763">
              <w:rPr>
                <w:sz w:val="28"/>
                <w:szCs w:val="28"/>
                <w:lang w:val="uk-UA"/>
              </w:rPr>
              <w:br/>
              <w:t xml:space="preserve">до Порядку взаємодії між підрозділами </w:t>
            </w:r>
            <w:r w:rsidR="007C5475">
              <w:rPr>
                <w:sz w:val="28"/>
                <w:szCs w:val="28"/>
                <w:lang w:val="uk-UA"/>
              </w:rPr>
              <w:t xml:space="preserve">територіального </w:t>
            </w:r>
            <w:r w:rsidRPr="00A94763">
              <w:rPr>
                <w:sz w:val="28"/>
                <w:szCs w:val="28"/>
                <w:lang w:val="uk-UA"/>
              </w:rPr>
              <w:t xml:space="preserve">органу </w:t>
            </w:r>
            <w:r w:rsidR="007C5475">
              <w:rPr>
                <w:sz w:val="28"/>
                <w:szCs w:val="28"/>
                <w:lang w:val="uk-UA"/>
              </w:rPr>
              <w:t xml:space="preserve">ДПС </w:t>
            </w:r>
            <w:r w:rsidRPr="00A94763">
              <w:rPr>
                <w:sz w:val="28"/>
                <w:szCs w:val="28"/>
                <w:lang w:val="uk-UA"/>
              </w:rPr>
              <w:t>під час роботи з безхазяйними речами та майном, що переход</w:t>
            </w:r>
            <w:r w:rsidR="00883308">
              <w:rPr>
                <w:sz w:val="28"/>
                <w:szCs w:val="28"/>
                <w:lang w:val="uk-UA"/>
              </w:rPr>
              <w:t>я</w:t>
            </w:r>
            <w:r w:rsidRPr="00A94763">
              <w:rPr>
                <w:sz w:val="28"/>
                <w:szCs w:val="28"/>
                <w:lang w:val="uk-UA"/>
              </w:rPr>
              <w:t>ть у власність держави</w:t>
            </w:r>
          </w:p>
          <w:p w:rsidR="00FD2B9B" w:rsidRPr="00A94763" w:rsidRDefault="00FD2B9B" w:rsidP="007C547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A94763">
              <w:rPr>
                <w:sz w:val="28"/>
                <w:szCs w:val="28"/>
                <w:lang w:val="uk-UA"/>
              </w:rPr>
              <w:t>(</w:t>
            </w:r>
            <w:r w:rsidRPr="007F2D78">
              <w:rPr>
                <w:color w:val="000000"/>
                <w:sz w:val="28"/>
                <w:szCs w:val="28"/>
                <w:lang w:val="uk-UA"/>
              </w:rPr>
              <w:t xml:space="preserve">пункт </w:t>
            </w:r>
            <w:r w:rsidR="007C5475">
              <w:rPr>
                <w:color w:val="000000"/>
                <w:sz w:val="28"/>
                <w:szCs w:val="28"/>
                <w:lang w:val="uk-UA"/>
              </w:rPr>
              <w:t xml:space="preserve">7 </w:t>
            </w:r>
            <w:r w:rsidR="00FD478C" w:rsidRPr="007F2D78">
              <w:rPr>
                <w:color w:val="000000"/>
                <w:sz w:val="28"/>
                <w:szCs w:val="28"/>
                <w:lang w:val="uk-UA"/>
              </w:rPr>
              <w:t>розділу</w:t>
            </w:r>
            <w:r w:rsidR="00FD478C">
              <w:rPr>
                <w:sz w:val="28"/>
                <w:szCs w:val="28"/>
                <w:lang w:val="uk-UA"/>
              </w:rPr>
              <w:t xml:space="preserve"> ІІІ)</w:t>
            </w:r>
          </w:p>
        </w:tc>
      </w:tr>
    </w:tbl>
    <w:p w:rsidR="00D54165" w:rsidRPr="00A94763" w:rsidRDefault="00D54165">
      <w:pPr>
        <w:rPr>
          <w:lang w:val="uk-UA"/>
        </w:rPr>
      </w:pPr>
      <w:r w:rsidRPr="00A94763">
        <w:rPr>
          <w:lang w:val="uk-UA"/>
        </w:rPr>
        <w:br w:type="textWrapping" w:clear="all"/>
      </w:r>
    </w:p>
    <w:p w:rsidR="00D54165" w:rsidRPr="00A94763" w:rsidRDefault="00D54165">
      <w:pPr>
        <w:pStyle w:val="3"/>
        <w:jc w:val="center"/>
        <w:rPr>
          <w:lang w:val="uk-UA"/>
        </w:rPr>
      </w:pPr>
      <w:r w:rsidRPr="00A94763">
        <w:rPr>
          <w:lang w:val="uk-UA"/>
        </w:rPr>
        <w:t>ПОВІДОМЛЕННЯ</w:t>
      </w:r>
      <w:r w:rsidRPr="00A94763">
        <w:rPr>
          <w:lang w:val="uk-UA"/>
        </w:rPr>
        <w:br/>
        <w:t xml:space="preserve">про безхазяйне майно, </w:t>
      </w:r>
      <w:r w:rsidR="007C5475">
        <w:rPr>
          <w:lang w:val="uk-UA"/>
        </w:rPr>
        <w:t>що</w:t>
      </w:r>
      <w:r w:rsidRPr="00A94763">
        <w:rPr>
          <w:lang w:val="uk-UA"/>
        </w:rPr>
        <w:t xml:space="preserve"> пропонується передати на реалізацію</w:t>
      </w:r>
    </w:p>
    <w:tbl>
      <w:tblPr>
        <w:tblW w:w="51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959"/>
        <w:gridCol w:w="962"/>
        <w:gridCol w:w="868"/>
        <w:gridCol w:w="937"/>
        <w:gridCol w:w="718"/>
        <w:gridCol w:w="581"/>
        <w:gridCol w:w="802"/>
        <w:gridCol w:w="894"/>
        <w:gridCol w:w="866"/>
        <w:gridCol w:w="881"/>
        <w:gridCol w:w="687"/>
        <w:gridCol w:w="583"/>
        <w:gridCol w:w="817"/>
        <w:gridCol w:w="1072"/>
        <w:gridCol w:w="1028"/>
        <w:gridCol w:w="1123"/>
        <w:gridCol w:w="1280"/>
      </w:tblGrid>
      <w:tr w:rsidR="00D54165" w:rsidRPr="00A94763">
        <w:trPr>
          <w:tblCellSpacing w:w="22" w:type="dxa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A9476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54165" w:rsidRPr="00A94763">
              <w:rPr>
                <w:sz w:val="20"/>
                <w:szCs w:val="20"/>
                <w:lang w:val="uk-UA"/>
              </w:rPr>
              <w:t xml:space="preserve"> </w:t>
            </w:r>
            <w:r w:rsidR="00D54165" w:rsidRPr="00A94763">
              <w:rPr>
                <w:sz w:val="20"/>
                <w:szCs w:val="20"/>
                <w:lang w:val="uk-UA"/>
              </w:rPr>
              <w:br/>
              <w:t>з/п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 w:rsidP="007C547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="007C5475">
              <w:rPr>
                <w:sz w:val="20"/>
                <w:szCs w:val="20"/>
                <w:lang w:val="uk-UA"/>
              </w:rPr>
              <w:t>терито-ріального</w:t>
            </w:r>
            <w:proofErr w:type="spellEnd"/>
            <w:r w:rsidR="009724F2">
              <w:rPr>
                <w:sz w:val="20"/>
                <w:szCs w:val="20"/>
                <w:lang w:val="uk-UA"/>
              </w:rPr>
              <w:t xml:space="preserve"> </w:t>
            </w:r>
            <w:r w:rsidRPr="00A94763">
              <w:rPr>
                <w:sz w:val="20"/>
                <w:szCs w:val="20"/>
                <w:lang w:val="uk-UA"/>
              </w:rPr>
              <w:t>органу</w:t>
            </w:r>
            <w:r w:rsidR="00B8139E" w:rsidRPr="00A94763">
              <w:rPr>
                <w:sz w:val="20"/>
                <w:szCs w:val="20"/>
                <w:lang w:val="uk-UA"/>
              </w:rPr>
              <w:t xml:space="preserve"> </w:t>
            </w:r>
            <w:r w:rsidR="007C5475">
              <w:rPr>
                <w:sz w:val="20"/>
                <w:szCs w:val="20"/>
                <w:lang w:val="uk-UA"/>
              </w:rPr>
              <w:t>ДПС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 w:rsidP="007C547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Найме-</w:t>
            </w:r>
            <w:r w:rsidRPr="00A94763">
              <w:rPr>
                <w:sz w:val="20"/>
                <w:szCs w:val="20"/>
                <w:lang w:val="uk-UA"/>
              </w:rPr>
              <w:br/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нування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C5475">
              <w:rPr>
                <w:sz w:val="20"/>
                <w:szCs w:val="20"/>
                <w:lang w:val="uk-UA"/>
              </w:rPr>
              <w:t>терито-ріального</w:t>
            </w:r>
            <w:proofErr w:type="spellEnd"/>
            <w:r w:rsidR="009724F2" w:rsidRPr="00A94763">
              <w:rPr>
                <w:sz w:val="20"/>
                <w:szCs w:val="20"/>
                <w:lang w:val="uk-UA"/>
              </w:rPr>
              <w:t xml:space="preserve"> </w:t>
            </w:r>
            <w:r w:rsidRPr="00A94763">
              <w:rPr>
                <w:sz w:val="20"/>
                <w:szCs w:val="20"/>
                <w:lang w:val="uk-UA"/>
              </w:rPr>
              <w:t>органу</w:t>
            </w:r>
            <w:r w:rsidR="00B8139E" w:rsidRPr="00A94763">
              <w:rPr>
                <w:sz w:val="20"/>
                <w:szCs w:val="20"/>
                <w:lang w:val="uk-UA"/>
              </w:rPr>
              <w:t xml:space="preserve"> </w:t>
            </w:r>
            <w:r w:rsidR="007C5475">
              <w:rPr>
                <w:sz w:val="20"/>
                <w:szCs w:val="20"/>
                <w:lang w:val="uk-UA"/>
              </w:rPr>
              <w:t xml:space="preserve">ДПС </w:t>
            </w:r>
            <w:r w:rsidRPr="00A94763">
              <w:rPr>
                <w:sz w:val="20"/>
                <w:szCs w:val="20"/>
                <w:lang w:val="uk-UA"/>
              </w:rPr>
              <w:t>та контактні телефони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Код товарної групи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Найме-</w:t>
            </w:r>
            <w:r w:rsidRPr="00A94763">
              <w:rPr>
                <w:sz w:val="20"/>
                <w:szCs w:val="20"/>
                <w:lang w:val="uk-UA"/>
              </w:rPr>
              <w:br/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нування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безхазяй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>-</w:t>
            </w:r>
            <w:r w:rsidRPr="00A94763">
              <w:rPr>
                <w:sz w:val="20"/>
                <w:szCs w:val="20"/>
                <w:lang w:val="uk-UA"/>
              </w:rPr>
              <w:br/>
              <w:t xml:space="preserve">ного майна та його коротка 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характе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>-</w:t>
            </w:r>
            <w:r w:rsidRPr="00A94763">
              <w:rPr>
                <w:sz w:val="20"/>
                <w:szCs w:val="20"/>
                <w:lang w:val="uk-UA"/>
              </w:rPr>
              <w:br/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ристика</w:t>
            </w:r>
            <w:proofErr w:type="spellEnd"/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Оди-</w:t>
            </w:r>
            <w:r w:rsidRPr="00A94763">
              <w:rPr>
                <w:sz w:val="20"/>
                <w:szCs w:val="20"/>
                <w:lang w:val="uk-UA"/>
              </w:rPr>
              <w:br/>
              <w:t>ниця виміру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Кіль-</w:t>
            </w:r>
            <w:r w:rsidRPr="00A94763">
              <w:rPr>
                <w:sz w:val="20"/>
                <w:szCs w:val="20"/>
                <w:lang w:val="uk-UA"/>
              </w:rPr>
              <w:br/>
              <w:t>кість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Дата</w:t>
            </w:r>
            <w:r w:rsidR="003123B6">
              <w:rPr>
                <w:sz w:val="20"/>
                <w:szCs w:val="20"/>
                <w:lang w:val="uk-UA"/>
              </w:rPr>
              <w:t xml:space="preserve"> і номер </w:t>
            </w:r>
            <w:proofErr w:type="spellStart"/>
            <w:r w:rsidR="003123B6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="003123B6">
              <w:rPr>
                <w:sz w:val="20"/>
                <w:szCs w:val="20"/>
                <w:lang w:val="uk-UA"/>
              </w:rPr>
              <w:t xml:space="preserve"> опису і </w:t>
            </w:r>
            <w:proofErr w:type="spellStart"/>
            <w:r w:rsidR="003123B6">
              <w:rPr>
                <w:sz w:val="20"/>
                <w:szCs w:val="20"/>
                <w:lang w:val="uk-UA"/>
              </w:rPr>
              <w:t>попе</w:t>
            </w:r>
            <w:proofErr w:type="spellEnd"/>
            <w:r w:rsidR="003123B6">
              <w:rPr>
                <w:sz w:val="20"/>
                <w:szCs w:val="20"/>
                <w:lang w:val="uk-UA"/>
              </w:rPr>
              <w:t>-</w:t>
            </w:r>
            <w:r w:rsidR="003123B6">
              <w:rPr>
                <w:sz w:val="20"/>
                <w:szCs w:val="20"/>
                <w:lang w:val="uk-UA"/>
              </w:rPr>
              <w:br/>
            </w:r>
            <w:proofErr w:type="spellStart"/>
            <w:r w:rsidR="003123B6">
              <w:rPr>
                <w:sz w:val="20"/>
                <w:szCs w:val="20"/>
                <w:lang w:val="uk-UA"/>
              </w:rPr>
              <w:t>ред</w:t>
            </w:r>
            <w:r w:rsidRPr="00A94763">
              <w:rPr>
                <w:sz w:val="20"/>
                <w:szCs w:val="20"/>
                <w:lang w:val="uk-UA"/>
              </w:rPr>
              <w:t>ньої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 оцінки 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безха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>-</w:t>
            </w:r>
            <w:r w:rsidRPr="00A94763">
              <w:rPr>
                <w:sz w:val="20"/>
                <w:szCs w:val="20"/>
                <w:lang w:val="uk-UA"/>
              </w:rPr>
              <w:br/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зяйного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 майна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Загальна вартість за поперед-</w:t>
            </w:r>
            <w:r w:rsidRPr="00A94763">
              <w:rPr>
                <w:sz w:val="20"/>
                <w:szCs w:val="20"/>
                <w:lang w:val="uk-UA"/>
              </w:rPr>
              <w:br/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ньою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 оцінкою (грн)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 xml:space="preserve">Дата і номер акта опису, оцінки і передачі 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безха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>-</w:t>
            </w:r>
            <w:r w:rsidRPr="00A94763">
              <w:rPr>
                <w:sz w:val="20"/>
                <w:szCs w:val="20"/>
                <w:lang w:val="uk-UA"/>
              </w:rPr>
              <w:br/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зяйного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 майна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3123B6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</w:t>
            </w:r>
            <w:r w:rsidR="00D54165" w:rsidRPr="00A94763">
              <w:rPr>
                <w:sz w:val="20"/>
                <w:szCs w:val="20"/>
                <w:lang w:val="uk-UA"/>
              </w:rPr>
              <w:t xml:space="preserve">льна вартість за актом опису, оцінки і передачі </w:t>
            </w:r>
            <w:proofErr w:type="spellStart"/>
            <w:r w:rsidR="00D54165" w:rsidRPr="00A94763">
              <w:rPr>
                <w:sz w:val="20"/>
                <w:szCs w:val="20"/>
                <w:lang w:val="uk-UA"/>
              </w:rPr>
              <w:t>безха</w:t>
            </w:r>
            <w:proofErr w:type="spellEnd"/>
            <w:r w:rsidR="00D54165" w:rsidRPr="00A94763">
              <w:rPr>
                <w:sz w:val="20"/>
                <w:szCs w:val="20"/>
                <w:lang w:val="uk-UA"/>
              </w:rPr>
              <w:t>-</w:t>
            </w:r>
            <w:r w:rsidR="00D54165" w:rsidRPr="00A94763">
              <w:rPr>
                <w:sz w:val="20"/>
                <w:szCs w:val="20"/>
                <w:lang w:val="uk-UA"/>
              </w:rPr>
              <w:br/>
            </w:r>
            <w:proofErr w:type="spellStart"/>
            <w:r w:rsidR="00D54165" w:rsidRPr="00A94763">
              <w:rPr>
                <w:sz w:val="20"/>
                <w:szCs w:val="20"/>
                <w:lang w:val="uk-UA"/>
              </w:rPr>
              <w:t>зяйного</w:t>
            </w:r>
            <w:proofErr w:type="spellEnd"/>
            <w:r w:rsidR="00D54165" w:rsidRPr="00A94763">
              <w:rPr>
                <w:sz w:val="20"/>
                <w:szCs w:val="20"/>
                <w:lang w:val="uk-UA"/>
              </w:rPr>
              <w:t xml:space="preserve"> майна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Сума, яку перед-</w:t>
            </w:r>
            <w:r w:rsidRPr="00A94763">
              <w:rPr>
                <w:sz w:val="20"/>
                <w:szCs w:val="20"/>
                <w:lang w:val="uk-UA"/>
              </w:rPr>
              <w:br/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бача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>-</w:t>
            </w:r>
            <w:r w:rsidRPr="00A94763">
              <w:rPr>
                <w:sz w:val="20"/>
                <w:szCs w:val="20"/>
                <w:lang w:val="uk-UA"/>
              </w:rPr>
              <w:br/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ється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 отри-</w:t>
            </w:r>
            <w:r w:rsidRPr="00A94763">
              <w:rPr>
                <w:sz w:val="20"/>
                <w:szCs w:val="20"/>
                <w:lang w:val="uk-UA"/>
              </w:rPr>
              <w:br/>
              <w:t xml:space="preserve">мати до 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бюд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>-</w:t>
            </w:r>
            <w:r w:rsidRPr="00A94763">
              <w:rPr>
                <w:sz w:val="20"/>
                <w:szCs w:val="20"/>
                <w:lang w:val="uk-UA"/>
              </w:rPr>
              <w:br/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жету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 (без ПДВ)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Сума ПДВ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Сума акциз-</w:t>
            </w:r>
            <w:r w:rsidRPr="00A94763">
              <w:rPr>
                <w:sz w:val="20"/>
                <w:szCs w:val="20"/>
                <w:lang w:val="uk-UA"/>
              </w:rPr>
              <w:br/>
              <w:t>ного под</w:t>
            </w:r>
            <w:bookmarkStart w:id="0" w:name="_GoBack"/>
            <w:bookmarkEnd w:id="0"/>
            <w:r w:rsidRPr="00A94763">
              <w:rPr>
                <w:sz w:val="20"/>
                <w:szCs w:val="20"/>
                <w:lang w:val="uk-UA"/>
              </w:rPr>
              <w:t>атку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proofErr w:type="spellStart"/>
            <w:r w:rsidRPr="00A94763">
              <w:rPr>
                <w:sz w:val="20"/>
                <w:szCs w:val="20"/>
                <w:lang w:val="uk-UA"/>
              </w:rPr>
              <w:t>Наймену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>-</w:t>
            </w:r>
            <w:r w:rsidRPr="00A94763">
              <w:rPr>
                <w:sz w:val="20"/>
                <w:szCs w:val="20"/>
                <w:lang w:val="uk-UA"/>
              </w:rPr>
              <w:br/>
              <w:t> 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 суб'єкта господа-</w:t>
            </w:r>
            <w:r w:rsidRPr="00A94763">
              <w:rPr>
                <w:sz w:val="20"/>
                <w:szCs w:val="20"/>
                <w:lang w:val="uk-UA"/>
              </w:rPr>
              <w:br/>
              <w:t> 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рювання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, якому буде передане на реалізацію безхазяйне майно, та біржі (за наявності), на якій буде здійсню- 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ватись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 xml:space="preserve"> продаж 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безхазяй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>- ного майна, їх контактні телефони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 xml:space="preserve">% комісійної 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винаго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>-</w:t>
            </w:r>
            <w:r w:rsidRPr="00A94763">
              <w:rPr>
                <w:sz w:val="20"/>
                <w:szCs w:val="20"/>
                <w:lang w:val="uk-UA"/>
              </w:rPr>
              <w:br/>
              <w:t>роди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Сума комісійної винагороди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 xml:space="preserve">Детальне </w:t>
            </w:r>
            <w:proofErr w:type="spellStart"/>
            <w:r w:rsidRPr="00A94763">
              <w:rPr>
                <w:sz w:val="20"/>
                <w:szCs w:val="20"/>
                <w:lang w:val="uk-UA"/>
              </w:rPr>
              <w:t>обґрунтува</w:t>
            </w:r>
            <w:r w:rsidR="00A94763">
              <w:rPr>
                <w:sz w:val="20"/>
                <w:szCs w:val="20"/>
                <w:lang w:val="uk-UA"/>
              </w:rPr>
              <w:t>н</w:t>
            </w:r>
            <w:proofErr w:type="spellEnd"/>
            <w:r w:rsidRPr="00A94763">
              <w:rPr>
                <w:sz w:val="20"/>
                <w:szCs w:val="20"/>
                <w:lang w:val="uk-UA"/>
              </w:rPr>
              <w:t>-</w:t>
            </w:r>
            <w:r w:rsidRPr="00A94763">
              <w:rPr>
                <w:sz w:val="20"/>
                <w:szCs w:val="20"/>
                <w:lang w:val="uk-UA"/>
              </w:rPr>
              <w:br/>
              <w:t>ня розміру комісійної винагороди</w:t>
            </w:r>
          </w:p>
        </w:tc>
      </w:tr>
      <w:tr w:rsidR="00D54165" w:rsidRPr="00A94763">
        <w:trPr>
          <w:tblCellSpacing w:w="22" w:type="dxa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jc w:val="center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18</w:t>
            </w:r>
          </w:p>
        </w:tc>
      </w:tr>
      <w:tr w:rsidR="00D54165" w:rsidRPr="00A94763">
        <w:trPr>
          <w:tblCellSpacing w:w="22" w:type="dxa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165" w:rsidRPr="00A94763" w:rsidRDefault="00D54165">
            <w:pPr>
              <w:pStyle w:val="a3"/>
              <w:rPr>
                <w:lang w:val="uk-UA"/>
              </w:rPr>
            </w:pPr>
            <w:r w:rsidRPr="00A94763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D54165" w:rsidRPr="00A94763" w:rsidRDefault="00D54165" w:rsidP="00A94763">
      <w:pPr>
        <w:rPr>
          <w:lang w:val="uk-UA"/>
        </w:rPr>
      </w:pPr>
    </w:p>
    <w:sectPr w:rsidR="00D54165" w:rsidRPr="00A94763" w:rsidSect="00D54165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89"/>
    <w:rsid w:val="00205DF7"/>
    <w:rsid w:val="003123B6"/>
    <w:rsid w:val="003F68FD"/>
    <w:rsid w:val="004F4595"/>
    <w:rsid w:val="00566E4F"/>
    <w:rsid w:val="0065007F"/>
    <w:rsid w:val="007C5475"/>
    <w:rsid w:val="007F2D78"/>
    <w:rsid w:val="00883308"/>
    <w:rsid w:val="009724F2"/>
    <w:rsid w:val="009E6389"/>
    <w:rsid w:val="00A94763"/>
    <w:rsid w:val="00B8139E"/>
    <w:rsid w:val="00C81A07"/>
    <w:rsid w:val="00D44D78"/>
    <w:rsid w:val="00D54165"/>
    <w:rsid w:val="00F21235"/>
    <w:rsid w:val="00FA2114"/>
    <w:rsid w:val="00FD2B9B"/>
    <w:rsid w:val="00FD478C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83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83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6</vt:lpstr>
      <vt:lpstr>Додаток 6</vt:lpstr>
    </vt:vector>
  </TitlesOfParts>
  <Company>WareZ Provider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creator>d24-antipina</dc:creator>
  <cp:lastModifiedBy>ЮРКОВСЬКА НАТАЛІЯ ОЛЕКСАНДРІВНА</cp:lastModifiedBy>
  <cp:revision>2</cp:revision>
  <cp:lastPrinted>2017-03-03T11:15:00Z</cp:lastPrinted>
  <dcterms:created xsi:type="dcterms:W3CDTF">2021-04-13T11:01:00Z</dcterms:created>
  <dcterms:modified xsi:type="dcterms:W3CDTF">2021-04-13T11:01:00Z</dcterms:modified>
</cp:coreProperties>
</file>