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39EF9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bookmarkStart w:id="0" w:name="_GoBack"/>
      <w:bookmarkEnd w:id="0"/>
      <w:r>
        <w:rPr>
          <w:color w:val="000000"/>
          <w:lang w:eastAsia="uk-UA"/>
        </w:rPr>
        <w:t>Додаток 1</w:t>
      </w:r>
      <w:r>
        <w:rPr>
          <w:color w:val="000000"/>
          <w:lang w:eastAsia="uk-UA"/>
        </w:rPr>
        <w:br w:type="textWrapping"/>
      </w:r>
      <w:r>
        <w:rPr>
          <w:color w:val="000000"/>
          <w:lang w:eastAsia="uk-UA"/>
        </w:rPr>
        <w:t>до Порядку направлення податковими органами</w:t>
      </w:r>
      <w:r>
        <w:rPr>
          <w:color w:val="000000"/>
          <w:lang w:eastAsia="uk-UA"/>
        </w:rPr>
        <w:br w:type="textWrapping"/>
      </w:r>
      <w:r>
        <w:rPr>
          <w:color w:val="000000"/>
          <w:lang w:eastAsia="uk-UA"/>
        </w:rPr>
        <w:t>податкових вимог платникам податків</w:t>
      </w:r>
      <w:r>
        <w:rPr>
          <w:color w:val="000000"/>
          <w:lang w:eastAsia="uk-UA"/>
        </w:rPr>
        <w:br w:type="textWrapping"/>
      </w:r>
      <w:r>
        <w:rPr>
          <w:color w:val="000000"/>
          <w:lang w:eastAsia="uk-UA"/>
        </w:rPr>
        <w:t>(пункт 5 розділу ІІІ)</w:t>
      </w:r>
    </w:p>
    <w:p w14:paraId="59891BF3">
      <w:pPr>
        <w:shd w:val="clear" w:color="auto" w:fill="FFFFFF"/>
        <w:spacing w:before="170" w:after="0" w:line="182" w:lineRule="atLeast"/>
        <w:ind w:left="4819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                                               Форма «Ю»</w:t>
      </w:r>
    </w:p>
    <w:p w14:paraId="2E0D278E">
      <w:pPr>
        <w:shd w:val="clear" w:color="auto" w:fill="FFFFFF"/>
        <w:spacing w:before="227" w:after="57" w:line="203" w:lineRule="atLeast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                                                    ПОДАТКОВА ВИМОГА</w:t>
      </w:r>
      <w:r>
        <w:rPr>
          <w:b/>
          <w:bCs/>
          <w:color w:val="000000"/>
          <w:lang w:eastAsia="uk-UA"/>
        </w:rPr>
        <w:br w:type="textWrapping"/>
      </w:r>
      <w:r>
        <w:rPr>
          <w:b/>
          <w:bCs/>
          <w:color w:val="000000"/>
          <w:lang w:eastAsia="uk-UA"/>
        </w:rPr>
        <w:t>                          від «___» _________________ 20___ року № _________</w:t>
      </w:r>
    </w:p>
    <w:p w14:paraId="6C7F16C7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_________________________________________________________________________________</w:t>
      </w:r>
    </w:p>
    <w:p w14:paraId="092F7B31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(найменування податкового органу та його місцезнаходження)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984"/>
        <w:gridCol w:w="1111"/>
        <w:gridCol w:w="291"/>
        <w:gridCol w:w="3523"/>
        <w:gridCol w:w="2722"/>
      </w:tblGrid>
      <w:tr w14:paraId="3F111BA4">
        <w:trPr>
          <w:trHeight w:val="60" w:hRule="atLeast"/>
        </w:trPr>
        <w:tc>
          <w:tcPr>
            <w:tcW w:w="1701" w:type="dxa"/>
            <w:gridSpan w:val="2"/>
            <w:tcMar>
              <w:top w:w="0" w:type="dxa"/>
              <w:left w:w="0" w:type="dxa"/>
              <w:bottom w:w="57" w:type="dxa"/>
              <w:right w:w="0" w:type="dxa"/>
            </w:tcMar>
          </w:tcPr>
          <w:p w14:paraId="5A588D9B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повідомляє керівника</w:t>
            </w:r>
          </w:p>
        </w:tc>
        <w:tc>
          <w:tcPr>
            <w:tcW w:w="6009" w:type="dxa"/>
            <w:gridSpan w:val="4"/>
            <w:tcMar>
              <w:top w:w="0" w:type="dxa"/>
              <w:left w:w="0" w:type="dxa"/>
              <w:bottom w:w="57" w:type="dxa"/>
              <w:right w:w="0" w:type="dxa"/>
            </w:tcMar>
          </w:tcPr>
          <w:p w14:paraId="04909B9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0F299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8F683AF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F349057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2976219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3D439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0C34480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(податковий номер платника податків)</w:t>
            </w:r>
          </w:p>
        </w:tc>
        <w:tc>
          <w:tcPr>
            <w:tcW w:w="227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1DF697FF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4CEB906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(найменування платника податків)</w:t>
            </w:r>
          </w:p>
        </w:tc>
      </w:tr>
      <w:tr w14:paraId="12C68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08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435CDA4B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27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6FC3308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5C8D0C64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754FA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187AC2F6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(податковий номер юридичної особи</w:t>
            </w: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27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35FA93D9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AEFF314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(найменування юридичної особи</w:t>
            </w: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14:paraId="47021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10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C8BA439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1219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56E9DB8B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(податкова адреса юридичної особи)</w:t>
            </w:r>
          </w:p>
        </w:tc>
      </w:tr>
      <w:tr w14:paraId="3A3A1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10" w:type="dxa"/>
            <w:gridSpan w:val="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B0B4528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spacing w:val="-3"/>
                <w:lang w:eastAsia="uk-UA"/>
              </w:rPr>
              <w:t>про те, що станом на «</w:t>
            </w:r>
            <w:r>
              <w:rPr>
                <w:color w:val="000000"/>
                <w:spacing w:val="-13"/>
                <w:lang w:eastAsia="uk-UA"/>
              </w:rPr>
              <w:t>___</w:t>
            </w:r>
            <w:r>
              <w:rPr>
                <w:color w:val="000000"/>
                <w:spacing w:val="-3"/>
                <w:lang w:eastAsia="uk-UA"/>
              </w:rPr>
              <w:t>» </w:t>
            </w:r>
            <w:r>
              <w:rPr>
                <w:color w:val="000000"/>
                <w:spacing w:val="-13"/>
                <w:lang w:eastAsia="uk-UA"/>
              </w:rPr>
              <w:t>__________________________</w:t>
            </w:r>
            <w:r>
              <w:rPr>
                <w:color w:val="000000"/>
                <w:spacing w:val="-3"/>
                <w:lang w:eastAsia="uk-UA"/>
              </w:rPr>
              <w:t> 20</w:t>
            </w:r>
            <w:r>
              <w:rPr>
                <w:color w:val="000000"/>
                <w:spacing w:val="-13"/>
                <w:lang w:eastAsia="uk-UA"/>
              </w:rPr>
              <w:t>___</w:t>
            </w:r>
            <w:r>
              <w:rPr>
                <w:color w:val="000000"/>
                <w:spacing w:val="-3"/>
                <w:lang w:eastAsia="uk-UA"/>
              </w:rPr>
              <w:t> року сума його податкового боргу становить </w:t>
            </w:r>
            <w:r>
              <w:rPr>
                <w:color w:val="000000"/>
                <w:spacing w:val="-13"/>
                <w:lang w:eastAsia="uk-UA"/>
              </w:rPr>
              <w:t>_____</w:t>
            </w:r>
            <w:r>
              <w:rPr>
                <w:color w:val="000000"/>
                <w:spacing w:val="-3"/>
                <w:lang w:eastAsia="uk-UA"/>
              </w:rPr>
              <w:t> гривень.</w:t>
            </w:r>
          </w:p>
        </w:tc>
      </w:tr>
      <w:tr w14:paraId="30E1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A003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AD419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34FB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F3C7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AA67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44B4F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</w:tbl>
    <w:p w14:paraId="1D399B9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14D79492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Детальний розрахунок суми податкового боргу додається.</w:t>
      </w:r>
    </w:p>
    <w:p w14:paraId="1107317A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Керуючись статтею 59 глави 4 розділу ІІ Податкового кодексу України,</w:t>
      </w:r>
    </w:p>
    <w:p w14:paraId="4B9FD0D4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_________________________________________________________________________________</w:t>
      </w:r>
    </w:p>
    <w:p w14:paraId="1711617D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(найменування податкового органу)</w:t>
      </w:r>
    </w:p>
    <w:p w14:paraId="7F662367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</w:p>
    <w:p w14:paraId="66EB704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1. ПОПЕРЕДЖАЄ, що у платника податків виник податковий борг та починаючи з «___» ___________ 20___ року на будь-яке майно платника податків, яке перебуває в його власності (господарському віданні або оперативному управлінні) і балансова вартість якого відповідає сумі податкового боргу, а також на інше майно, на яке платник податків набуде прав власності в майбутньому, розповсюджується право податкової застави, а на суму податкового боргу нараховується пеня та застосовуються штрафні (фінансові) санкції (штрафи), визначені Податковим кодексом України. Податковим органом буде здійснено опис майна в податкову заставу.</w:t>
      </w:r>
    </w:p>
    <w:p w14:paraId="1C4DE45B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2. ВИМАГАЄ терміново сплатити суму податкового боргу.</w:t>
      </w:r>
    </w:p>
    <w:p w14:paraId="6FC57ED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spacing w:val="-2"/>
          <w:lang w:eastAsia="uk-UA"/>
        </w:rPr>
        <w:t>3. ЗАСТЕРІГАЄ, що у разі несплати суми податкового боргу до платника податків будуть застосовані </w:t>
      </w:r>
      <w:r>
        <w:rPr>
          <w:color w:val="000000"/>
          <w:lang w:eastAsia="uk-UA"/>
        </w:rPr>
        <w:t>передбачені Податковим кодексом України заходи стягнення податкового боргу.</w:t>
      </w:r>
    </w:p>
    <w:p w14:paraId="59F0D167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spacing w:val="-3"/>
          <w:lang w:eastAsia="uk-UA"/>
        </w:rPr>
        <w:t>4. ПОВІДОМЛЯЄ, що публічні торги з продажу майна, яке перебуває у податковій заставі, можуть бути </w:t>
      </w:r>
      <w:r>
        <w:rPr>
          <w:color w:val="000000"/>
          <w:lang w:eastAsia="uk-UA"/>
        </w:rPr>
        <w:t>проведені не раніше, ніж через 30 календарних днів з дня надсилання (вручення) цієї податкової вимоги.</w:t>
      </w:r>
    </w:p>
    <w:p w14:paraId="47EE399E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Виконавець: ______________________________________________________________________</w:t>
      </w:r>
    </w:p>
    <w:p w14:paraId="01CA4384">
      <w:pPr>
        <w:shd w:val="clear" w:color="auto" w:fill="FFFFFF"/>
        <w:spacing w:before="17" w:after="28" w:line="150" w:lineRule="atLeast"/>
        <w:ind w:left="1060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(власне ім’я та прізвище, тел.)</w:t>
      </w:r>
    </w:p>
    <w:p w14:paraId="271801CD">
      <w:pPr>
        <w:shd w:val="clear" w:color="auto" w:fill="FFFFFF"/>
        <w:spacing w:before="17" w:after="28" w:line="150" w:lineRule="atLeast"/>
        <w:ind w:left="1060"/>
        <w:jc w:val="center"/>
        <w:rPr>
          <w:color w:val="000000"/>
          <w:sz w:val="20"/>
          <w:szCs w:val="20"/>
          <w:lang w:eastAsia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283"/>
        <w:gridCol w:w="1697"/>
        <w:gridCol w:w="283"/>
        <w:gridCol w:w="3317"/>
      </w:tblGrid>
      <w:tr w14:paraId="1DA7D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4320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09796915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Керівник (заступник керівника</w:t>
            </w:r>
            <w:r>
              <w:rPr>
                <w:color w:val="000000"/>
                <w:lang w:eastAsia="uk-UA"/>
              </w:rPr>
              <w:br w:type="textWrapping"/>
            </w:r>
            <w:r>
              <w:rPr>
                <w:color w:val="000000"/>
                <w:lang w:eastAsia="uk-UA"/>
              </w:rPr>
              <w:t>або його уповноважена особа)</w:t>
            </w:r>
          </w:p>
        </w:tc>
        <w:tc>
          <w:tcPr>
            <w:tcW w:w="283" w:type="dxa"/>
            <w:vMerge w:val="restart"/>
            <w:tcMar>
              <w:top w:w="0" w:type="dxa"/>
              <w:left w:w="0" w:type="dxa"/>
              <w:bottom w:w="57" w:type="dxa"/>
              <w:right w:w="0" w:type="dxa"/>
            </w:tcMar>
          </w:tcPr>
          <w:p w14:paraId="5224BB95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088CEA6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vMerge w:val="restart"/>
            <w:tcMar>
              <w:top w:w="0" w:type="dxa"/>
              <w:left w:w="0" w:type="dxa"/>
              <w:bottom w:w="57" w:type="dxa"/>
              <w:right w:w="0" w:type="dxa"/>
            </w:tcMar>
          </w:tcPr>
          <w:p w14:paraId="279CE75B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31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14:paraId="62AEEDCC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43812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57" w:type="dxa"/>
              <w:left w:w="0" w:type="dxa"/>
              <w:bottom w:w="113" w:type="dxa"/>
              <w:right w:w="0" w:type="dxa"/>
            </w:tcMar>
          </w:tcPr>
          <w:p w14:paraId="6492FFD8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0" w:type="auto"/>
            <w:vMerge w:val="continue"/>
            <w:vAlign w:val="center"/>
          </w:tcPr>
          <w:p w14:paraId="21F51960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169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837E38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321A4EB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2B74FE71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</w:tr>
      <w:tr w14:paraId="6C9FC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82F458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(найменування податкового органу)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4091D8E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899E80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2E9B1DC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5B185F2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</w:tbl>
    <w:p w14:paraId="67E3507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32A3D402">
      <w:pPr>
        <w:shd w:val="clear" w:color="auto" w:fill="FFFFFF"/>
        <w:spacing w:after="57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М. П. (за наявності)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283"/>
        <w:gridCol w:w="1697"/>
        <w:gridCol w:w="283"/>
        <w:gridCol w:w="3317"/>
      </w:tblGrid>
      <w:tr w14:paraId="325BB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320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2179D8FF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Податкову вимогу отримав: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C0079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697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21C3EAF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156F28E8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317" w:type="dxa"/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14:paraId="418D9646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18874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BEDFE17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30212409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6BD8FD0E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005CCD41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bottom"/>
          </w:tcPr>
          <w:p w14:paraId="384ABDAE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7699F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6B79C9A1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180EC8CC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3024E5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59E2E68F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9EF2076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  <w:tr w14:paraId="79D13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305615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3EB3952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7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4403C05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28F05F8D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17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789F4A2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04599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4FCDF2FE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(дата вручення</w:t>
            </w: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83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00F1FBF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7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6E37FBA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274595C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17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2EB03C2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45552913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7794F10D">
      <w:pPr>
        <w:shd w:val="clear" w:color="auto" w:fill="FFFFFF"/>
        <w:spacing w:before="60" w:after="0" w:line="161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______________________</w:t>
      </w:r>
      <w:r>
        <w:rPr>
          <w:color w:val="000000"/>
          <w:sz w:val="20"/>
          <w:szCs w:val="20"/>
          <w:lang w:eastAsia="uk-UA"/>
        </w:rPr>
        <w:br w:type="textWrapping"/>
      </w:r>
      <w:r>
        <w:rPr>
          <w:color w:val="000000"/>
          <w:sz w:val="20"/>
          <w:szCs w:val="20"/>
          <w:vertAlign w:val="superscript"/>
          <w:lang w:eastAsia="uk-UA"/>
        </w:rPr>
        <w:t>1</w:t>
      </w:r>
      <w:r>
        <w:rPr>
          <w:color w:val="000000"/>
          <w:sz w:val="20"/>
          <w:szCs w:val="20"/>
          <w:lang w:eastAsia="uk-UA"/>
        </w:rPr>
        <w:t>  Заповнюється у разі, якщо податковий борг обліковується у відокремленого підрозділу юридичної особи / уповноваженої особи за договорами про спільну діяльність / управителя майна за договором управління майном.</w:t>
      </w:r>
    </w:p>
    <w:p w14:paraId="403DD776">
      <w:pPr>
        <w:shd w:val="clear" w:color="auto" w:fill="FFFFFF"/>
        <w:spacing w:before="60" w:after="0" w:line="161" w:lineRule="atLeast"/>
        <w:rPr>
          <w:i/>
          <w:iCs/>
          <w:color w:val="000000"/>
          <w:lang w:eastAsia="uk-UA"/>
        </w:rPr>
      </w:pPr>
      <w:r>
        <w:rPr>
          <w:color w:val="000000"/>
          <w:sz w:val="20"/>
          <w:szCs w:val="20"/>
          <w:vertAlign w:val="superscript"/>
          <w:lang w:eastAsia="uk-UA"/>
        </w:rPr>
        <w:t>2 </w:t>
      </w:r>
      <w:r>
        <w:rPr>
          <w:color w:val="000000"/>
          <w:sz w:val="20"/>
          <w:szCs w:val="20"/>
          <w:lang w:eastAsia="uk-UA"/>
        </w:rPr>
        <w:t xml:space="preserve"> У разі надіслання податкової вимоги листом з повідомленням про вручення проставляється дата вручення, вказана </w:t>
      </w:r>
      <w:r>
        <w:rPr>
          <w:color w:val="000000"/>
          <w:spacing w:val="-1"/>
          <w:sz w:val="20"/>
          <w:szCs w:val="20"/>
          <w:lang w:eastAsia="uk-UA"/>
        </w:rPr>
        <w:t>в повідомленні про вручення, або дата, наведена в поштовому повідомленні про вручення, із зазначенням причин не</w:t>
      </w:r>
      <w:r>
        <w:rPr>
          <w:color w:val="000000"/>
          <w:sz w:val="20"/>
          <w:szCs w:val="20"/>
          <w:lang w:eastAsia="uk-UA"/>
        </w:rPr>
        <w:t>вручення, а у разі надіслання документа засобами електронного зв’язку у порядку, передбаченому пунктом 42.4 статті 42 глави 1 розділу ІІ Податкового кодексу України,- дата вручення, вказана у квитанції про доставку.</w:t>
      </w:r>
    </w:p>
    <w:p w14:paraId="55D6094B">
      <w:pPr>
        <w:shd w:val="clear" w:color="auto" w:fill="FFFFFF"/>
        <w:spacing w:before="60" w:after="0" w:line="161" w:lineRule="atLeast"/>
        <w:rPr>
          <w:i/>
          <w:iCs/>
          <w:color w:val="000000"/>
          <w:lang w:eastAsia="uk-UA"/>
        </w:rPr>
        <w:sectPr>
          <w:pgSz w:w="11906" w:h="16838"/>
          <w:pgMar w:top="1258" w:right="850" w:bottom="1977" w:left="1080" w:header="708" w:footer="708" w:gutter="0"/>
          <w:cols w:space="708" w:num="1"/>
          <w:docGrid w:linePitch="360" w:charSpace="0"/>
        </w:sectPr>
      </w:pPr>
    </w:p>
    <w:p w14:paraId="00462A86">
      <w:pPr>
        <w:shd w:val="clear" w:color="auto" w:fill="FFFFFF"/>
        <w:spacing w:before="113" w:after="57" w:line="193" w:lineRule="atLeast"/>
        <w:jc w:val="center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Детальний розрахунок суми податкового боргу</w:t>
      </w:r>
      <w:r>
        <w:rPr>
          <w:b/>
          <w:bCs/>
          <w:color w:val="000000"/>
          <w:lang w:eastAsia="uk-UA"/>
        </w:rPr>
        <w:br w:type="textWrapping"/>
      </w:r>
      <w:r>
        <w:rPr>
          <w:b/>
          <w:bCs/>
          <w:color w:val="000000"/>
          <w:lang w:eastAsia="uk-UA"/>
        </w:rPr>
        <w:t>до податкової вимоги</w:t>
      </w:r>
    </w:p>
    <w:p w14:paraId="33CE3858">
      <w:pPr>
        <w:shd w:val="clear" w:color="auto" w:fill="FFFFFF"/>
        <w:spacing w:after="0" w:line="193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_____________________________________________________________________________________________________________________</w:t>
      </w:r>
    </w:p>
    <w:p w14:paraId="66FA9028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                                                                                  (найменування податкового органу)</w:t>
      </w:r>
    </w:p>
    <w:p w14:paraId="5E19EC64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</w:p>
    <w:p w14:paraId="5E3471CC">
      <w:pPr>
        <w:shd w:val="clear" w:color="auto" w:fill="FFFFFF"/>
        <w:spacing w:after="0" w:line="193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>                                                                від «___» _________________ 20___ року № ____________</w:t>
      </w:r>
    </w:p>
    <w:p w14:paraId="45A58DE8">
      <w:pPr>
        <w:shd w:val="clear" w:color="auto" w:fill="FFFFFF"/>
        <w:spacing w:after="0" w:line="193" w:lineRule="atLeast"/>
        <w:ind w:firstLine="284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до _______________________________________________________________________________________________________________</w:t>
      </w:r>
    </w:p>
    <w:p w14:paraId="35C591A6">
      <w:pPr>
        <w:shd w:val="clear" w:color="auto" w:fill="FFFFFF"/>
        <w:spacing w:before="17" w:after="0" w:line="150" w:lineRule="atLeast"/>
        <w:ind w:left="709" w:firstLine="425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(найменування платника податків)  </w:t>
      </w:r>
      <w:r>
        <w:rPr>
          <w:color w:val="000000"/>
          <w:sz w:val="20"/>
          <w:szCs w:val="20"/>
          <w:lang w:eastAsia="uk-UA"/>
        </w:rPr>
        <w:br w:type="textWrapping"/>
      </w:r>
      <w:r>
        <w:rPr>
          <w:color w:val="000000"/>
          <w:sz w:val="20"/>
          <w:szCs w:val="20"/>
          <w:lang w:eastAsia="uk-UA"/>
        </w:rPr>
        <w:t>(податковий номер платника податків)</w:t>
      </w:r>
    </w:p>
    <w:p w14:paraId="153F2D67">
      <w:pPr>
        <w:shd w:val="clear" w:color="auto" w:fill="FFFFFF"/>
        <w:spacing w:before="17" w:after="0" w:line="150" w:lineRule="atLeast"/>
        <w:ind w:left="709" w:firstLine="425"/>
        <w:rPr>
          <w:color w:val="000000"/>
          <w:sz w:val="20"/>
          <w:szCs w:val="20"/>
          <w:lang w:eastAsia="uk-UA"/>
        </w:rPr>
      </w:pPr>
    </w:p>
    <w:tbl>
      <w:tblPr>
        <w:tblStyle w:val="3"/>
        <w:tblW w:w="0" w:type="auto"/>
        <w:tblInd w:w="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1337"/>
        <w:gridCol w:w="1185"/>
        <w:gridCol w:w="4322"/>
        <w:gridCol w:w="1980"/>
        <w:gridCol w:w="1314"/>
        <w:gridCol w:w="2106"/>
        <w:gridCol w:w="1800"/>
      </w:tblGrid>
      <w:tr w14:paraId="30CBD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FE02F9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33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A92CE1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Код за КАТОТТГ*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556C28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Код класифікації доходів бюджету</w:t>
            </w:r>
          </w:p>
        </w:tc>
        <w:tc>
          <w:tcPr>
            <w:tcW w:w="43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03D9F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Назва податку, збору</w:t>
            </w:r>
          </w:p>
        </w:tc>
        <w:tc>
          <w:tcPr>
            <w:tcW w:w="720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781B03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Податковий борг, грн</w:t>
            </w:r>
          </w:p>
        </w:tc>
      </w:tr>
      <w:tr w14:paraId="6D3BE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B61794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8A7A5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CE8984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61E62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9F07EC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6D00C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</w:tr>
      <w:tr w14:paraId="2777C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59E1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A671A0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92949C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2A0919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D90ED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7B8480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податкове зобов’язання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F07C72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штрафні (фінансові) санкції (штрафи)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C6C613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пеня</w:t>
            </w:r>
          </w:p>
        </w:tc>
      </w:tr>
      <w:tr w14:paraId="7C18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9C94B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7C126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6B82C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278C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D55A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B5169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D262F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FE249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40F4E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FE951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F5E8D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5466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65864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48C8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7BC4B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5E51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F610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224A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28D81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96B29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A6A3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5C38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BEF8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AEA4F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6985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B38B7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4A651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C3CFB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..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F8D62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C352F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5FC4F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272C6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7A6D4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2AF9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5C8B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60B68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AF0DA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856767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691C8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4D7279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B3010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9B1A4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50BE6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76298E3B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2B649163">
      <w:pPr>
        <w:shd w:val="clear" w:color="auto" w:fill="FFFFFF"/>
        <w:spacing w:before="340" w:after="0" w:line="161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__________</w:t>
      </w:r>
      <w:r>
        <w:rPr>
          <w:color w:val="000000"/>
          <w:sz w:val="20"/>
          <w:szCs w:val="20"/>
          <w:lang w:eastAsia="uk-UA"/>
        </w:rPr>
        <w:br w:type="textWrapping"/>
      </w:r>
      <w:r>
        <w:rPr>
          <w:color w:val="000000"/>
          <w:sz w:val="20"/>
          <w:szCs w:val="20"/>
          <w:lang w:eastAsia="uk-UA"/>
        </w:rPr>
        <w:t>*  Кодифікатор адміністративно-територіальних одиниць та територій територіальних громад затверджений наказом Міністерства розвитку громад та територій України від 26 листопада 2020 року № 290 (в редакції наказу Міністерства розвитку громад та територій України від 12 січня 2021 року № 3).</w:t>
      </w:r>
    </w:p>
    <w:p w14:paraId="132E6748">
      <w:pPr>
        <w:rPr>
          <w:sz w:val="20"/>
          <w:szCs w:val="20"/>
        </w:rPr>
      </w:pPr>
    </w:p>
    <w:p w14:paraId="7DDA30EC">
      <w:pPr>
        <w:rPr>
          <w:sz w:val="20"/>
          <w:szCs w:val="20"/>
        </w:rPr>
      </w:pPr>
    </w:p>
    <w:p w14:paraId="589E70A9">
      <w:pPr>
        <w:ind w:firstLine="708"/>
        <w:jc w:val="both"/>
        <w:rPr>
          <w:color w:val="808080" w:themeColor="background1" w:themeShade="80"/>
          <w:sz w:val="20"/>
          <w:szCs w:val="20"/>
        </w:rPr>
      </w:pPr>
      <w:r>
        <w:rPr>
          <w:rStyle w:val="6"/>
          <w:color w:val="808080" w:themeColor="background1" w:themeShade="80"/>
        </w:rPr>
        <w:t xml:space="preserve">{Додаток 1 в редакції Наказів Міністерства фінансів </w:t>
      </w:r>
      <w:r>
        <w:rPr>
          <w:rStyle w:val="5"/>
          <w:color w:val="808080" w:themeColor="background1" w:themeShade="80"/>
        </w:rPr>
        <w:t>№ 63 від 08.02.2021</w:t>
      </w:r>
      <w:r>
        <w:rPr>
          <w:rStyle w:val="6"/>
          <w:color w:val="808080" w:themeColor="background1" w:themeShade="80"/>
        </w:rPr>
        <w:t>,</w:t>
      </w:r>
      <w:r>
        <w:rPr>
          <w:rStyle w:val="4"/>
          <w:color w:val="808080" w:themeColor="background1" w:themeShade="80"/>
        </w:rPr>
        <w:t xml:space="preserve"> </w:t>
      </w:r>
      <w:r>
        <w:rPr>
          <w:rStyle w:val="5"/>
          <w:color w:val="808080" w:themeColor="background1" w:themeShade="80"/>
        </w:rPr>
        <w:t>№ 196 від 12.07.2022</w:t>
      </w:r>
      <w:r>
        <w:rPr>
          <w:rStyle w:val="6"/>
          <w:color w:val="808080" w:themeColor="background1" w:themeShade="80"/>
        </w:rPr>
        <w:t>}</w:t>
      </w:r>
    </w:p>
    <w:sectPr>
      <w:pgSz w:w="16838" w:h="11906" w:orient="landscape"/>
      <w:pgMar w:top="1077" w:right="539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6"/>
    <w:rsid w:val="00026CA0"/>
    <w:rsid w:val="000F2E23"/>
    <w:rsid w:val="000F79AF"/>
    <w:rsid w:val="00167958"/>
    <w:rsid w:val="001A759D"/>
    <w:rsid w:val="001C79D5"/>
    <w:rsid w:val="001D2BC0"/>
    <w:rsid w:val="00200C31"/>
    <w:rsid w:val="00224126"/>
    <w:rsid w:val="00254C12"/>
    <w:rsid w:val="00292AD1"/>
    <w:rsid w:val="00297502"/>
    <w:rsid w:val="002D2BF2"/>
    <w:rsid w:val="002D67DD"/>
    <w:rsid w:val="0036713C"/>
    <w:rsid w:val="003B5C21"/>
    <w:rsid w:val="003D1AB9"/>
    <w:rsid w:val="00400C9A"/>
    <w:rsid w:val="0040369A"/>
    <w:rsid w:val="004E4797"/>
    <w:rsid w:val="005D07C0"/>
    <w:rsid w:val="005D7C1B"/>
    <w:rsid w:val="006359A9"/>
    <w:rsid w:val="00655660"/>
    <w:rsid w:val="00665ADB"/>
    <w:rsid w:val="006A344A"/>
    <w:rsid w:val="0072381E"/>
    <w:rsid w:val="00791656"/>
    <w:rsid w:val="007B6565"/>
    <w:rsid w:val="007D2FDE"/>
    <w:rsid w:val="0083634F"/>
    <w:rsid w:val="00855FA5"/>
    <w:rsid w:val="00865A30"/>
    <w:rsid w:val="00872DBB"/>
    <w:rsid w:val="008C1EE4"/>
    <w:rsid w:val="00937274"/>
    <w:rsid w:val="00974276"/>
    <w:rsid w:val="009C2FFF"/>
    <w:rsid w:val="00A13A43"/>
    <w:rsid w:val="00A43E6F"/>
    <w:rsid w:val="00A868BA"/>
    <w:rsid w:val="00B327DB"/>
    <w:rsid w:val="00B53EE2"/>
    <w:rsid w:val="00BD7521"/>
    <w:rsid w:val="00C76777"/>
    <w:rsid w:val="00CA29B3"/>
    <w:rsid w:val="00CC666A"/>
    <w:rsid w:val="00CF6313"/>
    <w:rsid w:val="00D06E04"/>
    <w:rsid w:val="00D11438"/>
    <w:rsid w:val="00DB56D8"/>
    <w:rsid w:val="00E12E9D"/>
    <w:rsid w:val="00EB7F93"/>
    <w:rsid w:val="00EC7383"/>
    <w:rsid w:val="00F75795"/>
    <w:rsid w:val="00FA0D72"/>
    <w:rsid w:val="445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121"/>
    <w:uiPriority w:val="99"/>
    <w:rPr>
      <w:i/>
      <w:iCs/>
      <w:color w:val="000000"/>
    </w:rPr>
  </w:style>
  <w:style w:type="character" w:customStyle="1" w:styleId="5">
    <w:name w:val="st131"/>
    <w:uiPriority w:val="99"/>
    <w:rPr>
      <w:i/>
      <w:iCs/>
      <w:color w:val="0000FF"/>
    </w:rPr>
  </w:style>
  <w:style w:type="character" w:customStyle="1" w:styleId="6">
    <w:name w:val="st46"/>
    <w:uiPriority w:val="99"/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2929</Words>
  <Characters>1671</Characters>
  <Lines>13</Lines>
  <Paragraphs>9</Paragraphs>
  <TotalTime>2</TotalTime>
  <ScaleCrop>false</ScaleCrop>
  <LinksUpToDate>false</LinksUpToDate>
  <CharactersWithSpaces>4591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2022-09-28T09:34:00Z</dcterms:created>
  <dc:creator>Наталья Юрковская</dc:creator>
  <cp:lastModifiedBy>Наталья Юрковская</cp:lastModifiedBy>
  <dcterms:modified xsi:type="dcterms:W3CDTF">2025-04-07T10:55:35Z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5830F80E49CF49D8B2885D82B4E9DDEB_13</vt:lpwstr>
  </property>
</Properties>
</file>