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30" w:rsidRPr="00DC3F3C" w:rsidRDefault="00505930" w:rsidP="00505930">
      <w:pPr>
        <w:pStyle w:val="3"/>
        <w:widowControl w:val="0"/>
        <w:spacing w:before="0" w:beforeAutospacing="0" w:after="0" w:afterAutospacing="0"/>
        <w:jc w:val="center"/>
        <w:rPr>
          <w:sz w:val="28"/>
          <w:szCs w:val="28"/>
          <w:lang w:val="uk-UA"/>
        </w:rPr>
      </w:pPr>
      <w:r w:rsidRPr="00DC3F3C">
        <w:rPr>
          <w:sz w:val="28"/>
          <w:szCs w:val="28"/>
          <w:lang w:val="uk-UA"/>
        </w:rPr>
        <w:t xml:space="preserve">       АНАЛІЗ РЕГУЛЯТОРНОГО ВПЛИВУ</w:t>
      </w:r>
    </w:p>
    <w:p w:rsidR="00505930" w:rsidRPr="00DC3F3C" w:rsidRDefault="00505930" w:rsidP="00505930">
      <w:pPr>
        <w:widowControl w:val="0"/>
        <w:jc w:val="center"/>
        <w:rPr>
          <w:b/>
          <w:sz w:val="28"/>
          <w:szCs w:val="28"/>
          <w:lang w:val="uk-UA"/>
        </w:rPr>
      </w:pPr>
      <w:r w:rsidRPr="00DC3F3C">
        <w:rPr>
          <w:b/>
          <w:sz w:val="28"/>
          <w:szCs w:val="28"/>
          <w:lang w:val="uk-UA"/>
        </w:rPr>
        <w:t>про</w:t>
      </w:r>
      <w:r w:rsidR="00D868B3">
        <w:rPr>
          <w:b/>
          <w:sz w:val="28"/>
          <w:szCs w:val="28"/>
          <w:lang w:val="uk-UA"/>
        </w:rPr>
        <w:t>є</w:t>
      </w:r>
      <w:r w:rsidRPr="00DC3F3C">
        <w:rPr>
          <w:b/>
          <w:sz w:val="28"/>
          <w:szCs w:val="28"/>
          <w:lang w:val="uk-UA"/>
        </w:rPr>
        <w:t xml:space="preserve">кту наказу Міністерства фінансів України </w:t>
      </w:r>
    </w:p>
    <w:p w:rsidR="00505930" w:rsidRPr="0048606B" w:rsidRDefault="00505930" w:rsidP="00505930">
      <w:pPr>
        <w:widowControl w:val="0"/>
        <w:jc w:val="center"/>
        <w:rPr>
          <w:b/>
          <w:sz w:val="28"/>
          <w:szCs w:val="28"/>
          <w:lang w:val="uk-UA"/>
        </w:rPr>
      </w:pPr>
      <w:r w:rsidRPr="0048606B">
        <w:rPr>
          <w:b/>
          <w:sz w:val="28"/>
          <w:szCs w:val="28"/>
          <w:lang w:val="uk-UA"/>
        </w:rPr>
        <w:t>«</w:t>
      </w:r>
      <w:r w:rsidR="0048606B" w:rsidRPr="0048606B">
        <w:rPr>
          <w:b/>
          <w:sz w:val="28"/>
          <w:szCs w:val="28"/>
          <w:lang w:val="uk-UA"/>
        </w:rPr>
        <w:t>Про затвердження Змін до форми Податкової декларації з податку на прибуток підприємств та визнання таким, що втратив чинність, наказу Міністерства фінансів України від 13 червня 2016 року № 544»</w:t>
      </w:r>
    </w:p>
    <w:p w:rsidR="00B15179" w:rsidRPr="0048606B" w:rsidRDefault="00B15179" w:rsidP="00505930">
      <w:pPr>
        <w:pStyle w:val="3"/>
        <w:widowControl w:val="0"/>
        <w:spacing w:before="60" w:beforeAutospacing="0" w:after="0" w:afterAutospacing="0"/>
        <w:jc w:val="center"/>
        <w:rPr>
          <w:sz w:val="16"/>
          <w:szCs w:val="16"/>
          <w:lang w:val="uk-UA"/>
        </w:rPr>
      </w:pPr>
    </w:p>
    <w:p w:rsidR="00505930" w:rsidRPr="00DC3F3C" w:rsidRDefault="00505930" w:rsidP="00505930">
      <w:pPr>
        <w:pStyle w:val="3"/>
        <w:widowControl w:val="0"/>
        <w:spacing w:before="60" w:beforeAutospacing="0" w:after="0" w:afterAutospacing="0"/>
        <w:jc w:val="center"/>
        <w:rPr>
          <w:sz w:val="28"/>
          <w:szCs w:val="28"/>
          <w:lang w:val="uk-UA"/>
        </w:rPr>
      </w:pPr>
      <w:r w:rsidRPr="00DC3F3C">
        <w:rPr>
          <w:sz w:val="28"/>
          <w:szCs w:val="28"/>
          <w:lang w:val="uk-UA"/>
        </w:rPr>
        <w:t>I. Визначення проблеми</w:t>
      </w:r>
    </w:p>
    <w:p w:rsidR="00505930" w:rsidRPr="00E8352E" w:rsidRDefault="00505930" w:rsidP="00505930">
      <w:pPr>
        <w:pStyle w:val="3"/>
        <w:widowControl w:val="0"/>
        <w:spacing w:before="60" w:beforeAutospacing="0" w:after="0" w:afterAutospacing="0"/>
        <w:jc w:val="center"/>
        <w:rPr>
          <w:sz w:val="16"/>
          <w:szCs w:val="16"/>
          <w:lang w:val="uk-UA"/>
        </w:rPr>
      </w:pPr>
    </w:p>
    <w:p w:rsidR="00D53D51" w:rsidRDefault="00505930" w:rsidP="001F4FE0">
      <w:pPr>
        <w:spacing w:before="120"/>
        <w:ind w:firstLine="567"/>
        <w:jc w:val="both"/>
        <w:rPr>
          <w:sz w:val="28"/>
          <w:szCs w:val="28"/>
          <w:lang w:val="uk-UA"/>
        </w:rPr>
      </w:pPr>
      <w:r w:rsidRPr="00DC3F3C">
        <w:rPr>
          <w:sz w:val="28"/>
          <w:szCs w:val="28"/>
          <w:lang w:val="uk-UA"/>
        </w:rPr>
        <w:t>Про</w:t>
      </w:r>
      <w:r w:rsidR="00D868B3">
        <w:rPr>
          <w:sz w:val="28"/>
          <w:szCs w:val="28"/>
          <w:lang w:val="uk-UA"/>
        </w:rPr>
        <w:t>є</w:t>
      </w:r>
      <w:r w:rsidRPr="00DC3F3C">
        <w:rPr>
          <w:sz w:val="28"/>
          <w:szCs w:val="28"/>
          <w:lang w:val="uk-UA"/>
        </w:rPr>
        <w:t xml:space="preserve">кт наказу Міністерства фінансів України </w:t>
      </w:r>
      <w:r w:rsidRPr="00AC410D">
        <w:rPr>
          <w:sz w:val="28"/>
          <w:szCs w:val="28"/>
          <w:lang w:val="uk-UA"/>
        </w:rPr>
        <w:t>«Про затвердження Змін до форми Податкової декларації з податку на прибуток підприємств</w:t>
      </w:r>
      <w:r w:rsidR="00956D90" w:rsidRPr="00AC410D">
        <w:rPr>
          <w:sz w:val="28"/>
          <w:szCs w:val="28"/>
          <w:lang w:val="uk-UA"/>
        </w:rPr>
        <w:t xml:space="preserve"> та визнання таким, що втратив чинність, наказу Міністерства фінансів України від 13 червня 2016 року № 544» </w:t>
      </w:r>
      <w:r w:rsidRPr="00DC3F3C">
        <w:rPr>
          <w:sz w:val="28"/>
          <w:szCs w:val="28"/>
          <w:lang w:val="uk-UA"/>
        </w:rPr>
        <w:t>(далі – про</w:t>
      </w:r>
      <w:r w:rsidR="00D868B3">
        <w:rPr>
          <w:sz w:val="28"/>
          <w:szCs w:val="28"/>
          <w:lang w:val="uk-UA"/>
        </w:rPr>
        <w:t>є</w:t>
      </w:r>
      <w:r w:rsidRPr="00DC3F3C">
        <w:rPr>
          <w:sz w:val="28"/>
          <w:szCs w:val="28"/>
          <w:lang w:val="uk-UA"/>
        </w:rPr>
        <w:t xml:space="preserve">кт наказу) розроблено </w:t>
      </w:r>
      <w:r w:rsidR="0026509E" w:rsidRPr="0032258B">
        <w:rPr>
          <w:sz w:val="28"/>
          <w:szCs w:val="28"/>
          <w:lang w:val="uk-UA"/>
        </w:rPr>
        <w:t>з метою приведення форми Податкової декларації з податку на прибуток підприємств</w:t>
      </w:r>
      <w:r w:rsidR="00B809D2">
        <w:rPr>
          <w:sz w:val="28"/>
          <w:szCs w:val="28"/>
          <w:lang w:val="uk-UA"/>
        </w:rPr>
        <w:t xml:space="preserve"> (далі – декларація)</w:t>
      </w:r>
      <w:r w:rsidR="0026509E" w:rsidRPr="0032258B">
        <w:rPr>
          <w:sz w:val="28"/>
          <w:szCs w:val="28"/>
          <w:lang w:val="uk-UA"/>
        </w:rPr>
        <w:t xml:space="preserve"> у відповідність до </w:t>
      </w:r>
      <w:r w:rsidR="00B87EEE">
        <w:rPr>
          <w:sz w:val="28"/>
          <w:szCs w:val="28"/>
          <w:lang w:val="uk-UA"/>
        </w:rPr>
        <w:t xml:space="preserve">законів </w:t>
      </w:r>
      <w:r w:rsidR="0026509E" w:rsidRPr="0032258B">
        <w:rPr>
          <w:sz w:val="28"/>
          <w:szCs w:val="28"/>
          <w:lang w:val="uk-UA"/>
        </w:rPr>
        <w:t xml:space="preserve">України </w:t>
      </w:r>
      <w:r w:rsidR="0026509E" w:rsidRPr="00DA7DE5">
        <w:rPr>
          <w:sz w:val="28"/>
          <w:szCs w:val="28"/>
          <w:lang w:val="uk-UA"/>
        </w:rPr>
        <w:t xml:space="preserve">від 16 січня 2020 року № </w:t>
      </w:r>
      <w:r w:rsidR="0026509E" w:rsidRPr="0026509E">
        <w:rPr>
          <w:sz w:val="28"/>
          <w:szCs w:val="28"/>
          <w:lang w:val="uk-UA"/>
        </w:rPr>
        <w:t>466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(далі – Закон</w:t>
      </w:r>
      <w:r w:rsidR="00B87EEE">
        <w:rPr>
          <w:sz w:val="28"/>
          <w:szCs w:val="28"/>
          <w:lang w:val="uk-UA"/>
        </w:rPr>
        <w:t xml:space="preserve"> № 466</w:t>
      </w:r>
      <w:r w:rsidR="0026509E" w:rsidRPr="0026509E">
        <w:rPr>
          <w:sz w:val="28"/>
          <w:szCs w:val="28"/>
          <w:lang w:val="uk-UA"/>
        </w:rPr>
        <w:t>)</w:t>
      </w:r>
      <w:r w:rsidR="00B87EEE">
        <w:rPr>
          <w:sz w:val="28"/>
          <w:szCs w:val="28"/>
          <w:lang w:val="uk-UA"/>
        </w:rPr>
        <w:t xml:space="preserve">та  </w:t>
      </w:r>
      <w:r w:rsidR="00B87EEE" w:rsidRPr="00B87EEE">
        <w:rPr>
          <w:sz w:val="28"/>
          <w:szCs w:val="28"/>
          <w:lang w:val="uk-UA"/>
        </w:rPr>
        <w:t>від 14 липня 2020 року № 786 «Про внесення змін до Податкового кодексу України щодо функціонування електронного кабінету та спрощення роботи фізичних осіб – підприємців» (далі – Закон</w:t>
      </w:r>
      <w:r w:rsidR="00B87EEE">
        <w:rPr>
          <w:sz w:val="28"/>
          <w:szCs w:val="28"/>
          <w:lang w:val="uk-UA"/>
        </w:rPr>
        <w:t xml:space="preserve"> № 786</w:t>
      </w:r>
      <w:r w:rsidR="00B87EEE" w:rsidRPr="00B87EEE">
        <w:rPr>
          <w:sz w:val="28"/>
          <w:szCs w:val="28"/>
          <w:lang w:val="uk-UA"/>
        </w:rPr>
        <w:t>)</w:t>
      </w:r>
      <w:r w:rsidR="00B87EEE">
        <w:rPr>
          <w:sz w:val="28"/>
          <w:szCs w:val="28"/>
          <w:lang w:val="uk-UA"/>
        </w:rPr>
        <w:t>,</w:t>
      </w:r>
      <w:r w:rsidR="00E02E69">
        <w:rPr>
          <w:sz w:val="28"/>
          <w:szCs w:val="28"/>
          <w:lang w:val="uk-UA"/>
        </w:rPr>
        <w:t xml:space="preserve"> </w:t>
      </w:r>
      <w:r w:rsidR="00213CA6" w:rsidRPr="00B87EEE">
        <w:rPr>
          <w:sz w:val="28"/>
          <w:szCs w:val="28"/>
          <w:lang w:val="uk-UA"/>
        </w:rPr>
        <w:t>яким</w:t>
      </w:r>
      <w:r w:rsidR="00B87EEE">
        <w:rPr>
          <w:sz w:val="28"/>
          <w:szCs w:val="28"/>
          <w:lang w:val="uk-UA"/>
        </w:rPr>
        <w:t>и</w:t>
      </w:r>
      <w:r w:rsidR="00E02E69">
        <w:rPr>
          <w:sz w:val="28"/>
          <w:szCs w:val="28"/>
          <w:lang w:val="uk-UA"/>
        </w:rPr>
        <w:t xml:space="preserve"> </w:t>
      </w:r>
      <w:r w:rsidR="00213CA6" w:rsidRPr="00B87EEE">
        <w:rPr>
          <w:sz w:val="28"/>
          <w:szCs w:val="28"/>
          <w:lang w:val="uk-UA"/>
        </w:rPr>
        <w:t>внесено зміни до Податкового кодексу України (далі – Кодекс)</w:t>
      </w:r>
      <w:r w:rsidRPr="00B87EEE">
        <w:rPr>
          <w:sz w:val="28"/>
          <w:szCs w:val="28"/>
          <w:lang w:val="uk-UA"/>
        </w:rPr>
        <w:t>.</w:t>
      </w:r>
    </w:p>
    <w:p w:rsidR="009D2DCE" w:rsidRPr="009D2DCE" w:rsidRDefault="009D2DCE" w:rsidP="00324456">
      <w:pPr>
        <w:ind w:firstLine="567"/>
        <w:jc w:val="both"/>
        <w:rPr>
          <w:sz w:val="16"/>
          <w:szCs w:val="16"/>
          <w:lang w:val="uk-UA"/>
        </w:rPr>
      </w:pPr>
    </w:p>
    <w:p w:rsidR="00324456" w:rsidRPr="00324456" w:rsidRDefault="00881D65" w:rsidP="00324456">
      <w:pPr>
        <w:ind w:firstLine="567"/>
        <w:jc w:val="both"/>
        <w:rPr>
          <w:sz w:val="28"/>
          <w:szCs w:val="28"/>
          <w:lang w:val="uk-UA"/>
        </w:rPr>
      </w:pPr>
      <w:r>
        <w:rPr>
          <w:sz w:val="28"/>
          <w:szCs w:val="28"/>
          <w:lang w:val="uk-UA"/>
        </w:rPr>
        <w:t xml:space="preserve">1. </w:t>
      </w:r>
      <w:r w:rsidR="00324456" w:rsidRPr="00324456">
        <w:rPr>
          <w:sz w:val="28"/>
          <w:szCs w:val="28"/>
          <w:lang w:val="uk-UA"/>
        </w:rPr>
        <w:t>Змінами, внесеними Законом № 466, з п</w:t>
      </w:r>
      <w:r w:rsidR="00324456">
        <w:rPr>
          <w:sz w:val="28"/>
          <w:szCs w:val="28"/>
          <w:lang w:val="uk-UA"/>
        </w:rPr>
        <w:t>.п.</w:t>
      </w:r>
      <w:r w:rsidR="00324456" w:rsidRPr="00324456">
        <w:rPr>
          <w:sz w:val="28"/>
          <w:szCs w:val="28"/>
          <w:lang w:val="uk-UA"/>
        </w:rPr>
        <w:t xml:space="preserve"> 141.4.7 п</w:t>
      </w:r>
      <w:r w:rsidR="00324456">
        <w:rPr>
          <w:sz w:val="28"/>
          <w:szCs w:val="28"/>
          <w:lang w:val="uk-UA"/>
        </w:rPr>
        <w:t>.</w:t>
      </w:r>
      <w:r w:rsidR="00324456" w:rsidRPr="00324456">
        <w:rPr>
          <w:sz w:val="28"/>
          <w:szCs w:val="28"/>
          <w:lang w:val="uk-UA"/>
        </w:rPr>
        <w:t xml:space="preserve"> 141.4 ст</w:t>
      </w:r>
      <w:r w:rsidR="00324456">
        <w:rPr>
          <w:sz w:val="28"/>
          <w:szCs w:val="28"/>
          <w:lang w:val="uk-UA"/>
        </w:rPr>
        <w:t>.</w:t>
      </w:r>
      <w:r w:rsidR="00324456" w:rsidRPr="00324456">
        <w:rPr>
          <w:sz w:val="28"/>
          <w:szCs w:val="28"/>
          <w:lang w:val="uk-UA"/>
        </w:rPr>
        <w:t xml:space="preserve"> 141 Кодексу, </w:t>
      </w:r>
      <w:r w:rsidR="004B5693">
        <w:rPr>
          <w:sz w:val="28"/>
          <w:szCs w:val="28"/>
          <w:lang w:val="uk-UA"/>
        </w:rPr>
        <w:t xml:space="preserve">які набрали чинності </w:t>
      </w:r>
      <w:r w:rsidR="00324456" w:rsidRPr="00324456">
        <w:rPr>
          <w:sz w:val="28"/>
          <w:szCs w:val="28"/>
          <w:lang w:val="uk-UA"/>
        </w:rPr>
        <w:t>23</w:t>
      </w:r>
      <w:r w:rsidR="00EA1A5F">
        <w:rPr>
          <w:sz w:val="28"/>
          <w:szCs w:val="28"/>
          <w:lang w:val="uk-UA"/>
        </w:rPr>
        <w:t>.05.</w:t>
      </w:r>
      <w:r w:rsidR="00324456" w:rsidRPr="00324456">
        <w:rPr>
          <w:sz w:val="28"/>
          <w:szCs w:val="28"/>
          <w:lang w:val="uk-UA"/>
        </w:rPr>
        <w:t>2020, вилучено норми, які надавали можливість визначати суму прибутку постійного представництва нерезидента, що підлягає оподаткуванню в Україні, на підставі складення нерезидентом окремого балансу фінансово-господарської діяльності, погодженого з контролюючим органом за місцезнаходженням постійного представництва, або у разі неможливості визначити шляхом прямого підрахування прибуток, отриманий нерезидентами з джерелом його походження з України, визначати оподатковуваний прибуток контролюючим органом як різницю між доходом та витратами, визначеними шляхом застосування до суми отриманого доходу коефіцієнта 0,7.</w:t>
      </w:r>
    </w:p>
    <w:p w:rsidR="00324456" w:rsidRPr="00324456" w:rsidRDefault="00324456" w:rsidP="00324456">
      <w:pPr>
        <w:ind w:firstLine="567"/>
        <w:jc w:val="both"/>
        <w:rPr>
          <w:sz w:val="28"/>
          <w:szCs w:val="28"/>
          <w:lang w:val="uk-UA"/>
        </w:rPr>
      </w:pPr>
      <w:r>
        <w:rPr>
          <w:sz w:val="28"/>
          <w:szCs w:val="28"/>
          <w:lang w:val="uk-UA"/>
        </w:rPr>
        <w:t>У зв’язк</w:t>
      </w:r>
      <w:r w:rsidR="0072127F">
        <w:rPr>
          <w:sz w:val="28"/>
          <w:szCs w:val="28"/>
          <w:lang w:val="uk-UA"/>
        </w:rPr>
        <w:t>у</w:t>
      </w:r>
      <w:r>
        <w:rPr>
          <w:sz w:val="28"/>
          <w:szCs w:val="28"/>
          <w:lang w:val="uk-UA"/>
        </w:rPr>
        <w:t xml:space="preserve"> з </w:t>
      </w:r>
      <w:r w:rsidR="0072127F">
        <w:rPr>
          <w:sz w:val="28"/>
          <w:szCs w:val="28"/>
          <w:lang w:val="uk-UA"/>
        </w:rPr>
        <w:t>т</w:t>
      </w:r>
      <w:r>
        <w:rPr>
          <w:sz w:val="28"/>
          <w:szCs w:val="28"/>
          <w:lang w:val="uk-UA"/>
        </w:rPr>
        <w:t>им</w:t>
      </w:r>
      <w:r w:rsidR="00E02E69">
        <w:rPr>
          <w:sz w:val="28"/>
          <w:szCs w:val="28"/>
          <w:lang w:val="uk-UA"/>
        </w:rPr>
        <w:t xml:space="preserve">, </w:t>
      </w:r>
      <w:r w:rsidR="00742882">
        <w:rPr>
          <w:sz w:val="28"/>
          <w:szCs w:val="28"/>
          <w:lang w:val="uk-UA"/>
        </w:rPr>
        <w:t xml:space="preserve">згідно з </w:t>
      </w:r>
      <w:r w:rsidR="00930168">
        <w:rPr>
          <w:sz w:val="28"/>
          <w:szCs w:val="28"/>
          <w:lang w:val="uk-UA"/>
        </w:rPr>
        <w:t>про</w:t>
      </w:r>
      <w:r w:rsidR="00371F33">
        <w:rPr>
          <w:sz w:val="28"/>
          <w:szCs w:val="28"/>
          <w:lang w:val="uk-UA"/>
        </w:rPr>
        <w:t>є</w:t>
      </w:r>
      <w:r w:rsidR="00930168">
        <w:rPr>
          <w:sz w:val="28"/>
          <w:szCs w:val="28"/>
          <w:lang w:val="uk-UA"/>
        </w:rPr>
        <w:t xml:space="preserve">ктом наказу </w:t>
      </w:r>
      <w:r w:rsidRPr="00324456">
        <w:rPr>
          <w:sz w:val="28"/>
          <w:szCs w:val="28"/>
          <w:lang w:val="uk-UA"/>
        </w:rPr>
        <w:t>втра</w:t>
      </w:r>
      <w:r w:rsidR="00742882">
        <w:rPr>
          <w:sz w:val="28"/>
          <w:szCs w:val="28"/>
          <w:lang w:val="uk-UA"/>
        </w:rPr>
        <w:t>чає</w:t>
      </w:r>
      <w:r w:rsidRPr="00324456">
        <w:rPr>
          <w:sz w:val="28"/>
          <w:szCs w:val="28"/>
          <w:lang w:val="uk-UA"/>
        </w:rPr>
        <w:t xml:space="preserve"> чинність наказ Мінфіну </w:t>
      </w:r>
      <w:r w:rsidR="00742882">
        <w:rPr>
          <w:sz w:val="28"/>
          <w:szCs w:val="28"/>
          <w:lang w:val="uk-UA"/>
        </w:rPr>
        <w:br/>
      </w:r>
      <w:r w:rsidRPr="00642913">
        <w:rPr>
          <w:sz w:val="28"/>
          <w:szCs w:val="28"/>
          <w:lang w:val="uk-UA"/>
        </w:rPr>
        <w:t>від 13 червня 2016 року № 544</w:t>
      </w:r>
      <w:r w:rsidRPr="00324456">
        <w:rPr>
          <w:sz w:val="28"/>
          <w:szCs w:val="28"/>
          <w:lang w:val="uk-UA"/>
        </w:rPr>
        <w:t xml:space="preserve"> «Про затвердження форм та Порядку розрахунку податку на прибуток нерезидентів, які провадять діяльність на території України через постійне представництво», зареєстрований у Міністерстві юстиції України 05 липня 2016 року за № 923/29053</w:t>
      </w:r>
      <w:r w:rsidR="00AF5507">
        <w:rPr>
          <w:sz w:val="28"/>
          <w:szCs w:val="28"/>
          <w:lang w:val="uk-UA"/>
        </w:rPr>
        <w:t xml:space="preserve"> (далі – наказ № 544)</w:t>
      </w:r>
      <w:r>
        <w:rPr>
          <w:sz w:val="28"/>
          <w:szCs w:val="28"/>
          <w:lang w:val="uk-UA"/>
        </w:rPr>
        <w:t>.</w:t>
      </w:r>
    </w:p>
    <w:p w:rsidR="008C6FB3" w:rsidRPr="00324456" w:rsidRDefault="008C6FB3" w:rsidP="00B87EEE">
      <w:pPr>
        <w:ind w:firstLine="567"/>
        <w:jc w:val="both"/>
        <w:rPr>
          <w:sz w:val="16"/>
          <w:szCs w:val="16"/>
          <w:lang w:val="uk-UA"/>
        </w:rPr>
      </w:pPr>
    </w:p>
    <w:p w:rsidR="00FF3F05" w:rsidRDefault="00881D65" w:rsidP="00FF3F05">
      <w:pPr>
        <w:ind w:firstLine="567"/>
        <w:jc w:val="both"/>
        <w:rPr>
          <w:sz w:val="28"/>
          <w:szCs w:val="28"/>
          <w:lang w:val="uk-UA"/>
        </w:rPr>
      </w:pPr>
      <w:r>
        <w:rPr>
          <w:sz w:val="28"/>
          <w:szCs w:val="28"/>
          <w:lang w:val="uk-UA"/>
        </w:rPr>
        <w:t xml:space="preserve">2. </w:t>
      </w:r>
      <w:r w:rsidR="004B5693">
        <w:rPr>
          <w:sz w:val="28"/>
          <w:szCs w:val="28"/>
          <w:lang w:val="uk-UA"/>
        </w:rPr>
        <w:t xml:space="preserve">Також </w:t>
      </w:r>
      <w:r w:rsidR="00E02E69">
        <w:rPr>
          <w:sz w:val="28"/>
          <w:szCs w:val="28"/>
          <w:lang w:val="uk-UA"/>
        </w:rPr>
        <w:t xml:space="preserve"> </w:t>
      </w:r>
      <w:r w:rsidR="004B5693">
        <w:rPr>
          <w:sz w:val="28"/>
          <w:szCs w:val="28"/>
          <w:lang w:val="uk-UA"/>
        </w:rPr>
        <w:t>з</w:t>
      </w:r>
      <w:r w:rsidR="00FF3F05" w:rsidRPr="00FF3F05">
        <w:rPr>
          <w:sz w:val="28"/>
          <w:szCs w:val="28"/>
          <w:lang w:val="uk-UA"/>
        </w:rPr>
        <w:t>мінами, внесеними Законом № 466 до п</w:t>
      </w:r>
      <w:r w:rsidR="00FF3F05">
        <w:rPr>
          <w:sz w:val="28"/>
          <w:szCs w:val="28"/>
          <w:lang w:val="uk-UA"/>
        </w:rPr>
        <w:t>.п.</w:t>
      </w:r>
      <w:r w:rsidR="00FF3F05" w:rsidRPr="00FF3F05">
        <w:rPr>
          <w:sz w:val="28"/>
          <w:szCs w:val="28"/>
          <w:lang w:val="uk-UA"/>
        </w:rPr>
        <w:t xml:space="preserve"> 133.1.1 п</w:t>
      </w:r>
      <w:r w:rsidR="00FF3F05">
        <w:rPr>
          <w:sz w:val="28"/>
          <w:szCs w:val="28"/>
          <w:lang w:val="uk-UA"/>
        </w:rPr>
        <w:t>.</w:t>
      </w:r>
      <w:r w:rsidR="00FF3F05" w:rsidRPr="00FF3F05">
        <w:rPr>
          <w:sz w:val="28"/>
          <w:szCs w:val="28"/>
          <w:lang w:val="uk-UA"/>
        </w:rPr>
        <w:t xml:space="preserve"> 133.1 ст</w:t>
      </w:r>
      <w:r w:rsidR="00FF3F05">
        <w:rPr>
          <w:sz w:val="28"/>
          <w:szCs w:val="28"/>
          <w:lang w:val="uk-UA"/>
        </w:rPr>
        <w:t>.</w:t>
      </w:r>
      <w:r w:rsidR="00FF3F05" w:rsidRPr="00FF3F05">
        <w:rPr>
          <w:sz w:val="28"/>
          <w:szCs w:val="28"/>
          <w:lang w:val="uk-UA"/>
        </w:rPr>
        <w:t xml:space="preserve"> 133 Кодекс</w:t>
      </w:r>
      <w:r w:rsidR="00FF3F05">
        <w:rPr>
          <w:sz w:val="28"/>
          <w:szCs w:val="28"/>
          <w:lang w:val="uk-UA"/>
        </w:rPr>
        <w:t>у</w:t>
      </w:r>
      <w:r w:rsidR="00FF3F05" w:rsidRPr="00FF3F05">
        <w:rPr>
          <w:sz w:val="28"/>
          <w:szCs w:val="28"/>
          <w:lang w:val="uk-UA"/>
        </w:rPr>
        <w:t>, уточнено, що юридичні та фізичні особи – підприємці, які обрали спрощену систему оподаткування, фізичні особи – підприємці та фізичні особи, які провадять незалежну професійну діяльність, є платниками податку на прибуток при виплаті доходів (прибутків) нерезиденту з джерелом їх походження з України</w:t>
      </w:r>
      <w:r w:rsidR="008D11F8">
        <w:rPr>
          <w:sz w:val="28"/>
          <w:szCs w:val="28"/>
          <w:lang w:val="uk-UA"/>
        </w:rPr>
        <w:t xml:space="preserve"> (в порядку, визначеному п. 141.4 ст. 141 Кодексу)</w:t>
      </w:r>
      <w:r w:rsidR="00FF3F05" w:rsidRPr="00FF3F05">
        <w:rPr>
          <w:sz w:val="28"/>
          <w:szCs w:val="28"/>
          <w:lang w:val="uk-UA"/>
        </w:rPr>
        <w:t>.</w:t>
      </w:r>
    </w:p>
    <w:p w:rsidR="00F15ECB" w:rsidRDefault="00AC2724" w:rsidP="00F15ECB">
      <w:pPr>
        <w:ind w:firstLine="567"/>
        <w:jc w:val="both"/>
        <w:rPr>
          <w:sz w:val="28"/>
          <w:lang w:val="uk-UA"/>
        </w:rPr>
      </w:pPr>
      <w:r>
        <w:rPr>
          <w:sz w:val="28"/>
          <w:szCs w:val="28"/>
          <w:lang w:val="uk-UA"/>
        </w:rPr>
        <w:t xml:space="preserve">Крім </w:t>
      </w:r>
      <w:r w:rsidR="00734993">
        <w:rPr>
          <w:sz w:val="28"/>
          <w:szCs w:val="28"/>
          <w:lang w:val="uk-UA"/>
        </w:rPr>
        <w:t>цього</w:t>
      </w:r>
      <w:r>
        <w:rPr>
          <w:sz w:val="28"/>
          <w:szCs w:val="28"/>
          <w:lang w:val="uk-UA"/>
        </w:rPr>
        <w:t xml:space="preserve">, </w:t>
      </w:r>
      <w:r w:rsidR="00290F55">
        <w:rPr>
          <w:sz w:val="28"/>
          <w:szCs w:val="28"/>
          <w:lang w:val="uk-UA"/>
        </w:rPr>
        <w:t xml:space="preserve">платниками податку на прибуток </w:t>
      </w:r>
      <w:r w:rsidR="006E28BA">
        <w:rPr>
          <w:sz w:val="28"/>
          <w:szCs w:val="28"/>
          <w:lang w:val="uk-UA"/>
        </w:rPr>
        <w:t>в</w:t>
      </w:r>
      <w:r w:rsidR="00F03D1D">
        <w:rPr>
          <w:sz w:val="28"/>
          <w:szCs w:val="28"/>
          <w:lang w:val="uk-UA"/>
        </w:rPr>
        <w:t>важаються</w:t>
      </w:r>
      <w:r w:rsidR="00290F55">
        <w:rPr>
          <w:sz w:val="28"/>
          <w:szCs w:val="28"/>
          <w:lang w:val="uk-UA"/>
        </w:rPr>
        <w:t>:</w:t>
      </w:r>
    </w:p>
    <w:p w:rsidR="00F15ECB" w:rsidRPr="00F15ECB" w:rsidRDefault="00F15ECB" w:rsidP="00F15ECB">
      <w:pPr>
        <w:ind w:firstLine="567"/>
        <w:jc w:val="both"/>
        <w:rPr>
          <w:sz w:val="28"/>
          <w:szCs w:val="28"/>
          <w:lang w:val="uk-UA"/>
        </w:rPr>
      </w:pPr>
      <w:r>
        <w:rPr>
          <w:sz w:val="28"/>
          <w:szCs w:val="28"/>
          <w:lang w:val="uk-UA"/>
        </w:rPr>
        <w:t>с</w:t>
      </w:r>
      <w:r w:rsidRPr="00F15ECB">
        <w:rPr>
          <w:sz w:val="28"/>
          <w:szCs w:val="28"/>
          <w:lang w:val="uk-UA"/>
        </w:rPr>
        <w:t xml:space="preserve">уб’єкти господарювання юридичні особи, що обрали спрощену систему оподаткування,  при отриманні скоригованого прибутку контрольованої іноземної компанії, що оподатковується в порядку, визначеному </w:t>
      </w:r>
      <w:r>
        <w:rPr>
          <w:sz w:val="28"/>
          <w:szCs w:val="28"/>
          <w:lang w:val="uk-UA"/>
        </w:rPr>
        <w:t xml:space="preserve">ст. </w:t>
      </w:r>
      <w:r w:rsidRPr="00F15ECB">
        <w:rPr>
          <w:sz w:val="28"/>
          <w:szCs w:val="28"/>
          <w:lang w:val="uk-UA"/>
        </w:rPr>
        <w:t>39</w:t>
      </w:r>
      <w:r w:rsidRPr="00F15ECB">
        <w:rPr>
          <w:sz w:val="28"/>
          <w:szCs w:val="28"/>
          <w:vertAlign w:val="superscript"/>
          <w:lang w:val="uk-UA"/>
        </w:rPr>
        <w:t>2</w:t>
      </w:r>
      <w:r>
        <w:rPr>
          <w:sz w:val="28"/>
          <w:szCs w:val="28"/>
          <w:lang w:val="uk-UA"/>
        </w:rPr>
        <w:t>Кодексу</w:t>
      </w:r>
      <w:r w:rsidR="0027451E">
        <w:rPr>
          <w:sz w:val="28"/>
          <w:szCs w:val="28"/>
          <w:lang w:val="uk-UA"/>
        </w:rPr>
        <w:t xml:space="preserve"> (п.п. 39</w:t>
      </w:r>
      <w:r w:rsidR="0027451E">
        <w:rPr>
          <w:sz w:val="28"/>
          <w:szCs w:val="28"/>
          <w:vertAlign w:val="superscript"/>
          <w:lang w:val="uk-UA"/>
        </w:rPr>
        <w:t>2</w:t>
      </w:r>
      <w:r w:rsidR="0027451E">
        <w:rPr>
          <w:sz w:val="28"/>
          <w:szCs w:val="28"/>
          <w:lang w:val="uk-UA"/>
        </w:rPr>
        <w:t>.2.2 п. 39</w:t>
      </w:r>
      <w:r w:rsidR="0027451E">
        <w:rPr>
          <w:sz w:val="28"/>
          <w:szCs w:val="28"/>
          <w:vertAlign w:val="superscript"/>
          <w:lang w:val="uk-UA"/>
        </w:rPr>
        <w:t xml:space="preserve">2 </w:t>
      </w:r>
      <w:r w:rsidR="0027451E">
        <w:rPr>
          <w:sz w:val="28"/>
          <w:szCs w:val="28"/>
          <w:lang w:val="uk-UA"/>
        </w:rPr>
        <w:t>.2 ст. 39</w:t>
      </w:r>
      <w:r w:rsidR="0027451E">
        <w:rPr>
          <w:sz w:val="28"/>
          <w:szCs w:val="28"/>
          <w:vertAlign w:val="superscript"/>
          <w:lang w:val="uk-UA"/>
        </w:rPr>
        <w:t xml:space="preserve">2 </w:t>
      </w:r>
      <w:r w:rsidR="0027451E">
        <w:rPr>
          <w:sz w:val="28"/>
          <w:szCs w:val="28"/>
          <w:lang w:val="uk-UA"/>
        </w:rPr>
        <w:t>Кодексу)</w:t>
      </w:r>
      <w:r w:rsidRPr="00F15ECB">
        <w:rPr>
          <w:sz w:val="28"/>
          <w:szCs w:val="28"/>
          <w:lang w:val="uk-UA"/>
        </w:rPr>
        <w:t>;</w:t>
      </w:r>
    </w:p>
    <w:p w:rsidR="00290F55" w:rsidRPr="00290F55" w:rsidRDefault="00290F55" w:rsidP="00874C42">
      <w:pPr>
        <w:ind w:firstLine="567"/>
        <w:jc w:val="both"/>
        <w:rPr>
          <w:sz w:val="28"/>
          <w:szCs w:val="28"/>
          <w:lang w:val="uk-UA"/>
        </w:rPr>
      </w:pPr>
      <w:r w:rsidRPr="00290F55">
        <w:rPr>
          <w:sz w:val="28"/>
          <w:szCs w:val="28"/>
          <w:lang w:val="uk-UA"/>
        </w:rPr>
        <w:lastRenderedPageBreak/>
        <w:t xml:space="preserve">іноземні компанії </w:t>
      </w:r>
      <w:r w:rsidR="0072127F">
        <w:rPr>
          <w:sz w:val="28"/>
          <w:szCs w:val="28"/>
          <w:lang w:val="uk-UA"/>
        </w:rPr>
        <w:t>–</w:t>
      </w:r>
      <w:r w:rsidRPr="00290F55">
        <w:rPr>
          <w:sz w:val="28"/>
          <w:szCs w:val="28"/>
          <w:lang w:val="uk-UA"/>
        </w:rPr>
        <w:t xml:space="preserve">  у разі наявності місця ефективного управління в Україні та подання такою компанією заяви про визнання податковим резидентом України</w:t>
      </w:r>
      <w:r w:rsidR="00734993">
        <w:rPr>
          <w:sz w:val="28"/>
          <w:szCs w:val="28"/>
          <w:lang w:val="uk-UA"/>
        </w:rPr>
        <w:t xml:space="preserve"> (п.п</w:t>
      </w:r>
      <w:r w:rsidRPr="00290F55">
        <w:rPr>
          <w:sz w:val="28"/>
          <w:szCs w:val="28"/>
          <w:lang w:val="uk-UA"/>
        </w:rPr>
        <w:t>.</w:t>
      </w:r>
      <w:r w:rsidR="00734993">
        <w:rPr>
          <w:sz w:val="28"/>
          <w:szCs w:val="28"/>
          <w:lang w:val="uk-UA"/>
        </w:rPr>
        <w:t xml:space="preserve"> 133.1.5 п. 133.1 ст. 133 Кодексу).</w:t>
      </w:r>
    </w:p>
    <w:p w:rsidR="00FF3F05" w:rsidRPr="00E80773" w:rsidRDefault="00FF3F05" w:rsidP="00FF3F05">
      <w:pPr>
        <w:ind w:firstLine="567"/>
        <w:jc w:val="both"/>
        <w:rPr>
          <w:sz w:val="28"/>
          <w:szCs w:val="28"/>
          <w:lang w:val="uk-UA"/>
        </w:rPr>
      </w:pPr>
      <w:r w:rsidRPr="00E80773">
        <w:rPr>
          <w:sz w:val="28"/>
          <w:szCs w:val="28"/>
          <w:lang w:val="uk-UA"/>
        </w:rPr>
        <w:t xml:space="preserve">У зв’язку з </w:t>
      </w:r>
      <w:r w:rsidR="0072127F">
        <w:rPr>
          <w:sz w:val="28"/>
          <w:szCs w:val="28"/>
          <w:lang w:val="uk-UA"/>
        </w:rPr>
        <w:t>т</w:t>
      </w:r>
      <w:r w:rsidRPr="00E80773">
        <w:rPr>
          <w:sz w:val="28"/>
          <w:szCs w:val="28"/>
          <w:lang w:val="uk-UA"/>
        </w:rPr>
        <w:t>им</w:t>
      </w:r>
      <w:r w:rsidR="00E02E69">
        <w:rPr>
          <w:sz w:val="28"/>
          <w:szCs w:val="28"/>
          <w:lang w:val="uk-UA"/>
        </w:rPr>
        <w:t>,</w:t>
      </w:r>
      <w:r w:rsidRPr="00E80773">
        <w:rPr>
          <w:sz w:val="28"/>
          <w:szCs w:val="28"/>
          <w:lang w:val="uk-UA"/>
        </w:rPr>
        <w:t xml:space="preserve"> позицію «Особливі відмітки» декларації доповнено рядками, які заповнюватимуть: </w:t>
      </w:r>
    </w:p>
    <w:p w:rsidR="00FF3F05" w:rsidRPr="00E80773" w:rsidRDefault="00FF3F05" w:rsidP="00FF3F05">
      <w:pPr>
        <w:ind w:firstLine="567"/>
        <w:jc w:val="both"/>
        <w:rPr>
          <w:sz w:val="28"/>
          <w:szCs w:val="28"/>
          <w:lang w:val="uk-UA"/>
        </w:rPr>
      </w:pPr>
      <w:r w:rsidRPr="00E80773">
        <w:rPr>
          <w:sz w:val="28"/>
          <w:szCs w:val="28"/>
          <w:lang w:val="uk-UA"/>
        </w:rPr>
        <w:t>суб’єкти господарювання – юридичні особи, які обрали спрощену систему оподаткування;</w:t>
      </w:r>
    </w:p>
    <w:p w:rsidR="0056795C" w:rsidRPr="00E80773" w:rsidRDefault="00FF3F05" w:rsidP="00FF3F05">
      <w:pPr>
        <w:ind w:firstLine="567"/>
        <w:jc w:val="both"/>
        <w:rPr>
          <w:sz w:val="28"/>
          <w:szCs w:val="28"/>
          <w:lang w:val="uk-UA"/>
        </w:rPr>
      </w:pPr>
      <w:r w:rsidRPr="00E80773">
        <w:rPr>
          <w:sz w:val="28"/>
          <w:szCs w:val="28"/>
          <w:lang w:val="uk-UA"/>
        </w:rPr>
        <w:t>фізичні особи – підприємці, у тому числі такі, які обрали спрощену систему оподаткування, або фізичні особи, які провадить незалежну професійну діяльність</w:t>
      </w:r>
      <w:r w:rsidR="0056795C" w:rsidRPr="00E80773">
        <w:rPr>
          <w:sz w:val="28"/>
          <w:szCs w:val="28"/>
          <w:lang w:val="uk-UA"/>
        </w:rPr>
        <w:t>;</w:t>
      </w:r>
    </w:p>
    <w:p w:rsidR="00FF3F05" w:rsidRPr="00E80773" w:rsidRDefault="0056795C" w:rsidP="00FF3F05">
      <w:pPr>
        <w:ind w:firstLine="567"/>
        <w:jc w:val="both"/>
        <w:rPr>
          <w:sz w:val="28"/>
          <w:szCs w:val="28"/>
          <w:lang w:val="uk-UA"/>
        </w:rPr>
      </w:pPr>
      <w:r w:rsidRPr="00E80773">
        <w:rPr>
          <w:sz w:val="28"/>
          <w:szCs w:val="28"/>
          <w:lang w:val="uk-UA"/>
        </w:rPr>
        <w:t>іноземні компанії</w:t>
      </w:r>
      <w:r w:rsidR="00452F5A" w:rsidRPr="00E80773">
        <w:rPr>
          <w:sz w:val="28"/>
          <w:szCs w:val="28"/>
          <w:lang w:val="uk-UA"/>
        </w:rPr>
        <w:t>.</w:t>
      </w:r>
    </w:p>
    <w:p w:rsidR="00FF3F05" w:rsidRDefault="00FF3F05" w:rsidP="00FF3F05">
      <w:pPr>
        <w:ind w:firstLine="567"/>
        <w:jc w:val="both"/>
        <w:rPr>
          <w:sz w:val="28"/>
          <w:szCs w:val="28"/>
          <w:lang w:val="uk-UA"/>
        </w:rPr>
      </w:pPr>
      <w:r w:rsidRPr="00E80773">
        <w:rPr>
          <w:sz w:val="28"/>
          <w:szCs w:val="28"/>
          <w:lang w:val="uk-UA"/>
        </w:rPr>
        <w:t>Крім того, з метою належно</w:t>
      </w:r>
      <w:r w:rsidR="00AD4CBF" w:rsidRPr="00E80773">
        <w:rPr>
          <w:sz w:val="28"/>
          <w:szCs w:val="28"/>
          <w:lang w:val="uk-UA"/>
        </w:rPr>
        <w:t>ї</w:t>
      </w:r>
      <w:r w:rsidR="00E02E69">
        <w:rPr>
          <w:sz w:val="28"/>
          <w:szCs w:val="28"/>
          <w:lang w:val="uk-UA"/>
        </w:rPr>
        <w:t xml:space="preserve"> </w:t>
      </w:r>
      <w:r w:rsidR="00AD4CBF" w:rsidRPr="00E80773">
        <w:rPr>
          <w:sz w:val="28"/>
          <w:szCs w:val="28"/>
          <w:lang w:val="uk-UA"/>
        </w:rPr>
        <w:t xml:space="preserve">організації </w:t>
      </w:r>
      <w:r w:rsidRPr="00E80773">
        <w:rPr>
          <w:sz w:val="28"/>
          <w:szCs w:val="28"/>
          <w:lang w:val="uk-UA"/>
        </w:rPr>
        <w:t xml:space="preserve">контролю </w:t>
      </w:r>
      <w:r w:rsidR="00D85FD2" w:rsidRPr="00E80773">
        <w:rPr>
          <w:sz w:val="28"/>
          <w:szCs w:val="28"/>
          <w:lang w:val="uk-UA"/>
        </w:rPr>
        <w:t xml:space="preserve">інститутів спільного інвестування </w:t>
      </w:r>
      <w:r w:rsidR="001F1949" w:rsidRPr="00E80773">
        <w:rPr>
          <w:sz w:val="28"/>
          <w:szCs w:val="28"/>
          <w:lang w:val="uk-UA"/>
        </w:rPr>
        <w:t xml:space="preserve">у </w:t>
      </w:r>
      <w:r w:rsidR="00D85FD2" w:rsidRPr="00E80773">
        <w:rPr>
          <w:sz w:val="28"/>
          <w:szCs w:val="28"/>
          <w:lang w:val="uk-UA"/>
        </w:rPr>
        <w:t>деклараці</w:t>
      </w:r>
      <w:r w:rsidR="001F1949" w:rsidRPr="00E80773">
        <w:rPr>
          <w:sz w:val="28"/>
          <w:szCs w:val="28"/>
          <w:lang w:val="uk-UA"/>
        </w:rPr>
        <w:t>ї</w:t>
      </w:r>
      <w:r w:rsidR="00A12653">
        <w:rPr>
          <w:sz w:val="28"/>
          <w:szCs w:val="28"/>
          <w:lang w:val="uk-UA"/>
        </w:rPr>
        <w:t xml:space="preserve"> </w:t>
      </w:r>
      <w:r w:rsidR="001F1949" w:rsidRPr="00E80773">
        <w:rPr>
          <w:sz w:val="28"/>
          <w:szCs w:val="28"/>
          <w:lang w:val="uk-UA"/>
        </w:rPr>
        <w:t xml:space="preserve">«Особливі відмітки» доповнено позицією </w:t>
      </w:r>
      <w:r w:rsidR="00D85FD2" w:rsidRPr="00E80773">
        <w:rPr>
          <w:sz w:val="28"/>
          <w:szCs w:val="28"/>
          <w:lang w:val="uk-UA"/>
        </w:rPr>
        <w:t xml:space="preserve">щодо </w:t>
      </w:r>
      <w:r w:rsidR="00782141" w:rsidRPr="00E80773">
        <w:rPr>
          <w:sz w:val="28"/>
          <w:szCs w:val="28"/>
          <w:lang w:val="uk-UA"/>
        </w:rPr>
        <w:t xml:space="preserve">подання </w:t>
      </w:r>
      <w:r w:rsidR="00D85FD2" w:rsidRPr="00E80773">
        <w:rPr>
          <w:sz w:val="28"/>
          <w:szCs w:val="28"/>
          <w:lang w:val="uk-UA"/>
        </w:rPr>
        <w:t>її платником податку – інститутом спільного інвестування (юридичною особою або  утворен</w:t>
      </w:r>
      <w:r w:rsidR="00AF0CF2">
        <w:rPr>
          <w:sz w:val="28"/>
          <w:szCs w:val="28"/>
          <w:lang w:val="uk-UA"/>
        </w:rPr>
        <w:t>ням</w:t>
      </w:r>
      <w:r w:rsidR="00D85FD2" w:rsidRPr="00E80773">
        <w:rPr>
          <w:sz w:val="28"/>
          <w:szCs w:val="28"/>
          <w:lang w:val="uk-UA"/>
        </w:rPr>
        <w:t xml:space="preserve"> без статусу юридичної особи).</w:t>
      </w:r>
    </w:p>
    <w:p w:rsidR="0056795C" w:rsidRPr="00254350" w:rsidRDefault="0056795C" w:rsidP="00FF3F05">
      <w:pPr>
        <w:ind w:firstLine="567"/>
        <w:jc w:val="both"/>
        <w:rPr>
          <w:sz w:val="16"/>
          <w:szCs w:val="16"/>
          <w:lang w:val="uk-UA"/>
        </w:rPr>
      </w:pPr>
    </w:p>
    <w:p w:rsidR="00AD4CBF" w:rsidRPr="000A5707" w:rsidRDefault="00881D65" w:rsidP="00FF3F05">
      <w:pPr>
        <w:ind w:firstLine="567"/>
        <w:jc w:val="both"/>
        <w:rPr>
          <w:sz w:val="28"/>
          <w:szCs w:val="28"/>
          <w:lang w:val="uk-UA"/>
        </w:rPr>
      </w:pPr>
      <w:r w:rsidRPr="000A5707">
        <w:rPr>
          <w:sz w:val="28"/>
          <w:szCs w:val="28"/>
          <w:lang w:val="uk-UA"/>
        </w:rPr>
        <w:t xml:space="preserve">3. </w:t>
      </w:r>
      <w:r w:rsidR="001F1949" w:rsidRPr="000A5707">
        <w:rPr>
          <w:sz w:val="28"/>
          <w:szCs w:val="28"/>
          <w:lang w:val="uk-UA"/>
        </w:rPr>
        <w:t xml:space="preserve">Положеннями Закону № 466 </w:t>
      </w:r>
      <w:r w:rsidR="00EC0FA3" w:rsidRPr="000A5707">
        <w:rPr>
          <w:sz w:val="28"/>
          <w:szCs w:val="28"/>
          <w:lang w:val="uk-UA"/>
        </w:rPr>
        <w:t>запроваджено правила оподаткування контрольованих іноземних компаній</w:t>
      </w:r>
      <w:r w:rsidR="006D646D">
        <w:rPr>
          <w:sz w:val="28"/>
          <w:szCs w:val="28"/>
          <w:lang w:val="uk-UA"/>
        </w:rPr>
        <w:t xml:space="preserve"> (далі – КІК)</w:t>
      </w:r>
      <w:r w:rsidR="002E7EAD">
        <w:rPr>
          <w:sz w:val="28"/>
          <w:szCs w:val="28"/>
          <w:lang w:val="uk-UA"/>
        </w:rPr>
        <w:t>, які починають діяти з</w:t>
      </w:r>
      <w:r w:rsidR="00874C42">
        <w:rPr>
          <w:sz w:val="28"/>
          <w:szCs w:val="28"/>
          <w:lang w:val="uk-UA"/>
        </w:rPr>
        <w:t> </w:t>
      </w:r>
      <w:r w:rsidR="002E7EAD">
        <w:rPr>
          <w:sz w:val="28"/>
          <w:szCs w:val="28"/>
          <w:lang w:val="uk-UA"/>
        </w:rPr>
        <w:t>01.01.2021</w:t>
      </w:r>
      <w:r w:rsidR="00EC0FA3" w:rsidRPr="000A5707">
        <w:rPr>
          <w:sz w:val="28"/>
          <w:szCs w:val="28"/>
          <w:lang w:val="uk-UA"/>
        </w:rPr>
        <w:t xml:space="preserve">. </w:t>
      </w:r>
    </w:p>
    <w:p w:rsidR="00A20329" w:rsidRDefault="00A20329" w:rsidP="00A20329">
      <w:pPr>
        <w:ind w:firstLine="567"/>
        <w:jc w:val="both"/>
        <w:rPr>
          <w:sz w:val="28"/>
          <w:szCs w:val="28"/>
          <w:lang w:val="uk-UA"/>
        </w:rPr>
      </w:pPr>
      <w:r>
        <w:rPr>
          <w:sz w:val="28"/>
          <w:szCs w:val="28"/>
          <w:lang w:val="uk-UA"/>
        </w:rPr>
        <w:t>Об’єктом оподаткування для платників податку на прибуток, які є контролюючими особами для КІК</w:t>
      </w:r>
      <w:r w:rsidR="00874C42">
        <w:rPr>
          <w:sz w:val="28"/>
          <w:szCs w:val="28"/>
          <w:lang w:val="uk-UA"/>
        </w:rPr>
        <w:t>,</w:t>
      </w:r>
      <w:r>
        <w:rPr>
          <w:sz w:val="28"/>
          <w:szCs w:val="28"/>
          <w:lang w:val="uk-UA"/>
        </w:rPr>
        <w:t xml:space="preserve"> вважається скоригований прибуток, який буде визначатися відповідно до ст. 39</w:t>
      </w:r>
      <w:r>
        <w:rPr>
          <w:sz w:val="28"/>
          <w:szCs w:val="28"/>
          <w:vertAlign w:val="superscript"/>
          <w:lang w:val="uk-UA"/>
        </w:rPr>
        <w:t>2</w:t>
      </w:r>
      <w:r>
        <w:rPr>
          <w:sz w:val="28"/>
          <w:szCs w:val="28"/>
          <w:lang w:val="uk-UA"/>
        </w:rPr>
        <w:t xml:space="preserve"> Кодексу, у разі наявності декількох контрольованих іноземних компаній – окремо по кожній компанії. До такого об’єкта оподаткування застосовується базова (основна) ставка податку – 18</w:t>
      </w:r>
      <w:r w:rsidR="00874C42">
        <w:rPr>
          <w:sz w:val="28"/>
          <w:szCs w:val="28"/>
          <w:lang w:val="uk-UA"/>
        </w:rPr>
        <w:t> </w:t>
      </w:r>
      <w:r>
        <w:rPr>
          <w:sz w:val="28"/>
          <w:szCs w:val="28"/>
          <w:lang w:val="uk-UA"/>
        </w:rPr>
        <w:t>відсотків.</w:t>
      </w:r>
    </w:p>
    <w:p w:rsidR="00A20329" w:rsidRDefault="00A20329" w:rsidP="00A20329">
      <w:pPr>
        <w:ind w:firstLine="567"/>
        <w:jc w:val="both"/>
        <w:rPr>
          <w:sz w:val="28"/>
          <w:szCs w:val="28"/>
          <w:lang w:val="uk-UA"/>
        </w:rPr>
      </w:pPr>
      <w:r>
        <w:rPr>
          <w:sz w:val="28"/>
          <w:szCs w:val="28"/>
          <w:lang w:val="uk-UA"/>
        </w:rPr>
        <w:t xml:space="preserve">Сума податку до сплати контролюючої особи зменшується на суму корпоративного податку, фактично сплаченого КІК у відповідному </w:t>
      </w:r>
      <w:r w:rsidR="00EA1A5F">
        <w:rPr>
          <w:sz w:val="28"/>
          <w:szCs w:val="28"/>
          <w:lang w:val="uk-UA"/>
        </w:rPr>
        <w:t>звітному періоді</w:t>
      </w:r>
      <w:r>
        <w:rPr>
          <w:sz w:val="28"/>
          <w:szCs w:val="28"/>
          <w:lang w:val="uk-UA"/>
        </w:rPr>
        <w:t xml:space="preserve"> згідно із законодавством іноземних держав, пропорційно частці контролюючої особи в такій КІК та у межах суми податку, обрахованого з прибутку КІК.</w:t>
      </w:r>
    </w:p>
    <w:p w:rsidR="006D646D" w:rsidRDefault="006D646D" w:rsidP="006D646D">
      <w:pPr>
        <w:ind w:firstLine="567"/>
        <w:jc w:val="both"/>
        <w:rPr>
          <w:sz w:val="28"/>
          <w:szCs w:val="28"/>
          <w:lang w:val="uk-UA"/>
        </w:rPr>
      </w:pPr>
      <w:r>
        <w:rPr>
          <w:sz w:val="28"/>
          <w:szCs w:val="28"/>
          <w:lang w:val="uk-UA"/>
        </w:rPr>
        <w:t xml:space="preserve">У зв’язку з </w:t>
      </w:r>
      <w:r w:rsidR="00874C42">
        <w:rPr>
          <w:sz w:val="28"/>
          <w:szCs w:val="28"/>
          <w:lang w:val="uk-UA"/>
        </w:rPr>
        <w:t>т</w:t>
      </w:r>
      <w:r>
        <w:rPr>
          <w:sz w:val="28"/>
          <w:szCs w:val="28"/>
          <w:lang w:val="uk-UA"/>
        </w:rPr>
        <w:t>им</w:t>
      </w:r>
      <w:r w:rsidR="00EA1A5F">
        <w:rPr>
          <w:sz w:val="28"/>
          <w:szCs w:val="28"/>
          <w:lang w:val="uk-UA"/>
        </w:rPr>
        <w:t>и змінами</w:t>
      </w:r>
      <w:r w:rsidR="00E02E69">
        <w:rPr>
          <w:sz w:val="28"/>
          <w:szCs w:val="28"/>
          <w:lang w:val="uk-UA"/>
        </w:rPr>
        <w:t>,</w:t>
      </w:r>
      <w:r>
        <w:rPr>
          <w:sz w:val="28"/>
          <w:szCs w:val="28"/>
          <w:lang w:val="uk-UA"/>
        </w:rPr>
        <w:t xml:space="preserve"> декларацію доповнено </w:t>
      </w:r>
      <w:r w:rsidR="007929FC">
        <w:rPr>
          <w:sz w:val="28"/>
          <w:szCs w:val="28"/>
          <w:lang w:val="uk-UA"/>
        </w:rPr>
        <w:t>додатками</w:t>
      </w:r>
      <w:r>
        <w:rPr>
          <w:sz w:val="28"/>
          <w:szCs w:val="28"/>
          <w:lang w:val="uk-UA"/>
        </w:rPr>
        <w:t xml:space="preserve"> щодо:</w:t>
      </w:r>
    </w:p>
    <w:p w:rsidR="007929FC" w:rsidRDefault="006D646D" w:rsidP="006D646D">
      <w:pPr>
        <w:ind w:firstLine="567"/>
        <w:jc w:val="both"/>
        <w:rPr>
          <w:sz w:val="28"/>
          <w:szCs w:val="28"/>
          <w:lang w:val="uk-UA"/>
        </w:rPr>
      </w:pPr>
      <w:r>
        <w:rPr>
          <w:sz w:val="28"/>
          <w:szCs w:val="28"/>
          <w:lang w:val="uk-UA"/>
        </w:rPr>
        <w:t xml:space="preserve">відображення </w:t>
      </w:r>
      <w:r w:rsidR="007929FC">
        <w:rPr>
          <w:sz w:val="28"/>
          <w:szCs w:val="28"/>
          <w:lang w:val="uk-UA"/>
        </w:rPr>
        <w:t>розрахунку прибутку КІК (додаток КІК);</w:t>
      </w:r>
    </w:p>
    <w:p w:rsidR="007929FC" w:rsidRDefault="007929FC" w:rsidP="006D646D">
      <w:pPr>
        <w:ind w:firstLine="567"/>
        <w:jc w:val="both"/>
        <w:rPr>
          <w:sz w:val="28"/>
          <w:szCs w:val="28"/>
          <w:lang w:val="uk-UA"/>
        </w:rPr>
      </w:pPr>
      <w:r>
        <w:rPr>
          <w:sz w:val="28"/>
          <w:szCs w:val="28"/>
          <w:lang w:val="uk-UA"/>
        </w:rPr>
        <w:t>коригування, на які збільшується (зменшується) фінансовий результат оподаткування (додаток КІК-К);</w:t>
      </w:r>
    </w:p>
    <w:p w:rsidR="007929FC" w:rsidRDefault="007929FC" w:rsidP="006D646D">
      <w:pPr>
        <w:ind w:firstLine="567"/>
        <w:jc w:val="both"/>
        <w:rPr>
          <w:sz w:val="28"/>
          <w:szCs w:val="28"/>
          <w:lang w:val="uk-UA"/>
        </w:rPr>
      </w:pPr>
      <w:r>
        <w:rPr>
          <w:sz w:val="28"/>
          <w:szCs w:val="28"/>
          <w:lang w:val="uk-UA"/>
        </w:rPr>
        <w:t>с</w:t>
      </w:r>
      <w:r w:rsidRPr="007929FC">
        <w:rPr>
          <w:sz w:val="28"/>
          <w:szCs w:val="28"/>
          <w:lang w:val="uk-UA"/>
        </w:rPr>
        <w:t>амостійн</w:t>
      </w:r>
      <w:r w:rsidR="00874C42">
        <w:rPr>
          <w:sz w:val="28"/>
          <w:szCs w:val="28"/>
          <w:lang w:val="uk-UA"/>
        </w:rPr>
        <w:t>ого</w:t>
      </w:r>
      <w:r w:rsidRPr="007929FC">
        <w:rPr>
          <w:sz w:val="28"/>
          <w:szCs w:val="28"/>
          <w:lang w:val="uk-UA"/>
        </w:rPr>
        <w:t xml:space="preserve"> коригування ціни контрольованої операції і сум податкових зобов’язань</w:t>
      </w:r>
      <w:r>
        <w:rPr>
          <w:sz w:val="28"/>
          <w:szCs w:val="28"/>
          <w:lang w:val="uk-UA"/>
        </w:rPr>
        <w:t xml:space="preserve"> (додаток КІК-ТЦ);</w:t>
      </w:r>
    </w:p>
    <w:p w:rsidR="006D646D" w:rsidRDefault="007929FC" w:rsidP="006D646D">
      <w:pPr>
        <w:ind w:firstLine="567"/>
        <w:jc w:val="both"/>
        <w:rPr>
          <w:sz w:val="28"/>
          <w:szCs w:val="28"/>
          <w:lang w:val="uk-UA"/>
        </w:rPr>
      </w:pPr>
      <w:r>
        <w:rPr>
          <w:sz w:val="28"/>
          <w:szCs w:val="28"/>
          <w:lang w:val="uk-UA"/>
        </w:rPr>
        <w:t>показник</w:t>
      </w:r>
      <w:r w:rsidR="00874C42">
        <w:rPr>
          <w:sz w:val="28"/>
          <w:szCs w:val="28"/>
          <w:lang w:val="uk-UA"/>
        </w:rPr>
        <w:t>ів</w:t>
      </w:r>
      <w:r>
        <w:rPr>
          <w:sz w:val="28"/>
          <w:szCs w:val="28"/>
          <w:lang w:val="uk-UA"/>
        </w:rPr>
        <w:t xml:space="preserve"> доходів від продажу та іншого відчуження цінних паперів КІК (додаток КІК-ЦП)</w:t>
      </w:r>
      <w:r w:rsidR="0007317D">
        <w:rPr>
          <w:sz w:val="28"/>
          <w:szCs w:val="28"/>
          <w:lang w:val="uk-UA"/>
        </w:rPr>
        <w:t>.</w:t>
      </w:r>
    </w:p>
    <w:p w:rsidR="006D646D" w:rsidRDefault="0007317D" w:rsidP="006D646D">
      <w:pPr>
        <w:ind w:firstLine="567"/>
        <w:jc w:val="both"/>
        <w:rPr>
          <w:sz w:val="28"/>
          <w:szCs w:val="28"/>
          <w:lang w:val="uk-UA"/>
        </w:rPr>
      </w:pPr>
      <w:r>
        <w:rPr>
          <w:sz w:val="28"/>
          <w:szCs w:val="28"/>
          <w:lang w:val="uk-UA"/>
        </w:rPr>
        <w:t xml:space="preserve">Крім того, показники основної частини декларації доповнено </w:t>
      </w:r>
      <w:commentRangeStart w:id="0"/>
      <w:r>
        <w:rPr>
          <w:sz w:val="28"/>
          <w:szCs w:val="28"/>
          <w:lang w:val="uk-UA"/>
        </w:rPr>
        <w:t>р</w:t>
      </w:r>
      <w:r w:rsidR="00E02E69">
        <w:rPr>
          <w:sz w:val="28"/>
          <w:szCs w:val="28"/>
          <w:lang w:val="uk-UA"/>
        </w:rPr>
        <w:t>ядком</w:t>
      </w:r>
      <w:commentRangeEnd w:id="0"/>
      <w:r w:rsidR="00874C42">
        <w:rPr>
          <w:rStyle w:val="af0"/>
        </w:rPr>
        <w:commentReference w:id="0"/>
      </w:r>
      <w:r w:rsidR="00E02E69">
        <w:rPr>
          <w:sz w:val="28"/>
          <w:szCs w:val="28"/>
          <w:lang w:val="uk-UA"/>
        </w:rPr>
        <w:t xml:space="preserve"> </w:t>
      </w:r>
      <w:r>
        <w:rPr>
          <w:sz w:val="28"/>
          <w:szCs w:val="28"/>
          <w:lang w:val="uk-UA"/>
        </w:rPr>
        <w:t xml:space="preserve"> 06.1 КІК, в якому відображатиметься податок на прибуток КІК</w:t>
      </w:r>
      <w:r w:rsidR="006D646D">
        <w:rPr>
          <w:sz w:val="28"/>
          <w:szCs w:val="28"/>
          <w:lang w:val="uk-UA"/>
        </w:rPr>
        <w:t>.</w:t>
      </w:r>
    </w:p>
    <w:p w:rsidR="006D646D" w:rsidRPr="0068138A" w:rsidRDefault="00EC1862" w:rsidP="006D646D">
      <w:pPr>
        <w:ind w:firstLine="567"/>
        <w:jc w:val="both"/>
        <w:rPr>
          <w:sz w:val="28"/>
          <w:szCs w:val="28"/>
          <w:lang w:val="uk-UA"/>
        </w:rPr>
      </w:pPr>
      <w:r>
        <w:rPr>
          <w:sz w:val="28"/>
          <w:szCs w:val="28"/>
          <w:lang w:val="uk-UA"/>
        </w:rPr>
        <w:t>Оскільки</w:t>
      </w:r>
      <w:r w:rsidR="006D646D">
        <w:rPr>
          <w:sz w:val="28"/>
          <w:szCs w:val="28"/>
          <w:lang w:val="uk-UA"/>
        </w:rPr>
        <w:t xml:space="preserve"> відповідні положення Закону № 466 ще не набрали чинності, вперше визначення об’єктом оподаткування скоригованого прибутку КІК, а також зменшення суми податку до сплати на суму сплаченого іноземним державам корпоративного податку буд</w:t>
      </w:r>
      <w:r w:rsidR="00874C42">
        <w:rPr>
          <w:sz w:val="28"/>
          <w:szCs w:val="28"/>
          <w:lang w:val="uk-UA"/>
        </w:rPr>
        <w:t>уть</w:t>
      </w:r>
      <w:r w:rsidR="006D646D">
        <w:rPr>
          <w:sz w:val="28"/>
          <w:szCs w:val="28"/>
          <w:lang w:val="uk-UA"/>
        </w:rPr>
        <w:t xml:space="preserve"> відображатись в декларації за підсумками </w:t>
      </w:r>
      <w:r w:rsidR="00742882">
        <w:rPr>
          <w:sz w:val="28"/>
          <w:szCs w:val="28"/>
          <w:lang w:val="uk-UA"/>
        </w:rPr>
        <w:br/>
      </w:r>
      <w:r w:rsidR="006D646D">
        <w:rPr>
          <w:sz w:val="28"/>
          <w:szCs w:val="28"/>
          <w:lang w:val="uk-UA"/>
        </w:rPr>
        <w:t>2021 року. Тому інформацію щодо кількості таких платників та сум</w:t>
      </w:r>
      <w:r w:rsidR="00611726">
        <w:rPr>
          <w:sz w:val="28"/>
          <w:szCs w:val="28"/>
          <w:lang w:val="uk-UA"/>
        </w:rPr>
        <w:t>и</w:t>
      </w:r>
      <w:r w:rsidR="006D646D">
        <w:rPr>
          <w:sz w:val="28"/>
          <w:szCs w:val="28"/>
          <w:lang w:val="uk-UA"/>
        </w:rPr>
        <w:t xml:space="preserve"> сплаченого ними податку на прибуток на сьогодні надати неможливо.</w:t>
      </w:r>
    </w:p>
    <w:p w:rsidR="00E62072" w:rsidRPr="00E62072" w:rsidRDefault="003118C7" w:rsidP="003118C7">
      <w:pPr>
        <w:pStyle w:val="tj"/>
        <w:shd w:val="clear" w:color="auto" w:fill="FFFFFF"/>
        <w:tabs>
          <w:tab w:val="left" w:pos="8859"/>
        </w:tabs>
        <w:spacing w:before="0" w:beforeAutospacing="0" w:after="0" w:afterAutospacing="0"/>
        <w:ind w:firstLine="567"/>
        <w:jc w:val="both"/>
        <w:rPr>
          <w:sz w:val="16"/>
          <w:szCs w:val="16"/>
          <w:lang w:val="uk-UA"/>
        </w:rPr>
      </w:pPr>
      <w:r>
        <w:rPr>
          <w:sz w:val="16"/>
          <w:szCs w:val="16"/>
          <w:lang w:val="uk-UA"/>
        </w:rPr>
        <w:lastRenderedPageBreak/>
        <w:tab/>
      </w:r>
    </w:p>
    <w:p w:rsidR="00E62072" w:rsidRPr="00FC781D" w:rsidRDefault="00881D65" w:rsidP="00E62072">
      <w:pPr>
        <w:pStyle w:val="tj"/>
        <w:shd w:val="clear" w:color="auto" w:fill="FFFFFF"/>
        <w:spacing w:before="0" w:beforeAutospacing="0" w:after="0" w:afterAutospacing="0"/>
        <w:ind w:firstLine="567"/>
        <w:jc w:val="both"/>
        <w:rPr>
          <w:sz w:val="28"/>
          <w:szCs w:val="28"/>
          <w:lang w:val="uk-UA"/>
        </w:rPr>
      </w:pPr>
      <w:r>
        <w:rPr>
          <w:sz w:val="28"/>
          <w:szCs w:val="28"/>
          <w:lang w:val="uk-UA"/>
        </w:rPr>
        <w:t xml:space="preserve">4. </w:t>
      </w:r>
      <w:r w:rsidR="0096549C">
        <w:rPr>
          <w:sz w:val="28"/>
          <w:szCs w:val="28"/>
          <w:lang w:val="uk-UA"/>
        </w:rPr>
        <w:t xml:space="preserve">Законом № 466 вилучено з підрозділу 4 розділу ХХ «Перехідні положення» Кодексу </w:t>
      </w:r>
      <w:r w:rsidR="00FA668A">
        <w:rPr>
          <w:sz w:val="28"/>
          <w:szCs w:val="28"/>
          <w:lang w:val="uk-UA"/>
        </w:rPr>
        <w:t xml:space="preserve">пункт 15 </w:t>
      </w:r>
      <w:r w:rsidR="0096549C">
        <w:rPr>
          <w:sz w:val="28"/>
          <w:szCs w:val="28"/>
          <w:lang w:val="uk-UA"/>
        </w:rPr>
        <w:t>щодо</w:t>
      </w:r>
      <w:r w:rsidR="0096549C" w:rsidRPr="008D3BB7">
        <w:rPr>
          <w:sz w:val="28"/>
          <w:szCs w:val="28"/>
          <w:lang w:val="uk-UA"/>
        </w:rPr>
        <w:t xml:space="preserve"> зменшення податку на прибуток підприємств на суму с</w:t>
      </w:r>
      <w:r w:rsidR="0096549C" w:rsidRPr="008D3BB7">
        <w:rPr>
          <w:color w:val="000000"/>
          <w:sz w:val="28"/>
          <w:szCs w:val="28"/>
          <w:shd w:val="clear" w:color="auto" w:fill="FFFFFF"/>
          <w:lang w:val="uk-UA"/>
        </w:rPr>
        <w:t>плаченого за поточний податковий (звітний) період акцизного податку за зареєстрованими акцизними накладними на важкі дистиляти (газойль)</w:t>
      </w:r>
      <w:r w:rsidR="0096549C">
        <w:rPr>
          <w:color w:val="000000"/>
          <w:sz w:val="28"/>
          <w:szCs w:val="28"/>
          <w:shd w:val="clear" w:color="auto" w:fill="FFFFFF"/>
          <w:lang w:val="uk-UA"/>
        </w:rPr>
        <w:t>. У зв’язку з чим</w:t>
      </w:r>
      <w:r w:rsidR="007E6BB3">
        <w:rPr>
          <w:color w:val="000000"/>
          <w:sz w:val="28"/>
          <w:szCs w:val="28"/>
          <w:shd w:val="clear" w:color="auto" w:fill="FFFFFF"/>
          <w:lang w:val="uk-UA"/>
        </w:rPr>
        <w:t xml:space="preserve">, </w:t>
      </w:r>
      <w:r w:rsidR="00E62072" w:rsidRPr="0096549C">
        <w:rPr>
          <w:sz w:val="28"/>
          <w:szCs w:val="28"/>
          <w:lang w:val="uk-UA"/>
        </w:rPr>
        <w:t xml:space="preserve">у додатку </w:t>
      </w:r>
      <w:r w:rsidR="00E62072" w:rsidRPr="004D5696">
        <w:rPr>
          <w:sz w:val="28"/>
          <w:szCs w:val="28"/>
          <w:lang w:val="uk-UA"/>
        </w:rPr>
        <w:t>ЗП</w:t>
      </w:r>
      <w:r w:rsidR="007E6BB3">
        <w:rPr>
          <w:sz w:val="28"/>
          <w:szCs w:val="28"/>
          <w:lang w:val="uk-UA"/>
        </w:rPr>
        <w:t xml:space="preserve"> </w:t>
      </w:r>
      <w:r w:rsidR="00F84821" w:rsidRPr="00F84821">
        <w:rPr>
          <w:sz w:val="28"/>
          <w:szCs w:val="28"/>
          <w:lang w:val="uk-UA"/>
        </w:rPr>
        <w:t>до декларації</w:t>
      </w:r>
      <w:r w:rsidR="007E6BB3">
        <w:rPr>
          <w:sz w:val="28"/>
          <w:szCs w:val="28"/>
          <w:lang w:val="uk-UA"/>
        </w:rPr>
        <w:t xml:space="preserve"> </w:t>
      </w:r>
      <w:r w:rsidR="00E62072" w:rsidRPr="008D3BB7">
        <w:rPr>
          <w:sz w:val="28"/>
          <w:szCs w:val="28"/>
          <w:lang w:val="uk-UA"/>
        </w:rPr>
        <w:t>ви</w:t>
      </w:r>
      <w:r w:rsidR="00E23D61">
        <w:rPr>
          <w:sz w:val="28"/>
          <w:szCs w:val="28"/>
          <w:lang w:val="uk-UA"/>
        </w:rPr>
        <w:t>лучено</w:t>
      </w:r>
      <w:r w:rsidR="00E62072" w:rsidRPr="008D3BB7">
        <w:rPr>
          <w:sz w:val="28"/>
          <w:szCs w:val="28"/>
          <w:lang w:val="uk-UA"/>
        </w:rPr>
        <w:t xml:space="preserve"> ряд</w:t>
      </w:r>
      <w:r w:rsidR="00E62072">
        <w:rPr>
          <w:sz w:val="28"/>
          <w:szCs w:val="28"/>
          <w:lang w:val="uk-UA"/>
        </w:rPr>
        <w:t>о</w:t>
      </w:r>
      <w:r w:rsidR="00E62072" w:rsidRPr="008D3BB7">
        <w:rPr>
          <w:sz w:val="28"/>
          <w:szCs w:val="28"/>
          <w:lang w:val="uk-UA"/>
        </w:rPr>
        <w:t>к 16.5</w:t>
      </w:r>
      <w:r w:rsidR="00E23D61">
        <w:rPr>
          <w:sz w:val="28"/>
          <w:szCs w:val="28"/>
          <w:lang w:val="uk-UA"/>
        </w:rPr>
        <w:t>.</w:t>
      </w:r>
    </w:p>
    <w:p w:rsidR="009D2DCE" w:rsidRPr="009D2DCE" w:rsidRDefault="009D2DCE" w:rsidP="009D2DCE">
      <w:pPr>
        <w:ind w:firstLine="567"/>
        <w:jc w:val="both"/>
        <w:rPr>
          <w:sz w:val="16"/>
          <w:szCs w:val="16"/>
          <w:lang w:val="uk-UA"/>
        </w:rPr>
      </w:pPr>
    </w:p>
    <w:p w:rsidR="00AC2724" w:rsidRPr="00764306" w:rsidRDefault="00881D65" w:rsidP="00AC2724">
      <w:pPr>
        <w:ind w:firstLine="567"/>
        <w:jc w:val="both"/>
        <w:rPr>
          <w:sz w:val="28"/>
          <w:szCs w:val="28"/>
          <w:lang w:val="uk-UA"/>
        </w:rPr>
      </w:pPr>
      <w:r w:rsidRPr="00764306">
        <w:rPr>
          <w:sz w:val="28"/>
          <w:szCs w:val="28"/>
          <w:lang w:val="uk-UA"/>
        </w:rPr>
        <w:t xml:space="preserve">5. </w:t>
      </w:r>
      <w:r w:rsidR="00B72038" w:rsidRPr="00764306">
        <w:rPr>
          <w:sz w:val="28"/>
          <w:szCs w:val="28"/>
          <w:lang w:val="uk-UA"/>
        </w:rPr>
        <w:t>Згідно з</w:t>
      </w:r>
      <w:r w:rsidR="001911A2">
        <w:rPr>
          <w:sz w:val="28"/>
          <w:szCs w:val="28"/>
          <w:lang w:val="uk-UA"/>
        </w:rPr>
        <w:t>і</w:t>
      </w:r>
      <w:r w:rsidR="00A409CE">
        <w:rPr>
          <w:sz w:val="28"/>
          <w:szCs w:val="28"/>
          <w:lang w:val="uk-UA"/>
        </w:rPr>
        <w:t xml:space="preserve"> </w:t>
      </w:r>
      <w:r w:rsidR="003870C5" w:rsidRPr="00764306">
        <w:rPr>
          <w:sz w:val="28"/>
          <w:szCs w:val="28"/>
          <w:lang w:val="uk-UA"/>
        </w:rPr>
        <w:t>змінами</w:t>
      </w:r>
      <w:r w:rsidR="00AE70FC" w:rsidRPr="00764306">
        <w:rPr>
          <w:sz w:val="28"/>
          <w:szCs w:val="28"/>
          <w:lang w:val="uk-UA"/>
        </w:rPr>
        <w:t>,</w:t>
      </w:r>
      <w:r w:rsidR="00A409CE">
        <w:rPr>
          <w:sz w:val="28"/>
          <w:szCs w:val="28"/>
          <w:lang w:val="uk-UA"/>
        </w:rPr>
        <w:t xml:space="preserve"> </w:t>
      </w:r>
      <w:r w:rsidR="00AE70FC" w:rsidRPr="00764306">
        <w:rPr>
          <w:sz w:val="28"/>
          <w:szCs w:val="28"/>
          <w:lang w:val="uk-UA"/>
        </w:rPr>
        <w:t>внесеними Законом № 466 до Кодексу</w:t>
      </w:r>
      <w:r w:rsidR="00205143" w:rsidRPr="00764306">
        <w:rPr>
          <w:sz w:val="28"/>
          <w:szCs w:val="28"/>
          <w:lang w:val="uk-UA"/>
        </w:rPr>
        <w:t>,</w:t>
      </w:r>
      <w:r w:rsidR="00A409CE">
        <w:rPr>
          <w:sz w:val="28"/>
          <w:szCs w:val="28"/>
          <w:lang w:val="uk-UA"/>
        </w:rPr>
        <w:t xml:space="preserve"> </w:t>
      </w:r>
      <w:r w:rsidR="00923498" w:rsidRPr="00764306">
        <w:rPr>
          <w:sz w:val="28"/>
          <w:szCs w:val="28"/>
          <w:lang w:val="uk-UA"/>
        </w:rPr>
        <w:t>запроваджено</w:t>
      </w:r>
      <w:r w:rsidR="00A409CE">
        <w:rPr>
          <w:sz w:val="28"/>
          <w:szCs w:val="28"/>
          <w:lang w:val="uk-UA"/>
        </w:rPr>
        <w:t xml:space="preserve"> </w:t>
      </w:r>
      <w:r w:rsidR="00742882">
        <w:rPr>
          <w:sz w:val="28"/>
          <w:szCs w:val="28"/>
          <w:lang w:val="uk-UA"/>
        </w:rPr>
        <w:t xml:space="preserve">нові </w:t>
      </w:r>
      <w:r w:rsidR="00AC2724" w:rsidRPr="00764306">
        <w:rPr>
          <w:sz w:val="28"/>
          <w:szCs w:val="28"/>
          <w:lang w:val="uk-UA"/>
        </w:rPr>
        <w:t>різниці для коригування фінансового результату</w:t>
      </w:r>
      <w:r w:rsidR="00205143" w:rsidRPr="00764306">
        <w:rPr>
          <w:sz w:val="28"/>
          <w:szCs w:val="28"/>
          <w:lang w:val="uk-UA"/>
        </w:rPr>
        <w:t xml:space="preserve">, </w:t>
      </w:r>
      <w:r w:rsidR="009F5845">
        <w:rPr>
          <w:sz w:val="28"/>
          <w:szCs w:val="28"/>
          <w:lang w:val="uk-UA"/>
        </w:rPr>
        <w:t>які відображені в додатку</w:t>
      </w:r>
      <w:r w:rsidR="004D5696">
        <w:rPr>
          <w:sz w:val="28"/>
          <w:szCs w:val="28"/>
          <w:lang w:val="uk-UA"/>
        </w:rPr>
        <w:t> </w:t>
      </w:r>
      <w:r w:rsidR="009F5845" w:rsidRPr="004D5696">
        <w:rPr>
          <w:sz w:val="28"/>
          <w:szCs w:val="28"/>
          <w:lang w:val="uk-UA"/>
        </w:rPr>
        <w:t>РІ</w:t>
      </w:r>
      <w:r w:rsidR="009F5845">
        <w:rPr>
          <w:sz w:val="28"/>
          <w:szCs w:val="28"/>
          <w:lang w:val="uk-UA"/>
        </w:rPr>
        <w:t xml:space="preserve"> до декларації, </w:t>
      </w:r>
      <w:r w:rsidR="00205143" w:rsidRPr="00764306">
        <w:rPr>
          <w:sz w:val="28"/>
          <w:szCs w:val="28"/>
          <w:lang w:val="uk-UA"/>
        </w:rPr>
        <w:t>зокрема</w:t>
      </w:r>
      <w:r w:rsidR="009F5845">
        <w:rPr>
          <w:sz w:val="28"/>
          <w:szCs w:val="28"/>
          <w:lang w:val="uk-UA"/>
        </w:rPr>
        <w:t xml:space="preserve"> щодо</w:t>
      </w:r>
      <w:r w:rsidR="00AC2724" w:rsidRPr="00764306">
        <w:rPr>
          <w:sz w:val="28"/>
          <w:szCs w:val="28"/>
          <w:lang w:val="uk-UA"/>
        </w:rPr>
        <w:t>:</w:t>
      </w:r>
    </w:p>
    <w:p w:rsidR="00AC2724" w:rsidRPr="00764306" w:rsidRDefault="009F5845" w:rsidP="00AC2724">
      <w:pPr>
        <w:pStyle w:val="StyleZakonu"/>
        <w:spacing w:after="0" w:line="240" w:lineRule="auto"/>
        <w:ind w:firstLine="567"/>
        <w:rPr>
          <w:sz w:val="28"/>
          <w:szCs w:val="28"/>
        </w:rPr>
      </w:pPr>
      <w:r>
        <w:rPr>
          <w:sz w:val="28"/>
          <w:szCs w:val="28"/>
        </w:rPr>
        <w:t>з</w:t>
      </w:r>
      <w:r w:rsidR="00AC2724" w:rsidRPr="00764306">
        <w:rPr>
          <w:sz w:val="28"/>
          <w:szCs w:val="28"/>
        </w:rPr>
        <w:t>меншення</w:t>
      </w:r>
      <w:r>
        <w:rPr>
          <w:sz w:val="28"/>
          <w:szCs w:val="28"/>
        </w:rPr>
        <w:t xml:space="preserve"> фінансового результату до оподаткування</w:t>
      </w:r>
      <w:r w:rsidR="00AC2724" w:rsidRPr="00764306">
        <w:rPr>
          <w:sz w:val="28"/>
          <w:szCs w:val="28"/>
        </w:rPr>
        <w:t>:</w:t>
      </w:r>
    </w:p>
    <w:p w:rsidR="00AC2724" w:rsidRPr="009578D4" w:rsidRDefault="00AC2724" w:rsidP="00AC2724">
      <w:pPr>
        <w:pStyle w:val="StyleZakonu"/>
        <w:spacing w:after="0" w:line="240" w:lineRule="auto"/>
        <w:ind w:firstLine="567"/>
        <w:rPr>
          <w:sz w:val="28"/>
          <w:szCs w:val="28"/>
        </w:rPr>
      </w:pPr>
      <w:r w:rsidRPr="00C63BB4">
        <w:rPr>
          <w:sz w:val="28"/>
          <w:szCs w:val="28"/>
        </w:rPr>
        <w:t xml:space="preserve">на суму нарахованих на користь платника від КІК дивідендів – у межах </w:t>
      </w:r>
      <w:r>
        <w:rPr>
          <w:sz w:val="28"/>
          <w:szCs w:val="28"/>
        </w:rPr>
        <w:t>суми с</w:t>
      </w:r>
      <w:r w:rsidRPr="004E5C1C">
        <w:rPr>
          <w:sz w:val="28"/>
          <w:szCs w:val="28"/>
        </w:rPr>
        <w:t>коригован</w:t>
      </w:r>
      <w:r>
        <w:rPr>
          <w:sz w:val="28"/>
          <w:szCs w:val="28"/>
        </w:rPr>
        <w:t>ого</w:t>
      </w:r>
      <w:r w:rsidRPr="004E5C1C">
        <w:rPr>
          <w:sz w:val="28"/>
          <w:szCs w:val="28"/>
        </w:rPr>
        <w:t xml:space="preserve"> прибутк</w:t>
      </w:r>
      <w:r>
        <w:rPr>
          <w:sz w:val="28"/>
          <w:szCs w:val="28"/>
        </w:rPr>
        <w:t>у КІК, на яку збільшувався об’єкт оподаткування</w:t>
      </w:r>
      <w:r w:rsidR="00327973">
        <w:rPr>
          <w:sz w:val="28"/>
          <w:szCs w:val="28"/>
        </w:rPr>
        <w:t>, яка з</w:t>
      </w:r>
      <w:r w:rsidRPr="009578D4">
        <w:rPr>
          <w:sz w:val="28"/>
          <w:szCs w:val="28"/>
        </w:rPr>
        <w:t xml:space="preserve">астосовується з </w:t>
      </w:r>
      <w:r w:rsidR="00F77868">
        <w:rPr>
          <w:sz w:val="28"/>
          <w:szCs w:val="28"/>
        </w:rPr>
        <w:t>0</w:t>
      </w:r>
      <w:r w:rsidRPr="009578D4">
        <w:rPr>
          <w:sz w:val="28"/>
          <w:szCs w:val="28"/>
        </w:rPr>
        <w:t>1</w:t>
      </w:r>
      <w:r w:rsidR="00F77868">
        <w:rPr>
          <w:sz w:val="28"/>
          <w:szCs w:val="28"/>
        </w:rPr>
        <w:t>.01.</w:t>
      </w:r>
      <w:r w:rsidRPr="009578D4">
        <w:rPr>
          <w:sz w:val="28"/>
          <w:szCs w:val="28"/>
        </w:rPr>
        <w:t>2021</w:t>
      </w:r>
      <w:r w:rsidR="00327973">
        <w:rPr>
          <w:sz w:val="28"/>
          <w:szCs w:val="28"/>
        </w:rPr>
        <w:t xml:space="preserve"> (п.п.140.4.2 п. 140.4 ст. 140 Кодексу)</w:t>
      </w:r>
      <w:r w:rsidRPr="009578D4">
        <w:rPr>
          <w:sz w:val="28"/>
          <w:szCs w:val="28"/>
        </w:rPr>
        <w:t>;</w:t>
      </w:r>
    </w:p>
    <w:p w:rsidR="00AC2724" w:rsidRDefault="00AC2724" w:rsidP="00AC2724">
      <w:pPr>
        <w:pStyle w:val="StyleZakonu"/>
        <w:spacing w:after="0" w:line="240" w:lineRule="auto"/>
        <w:ind w:firstLine="567"/>
      </w:pPr>
      <w:r w:rsidRPr="009578D4">
        <w:rPr>
          <w:sz w:val="28"/>
          <w:szCs w:val="28"/>
        </w:rPr>
        <w:t>на суму нарахованих доходів від участі в капіталі нерезидентів (у тому числі КІК) та дивідендів – за умови долі участі в капіталі не менше 10 % протягом року та нерезидент не входить до переліку низькоподаткових юрисдикцій</w:t>
      </w:r>
      <w:r w:rsidR="00495F28">
        <w:rPr>
          <w:sz w:val="28"/>
          <w:szCs w:val="28"/>
        </w:rPr>
        <w:t xml:space="preserve"> </w:t>
      </w:r>
      <w:r w:rsidR="00327973">
        <w:rPr>
          <w:sz w:val="28"/>
          <w:szCs w:val="28"/>
        </w:rPr>
        <w:t>(п.п. 140.4.3 п. 140.4 ст. 140 Кодексу)</w:t>
      </w:r>
      <w:r>
        <w:rPr>
          <w:sz w:val="28"/>
          <w:szCs w:val="28"/>
        </w:rPr>
        <w:t>;</w:t>
      </w:r>
    </w:p>
    <w:p w:rsidR="00373906" w:rsidRPr="00373906" w:rsidRDefault="00373906" w:rsidP="00373906">
      <w:pPr>
        <w:ind w:firstLine="567"/>
        <w:jc w:val="both"/>
        <w:rPr>
          <w:sz w:val="28"/>
          <w:lang w:val="uk-UA"/>
        </w:rPr>
      </w:pPr>
      <w:r w:rsidRPr="00373906">
        <w:rPr>
          <w:sz w:val="28"/>
          <w:szCs w:val="28"/>
          <w:lang w:val="uk-UA"/>
        </w:rPr>
        <w:t>на суму від’ємного значення об’єкта оподаткування реорганізованого платника податку – в межах суми власного капіталу платника податку, що припиняється, та якщо такі платники були пов’язаними особами більше ніж вісімнадцять послідовних місяців до дати завершення приєднання (злиття)</w:t>
      </w:r>
      <w:r>
        <w:rPr>
          <w:sz w:val="28"/>
          <w:szCs w:val="28"/>
          <w:lang w:val="uk-UA"/>
        </w:rPr>
        <w:br/>
      </w:r>
      <w:r>
        <w:rPr>
          <w:sz w:val="28"/>
          <w:lang w:val="uk-UA"/>
        </w:rPr>
        <w:t xml:space="preserve">(п.п. </w:t>
      </w:r>
      <w:r w:rsidRPr="00373906">
        <w:rPr>
          <w:sz w:val="28"/>
          <w:lang w:val="uk-UA"/>
        </w:rPr>
        <w:t>140.4.5</w:t>
      </w:r>
      <w:r>
        <w:rPr>
          <w:sz w:val="28"/>
          <w:lang w:val="uk-UA"/>
        </w:rPr>
        <w:t xml:space="preserve"> п</w:t>
      </w:r>
      <w:r w:rsidRPr="00373906">
        <w:rPr>
          <w:sz w:val="28"/>
          <w:lang w:val="uk-UA"/>
        </w:rPr>
        <w:t>.</w:t>
      </w:r>
      <w:r>
        <w:rPr>
          <w:sz w:val="28"/>
          <w:lang w:val="uk-UA"/>
        </w:rPr>
        <w:t xml:space="preserve"> 140.4 ст. 140 Кодексу)</w:t>
      </w:r>
      <w:r w:rsidRPr="00373906">
        <w:rPr>
          <w:sz w:val="28"/>
          <w:lang w:val="uk-UA"/>
        </w:rPr>
        <w:t>;</w:t>
      </w:r>
    </w:p>
    <w:p w:rsidR="00923498" w:rsidRDefault="00923498" w:rsidP="00AC2724">
      <w:pPr>
        <w:pStyle w:val="StyleZakonu"/>
        <w:spacing w:after="0" w:line="240" w:lineRule="auto"/>
        <w:ind w:firstLine="567"/>
        <w:rPr>
          <w:sz w:val="28"/>
          <w:szCs w:val="28"/>
        </w:rPr>
      </w:pPr>
      <w:r>
        <w:rPr>
          <w:sz w:val="28"/>
          <w:szCs w:val="28"/>
        </w:rPr>
        <w:t>збільшення</w:t>
      </w:r>
      <w:r w:rsidR="009F5845">
        <w:rPr>
          <w:sz w:val="28"/>
          <w:szCs w:val="28"/>
        </w:rPr>
        <w:t xml:space="preserve"> фінансового результату до оподаткування</w:t>
      </w:r>
      <w:r>
        <w:rPr>
          <w:sz w:val="28"/>
          <w:szCs w:val="28"/>
        </w:rPr>
        <w:t xml:space="preserve">: </w:t>
      </w:r>
    </w:p>
    <w:p w:rsidR="00AC2724" w:rsidRDefault="00AC2724" w:rsidP="00AC2724">
      <w:pPr>
        <w:pStyle w:val="StyleZakonu"/>
        <w:spacing w:after="0" w:line="240" w:lineRule="auto"/>
        <w:ind w:firstLine="567"/>
        <w:rPr>
          <w:sz w:val="28"/>
          <w:szCs w:val="28"/>
        </w:rPr>
      </w:pPr>
      <w:r>
        <w:rPr>
          <w:sz w:val="28"/>
          <w:szCs w:val="28"/>
        </w:rPr>
        <w:t>на суму 30%</w:t>
      </w:r>
      <w:commentRangeStart w:id="1"/>
      <w:commentRangeEnd w:id="1"/>
      <w:r w:rsidR="00731AAC">
        <w:rPr>
          <w:rStyle w:val="af0"/>
          <w:lang w:val="ru-RU"/>
        </w:rPr>
        <w:commentReference w:id="1"/>
      </w:r>
      <w:r w:rsidR="00E02E69">
        <w:rPr>
          <w:sz w:val="28"/>
          <w:szCs w:val="28"/>
        </w:rPr>
        <w:t xml:space="preserve"> </w:t>
      </w:r>
      <w:r w:rsidRPr="00FE653E">
        <w:rPr>
          <w:sz w:val="28"/>
          <w:szCs w:val="28"/>
        </w:rPr>
        <w:t>вартості товарів</w:t>
      </w:r>
      <w:r>
        <w:rPr>
          <w:sz w:val="28"/>
          <w:szCs w:val="28"/>
        </w:rPr>
        <w:t xml:space="preserve"> (у тому числі необоротних активів)</w:t>
      </w:r>
      <w:r w:rsidRPr="00FE653E">
        <w:rPr>
          <w:sz w:val="28"/>
          <w:szCs w:val="28"/>
        </w:rPr>
        <w:t>, робіт та послуг</w:t>
      </w:r>
      <w:r>
        <w:rPr>
          <w:sz w:val="28"/>
          <w:szCs w:val="28"/>
        </w:rPr>
        <w:t xml:space="preserve"> (крім контрольованих операцій)</w:t>
      </w:r>
      <w:r w:rsidRPr="00FE653E">
        <w:rPr>
          <w:sz w:val="28"/>
          <w:szCs w:val="28"/>
        </w:rPr>
        <w:t>, реалізованих на користь</w:t>
      </w:r>
      <w:r w:rsidR="00E02E69">
        <w:rPr>
          <w:sz w:val="28"/>
          <w:szCs w:val="28"/>
        </w:rPr>
        <w:t xml:space="preserve"> </w:t>
      </w:r>
      <w:r w:rsidRPr="00FE653E">
        <w:rPr>
          <w:sz w:val="28"/>
          <w:szCs w:val="28"/>
        </w:rPr>
        <w:t>низькоподаткових нерезидентів</w:t>
      </w:r>
      <w:r>
        <w:rPr>
          <w:sz w:val="28"/>
          <w:szCs w:val="28"/>
        </w:rPr>
        <w:t>, визначених такими відповідно до ст. 39 Кодексу</w:t>
      </w:r>
      <w:r w:rsidR="00705B40">
        <w:rPr>
          <w:sz w:val="28"/>
          <w:szCs w:val="28"/>
        </w:rPr>
        <w:t xml:space="preserve"> (п.п. 140.5.5</w:t>
      </w:r>
      <w:r w:rsidR="00705B40">
        <w:rPr>
          <w:sz w:val="28"/>
          <w:szCs w:val="28"/>
          <w:vertAlign w:val="superscript"/>
        </w:rPr>
        <w:t>1</w:t>
      </w:r>
      <w:r w:rsidR="00705B40">
        <w:rPr>
          <w:sz w:val="28"/>
          <w:szCs w:val="28"/>
        </w:rPr>
        <w:t xml:space="preserve"> п. 140.5 ст. 140 Кодексу)</w:t>
      </w:r>
      <w:r w:rsidR="00923498">
        <w:rPr>
          <w:sz w:val="28"/>
          <w:szCs w:val="28"/>
        </w:rPr>
        <w:t>;</w:t>
      </w:r>
    </w:p>
    <w:p w:rsidR="00AC2724" w:rsidRPr="00CB54ED" w:rsidRDefault="00AC2724" w:rsidP="00AC2724">
      <w:pPr>
        <w:pStyle w:val="StyleZakonu"/>
        <w:spacing w:after="0" w:line="240" w:lineRule="auto"/>
        <w:ind w:firstLine="567"/>
        <w:rPr>
          <w:sz w:val="28"/>
          <w:szCs w:val="28"/>
        </w:rPr>
      </w:pPr>
      <w:r w:rsidRPr="0078129D">
        <w:rPr>
          <w:sz w:val="28"/>
          <w:szCs w:val="28"/>
        </w:rPr>
        <w:t>на суму штрафів, пені, нарахованих контролюючими органами  та іншими органами  державної влади за порушення платником вимог законодавства</w:t>
      </w:r>
      <w:r w:rsidR="007929FC">
        <w:rPr>
          <w:sz w:val="28"/>
          <w:szCs w:val="28"/>
        </w:rPr>
        <w:br/>
      </w:r>
      <w:r w:rsidR="00496EA9">
        <w:rPr>
          <w:sz w:val="28"/>
          <w:szCs w:val="28"/>
        </w:rPr>
        <w:t>(п.п. 140.5.11 п. 140.5 ст. 140 Кодексу)</w:t>
      </w:r>
      <w:r w:rsidR="00923498">
        <w:rPr>
          <w:sz w:val="28"/>
          <w:szCs w:val="28"/>
        </w:rPr>
        <w:t>;</w:t>
      </w:r>
    </w:p>
    <w:p w:rsidR="00AC2724" w:rsidRDefault="00AC2724" w:rsidP="00AC2724">
      <w:pPr>
        <w:pStyle w:val="StyleZakonu"/>
        <w:spacing w:after="0" w:line="240" w:lineRule="auto"/>
        <w:ind w:firstLine="567"/>
        <w:rPr>
          <w:sz w:val="28"/>
          <w:szCs w:val="28"/>
        </w:rPr>
      </w:pPr>
      <w:r w:rsidRPr="0078129D">
        <w:rPr>
          <w:sz w:val="28"/>
          <w:szCs w:val="28"/>
        </w:rPr>
        <w:t>на суму витрат, понесених платником податків при здійсненні операцій з нерезидентами, якщо такі операції не мають ділової мети</w:t>
      </w:r>
      <w:r>
        <w:rPr>
          <w:sz w:val="28"/>
          <w:szCs w:val="28"/>
        </w:rPr>
        <w:t xml:space="preserve"> (доведення таких обставин здійснюється контролюючим органом)</w:t>
      </w:r>
      <w:r w:rsidR="00E62E9F">
        <w:rPr>
          <w:sz w:val="28"/>
          <w:szCs w:val="28"/>
        </w:rPr>
        <w:t xml:space="preserve"> (п.п. 140.5.15 п. 140.5 ст. 140 Кодексу)</w:t>
      </w:r>
      <w:r w:rsidRPr="0078129D">
        <w:rPr>
          <w:sz w:val="28"/>
          <w:szCs w:val="28"/>
        </w:rPr>
        <w:t>.</w:t>
      </w:r>
    </w:p>
    <w:p w:rsidR="00AC2724" w:rsidRDefault="00AC2724" w:rsidP="00AC2724">
      <w:pPr>
        <w:pStyle w:val="StyleZakonu"/>
        <w:spacing w:after="0" w:line="240" w:lineRule="auto"/>
        <w:ind w:firstLine="567"/>
        <w:rPr>
          <w:sz w:val="28"/>
          <w:szCs w:val="28"/>
        </w:rPr>
      </w:pPr>
      <w:r>
        <w:rPr>
          <w:sz w:val="28"/>
          <w:szCs w:val="28"/>
        </w:rPr>
        <w:t>При цьому</w:t>
      </w:r>
      <w:r w:rsidR="00495F28">
        <w:rPr>
          <w:sz w:val="28"/>
          <w:szCs w:val="28"/>
        </w:rPr>
        <w:t>,</w:t>
      </w:r>
      <w:r w:rsidR="00E02E69">
        <w:rPr>
          <w:sz w:val="28"/>
          <w:szCs w:val="28"/>
        </w:rPr>
        <w:t xml:space="preserve"> </w:t>
      </w:r>
      <w:r w:rsidR="00682A4C">
        <w:rPr>
          <w:sz w:val="28"/>
          <w:szCs w:val="28"/>
        </w:rPr>
        <w:t xml:space="preserve">згідно з п.п. 14.1.231 п. 14.1 ст. 14 Кодексу </w:t>
      </w:r>
      <w:r>
        <w:rPr>
          <w:sz w:val="28"/>
          <w:szCs w:val="28"/>
        </w:rPr>
        <w:t>поняття «розумна економічна причина (ділова мета)» доповнено визначенням економічного ефекту та положеннями щодо здійснених з нерезидентами операцій, які можуть вважатися такими, що не мають</w:t>
      </w:r>
      <w:r w:rsidR="00F211ED">
        <w:rPr>
          <w:sz w:val="28"/>
          <w:szCs w:val="28"/>
        </w:rPr>
        <w:t xml:space="preserve"> </w:t>
      </w:r>
      <w:r w:rsidRPr="007C356D">
        <w:rPr>
          <w:sz w:val="28"/>
          <w:szCs w:val="28"/>
        </w:rPr>
        <w:t>економічної причини (ділової мети), якщо:</w:t>
      </w:r>
    </w:p>
    <w:p w:rsidR="00AC2724" w:rsidRDefault="00AC2724" w:rsidP="00AC2724">
      <w:pPr>
        <w:pStyle w:val="StyleZakonu"/>
        <w:spacing w:after="0" w:line="240" w:lineRule="auto"/>
        <w:ind w:firstLine="567"/>
        <w:rPr>
          <w:sz w:val="28"/>
          <w:szCs w:val="28"/>
        </w:rPr>
      </w:pPr>
      <w:r>
        <w:rPr>
          <w:sz w:val="28"/>
          <w:szCs w:val="28"/>
        </w:rPr>
        <w:t xml:space="preserve">головною ціллю операції (та/або її результатом) є несплата (неповна сплата) податків та/або зменшення </w:t>
      </w:r>
      <w:r w:rsidRPr="007C356D">
        <w:rPr>
          <w:sz w:val="28"/>
          <w:szCs w:val="28"/>
        </w:rPr>
        <w:t>обсягу оподатковуваного прибутку</w:t>
      </w:r>
      <w:r>
        <w:rPr>
          <w:sz w:val="28"/>
          <w:szCs w:val="28"/>
        </w:rPr>
        <w:t>;</w:t>
      </w:r>
    </w:p>
    <w:p w:rsidR="00AC2724" w:rsidRPr="007C356D" w:rsidRDefault="00AC2724" w:rsidP="00AC2724">
      <w:pPr>
        <w:pStyle w:val="StyleZakonu"/>
        <w:spacing w:after="0" w:line="240" w:lineRule="auto"/>
        <w:ind w:firstLine="567"/>
        <w:rPr>
          <w:sz w:val="28"/>
          <w:szCs w:val="28"/>
        </w:rPr>
      </w:pPr>
      <w:r w:rsidRPr="007C356D">
        <w:rPr>
          <w:sz w:val="28"/>
          <w:szCs w:val="28"/>
        </w:rPr>
        <w:t xml:space="preserve">у зіставних умовах особа не була б готова </w:t>
      </w:r>
      <w:r>
        <w:rPr>
          <w:sz w:val="28"/>
          <w:szCs w:val="28"/>
        </w:rPr>
        <w:t xml:space="preserve">здійснювати операції з придбання (продажу) робіт (послуг), нематеріальних активів, </w:t>
      </w:r>
      <w:r w:rsidRPr="007C356D">
        <w:rPr>
          <w:sz w:val="28"/>
          <w:szCs w:val="28"/>
        </w:rPr>
        <w:t>інш</w:t>
      </w:r>
      <w:r>
        <w:rPr>
          <w:sz w:val="28"/>
          <w:szCs w:val="28"/>
        </w:rPr>
        <w:t>их</w:t>
      </w:r>
      <w:r w:rsidRPr="007C356D">
        <w:rPr>
          <w:sz w:val="28"/>
          <w:szCs w:val="28"/>
        </w:rPr>
        <w:t xml:space="preserve"> предмет</w:t>
      </w:r>
      <w:r>
        <w:rPr>
          <w:sz w:val="28"/>
          <w:szCs w:val="28"/>
        </w:rPr>
        <w:t>ів</w:t>
      </w:r>
      <w:r w:rsidRPr="007C356D">
        <w:rPr>
          <w:sz w:val="28"/>
          <w:szCs w:val="28"/>
        </w:rPr>
        <w:t xml:space="preserve"> господарських операцій, відмінн</w:t>
      </w:r>
      <w:r>
        <w:rPr>
          <w:sz w:val="28"/>
          <w:szCs w:val="28"/>
        </w:rPr>
        <w:t>их</w:t>
      </w:r>
      <w:r w:rsidRPr="007C356D">
        <w:rPr>
          <w:sz w:val="28"/>
          <w:szCs w:val="28"/>
        </w:rPr>
        <w:t xml:space="preserve"> від товарів, у непов’язаних осіб</w:t>
      </w:r>
      <w:r>
        <w:rPr>
          <w:sz w:val="28"/>
          <w:szCs w:val="28"/>
        </w:rPr>
        <w:t>.</w:t>
      </w:r>
    </w:p>
    <w:p w:rsidR="009F5845" w:rsidRPr="00594AC4" w:rsidRDefault="009F5845" w:rsidP="009F5845">
      <w:pPr>
        <w:ind w:firstLine="567"/>
        <w:jc w:val="both"/>
        <w:rPr>
          <w:sz w:val="28"/>
          <w:szCs w:val="28"/>
          <w:lang w:val="uk-UA"/>
        </w:rPr>
      </w:pPr>
      <w:r w:rsidRPr="00594AC4">
        <w:rPr>
          <w:sz w:val="28"/>
          <w:szCs w:val="28"/>
          <w:lang w:val="uk-UA"/>
        </w:rPr>
        <w:t xml:space="preserve">Крім </w:t>
      </w:r>
      <w:r w:rsidR="00731AAC">
        <w:rPr>
          <w:sz w:val="28"/>
          <w:szCs w:val="28"/>
          <w:lang w:val="uk-UA"/>
        </w:rPr>
        <w:t>т</w:t>
      </w:r>
      <w:r w:rsidRPr="00594AC4">
        <w:rPr>
          <w:sz w:val="28"/>
          <w:szCs w:val="28"/>
          <w:lang w:val="uk-UA"/>
        </w:rPr>
        <w:t xml:space="preserve">ого, </w:t>
      </w:r>
      <w:r w:rsidR="00D843BF" w:rsidRPr="00594AC4">
        <w:rPr>
          <w:sz w:val="28"/>
          <w:szCs w:val="28"/>
          <w:lang w:val="uk-UA"/>
        </w:rPr>
        <w:t>до додатка РІ до декларації внесено ряд р</w:t>
      </w:r>
      <w:r w:rsidRPr="00594AC4">
        <w:rPr>
          <w:sz w:val="28"/>
          <w:szCs w:val="28"/>
          <w:lang w:val="uk-UA"/>
        </w:rPr>
        <w:t>едакційн</w:t>
      </w:r>
      <w:r w:rsidR="00D843BF" w:rsidRPr="00594AC4">
        <w:rPr>
          <w:sz w:val="28"/>
          <w:szCs w:val="28"/>
          <w:lang w:val="uk-UA"/>
        </w:rPr>
        <w:t>их</w:t>
      </w:r>
      <w:r w:rsidRPr="00594AC4">
        <w:rPr>
          <w:sz w:val="28"/>
          <w:szCs w:val="28"/>
          <w:lang w:val="uk-UA"/>
        </w:rPr>
        <w:t xml:space="preserve"> змін</w:t>
      </w:r>
      <w:r w:rsidR="006838F9">
        <w:rPr>
          <w:sz w:val="28"/>
          <w:szCs w:val="28"/>
          <w:lang w:val="uk-UA"/>
        </w:rPr>
        <w:t xml:space="preserve"> щодо</w:t>
      </w:r>
      <w:r w:rsidRPr="00594AC4">
        <w:rPr>
          <w:sz w:val="28"/>
          <w:szCs w:val="28"/>
          <w:lang w:val="uk-UA"/>
        </w:rPr>
        <w:t>:</w:t>
      </w:r>
    </w:p>
    <w:p w:rsidR="009F5845" w:rsidRPr="00594AC4" w:rsidRDefault="009F5845" w:rsidP="00CB4159">
      <w:pPr>
        <w:ind w:firstLine="567"/>
        <w:jc w:val="both"/>
        <w:rPr>
          <w:sz w:val="28"/>
          <w:szCs w:val="28"/>
          <w:lang w:val="uk-UA"/>
        </w:rPr>
      </w:pPr>
      <w:r w:rsidRPr="00594AC4">
        <w:rPr>
          <w:sz w:val="28"/>
          <w:szCs w:val="28"/>
          <w:lang w:val="uk-UA"/>
        </w:rPr>
        <w:lastRenderedPageBreak/>
        <w:t>збільшення фінансового результату до оподаткування</w:t>
      </w:r>
      <w:r w:rsidR="00EA1A5F">
        <w:rPr>
          <w:sz w:val="28"/>
          <w:szCs w:val="28"/>
          <w:lang w:val="uk-UA"/>
        </w:rPr>
        <w:t xml:space="preserve">, передбачені </w:t>
      </w:r>
      <w:r w:rsidRPr="00594AC4">
        <w:rPr>
          <w:sz w:val="28"/>
          <w:szCs w:val="28"/>
          <w:lang w:val="uk-UA"/>
        </w:rPr>
        <w:t>рядк</w:t>
      </w:r>
      <w:r w:rsidR="00EA1A5F">
        <w:rPr>
          <w:sz w:val="28"/>
          <w:szCs w:val="28"/>
          <w:lang w:val="uk-UA"/>
        </w:rPr>
        <w:t>ами</w:t>
      </w:r>
      <w:r w:rsidRPr="00594AC4">
        <w:rPr>
          <w:sz w:val="28"/>
          <w:szCs w:val="28"/>
          <w:lang w:val="uk-UA"/>
        </w:rPr>
        <w:t>: 2.1.2, 2.1.3, 3.1.1, 3.1.9</w:t>
      </w:r>
      <w:r w:rsidR="00CB4159">
        <w:rPr>
          <w:sz w:val="28"/>
          <w:szCs w:val="28"/>
          <w:lang w:val="uk-UA"/>
        </w:rPr>
        <w:t>–</w:t>
      </w:r>
      <w:r w:rsidRPr="00594AC4">
        <w:rPr>
          <w:sz w:val="28"/>
          <w:szCs w:val="28"/>
          <w:lang w:val="uk-UA"/>
        </w:rPr>
        <w:t>3.1.11, 4.1.1</w:t>
      </w:r>
      <w:r w:rsidR="00CB4159">
        <w:rPr>
          <w:sz w:val="28"/>
          <w:szCs w:val="28"/>
          <w:lang w:val="uk-UA"/>
        </w:rPr>
        <w:t>–</w:t>
      </w:r>
      <w:r w:rsidRPr="00594AC4">
        <w:rPr>
          <w:sz w:val="28"/>
          <w:szCs w:val="28"/>
          <w:lang w:val="uk-UA"/>
        </w:rPr>
        <w:t xml:space="preserve"> 4.1.4 ЦП, 4.1.6, 4.1.7, 4.1.15, 4.1.17;</w:t>
      </w:r>
    </w:p>
    <w:p w:rsidR="009F5845" w:rsidRPr="00EF253B" w:rsidRDefault="009F5845" w:rsidP="009F5845">
      <w:pPr>
        <w:ind w:firstLine="567"/>
        <w:jc w:val="both"/>
        <w:rPr>
          <w:sz w:val="28"/>
          <w:szCs w:val="28"/>
          <w:lang w:val="uk-UA"/>
        </w:rPr>
      </w:pPr>
      <w:r w:rsidRPr="00594AC4">
        <w:rPr>
          <w:sz w:val="28"/>
          <w:szCs w:val="28"/>
          <w:lang w:val="uk-UA"/>
        </w:rPr>
        <w:t>зменшення фінансового результату до оподаткування, передбачені рядками: 2.2.2, 2.2.3, 3.2.2, 3.2.4, 3.2.5, 4.2.2</w:t>
      </w:r>
      <w:r w:rsidR="00594AC4" w:rsidRPr="00594AC4">
        <w:rPr>
          <w:sz w:val="28"/>
          <w:szCs w:val="28"/>
          <w:lang w:val="uk-UA"/>
        </w:rPr>
        <w:t>.</w:t>
      </w:r>
    </w:p>
    <w:p w:rsidR="00BE65A3" w:rsidRPr="00BE65A3" w:rsidRDefault="00BE65A3" w:rsidP="00A37ED2">
      <w:pPr>
        <w:ind w:firstLine="567"/>
        <w:jc w:val="both"/>
        <w:rPr>
          <w:sz w:val="16"/>
          <w:szCs w:val="16"/>
          <w:lang w:val="uk-UA"/>
        </w:rPr>
      </w:pPr>
    </w:p>
    <w:p w:rsidR="003118C7" w:rsidRPr="003118C7" w:rsidRDefault="00881D65" w:rsidP="003118C7">
      <w:pPr>
        <w:ind w:firstLine="567"/>
        <w:jc w:val="both"/>
        <w:rPr>
          <w:sz w:val="28"/>
          <w:szCs w:val="28"/>
          <w:lang w:val="uk-UA"/>
        </w:rPr>
      </w:pPr>
      <w:r>
        <w:rPr>
          <w:sz w:val="28"/>
          <w:szCs w:val="28"/>
          <w:lang w:val="uk-UA"/>
        </w:rPr>
        <w:t xml:space="preserve">6. </w:t>
      </w:r>
      <w:r w:rsidR="00F15699">
        <w:rPr>
          <w:sz w:val="28"/>
          <w:szCs w:val="28"/>
          <w:lang w:val="uk-UA"/>
        </w:rPr>
        <w:t xml:space="preserve">Змінами, внесеними  </w:t>
      </w:r>
      <w:r w:rsidR="00F15699" w:rsidRPr="001C3771">
        <w:rPr>
          <w:sz w:val="28"/>
          <w:szCs w:val="28"/>
          <w:lang w:val="uk-UA"/>
        </w:rPr>
        <w:t>Закон</w:t>
      </w:r>
      <w:r w:rsidR="00F15699">
        <w:rPr>
          <w:sz w:val="28"/>
          <w:szCs w:val="28"/>
          <w:lang w:val="uk-UA"/>
        </w:rPr>
        <w:t>ом</w:t>
      </w:r>
      <w:r w:rsidR="00F15699" w:rsidRPr="001C3771">
        <w:rPr>
          <w:sz w:val="28"/>
          <w:szCs w:val="28"/>
          <w:lang w:val="uk-UA"/>
        </w:rPr>
        <w:t xml:space="preserve"> № 466</w:t>
      </w:r>
      <w:r w:rsidR="00F15699">
        <w:rPr>
          <w:sz w:val="28"/>
          <w:szCs w:val="28"/>
          <w:lang w:val="uk-UA"/>
        </w:rPr>
        <w:t xml:space="preserve"> до п.п.</w:t>
      </w:r>
      <w:r w:rsidR="00F15699" w:rsidRPr="001C3771">
        <w:rPr>
          <w:sz w:val="28"/>
          <w:szCs w:val="28"/>
          <w:lang w:val="uk-UA"/>
        </w:rPr>
        <w:t xml:space="preserve"> 141.4.2 п</w:t>
      </w:r>
      <w:r w:rsidR="00F15699">
        <w:rPr>
          <w:sz w:val="28"/>
          <w:szCs w:val="28"/>
          <w:lang w:val="uk-UA"/>
        </w:rPr>
        <w:t>.</w:t>
      </w:r>
      <w:r w:rsidR="00F15699" w:rsidRPr="001C3771">
        <w:rPr>
          <w:sz w:val="28"/>
          <w:szCs w:val="28"/>
          <w:lang w:val="uk-UA"/>
        </w:rPr>
        <w:t xml:space="preserve"> 141.4 ст</w:t>
      </w:r>
      <w:r w:rsidR="00F15699">
        <w:rPr>
          <w:sz w:val="28"/>
          <w:szCs w:val="28"/>
          <w:lang w:val="uk-UA"/>
        </w:rPr>
        <w:t>.</w:t>
      </w:r>
      <w:r w:rsidR="00F15699" w:rsidRPr="001C3771">
        <w:rPr>
          <w:sz w:val="28"/>
          <w:szCs w:val="28"/>
          <w:lang w:val="uk-UA"/>
        </w:rPr>
        <w:t xml:space="preserve"> 141 Кодексу </w:t>
      </w:r>
      <w:r w:rsidR="003118C7">
        <w:rPr>
          <w:sz w:val="28"/>
          <w:szCs w:val="28"/>
          <w:lang w:val="uk-UA"/>
        </w:rPr>
        <w:t>в</w:t>
      </w:r>
      <w:r w:rsidR="003118C7" w:rsidRPr="003118C7">
        <w:rPr>
          <w:sz w:val="28"/>
          <w:szCs w:val="28"/>
          <w:lang w:val="uk-UA"/>
        </w:rPr>
        <w:t>изначено порядок обрахунку доходу нерезидента, який виплачується не у грошовій формі або якщо під час виплати доходу податок не був утриманий</w:t>
      </w:r>
      <w:r w:rsidR="003118C7">
        <w:rPr>
          <w:sz w:val="28"/>
          <w:szCs w:val="28"/>
          <w:lang w:val="uk-UA"/>
        </w:rPr>
        <w:t xml:space="preserve">, </w:t>
      </w:r>
      <w:r w:rsidR="005D3D4E">
        <w:rPr>
          <w:sz w:val="28"/>
          <w:szCs w:val="28"/>
          <w:lang w:val="uk-UA"/>
        </w:rPr>
        <w:t xml:space="preserve">та </w:t>
      </w:r>
      <w:r w:rsidR="003118C7">
        <w:rPr>
          <w:sz w:val="28"/>
          <w:szCs w:val="28"/>
          <w:lang w:val="uk-UA"/>
        </w:rPr>
        <w:t xml:space="preserve"> визначається</w:t>
      </w:r>
      <w:r w:rsidR="005D3D4E">
        <w:rPr>
          <w:sz w:val="28"/>
          <w:szCs w:val="28"/>
          <w:lang w:val="uk-UA"/>
        </w:rPr>
        <w:t xml:space="preserve"> за формулою</w:t>
      </w:r>
      <w:r w:rsidR="003118C7">
        <w:rPr>
          <w:sz w:val="28"/>
          <w:szCs w:val="28"/>
          <w:lang w:val="uk-UA"/>
        </w:rPr>
        <w:t>:</w:t>
      </w:r>
    </w:p>
    <w:p w:rsidR="00F15699" w:rsidRPr="001C3771" w:rsidRDefault="00F15699" w:rsidP="00F15699">
      <w:pPr>
        <w:ind w:firstLine="567"/>
        <w:jc w:val="both"/>
        <w:rPr>
          <w:sz w:val="28"/>
          <w:szCs w:val="28"/>
          <w:lang w:val="uk-UA"/>
        </w:rPr>
      </w:pPr>
      <w:r w:rsidRPr="001C3771">
        <w:rPr>
          <w:sz w:val="28"/>
          <w:szCs w:val="28"/>
          <w:lang w:val="uk-UA"/>
        </w:rPr>
        <w:t>Пс = СД * 100 / (100 - СП) - СД, де:</w:t>
      </w:r>
    </w:p>
    <w:p w:rsidR="00F15699" w:rsidRPr="001C3771" w:rsidRDefault="00F15699" w:rsidP="00F15699">
      <w:pPr>
        <w:ind w:firstLine="567"/>
        <w:jc w:val="both"/>
        <w:rPr>
          <w:sz w:val="28"/>
          <w:szCs w:val="28"/>
          <w:lang w:val="uk-UA"/>
        </w:rPr>
      </w:pPr>
      <w:r w:rsidRPr="001C3771">
        <w:rPr>
          <w:sz w:val="28"/>
          <w:szCs w:val="28"/>
          <w:lang w:val="uk-UA"/>
        </w:rPr>
        <w:t>Пс – сума податку до сплати;</w:t>
      </w:r>
    </w:p>
    <w:p w:rsidR="00F15699" w:rsidRPr="001C3771" w:rsidRDefault="00F15699" w:rsidP="00F15699">
      <w:pPr>
        <w:ind w:firstLine="567"/>
        <w:jc w:val="both"/>
        <w:rPr>
          <w:sz w:val="28"/>
          <w:szCs w:val="28"/>
          <w:lang w:val="uk-UA"/>
        </w:rPr>
      </w:pPr>
      <w:r w:rsidRPr="001C3771">
        <w:rPr>
          <w:sz w:val="28"/>
          <w:szCs w:val="28"/>
          <w:lang w:val="uk-UA"/>
        </w:rPr>
        <w:t>СД – сума виплаченого доходу;</w:t>
      </w:r>
    </w:p>
    <w:p w:rsidR="00F15699" w:rsidRPr="001C3771" w:rsidRDefault="00F15699" w:rsidP="00F15699">
      <w:pPr>
        <w:ind w:firstLine="567"/>
        <w:jc w:val="both"/>
        <w:rPr>
          <w:sz w:val="28"/>
          <w:szCs w:val="28"/>
          <w:lang w:val="uk-UA"/>
        </w:rPr>
      </w:pPr>
      <w:r w:rsidRPr="001C3771">
        <w:rPr>
          <w:sz w:val="28"/>
          <w:szCs w:val="28"/>
          <w:lang w:val="uk-UA"/>
        </w:rPr>
        <w:t>СП – ставка податку, встановлена п</w:t>
      </w:r>
      <w:r>
        <w:rPr>
          <w:sz w:val="28"/>
          <w:szCs w:val="28"/>
          <w:lang w:val="uk-UA"/>
        </w:rPr>
        <w:t>.п. 141.4.2 п. 141.4 ст. 141 Кодексу.</w:t>
      </w:r>
    </w:p>
    <w:p w:rsidR="00934D8A" w:rsidRPr="00934D8A" w:rsidRDefault="00934D8A" w:rsidP="00934D8A">
      <w:pPr>
        <w:ind w:firstLine="567"/>
        <w:jc w:val="both"/>
        <w:rPr>
          <w:sz w:val="28"/>
          <w:szCs w:val="28"/>
          <w:lang w:val="uk-UA"/>
        </w:rPr>
      </w:pPr>
      <w:r w:rsidRPr="00934D8A">
        <w:rPr>
          <w:sz w:val="28"/>
          <w:szCs w:val="28"/>
          <w:lang w:val="uk-UA"/>
        </w:rPr>
        <w:t>Перелік доходів нерезидентів, які підлягають оподаткуванню, доповнено прибутком від здійснення операцій з продажу (відчуження) інвестиційних активів в іноземних компаніях та доходами відчуження прав нерезидента на видобуток та розробку на території України родовищ корисних копалин та інших природних ресурсів</w:t>
      </w:r>
      <w:r w:rsidR="00CB4159">
        <w:rPr>
          <w:sz w:val="28"/>
          <w:szCs w:val="28"/>
          <w:lang w:val="uk-UA"/>
        </w:rPr>
        <w:t>.</w:t>
      </w:r>
    </w:p>
    <w:p w:rsidR="00934D8A" w:rsidRPr="00934D8A" w:rsidRDefault="00934D8A" w:rsidP="00934D8A">
      <w:pPr>
        <w:pStyle w:val="a5"/>
        <w:tabs>
          <w:tab w:val="left" w:pos="567"/>
        </w:tabs>
        <w:spacing w:before="0" w:beforeAutospacing="0" w:after="0" w:afterAutospacing="0"/>
        <w:jc w:val="both"/>
        <w:rPr>
          <w:sz w:val="28"/>
          <w:szCs w:val="28"/>
          <w:lang w:val="uk-UA"/>
        </w:rPr>
      </w:pPr>
      <w:r w:rsidRPr="00934D8A">
        <w:rPr>
          <w:b/>
          <w:sz w:val="28"/>
          <w:szCs w:val="28"/>
          <w:lang w:val="uk-UA"/>
        </w:rPr>
        <w:tab/>
      </w:r>
      <w:r w:rsidRPr="00934D8A">
        <w:rPr>
          <w:sz w:val="28"/>
          <w:szCs w:val="28"/>
          <w:lang w:val="uk-UA"/>
        </w:rPr>
        <w:t>Уточнено та доповнено визначений п.п. 141.4.1 п. 141.4 ст. 141 Кодексу перелік доходів нерезидентів із джерелом походження з України, які підлягають оподаткуванню відповідно до ст. 141 Кодексу такими доходами:</w:t>
      </w:r>
    </w:p>
    <w:p w:rsidR="00934D8A" w:rsidRPr="00934D8A" w:rsidRDefault="00934D8A" w:rsidP="00934D8A">
      <w:pPr>
        <w:ind w:firstLine="567"/>
        <w:jc w:val="both"/>
        <w:rPr>
          <w:sz w:val="28"/>
          <w:szCs w:val="28"/>
          <w:lang w:val="uk-UA"/>
        </w:rPr>
      </w:pPr>
      <w:r w:rsidRPr="00934D8A">
        <w:rPr>
          <w:sz w:val="28"/>
          <w:szCs w:val="28"/>
          <w:lang w:val="uk-UA"/>
        </w:rPr>
        <w:t>прибуток від здійснення операцій з продажу або іншого відчуження цінних паперів, деривативів або інших корпоративних прав у статутному капіталі юридичних осіб резидентів, акцій, корпоративних прав, часток в іноземних компаніях, організаціях, утворених відповідно до законодавства інших держав (іноземні юридичні особи), крім тих, що знаходяться в обігу на фондовій біржі, що входить до переліку, затвердженого Кабінетом Міністрів України відповідно до п.п. «а» п.п. 141.4.11 п. 141.4 ст. 141 Кодексу</w:t>
      </w:r>
      <w:r w:rsidR="00CB4159">
        <w:rPr>
          <w:sz w:val="28"/>
          <w:szCs w:val="28"/>
          <w:lang w:val="uk-UA"/>
        </w:rPr>
        <w:t>,</w:t>
      </w:r>
      <w:r w:rsidRPr="00934D8A">
        <w:rPr>
          <w:sz w:val="28"/>
          <w:szCs w:val="28"/>
          <w:lang w:val="uk-UA"/>
        </w:rPr>
        <w:t xml:space="preserve"> та відповідають умовам визначеним </w:t>
      </w:r>
      <w:r w:rsidR="00CB4159">
        <w:rPr>
          <w:sz w:val="28"/>
          <w:szCs w:val="28"/>
          <w:lang w:val="uk-UA"/>
        </w:rPr>
        <w:t>у</w:t>
      </w:r>
      <w:r w:rsidRPr="00934D8A">
        <w:rPr>
          <w:sz w:val="28"/>
          <w:szCs w:val="28"/>
          <w:lang w:val="uk-UA"/>
        </w:rPr>
        <w:t xml:space="preserve"> цьому підпункті;</w:t>
      </w:r>
    </w:p>
    <w:p w:rsidR="00934D8A" w:rsidRPr="00CB4159" w:rsidRDefault="00934D8A" w:rsidP="00934D8A">
      <w:pPr>
        <w:ind w:firstLine="567"/>
        <w:jc w:val="both"/>
        <w:rPr>
          <w:sz w:val="28"/>
          <w:szCs w:val="28"/>
          <w:lang w:val="uk-UA"/>
        </w:rPr>
      </w:pPr>
      <w:r w:rsidRPr="00934D8A">
        <w:rPr>
          <w:sz w:val="28"/>
          <w:szCs w:val="28"/>
          <w:lang w:val="uk-UA"/>
        </w:rPr>
        <w:t>доходи від відчуження прав на видобуток та розробку родовищ корисних копалин, мінеральних джерел та інших природних ресурсів</w:t>
      </w:r>
      <w:r w:rsidRPr="00CB4159">
        <w:rPr>
          <w:sz w:val="28"/>
          <w:szCs w:val="28"/>
          <w:lang w:val="uk-UA"/>
        </w:rPr>
        <w:t>, розташованих</w:t>
      </w:r>
      <w:r w:rsidR="00B92FD8" w:rsidRPr="00B92FD8">
        <w:rPr>
          <w:sz w:val="28"/>
          <w:szCs w:val="28"/>
          <w:lang w:val="uk-UA"/>
        </w:rPr>
        <w:t xml:space="preserve"> на території України, </w:t>
      </w:r>
      <w:r w:rsidRPr="00CB4159">
        <w:rPr>
          <w:sz w:val="28"/>
          <w:szCs w:val="28"/>
          <w:lang w:val="uk-UA"/>
        </w:rPr>
        <w:t>що належать нерезиденту.</w:t>
      </w:r>
    </w:p>
    <w:p w:rsidR="00430359" w:rsidRPr="00430359" w:rsidRDefault="00934D8A" w:rsidP="00CB4159">
      <w:pPr>
        <w:ind w:firstLine="567"/>
        <w:jc w:val="both"/>
        <w:rPr>
          <w:sz w:val="28"/>
          <w:lang w:val="uk-UA"/>
        </w:rPr>
      </w:pPr>
      <w:r>
        <w:rPr>
          <w:sz w:val="28"/>
          <w:szCs w:val="28"/>
          <w:lang w:val="uk-UA"/>
        </w:rPr>
        <w:t>З</w:t>
      </w:r>
      <w:r w:rsidR="00700AD2">
        <w:rPr>
          <w:sz w:val="28"/>
          <w:szCs w:val="28"/>
          <w:lang w:val="uk-UA"/>
        </w:rPr>
        <w:t xml:space="preserve">гідно з положеннями </w:t>
      </w:r>
      <w:r w:rsidR="00430359">
        <w:rPr>
          <w:sz w:val="28"/>
          <w:szCs w:val="28"/>
          <w:lang w:val="uk-UA"/>
        </w:rPr>
        <w:t>Закон</w:t>
      </w:r>
      <w:r w:rsidR="00700AD2">
        <w:rPr>
          <w:sz w:val="28"/>
          <w:szCs w:val="28"/>
          <w:lang w:val="uk-UA"/>
        </w:rPr>
        <w:t>у</w:t>
      </w:r>
      <w:r w:rsidR="00430359">
        <w:rPr>
          <w:sz w:val="28"/>
          <w:szCs w:val="28"/>
          <w:lang w:val="uk-UA"/>
        </w:rPr>
        <w:t xml:space="preserve"> № 786 (набрав чинності </w:t>
      </w:r>
      <w:r w:rsidR="00A60424">
        <w:rPr>
          <w:sz w:val="28"/>
          <w:szCs w:val="28"/>
          <w:lang w:val="uk-UA"/>
        </w:rPr>
        <w:t>0</w:t>
      </w:r>
      <w:r w:rsidR="00430359">
        <w:rPr>
          <w:sz w:val="28"/>
          <w:szCs w:val="28"/>
          <w:lang w:val="uk-UA"/>
        </w:rPr>
        <w:t>8</w:t>
      </w:r>
      <w:r w:rsidR="00A60424">
        <w:rPr>
          <w:sz w:val="28"/>
          <w:szCs w:val="28"/>
          <w:lang w:val="uk-UA"/>
        </w:rPr>
        <w:t>.08.</w:t>
      </w:r>
      <w:r w:rsidR="00430359">
        <w:rPr>
          <w:sz w:val="28"/>
          <w:szCs w:val="28"/>
          <w:lang w:val="uk-UA"/>
        </w:rPr>
        <w:t>2020</w:t>
      </w:r>
      <w:r w:rsidR="00A60424">
        <w:rPr>
          <w:sz w:val="28"/>
          <w:szCs w:val="28"/>
          <w:lang w:val="uk-UA"/>
        </w:rPr>
        <w:t>)</w:t>
      </w:r>
      <w:r w:rsidR="00430359">
        <w:rPr>
          <w:sz w:val="28"/>
          <w:szCs w:val="28"/>
          <w:lang w:val="uk-UA"/>
        </w:rPr>
        <w:t xml:space="preserve"> перелік доходів </w:t>
      </w:r>
      <w:r w:rsidR="00430359" w:rsidRPr="001C3771">
        <w:rPr>
          <w:sz w:val="28"/>
          <w:szCs w:val="28"/>
          <w:lang w:val="uk-UA"/>
        </w:rPr>
        <w:t>нерезидентів з джерелом походження з України</w:t>
      </w:r>
      <w:r w:rsidR="00430359">
        <w:rPr>
          <w:sz w:val="28"/>
          <w:szCs w:val="28"/>
          <w:lang w:val="uk-UA"/>
        </w:rPr>
        <w:t xml:space="preserve">, </w:t>
      </w:r>
      <w:r w:rsidR="00700AD2">
        <w:rPr>
          <w:sz w:val="28"/>
          <w:szCs w:val="28"/>
          <w:lang w:val="uk-UA"/>
        </w:rPr>
        <w:t xml:space="preserve">визначений у </w:t>
      </w:r>
      <w:r w:rsidR="00700AD2" w:rsidRPr="001C3771">
        <w:rPr>
          <w:sz w:val="28"/>
          <w:szCs w:val="28"/>
          <w:lang w:val="uk-UA"/>
        </w:rPr>
        <w:t>п</w:t>
      </w:r>
      <w:r w:rsidR="00700AD2">
        <w:rPr>
          <w:sz w:val="28"/>
          <w:szCs w:val="28"/>
          <w:lang w:val="uk-UA"/>
        </w:rPr>
        <w:t>.п.</w:t>
      </w:r>
      <w:r w:rsidR="00700AD2" w:rsidRPr="001C3771">
        <w:rPr>
          <w:sz w:val="28"/>
          <w:szCs w:val="28"/>
          <w:lang w:val="uk-UA"/>
        </w:rPr>
        <w:t xml:space="preserve"> 141.4.1 п</w:t>
      </w:r>
      <w:r w:rsidR="00700AD2">
        <w:rPr>
          <w:sz w:val="28"/>
          <w:szCs w:val="28"/>
          <w:lang w:val="uk-UA"/>
        </w:rPr>
        <w:t>.</w:t>
      </w:r>
      <w:r w:rsidR="00700AD2" w:rsidRPr="001C3771">
        <w:rPr>
          <w:sz w:val="28"/>
          <w:szCs w:val="28"/>
          <w:lang w:val="uk-UA"/>
        </w:rPr>
        <w:t xml:space="preserve"> 141.4 ст</w:t>
      </w:r>
      <w:r w:rsidR="00700AD2">
        <w:rPr>
          <w:sz w:val="28"/>
          <w:szCs w:val="28"/>
          <w:lang w:val="uk-UA"/>
        </w:rPr>
        <w:t>.</w:t>
      </w:r>
      <w:r w:rsidR="00700AD2" w:rsidRPr="001C3771">
        <w:rPr>
          <w:sz w:val="28"/>
          <w:szCs w:val="28"/>
          <w:lang w:val="uk-UA"/>
        </w:rPr>
        <w:t xml:space="preserve"> 141 Кодексу</w:t>
      </w:r>
      <w:r w:rsidR="00430359">
        <w:rPr>
          <w:sz w:val="28"/>
          <w:szCs w:val="28"/>
          <w:lang w:val="uk-UA"/>
        </w:rPr>
        <w:t>, доповнено</w:t>
      </w:r>
      <w:r w:rsidR="00D84FE3">
        <w:rPr>
          <w:sz w:val="28"/>
          <w:szCs w:val="28"/>
          <w:lang w:val="uk-UA"/>
        </w:rPr>
        <w:t xml:space="preserve"> </w:t>
      </w:r>
      <w:r w:rsidR="00430359">
        <w:rPr>
          <w:sz w:val="28"/>
          <w:szCs w:val="28"/>
          <w:lang w:val="uk-UA"/>
        </w:rPr>
        <w:t xml:space="preserve">прибутком від здійснення операцій з продажу або іншого відчуження </w:t>
      </w:r>
      <w:r w:rsidR="00430359" w:rsidRPr="00430359">
        <w:rPr>
          <w:sz w:val="28"/>
          <w:lang w:val="uk-UA"/>
        </w:rPr>
        <w:t xml:space="preserve">акцій, корпоративних прав у статутному капіталі юридичної особи </w:t>
      </w:r>
      <w:r w:rsidR="00CB4159">
        <w:rPr>
          <w:sz w:val="28"/>
          <w:lang w:val="uk-UA"/>
        </w:rPr>
        <w:t>–</w:t>
      </w:r>
      <w:r w:rsidR="00430359" w:rsidRPr="00430359">
        <w:rPr>
          <w:sz w:val="28"/>
          <w:lang w:val="uk-UA"/>
        </w:rPr>
        <w:t xml:space="preserve"> резидента України, за умови</w:t>
      </w:r>
      <w:r w:rsidR="00CB4159">
        <w:rPr>
          <w:sz w:val="28"/>
          <w:lang w:val="uk-UA"/>
        </w:rPr>
        <w:t>,</w:t>
      </w:r>
      <w:r w:rsidR="00430359" w:rsidRPr="00430359">
        <w:rPr>
          <w:sz w:val="28"/>
          <w:lang w:val="uk-UA"/>
        </w:rPr>
        <w:t xml:space="preserve"> що у будь-який час впродовж 365 днів, що передують продажу або іншому відчуженню, вартість таких акцій, корпоративних прав на 50 і більше відсотків утворювалась за рахунок нерухомого майна, яке розташован</w:t>
      </w:r>
      <w:r w:rsidR="00CB4159">
        <w:rPr>
          <w:sz w:val="28"/>
          <w:lang w:val="uk-UA"/>
        </w:rPr>
        <w:t>е</w:t>
      </w:r>
      <w:r w:rsidR="00430359" w:rsidRPr="00430359">
        <w:rPr>
          <w:sz w:val="28"/>
          <w:lang w:val="uk-UA"/>
        </w:rPr>
        <w:t xml:space="preserve"> в Україні та належить такій юридичній особі </w:t>
      </w:r>
      <w:r w:rsidR="00CB4159">
        <w:rPr>
          <w:sz w:val="28"/>
          <w:lang w:val="uk-UA"/>
        </w:rPr>
        <w:t>–</w:t>
      </w:r>
      <w:r w:rsidR="00430359" w:rsidRPr="00430359">
        <w:rPr>
          <w:sz w:val="28"/>
          <w:lang w:val="uk-UA"/>
        </w:rPr>
        <w:t xml:space="preserve"> резиденту України або використовується такою юридичною особою </w:t>
      </w:r>
      <w:r w:rsidR="00CB4159">
        <w:rPr>
          <w:sz w:val="28"/>
          <w:lang w:val="uk-UA"/>
        </w:rPr>
        <w:t>–</w:t>
      </w:r>
      <w:r w:rsidR="00430359" w:rsidRPr="00430359">
        <w:rPr>
          <w:sz w:val="28"/>
          <w:lang w:val="uk-UA"/>
        </w:rPr>
        <w:t xml:space="preserve"> резидентом України на підставі договору довгострокової оренди, фінансового лізингу чи аналогічного договору.</w:t>
      </w:r>
    </w:p>
    <w:p w:rsidR="00D469B7" w:rsidRDefault="00A37ED2" w:rsidP="00A37ED2">
      <w:pPr>
        <w:ind w:firstLine="567"/>
        <w:jc w:val="both"/>
        <w:rPr>
          <w:sz w:val="28"/>
          <w:szCs w:val="28"/>
          <w:lang w:val="uk-UA"/>
        </w:rPr>
      </w:pPr>
      <w:r w:rsidRPr="001C3771">
        <w:rPr>
          <w:sz w:val="28"/>
          <w:szCs w:val="28"/>
          <w:lang w:val="uk-UA"/>
        </w:rPr>
        <w:t xml:space="preserve">Вищезазначені доходи </w:t>
      </w:r>
      <w:r w:rsidR="00700AD2">
        <w:rPr>
          <w:sz w:val="28"/>
          <w:szCs w:val="28"/>
          <w:lang w:val="uk-UA"/>
        </w:rPr>
        <w:t xml:space="preserve">нерезидентів </w:t>
      </w:r>
      <w:r w:rsidRPr="001C3771">
        <w:rPr>
          <w:sz w:val="28"/>
          <w:szCs w:val="28"/>
          <w:lang w:val="uk-UA"/>
        </w:rPr>
        <w:t xml:space="preserve">оподатковуються за ставкою 15 відсотків, якщо іншого не передбачено нормами міжнародного договору з відповідною країною. </w:t>
      </w:r>
    </w:p>
    <w:p w:rsidR="006E726A" w:rsidRPr="006E726A" w:rsidRDefault="006E726A" w:rsidP="006E726A">
      <w:pPr>
        <w:ind w:firstLine="567"/>
        <w:jc w:val="both"/>
        <w:rPr>
          <w:sz w:val="16"/>
          <w:szCs w:val="16"/>
          <w:lang w:val="uk-UA"/>
        </w:rPr>
      </w:pPr>
    </w:p>
    <w:p w:rsidR="004609D8" w:rsidRDefault="00881D65" w:rsidP="006E726A">
      <w:pPr>
        <w:ind w:firstLine="567"/>
        <w:jc w:val="both"/>
        <w:rPr>
          <w:sz w:val="28"/>
          <w:szCs w:val="28"/>
          <w:lang w:val="uk-UA"/>
        </w:rPr>
      </w:pPr>
      <w:r>
        <w:rPr>
          <w:sz w:val="28"/>
          <w:szCs w:val="28"/>
          <w:lang w:val="uk-UA"/>
        </w:rPr>
        <w:t xml:space="preserve">7. </w:t>
      </w:r>
      <w:r w:rsidR="00381DB0">
        <w:rPr>
          <w:sz w:val="28"/>
          <w:szCs w:val="28"/>
          <w:lang w:val="uk-UA"/>
        </w:rPr>
        <w:t xml:space="preserve">Відповідно до змін, внесених </w:t>
      </w:r>
      <w:r w:rsidR="006E726A" w:rsidRPr="006E726A">
        <w:rPr>
          <w:sz w:val="28"/>
          <w:szCs w:val="28"/>
          <w:lang w:val="uk-UA"/>
        </w:rPr>
        <w:t>Законом № 466</w:t>
      </w:r>
      <w:r w:rsidR="006C4D32">
        <w:rPr>
          <w:sz w:val="28"/>
          <w:szCs w:val="28"/>
          <w:lang w:val="uk-UA"/>
        </w:rPr>
        <w:t xml:space="preserve"> до </w:t>
      </w:r>
      <w:r w:rsidR="00E67BF2" w:rsidRPr="006E726A">
        <w:rPr>
          <w:sz w:val="28"/>
          <w:szCs w:val="28"/>
          <w:lang w:val="uk-UA"/>
        </w:rPr>
        <w:t>підрозділ</w:t>
      </w:r>
      <w:r w:rsidR="006C4D32">
        <w:rPr>
          <w:sz w:val="28"/>
          <w:szCs w:val="28"/>
          <w:lang w:val="uk-UA"/>
        </w:rPr>
        <w:t>у</w:t>
      </w:r>
      <w:r w:rsidR="00E67BF2" w:rsidRPr="006E726A">
        <w:rPr>
          <w:sz w:val="28"/>
          <w:szCs w:val="28"/>
          <w:lang w:val="uk-UA"/>
        </w:rPr>
        <w:t xml:space="preserve"> 4 розділу ХХ Кодексу </w:t>
      </w:r>
      <w:r w:rsidR="006C4D32">
        <w:rPr>
          <w:sz w:val="28"/>
          <w:szCs w:val="28"/>
          <w:lang w:val="uk-UA"/>
        </w:rPr>
        <w:t xml:space="preserve">щодо </w:t>
      </w:r>
      <w:r w:rsidR="006C4D32" w:rsidRPr="006E726A">
        <w:rPr>
          <w:sz w:val="28"/>
          <w:szCs w:val="28"/>
          <w:lang w:val="uk-UA"/>
        </w:rPr>
        <w:t>доповнен</w:t>
      </w:r>
      <w:r w:rsidR="006C4D32">
        <w:rPr>
          <w:sz w:val="28"/>
          <w:szCs w:val="28"/>
          <w:lang w:val="uk-UA"/>
        </w:rPr>
        <w:t>ня</w:t>
      </w:r>
      <w:r w:rsidR="00F211ED">
        <w:rPr>
          <w:sz w:val="28"/>
          <w:szCs w:val="28"/>
          <w:lang w:val="uk-UA"/>
        </w:rPr>
        <w:t xml:space="preserve"> </w:t>
      </w:r>
      <w:r w:rsidR="00381DB0" w:rsidRPr="006E726A">
        <w:rPr>
          <w:sz w:val="28"/>
          <w:szCs w:val="28"/>
          <w:lang w:val="uk-UA"/>
        </w:rPr>
        <w:t>п</w:t>
      </w:r>
      <w:r w:rsidR="00E67BF2">
        <w:rPr>
          <w:sz w:val="28"/>
          <w:szCs w:val="28"/>
          <w:lang w:val="uk-UA"/>
        </w:rPr>
        <w:t>унктом</w:t>
      </w:r>
      <w:r w:rsidR="00381DB0" w:rsidRPr="006E726A">
        <w:rPr>
          <w:sz w:val="28"/>
          <w:szCs w:val="28"/>
          <w:lang w:val="uk-UA"/>
        </w:rPr>
        <w:t> 43</w:t>
      </w:r>
      <w:r w:rsidR="00381DB0" w:rsidRPr="006E726A">
        <w:rPr>
          <w:sz w:val="28"/>
          <w:szCs w:val="28"/>
          <w:vertAlign w:val="superscript"/>
          <w:lang w:val="uk-UA"/>
        </w:rPr>
        <w:t>1</w:t>
      </w:r>
      <w:r w:rsidR="00381DB0">
        <w:rPr>
          <w:sz w:val="28"/>
          <w:szCs w:val="28"/>
          <w:lang w:val="uk-UA"/>
        </w:rPr>
        <w:t xml:space="preserve">, платники податку на прибуток </w:t>
      </w:r>
      <w:r w:rsidR="006E726A" w:rsidRPr="006E726A">
        <w:rPr>
          <w:sz w:val="28"/>
          <w:szCs w:val="28"/>
          <w:lang w:val="uk-UA"/>
        </w:rPr>
        <w:t>при визначенні об’єкта оподаткування податком на прибуток підприємств на період з</w:t>
      </w:r>
      <w:r w:rsidR="00CB4159">
        <w:rPr>
          <w:sz w:val="28"/>
          <w:szCs w:val="28"/>
          <w:lang w:val="uk-UA"/>
        </w:rPr>
        <w:t> </w:t>
      </w:r>
      <w:r w:rsidR="006E726A" w:rsidRPr="006E726A">
        <w:rPr>
          <w:sz w:val="28"/>
          <w:szCs w:val="28"/>
          <w:lang w:val="uk-UA"/>
        </w:rPr>
        <w:t>01</w:t>
      </w:r>
      <w:r w:rsidR="00EA1A5F">
        <w:rPr>
          <w:sz w:val="28"/>
          <w:szCs w:val="28"/>
          <w:lang w:val="uk-UA"/>
        </w:rPr>
        <w:t>.01.</w:t>
      </w:r>
      <w:r w:rsidR="006E726A" w:rsidRPr="006E726A">
        <w:rPr>
          <w:sz w:val="28"/>
          <w:szCs w:val="28"/>
          <w:lang w:val="uk-UA"/>
        </w:rPr>
        <w:t>2020 до 31</w:t>
      </w:r>
      <w:r w:rsidR="00EA1A5F">
        <w:rPr>
          <w:sz w:val="28"/>
          <w:szCs w:val="28"/>
          <w:lang w:val="uk-UA"/>
        </w:rPr>
        <w:t>.12.</w:t>
      </w:r>
      <w:r w:rsidR="006E726A" w:rsidRPr="006E726A">
        <w:rPr>
          <w:sz w:val="28"/>
          <w:szCs w:val="28"/>
          <w:lang w:val="uk-UA"/>
        </w:rPr>
        <w:t>2030 мають право під час розрахунку амортизації  основних засобів</w:t>
      </w:r>
      <w:r w:rsidR="00381DB0">
        <w:rPr>
          <w:sz w:val="28"/>
          <w:szCs w:val="28"/>
          <w:lang w:val="uk-UA"/>
        </w:rPr>
        <w:t xml:space="preserve"> використовувати мінімально допустимий строк</w:t>
      </w:r>
      <w:r w:rsidR="003A0BEE">
        <w:rPr>
          <w:sz w:val="28"/>
          <w:szCs w:val="28"/>
          <w:lang w:val="uk-UA"/>
        </w:rPr>
        <w:t xml:space="preserve"> корисного використання</w:t>
      </w:r>
      <w:r w:rsidR="00B02264">
        <w:rPr>
          <w:sz w:val="28"/>
          <w:szCs w:val="28"/>
          <w:lang w:val="uk-UA"/>
        </w:rPr>
        <w:t>, який дорівнює</w:t>
      </w:r>
      <w:r w:rsidR="004609D8">
        <w:rPr>
          <w:sz w:val="28"/>
          <w:szCs w:val="28"/>
          <w:lang w:val="uk-UA"/>
        </w:rPr>
        <w:t>:</w:t>
      </w:r>
    </w:p>
    <w:p w:rsidR="004609D8" w:rsidRDefault="00B02264" w:rsidP="006E726A">
      <w:pPr>
        <w:ind w:firstLine="567"/>
        <w:jc w:val="both"/>
        <w:rPr>
          <w:sz w:val="28"/>
          <w:szCs w:val="28"/>
          <w:lang w:val="uk-UA"/>
        </w:rPr>
      </w:pPr>
      <w:r>
        <w:rPr>
          <w:sz w:val="28"/>
          <w:szCs w:val="28"/>
          <w:lang w:val="uk-UA"/>
        </w:rPr>
        <w:t>два роки</w:t>
      </w:r>
      <w:r w:rsidR="003A0BEE">
        <w:rPr>
          <w:sz w:val="28"/>
          <w:szCs w:val="28"/>
          <w:lang w:val="uk-UA"/>
        </w:rPr>
        <w:t xml:space="preserve"> –  </w:t>
      </w:r>
      <w:r>
        <w:rPr>
          <w:sz w:val="28"/>
          <w:szCs w:val="28"/>
          <w:lang w:val="uk-UA"/>
        </w:rPr>
        <w:t xml:space="preserve">до </w:t>
      </w:r>
      <w:r w:rsidR="006E726A" w:rsidRPr="006E726A">
        <w:rPr>
          <w:sz w:val="28"/>
          <w:szCs w:val="28"/>
          <w:lang w:val="uk-UA"/>
        </w:rPr>
        <w:t>четвертої групи (машини та обладнання) та п’ятої групи</w:t>
      </w:r>
      <w:r w:rsidR="004609D8">
        <w:rPr>
          <w:sz w:val="28"/>
          <w:szCs w:val="28"/>
          <w:lang w:val="uk-UA"/>
        </w:rPr>
        <w:t>;</w:t>
      </w:r>
    </w:p>
    <w:p w:rsidR="006E726A" w:rsidRPr="006E726A" w:rsidRDefault="004609D8" w:rsidP="006E726A">
      <w:pPr>
        <w:ind w:firstLine="567"/>
        <w:jc w:val="both"/>
        <w:rPr>
          <w:sz w:val="28"/>
          <w:szCs w:val="28"/>
          <w:lang w:val="uk-UA"/>
        </w:rPr>
      </w:pPr>
      <w:r w:rsidRPr="006E726A">
        <w:rPr>
          <w:sz w:val="28"/>
          <w:szCs w:val="28"/>
          <w:lang w:val="uk-UA"/>
        </w:rPr>
        <w:t>п’ять років</w:t>
      </w:r>
      <w:r w:rsidR="003A0BEE">
        <w:rPr>
          <w:sz w:val="28"/>
          <w:szCs w:val="28"/>
          <w:lang w:val="uk-UA"/>
        </w:rPr>
        <w:t xml:space="preserve">– </w:t>
      </w:r>
      <w:r>
        <w:rPr>
          <w:sz w:val="28"/>
          <w:szCs w:val="28"/>
          <w:lang w:val="uk-UA"/>
        </w:rPr>
        <w:t>до</w:t>
      </w:r>
      <w:r w:rsidR="006E726A" w:rsidRPr="006E726A">
        <w:rPr>
          <w:sz w:val="28"/>
          <w:szCs w:val="28"/>
          <w:lang w:val="uk-UA"/>
        </w:rPr>
        <w:t>третьої групи (</w:t>
      </w:r>
      <w:r w:rsidR="00B02264">
        <w:rPr>
          <w:sz w:val="28"/>
          <w:szCs w:val="28"/>
          <w:lang w:val="uk-UA"/>
        </w:rPr>
        <w:t xml:space="preserve">будівлі, споруди, </w:t>
      </w:r>
      <w:r w:rsidR="006E726A" w:rsidRPr="006E726A">
        <w:rPr>
          <w:sz w:val="28"/>
          <w:szCs w:val="28"/>
          <w:lang w:val="uk-UA"/>
        </w:rPr>
        <w:t>передавальні пристрої) та дев’ятої групи.</w:t>
      </w:r>
    </w:p>
    <w:p w:rsidR="00145BA0" w:rsidRDefault="00145BA0" w:rsidP="00145BA0">
      <w:pPr>
        <w:pStyle w:val="a5"/>
        <w:widowControl w:val="0"/>
        <w:tabs>
          <w:tab w:val="num" w:pos="0"/>
        </w:tabs>
        <w:spacing w:before="60" w:beforeAutospacing="0" w:after="0" w:afterAutospacing="0"/>
        <w:ind w:firstLine="709"/>
        <w:jc w:val="both"/>
        <w:rPr>
          <w:sz w:val="28"/>
          <w:szCs w:val="28"/>
          <w:lang w:val="uk-UA"/>
        </w:rPr>
      </w:pPr>
      <w:r w:rsidRPr="00DC3F3C">
        <w:rPr>
          <w:sz w:val="28"/>
          <w:szCs w:val="28"/>
          <w:lang w:val="uk-UA"/>
        </w:rPr>
        <w:t>Основні групи (підгрупи), на які проблема справляє вплив:</w:t>
      </w:r>
    </w:p>
    <w:p w:rsidR="00145BA0" w:rsidRPr="00DC3F3C" w:rsidRDefault="00145BA0" w:rsidP="00145BA0">
      <w:pPr>
        <w:pStyle w:val="a5"/>
        <w:widowControl w:val="0"/>
        <w:tabs>
          <w:tab w:val="num" w:pos="0"/>
        </w:tabs>
        <w:spacing w:before="60" w:beforeAutospacing="0" w:after="0" w:afterAutospacing="0"/>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532"/>
        <w:gridCol w:w="2922"/>
        <w:gridCol w:w="2647"/>
      </w:tblGrid>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Так</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Ні</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rPr>
                <w:sz w:val="28"/>
                <w:szCs w:val="28"/>
                <w:lang w:val="uk-UA"/>
              </w:rPr>
            </w:pPr>
            <w:r w:rsidRPr="00DC3F3C">
              <w:rPr>
                <w:sz w:val="28"/>
                <w:szCs w:val="28"/>
                <w:lang w:val="uk-UA"/>
              </w:rPr>
              <w:t>Громадяни</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rPr>
                <w:sz w:val="28"/>
                <w:szCs w:val="28"/>
                <w:lang w:val="uk-UA"/>
              </w:rPr>
            </w:pPr>
            <w:r w:rsidRPr="00DC3F3C">
              <w:rPr>
                <w:sz w:val="28"/>
                <w:szCs w:val="28"/>
                <w:lang w:val="uk-UA"/>
              </w:rPr>
              <w:t>Держава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BE7391">
            <w:pPr>
              <w:pStyle w:val="a5"/>
              <w:widowControl w:val="0"/>
              <w:spacing w:before="60" w:beforeAutospacing="0" w:after="0" w:afterAutospacing="0"/>
              <w:rPr>
                <w:sz w:val="28"/>
                <w:szCs w:val="28"/>
                <w:lang w:val="uk-UA"/>
              </w:rPr>
            </w:pPr>
            <w:r w:rsidRPr="00DC3F3C">
              <w:rPr>
                <w:sz w:val="28"/>
                <w:szCs w:val="28"/>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BE7391" w:rsidP="00BE7391">
            <w:pPr>
              <w:pStyle w:val="a5"/>
              <w:widowControl w:val="0"/>
              <w:spacing w:before="60" w:beforeAutospacing="0" w:after="0" w:afterAutospacing="0"/>
              <w:rPr>
                <w:sz w:val="28"/>
                <w:szCs w:val="28"/>
                <w:lang w:val="uk-UA"/>
              </w:rPr>
            </w:pPr>
            <w:r>
              <w:rPr>
                <w:sz w:val="28"/>
                <w:szCs w:val="28"/>
                <w:lang w:val="uk-UA"/>
              </w:rPr>
              <w:t>У</w:t>
            </w:r>
            <w:r w:rsidR="00145BA0" w:rsidRPr="00DC3F3C">
              <w:rPr>
                <w:sz w:val="28"/>
                <w:szCs w:val="28"/>
                <w:lang w:val="uk-UA"/>
              </w:rPr>
              <w:t xml:space="preserve">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B75955" w:rsidP="00B75955">
            <w:pPr>
              <w:pStyle w:val="a5"/>
              <w:widowControl w:val="0"/>
              <w:spacing w:before="60" w:beforeAutospacing="0" w:after="0" w:afterAutospacing="0"/>
              <w:jc w:val="center"/>
              <w:rPr>
                <w:sz w:val="28"/>
                <w:szCs w:val="28"/>
                <w:lang w:val="uk-UA"/>
              </w:rPr>
            </w:pPr>
            <w:r>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CB4159" w:rsidP="00D36743">
            <w:pPr>
              <w:pStyle w:val="a5"/>
              <w:widowControl w:val="0"/>
              <w:spacing w:before="60" w:beforeAutospacing="0" w:after="0" w:afterAutospacing="0"/>
              <w:jc w:val="center"/>
              <w:rPr>
                <w:sz w:val="28"/>
                <w:szCs w:val="28"/>
                <w:lang w:val="uk-UA"/>
              </w:rPr>
            </w:pPr>
            <w:r>
              <w:rPr>
                <w:sz w:val="28"/>
                <w:szCs w:val="28"/>
                <w:lang w:val="uk-UA"/>
              </w:rPr>
              <w:t>-</w:t>
            </w:r>
          </w:p>
        </w:tc>
      </w:tr>
    </w:tbl>
    <w:p w:rsidR="00145BA0" w:rsidRPr="00E8352E" w:rsidRDefault="00145BA0" w:rsidP="00145BA0">
      <w:pPr>
        <w:pStyle w:val="a3"/>
        <w:spacing w:before="60" w:after="0"/>
        <w:ind w:left="0" w:firstLine="720"/>
        <w:jc w:val="both"/>
        <w:rPr>
          <w:sz w:val="16"/>
          <w:szCs w:val="16"/>
        </w:rPr>
      </w:pPr>
    </w:p>
    <w:p w:rsidR="00145BA0" w:rsidRPr="00DC3F3C" w:rsidRDefault="00145BA0" w:rsidP="00961B0A">
      <w:pPr>
        <w:pStyle w:val="a5"/>
        <w:spacing w:before="120" w:beforeAutospacing="0" w:after="0" w:afterAutospacing="0"/>
        <w:ind w:firstLine="567"/>
        <w:jc w:val="both"/>
        <w:rPr>
          <w:sz w:val="28"/>
          <w:szCs w:val="28"/>
          <w:lang w:val="uk-UA"/>
        </w:rPr>
      </w:pPr>
      <w:r w:rsidRPr="00DC3F3C">
        <w:rPr>
          <w:sz w:val="28"/>
          <w:szCs w:val="28"/>
          <w:lang w:val="uk-UA"/>
        </w:rPr>
        <w:t>Врегулювання зазначених питань у частині оподаткування податком на прибуток підприємств не може бути здійснен</w:t>
      </w:r>
      <w:r w:rsidR="00EC5436">
        <w:rPr>
          <w:sz w:val="28"/>
          <w:szCs w:val="28"/>
          <w:lang w:val="uk-UA"/>
        </w:rPr>
        <w:t>е</w:t>
      </w:r>
      <w:r w:rsidRPr="00DC3F3C">
        <w:rPr>
          <w:sz w:val="28"/>
          <w:szCs w:val="28"/>
          <w:lang w:val="uk-UA"/>
        </w:rPr>
        <w:t xml:space="preserve"> за допомогою:</w:t>
      </w:r>
    </w:p>
    <w:p w:rsidR="00145BA0" w:rsidRPr="00DC3F3C" w:rsidRDefault="00145BA0" w:rsidP="00961B0A">
      <w:pPr>
        <w:pStyle w:val="a5"/>
        <w:spacing w:before="120" w:beforeAutospacing="0" w:after="0" w:afterAutospacing="0"/>
        <w:ind w:firstLine="567"/>
        <w:jc w:val="both"/>
        <w:rPr>
          <w:sz w:val="28"/>
          <w:szCs w:val="28"/>
          <w:lang w:val="uk-UA"/>
        </w:rPr>
      </w:pPr>
      <w:r w:rsidRPr="00DC3F3C">
        <w:rPr>
          <w:sz w:val="28"/>
          <w:szCs w:val="28"/>
          <w:lang w:val="uk-UA"/>
        </w:rPr>
        <w:t>ринкових механізмів, оскільки такі питання регулюються виключно нормативно-правовими актами;</w:t>
      </w:r>
    </w:p>
    <w:p w:rsidR="00145BA0" w:rsidRPr="00DC3F3C" w:rsidRDefault="00145BA0" w:rsidP="00FE2B24">
      <w:pPr>
        <w:pStyle w:val="a5"/>
        <w:spacing w:before="0" w:beforeAutospacing="0" w:after="0" w:afterAutospacing="0"/>
        <w:ind w:firstLine="567"/>
        <w:jc w:val="both"/>
        <w:rPr>
          <w:sz w:val="28"/>
          <w:szCs w:val="28"/>
          <w:lang w:val="uk-UA"/>
        </w:rPr>
      </w:pPr>
      <w:r w:rsidRPr="00DC3F3C">
        <w:rPr>
          <w:sz w:val="28"/>
          <w:szCs w:val="28"/>
          <w:lang w:val="uk-UA"/>
        </w:rPr>
        <w:t>чинних регуляторних актів, оскільки відсутні показники для складання платниками декларації з податку на прибуток підприємств, які дають змогу виконати вимоги Кодексу.</w:t>
      </w:r>
    </w:p>
    <w:p w:rsidR="00FE2B24" w:rsidRPr="00FE2B24" w:rsidRDefault="00FE2B24" w:rsidP="00FE2B24">
      <w:pPr>
        <w:pStyle w:val="3"/>
        <w:widowControl w:val="0"/>
        <w:spacing w:before="0" w:beforeAutospacing="0" w:after="0" w:afterAutospacing="0"/>
        <w:ind w:firstLine="567"/>
        <w:jc w:val="center"/>
        <w:rPr>
          <w:sz w:val="16"/>
          <w:szCs w:val="16"/>
          <w:lang w:val="uk-UA"/>
        </w:rPr>
      </w:pPr>
    </w:p>
    <w:p w:rsidR="00145BA0" w:rsidRDefault="00145BA0" w:rsidP="00FE2B24">
      <w:pPr>
        <w:pStyle w:val="3"/>
        <w:widowControl w:val="0"/>
        <w:spacing w:before="0" w:beforeAutospacing="0" w:after="0" w:afterAutospacing="0"/>
        <w:ind w:firstLine="567"/>
        <w:jc w:val="center"/>
        <w:rPr>
          <w:sz w:val="28"/>
          <w:szCs w:val="28"/>
          <w:lang w:val="uk-UA"/>
        </w:rPr>
      </w:pPr>
      <w:r w:rsidRPr="00DC3F3C">
        <w:rPr>
          <w:sz w:val="28"/>
          <w:szCs w:val="28"/>
          <w:lang w:val="uk-UA"/>
        </w:rPr>
        <w:t>II. Цілі державного регулювання</w:t>
      </w:r>
    </w:p>
    <w:p w:rsidR="00B15179" w:rsidRPr="00B15179" w:rsidRDefault="00B15179" w:rsidP="00B15179">
      <w:pPr>
        <w:pStyle w:val="3"/>
        <w:widowControl w:val="0"/>
        <w:spacing w:before="0" w:beforeAutospacing="0" w:after="0" w:afterAutospacing="0"/>
        <w:ind w:firstLine="567"/>
        <w:jc w:val="center"/>
        <w:rPr>
          <w:sz w:val="16"/>
          <w:szCs w:val="16"/>
          <w:lang w:val="uk-UA"/>
        </w:rPr>
      </w:pPr>
    </w:p>
    <w:p w:rsidR="00361E61" w:rsidRDefault="00145BA0" w:rsidP="00812F17">
      <w:pPr>
        <w:pStyle w:val="a5"/>
        <w:spacing w:before="0" w:beforeAutospacing="0" w:after="0" w:afterAutospacing="0"/>
        <w:ind w:firstLine="567"/>
        <w:jc w:val="both"/>
        <w:rPr>
          <w:sz w:val="28"/>
          <w:szCs w:val="28"/>
          <w:lang w:val="uk-UA"/>
        </w:rPr>
      </w:pPr>
      <w:r w:rsidRPr="00DC3F3C">
        <w:rPr>
          <w:sz w:val="28"/>
          <w:szCs w:val="28"/>
          <w:lang w:val="uk-UA"/>
        </w:rPr>
        <w:t>Основною метою підготовки про</w:t>
      </w:r>
      <w:r w:rsidR="00312852">
        <w:rPr>
          <w:sz w:val="28"/>
          <w:szCs w:val="28"/>
          <w:lang w:val="uk-UA"/>
        </w:rPr>
        <w:t>є</w:t>
      </w:r>
      <w:r w:rsidRPr="00DC3F3C">
        <w:rPr>
          <w:sz w:val="28"/>
          <w:szCs w:val="28"/>
          <w:lang w:val="uk-UA"/>
        </w:rPr>
        <w:t xml:space="preserve">кту наказу є забезпечення можливості реалізації прав та обов’язків платників податків, пов’язаних з </w:t>
      </w:r>
      <w:r w:rsidR="007B5BE5">
        <w:rPr>
          <w:sz w:val="28"/>
          <w:szCs w:val="28"/>
          <w:lang w:val="uk-UA"/>
        </w:rPr>
        <w:t xml:space="preserve">виконанням </w:t>
      </w:r>
      <w:r w:rsidR="007B5BE5">
        <w:rPr>
          <w:sz w:val="28"/>
          <w:szCs w:val="28"/>
          <w:lang w:val="uk-UA"/>
        </w:rPr>
        <w:br/>
      </w:r>
      <w:r w:rsidR="00645FAD">
        <w:rPr>
          <w:sz w:val="28"/>
          <w:szCs w:val="28"/>
          <w:lang w:val="uk-UA"/>
        </w:rPr>
        <w:t>положень</w:t>
      </w:r>
      <w:r w:rsidR="00F211ED">
        <w:rPr>
          <w:sz w:val="28"/>
          <w:szCs w:val="28"/>
          <w:lang w:val="uk-UA"/>
        </w:rPr>
        <w:t xml:space="preserve"> </w:t>
      </w:r>
      <w:r w:rsidR="00645FAD">
        <w:rPr>
          <w:sz w:val="28"/>
          <w:szCs w:val="28"/>
          <w:lang w:val="uk-UA"/>
        </w:rPr>
        <w:t xml:space="preserve">законів </w:t>
      </w:r>
      <w:r w:rsidR="00312852">
        <w:rPr>
          <w:sz w:val="28"/>
          <w:szCs w:val="28"/>
          <w:lang w:val="uk-UA"/>
        </w:rPr>
        <w:t>№ 466</w:t>
      </w:r>
      <w:r w:rsidR="00645FAD">
        <w:rPr>
          <w:sz w:val="28"/>
          <w:szCs w:val="28"/>
          <w:lang w:val="uk-UA"/>
        </w:rPr>
        <w:t xml:space="preserve"> та </w:t>
      </w:r>
      <w:r w:rsidR="00312852">
        <w:rPr>
          <w:sz w:val="28"/>
          <w:szCs w:val="28"/>
          <w:lang w:val="uk-UA"/>
        </w:rPr>
        <w:t>№ 786</w:t>
      </w:r>
      <w:r w:rsidR="00645FAD">
        <w:rPr>
          <w:sz w:val="28"/>
          <w:szCs w:val="28"/>
          <w:lang w:val="uk-UA"/>
        </w:rPr>
        <w:t>.</w:t>
      </w:r>
    </w:p>
    <w:p w:rsidR="00812F17" w:rsidRPr="00812F17" w:rsidRDefault="00812F17" w:rsidP="00812F17">
      <w:pPr>
        <w:pStyle w:val="3"/>
        <w:widowControl w:val="0"/>
        <w:spacing w:before="0" w:beforeAutospacing="0" w:after="0" w:afterAutospacing="0"/>
        <w:jc w:val="center"/>
        <w:rPr>
          <w:sz w:val="16"/>
          <w:szCs w:val="16"/>
          <w:lang w:val="uk-UA"/>
        </w:rPr>
      </w:pPr>
    </w:p>
    <w:p w:rsidR="00145BA0" w:rsidRPr="00DC3F3C" w:rsidRDefault="00145BA0" w:rsidP="00812F17">
      <w:pPr>
        <w:pStyle w:val="3"/>
        <w:widowControl w:val="0"/>
        <w:spacing w:before="0" w:beforeAutospacing="0" w:after="0" w:afterAutospacing="0"/>
        <w:jc w:val="center"/>
        <w:rPr>
          <w:sz w:val="28"/>
          <w:szCs w:val="28"/>
          <w:lang w:val="uk-UA"/>
        </w:rPr>
      </w:pPr>
      <w:r w:rsidRPr="00DC3F3C">
        <w:rPr>
          <w:sz w:val="28"/>
          <w:szCs w:val="28"/>
          <w:lang w:val="uk-UA"/>
        </w:rPr>
        <w:t>III. Визначення та оцінка альтернативних способів досягнення цілей</w:t>
      </w:r>
    </w:p>
    <w:p w:rsidR="00812F17" w:rsidRPr="00812F17" w:rsidRDefault="00812F17" w:rsidP="00812F17">
      <w:pPr>
        <w:pStyle w:val="a5"/>
        <w:spacing w:before="0" w:beforeAutospacing="0" w:after="0" w:afterAutospacing="0"/>
        <w:ind w:firstLine="567"/>
        <w:jc w:val="both"/>
        <w:rPr>
          <w:sz w:val="16"/>
          <w:szCs w:val="16"/>
          <w:lang w:val="uk-UA"/>
        </w:rPr>
      </w:pPr>
    </w:p>
    <w:p w:rsidR="00145BA0" w:rsidRPr="00DC3F3C" w:rsidRDefault="00145BA0" w:rsidP="00812F17">
      <w:pPr>
        <w:pStyle w:val="a5"/>
        <w:spacing w:before="0" w:beforeAutospacing="0" w:after="0" w:afterAutospacing="0"/>
        <w:ind w:firstLine="567"/>
        <w:jc w:val="both"/>
        <w:rPr>
          <w:sz w:val="28"/>
          <w:szCs w:val="28"/>
          <w:lang w:val="uk-UA"/>
        </w:rPr>
      </w:pPr>
      <w:r w:rsidRPr="00DC3F3C">
        <w:rPr>
          <w:sz w:val="28"/>
          <w:szCs w:val="28"/>
          <w:lang w:val="uk-UA"/>
        </w:rPr>
        <w:t xml:space="preserve">Необхідність у затвердженні змін до форми декларації визначено п. 46.6 </w:t>
      </w:r>
      <w:r w:rsidRPr="00DC3F3C">
        <w:rPr>
          <w:sz w:val="28"/>
          <w:szCs w:val="28"/>
          <w:lang w:val="uk-UA"/>
        </w:rPr>
        <w:br/>
        <w:t>ст. 46 Кодексу.</w:t>
      </w:r>
    </w:p>
    <w:p w:rsidR="00145BA0" w:rsidRDefault="00145BA0" w:rsidP="002158FB">
      <w:pPr>
        <w:pStyle w:val="a5"/>
        <w:widowControl w:val="0"/>
        <w:spacing w:before="60" w:beforeAutospacing="0" w:after="0" w:afterAutospacing="0"/>
        <w:ind w:firstLine="567"/>
        <w:jc w:val="both"/>
        <w:rPr>
          <w:sz w:val="28"/>
          <w:szCs w:val="28"/>
          <w:lang w:val="uk-UA"/>
        </w:rPr>
      </w:pPr>
      <w:r w:rsidRPr="00DC3F3C">
        <w:rPr>
          <w:sz w:val="28"/>
          <w:szCs w:val="28"/>
          <w:lang w:val="uk-UA"/>
        </w:rPr>
        <w:t>1. Альтернативні способи досягнення цілей державного регулювання</w:t>
      </w:r>
    </w:p>
    <w:p w:rsidR="0040145E" w:rsidRPr="00FE2B24" w:rsidRDefault="0040145E" w:rsidP="00145BA0">
      <w:pPr>
        <w:pStyle w:val="a5"/>
        <w:widowControl w:val="0"/>
        <w:spacing w:before="60" w:beforeAutospacing="0" w:after="0" w:afterAutospacing="0"/>
        <w:ind w:firstLine="720"/>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718"/>
        <w:gridCol w:w="7383"/>
      </w:tblGrid>
      <w:tr w:rsidR="00145BA0" w:rsidRPr="00DC3F3C" w:rsidTr="00D3674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jc w:val="center"/>
              <w:rPr>
                <w:sz w:val="20"/>
                <w:szCs w:val="20"/>
                <w:lang w:val="uk-UA"/>
              </w:rPr>
            </w:pPr>
            <w:r w:rsidRPr="003D2624">
              <w:rPr>
                <w:sz w:val="20"/>
                <w:szCs w:val="20"/>
                <w:lang w:val="uk-UA"/>
              </w:rPr>
              <w:t>Вид альтернативи</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jc w:val="center"/>
              <w:rPr>
                <w:sz w:val="20"/>
                <w:szCs w:val="20"/>
                <w:lang w:val="uk-UA"/>
              </w:rPr>
            </w:pPr>
            <w:r w:rsidRPr="003D2624">
              <w:rPr>
                <w:sz w:val="20"/>
                <w:szCs w:val="20"/>
                <w:lang w:val="uk-UA"/>
              </w:rPr>
              <w:t>Опис альтернативи</w:t>
            </w:r>
          </w:p>
        </w:tc>
      </w:tr>
      <w:tr w:rsidR="00145BA0" w:rsidRPr="00DC3F3C" w:rsidTr="00D3674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ind w:right="-68"/>
              <w:rPr>
                <w:sz w:val="20"/>
                <w:szCs w:val="20"/>
                <w:lang w:val="uk-UA"/>
              </w:rPr>
            </w:pPr>
            <w:r w:rsidRPr="003D2624">
              <w:rPr>
                <w:sz w:val="20"/>
                <w:szCs w:val="20"/>
                <w:lang w:val="uk-UA"/>
              </w:rPr>
              <w:t>Альтернатива 1</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BE7391" w:rsidP="00104276">
            <w:pPr>
              <w:pStyle w:val="a5"/>
              <w:spacing w:before="0" w:beforeAutospacing="0" w:after="0" w:afterAutospacing="0"/>
              <w:ind w:firstLine="290"/>
              <w:jc w:val="both"/>
              <w:rPr>
                <w:sz w:val="20"/>
                <w:szCs w:val="20"/>
                <w:lang w:val="uk-UA"/>
              </w:rPr>
            </w:pPr>
            <w:r>
              <w:rPr>
                <w:sz w:val="20"/>
                <w:szCs w:val="20"/>
                <w:lang w:val="uk-UA"/>
              </w:rPr>
              <w:t>З</w:t>
            </w:r>
            <w:r w:rsidR="00145BA0" w:rsidRPr="003D2624">
              <w:rPr>
                <w:sz w:val="20"/>
                <w:szCs w:val="20"/>
                <w:lang w:val="uk-UA"/>
              </w:rPr>
              <w:t xml:space="preserve">атвердити зміни до форми декларації  з метою приведення її у  відповідність до положень Кодексу  </w:t>
            </w:r>
          </w:p>
        </w:tc>
      </w:tr>
      <w:tr w:rsidR="00145BA0" w:rsidRPr="00DC3F3C" w:rsidTr="00D3674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ind w:right="-67"/>
              <w:rPr>
                <w:sz w:val="20"/>
                <w:szCs w:val="20"/>
                <w:lang w:val="uk-UA"/>
              </w:rPr>
            </w:pPr>
            <w:r w:rsidRPr="003D2624">
              <w:rPr>
                <w:sz w:val="20"/>
                <w:szCs w:val="20"/>
                <w:lang w:val="uk-UA"/>
              </w:rPr>
              <w:t>Альтернатива 2</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BE7391" w:rsidP="00BE4EE3">
            <w:pPr>
              <w:pStyle w:val="a5"/>
              <w:spacing w:before="0" w:beforeAutospacing="0" w:after="0" w:afterAutospacing="0"/>
              <w:ind w:firstLine="289"/>
              <w:jc w:val="both"/>
              <w:rPr>
                <w:sz w:val="20"/>
                <w:szCs w:val="20"/>
                <w:lang w:val="uk-UA"/>
              </w:rPr>
            </w:pPr>
            <w:r>
              <w:rPr>
                <w:sz w:val="20"/>
                <w:szCs w:val="20"/>
                <w:lang w:val="uk-UA"/>
              </w:rPr>
              <w:t>З</w:t>
            </w:r>
            <w:r w:rsidR="00145BA0" w:rsidRPr="003D2624">
              <w:rPr>
                <w:sz w:val="20"/>
                <w:szCs w:val="20"/>
                <w:lang w:val="uk-UA"/>
              </w:rPr>
              <w:t xml:space="preserve">алишити </w:t>
            </w:r>
            <w:r w:rsidR="00B75955" w:rsidRPr="003D2624">
              <w:rPr>
                <w:sz w:val="20"/>
                <w:szCs w:val="20"/>
                <w:lang w:val="uk-UA"/>
              </w:rPr>
              <w:t>існуючу</w:t>
            </w:r>
            <w:r w:rsidR="00F211ED">
              <w:rPr>
                <w:sz w:val="20"/>
                <w:szCs w:val="20"/>
                <w:lang w:val="uk-UA"/>
              </w:rPr>
              <w:t xml:space="preserve"> </w:t>
            </w:r>
            <w:r w:rsidR="00BE4EE3">
              <w:rPr>
                <w:sz w:val="20"/>
                <w:szCs w:val="20"/>
                <w:lang w:val="uk-UA"/>
              </w:rPr>
              <w:t xml:space="preserve">редакцію </w:t>
            </w:r>
            <w:r w:rsidR="007C6977" w:rsidRPr="003D2624">
              <w:rPr>
                <w:sz w:val="20"/>
                <w:szCs w:val="20"/>
                <w:lang w:val="uk-UA"/>
              </w:rPr>
              <w:t>деклараці</w:t>
            </w:r>
            <w:r w:rsidR="00BE4EE3">
              <w:rPr>
                <w:sz w:val="20"/>
                <w:szCs w:val="20"/>
                <w:lang w:val="uk-UA"/>
              </w:rPr>
              <w:t>ї</w:t>
            </w:r>
            <w:r w:rsidR="00F211ED">
              <w:rPr>
                <w:sz w:val="20"/>
                <w:szCs w:val="20"/>
                <w:lang w:val="uk-UA"/>
              </w:rPr>
              <w:t xml:space="preserve"> </w:t>
            </w:r>
            <w:r w:rsidR="00145BA0" w:rsidRPr="003D2624">
              <w:rPr>
                <w:sz w:val="20"/>
                <w:szCs w:val="20"/>
                <w:lang w:val="uk-UA"/>
              </w:rPr>
              <w:t xml:space="preserve">без змін </w:t>
            </w:r>
          </w:p>
        </w:tc>
      </w:tr>
    </w:tbl>
    <w:p w:rsidR="00145BA0" w:rsidRPr="00E8352E" w:rsidRDefault="00145BA0" w:rsidP="00145BA0">
      <w:pPr>
        <w:pStyle w:val="a5"/>
        <w:widowControl w:val="0"/>
        <w:spacing w:before="60" w:beforeAutospacing="0" w:after="0" w:afterAutospacing="0"/>
        <w:ind w:firstLine="720"/>
        <w:jc w:val="both"/>
        <w:rPr>
          <w:sz w:val="16"/>
          <w:szCs w:val="16"/>
          <w:lang w:val="uk-UA"/>
        </w:rPr>
      </w:pPr>
    </w:p>
    <w:p w:rsidR="00A5367A" w:rsidRPr="00DC3F3C" w:rsidRDefault="00A5367A" w:rsidP="00A5367A">
      <w:pPr>
        <w:pStyle w:val="a5"/>
        <w:widowControl w:val="0"/>
        <w:spacing w:before="60" w:beforeAutospacing="0" w:after="0" w:afterAutospacing="0"/>
        <w:ind w:firstLine="720"/>
        <w:jc w:val="both"/>
        <w:rPr>
          <w:sz w:val="28"/>
          <w:szCs w:val="28"/>
          <w:lang w:val="uk-UA"/>
        </w:rPr>
      </w:pPr>
      <w:r w:rsidRPr="00DC3F3C">
        <w:rPr>
          <w:sz w:val="28"/>
          <w:szCs w:val="28"/>
          <w:lang w:val="uk-UA"/>
        </w:rPr>
        <w:t>2. Оцінка впливу на сферу інтересів держави</w:t>
      </w:r>
    </w:p>
    <w:p w:rsidR="00A5367A" w:rsidRPr="00FE2B24" w:rsidRDefault="00A5367A" w:rsidP="00A5367A">
      <w:pPr>
        <w:pStyle w:val="a5"/>
        <w:widowControl w:val="0"/>
        <w:spacing w:before="60" w:beforeAutospacing="0" w:after="0" w:afterAutospacing="0"/>
        <w:ind w:firstLine="720"/>
        <w:jc w:val="both"/>
        <w:rPr>
          <w:sz w:val="16"/>
          <w:szCs w:val="16"/>
          <w:lang w:val="uk-UA"/>
        </w:rPr>
      </w:pP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73"/>
        <w:gridCol w:w="4111"/>
        <w:gridCol w:w="3976"/>
      </w:tblGrid>
      <w:tr w:rsidR="00A5367A" w:rsidRPr="00DC3F3C" w:rsidTr="002F74A7">
        <w:trPr>
          <w:tblCellSpacing w:w="22" w:type="dxa"/>
        </w:trPr>
        <w:tc>
          <w:tcPr>
            <w:tcW w:w="988"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Вид альтернативи</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Вигоди</w:t>
            </w:r>
          </w:p>
        </w:tc>
        <w:tc>
          <w:tcPr>
            <w:tcW w:w="192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Витрати</w:t>
            </w:r>
          </w:p>
        </w:tc>
      </w:tr>
      <w:tr w:rsidR="00A5367A" w:rsidRPr="00DC3F3C" w:rsidTr="002F74A7">
        <w:trPr>
          <w:trHeight w:val="362"/>
          <w:tblCellSpacing w:w="22" w:type="dxa"/>
        </w:trPr>
        <w:tc>
          <w:tcPr>
            <w:tcW w:w="988"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522E72" w:rsidRDefault="00522E72" w:rsidP="000D79CC">
            <w:pPr>
              <w:ind w:firstLine="217"/>
              <w:jc w:val="both"/>
              <w:rPr>
                <w:sz w:val="20"/>
                <w:szCs w:val="20"/>
                <w:lang w:val="uk-UA"/>
              </w:rPr>
            </w:pPr>
            <w:r>
              <w:rPr>
                <w:sz w:val="20"/>
                <w:szCs w:val="20"/>
                <w:lang w:val="uk-UA"/>
              </w:rPr>
              <w:t>1</w:t>
            </w:r>
            <w:r w:rsidR="00CD5F59">
              <w:rPr>
                <w:sz w:val="20"/>
                <w:szCs w:val="20"/>
                <w:lang w:val="uk-UA"/>
              </w:rPr>
              <w:t xml:space="preserve">) </w:t>
            </w:r>
            <w:r>
              <w:rPr>
                <w:sz w:val="20"/>
                <w:szCs w:val="20"/>
                <w:lang w:val="uk-UA"/>
              </w:rPr>
              <w:t>забезпечення виконання положень законів;</w:t>
            </w:r>
          </w:p>
          <w:p w:rsidR="00805C9F" w:rsidRDefault="00522E72" w:rsidP="000D79CC">
            <w:pPr>
              <w:ind w:firstLine="217"/>
              <w:jc w:val="both"/>
              <w:rPr>
                <w:sz w:val="20"/>
                <w:szCs w:val="20"/>
                <w:lang w:val="uk-UA"/>
              </w:rPr>
            </w:pPr>
            <w:r>
              <w:rPr>
                <w:sz w:val="20"/>
                <w:szCs w:val="20"/>
                <w:lang w:val="uk-UA"/>
              </w:rPr>
              <w:t xml:space="preserve">2) </w:t>
            </w:r>
            <w:r w:rsidR="008C1A0D">
              <w:rPr>
                <w:sz w:val="20"/>
                <w:szCs w:val="20"/>
                <w:lang w:val="uk-UA"/>
              </w:rPr>
              <w:t>уточнення</w:t>
            </w:r>
            <w:r w:rsidR="00FF31F2">
              <w:rPr>
                <w:sz w:val="20"/>
                <w:szCs w:val="20"/>
                <w:lang w:val="uk-UA"/>
              </w:rPr>
              <w:t xml:space="preserve"> кола </w:t>
            </w:r>
            <w:r w:rsidR="00B74A51">
              <w:rPr>
                <w:sz w:val="20"/>
                <w:szCs w:val="20"/>
                <w:lang w:val="uk-UA"/>
              </w:rPr>
              <w:t>суб’єктів, які вважаються платниками податку на прибуток</w:t>
            </w:r>
            <w:r w:rsidR="00805C9F">
              <w:rPr>
                <w:sz w:val="20"/>
                <w:szCs w:val="20"/>
                <w:lang w:val="uk-UA"/>
              </w:rPr>
              <w:t>:</w:t>
            </w:r>
          </w:p>
          <w:p w:rsidR="00805C9F" w:rsidRDefault="00805C9F" w:rsidP="00805C9F">
            <w:pPr>
              <w:ind w:firstLine="217"/>
              <w:jc w:val="both"/>
              <w:rPr>
                <w:sz w:val="20"/>
                <w:szCs w:val="20"/>
                <w:lang w:val="uk-UA"/>
              </w:rPr>
            </w:pPr>
            <w:r w:rsidRPr="00805C9F">
              <w:rPr>
                <w:sz w:val="20"/>
                <w:szCs w:val="20"/>
                <w:lang w:val="uk-UA"/>
              </w:rPr>
              <w:t>юридичн</w:t>
            </w:r>
            <w:r w:rsidR="00C40B8B">
              <w:rPr>
                <w:sz w:val="20"/>
                <w:szCs w:val="20"/>
                <w:lang w:val="uk-UA"/>
              </w:rPr>
              <w:t>ими</w:t>
            </w:r>
            <w:r w:rsidRPr="00805C9F">
              <w:rPr>
                <w:sz w:val="20"/>
                <w:szCs w:val="20"/>
                <w:lang w:val="uk-UA"/>
              </w:rPr>
              <w:t xml:space="preserve"> особ</w:t>
            </w:r>
            <w:r w:rsidR="00C40B8B">
              <w:rPr>
                <w:sz w:val="20"/>
                <w:szCs w:val="20"/>
                <w:lang w:val="uk-UA"/>
              </w:rPr>
              <w:t>ами</w:t>
            </w:r>
            <w:r>
              <w:rPr>
                <w:sz w:val="20"/>
                <w:szCs w:val="20"/>
                <w:lang w:val="uk-UA"/>
              </w:rPr>
              <w:t xml:space="preserve"> – платник</w:t>
            </w:r>
            <w:r w:rsidR="00C40B8B">
              <w:rPr>
                <w:sz w:val="20"/>
                <w:szCs w:val="20"/>
                <w:lang w:val="uk-UA"/>
              </w:rPr>
              <w:t>ами</w:t>
            </w:r>
            <w:r>
              <w:rPr>
                <w:sz w:val="20"/>
                <w:szCs w:val="20"/>
                <w:lang w:val="uk-UA"/>
              </w:rPr>
              <w:t xml:space="preserve"> єдиного податку та фізичн</w:t>
            </w:r>
            <w:r w:rsidR="00C40B8B">
              <w:rPr>
                <w:sz w:val="20"/>
                <w:szCs w:val="20"/>
                <w:lang w:val="uk-UA"/>
              </w:rPr>
              <w:t>ими</w:t>
            </w:r>
            <w:r>
              <w:rPr>
                <w:sz w:val="20"/>
                <w:szCs w:val="20"/>
                <w:lang w:val="uk-UA"/>
              </w:rPr>
              <w:t xml:space="preserve"> особ</w:t>
            </w:r>
            <w:r w:rsidR="00C40B8B">
              <w:rPr>
                <w:sz w:val="20"/>
                <w:szCs w:val="20"/>
                <w:lang w:val="uk-UA"/>
              </w:rPr>
              <w:t>ами</w:t>
            </w:r>
            <w:r>
              <w:rPr>
                <w:sz w:val="20"/>
                <w:szCs w:val="20"/>
                <w:lang w:val="uk-UA"/>
              </w:rPr>
              <w:t xml:space="preserve"> – підприємц</w:t>
            </w:r>
            <w:r w:rsidR="00C40B8B">
              <w:rPr>
                <w:sz w:val="20"/>
                <w:szCs w:val="20"/>
                <w:lang w:val="uk-UA"/>
              </w:rPr>
              <w:t>ями</w:t>
            </w:r>
            <w:r>
              <w:rPr>
                <w:sz w:val="20"/>
                <w:szCs w:val="20"/>
                <w:lang w:val="uk-UA"/>
              </w:rPr>
              <w:t xml:space="preserve"> (</w:t>
            </w:r>
            <w:r w:rsidRPr="00805C9F">
              <w:rPr>
                <w:sz w:val="20"/>
                <w:szCs w:val="20"/>
                <w:lang w:val="uk-UA"/>
              </w:rPr>
              <w:t>у тому числі такі, які обрали спрощену систему оподаткування</w:t>
            </w:r>
            <w:r>
              <w:rPr>
                <w:sz w:val="20"/>
                <w:szCs w:val="20"/>
                <w:lang w:val="uk-UA"/>
              </w:rPr>
              <w:t xml:space="preserve"> та які </w:t>
            </w:r>
            <w:r w:rsidRPr="00805C9F">
              <w:rPr>
                <w:sz w:val="20"/>
                <w:szCs w:val="20"/>
                <w:lang w:val="uk-UA"/>
              </w:rPr>
              <w:t>провадить незалежну професійну діяльність</w:t>
            </w:r>
            <w:r>
              <w:rPr>
                <w:sz w:val="20"/>
                <w:szCs w:val="20"/>
                <w:lang w:val="uk-UA"/>
              </w:rPr>
              <w:t xml:space="preserve"> у частині сплати податку з доходів (прибутків)</w:t>
            </w:r>
            <w:r w:rsidR="00564B23">
              <w:rPr>
                <w:sz w:val="20"/>
                <w:szCs w:val="20"/>
                <w:lang w:val="uk-UA"/>
              </w:rPr>
              <w:t>, отриманих</w:t>
            </w:r>
            <w:r>
              <w:rPr>
                <w:sz w:val="20"/>
                <w:szCs w:val="20"/>
                <w:lang w:val="uk-UA"/>
              </w:rPr>
              <w:t xml:space="preserve"> нерезидент</w:t>
            </w:r>
            <w:r w:rsidR="00564B23">
              <w:rPr>
                <w:sz w:val="20"/>
                <w:szCs w:val="20"/>
                <w:lang w:val="uk-UA"/>
              </w:rPr>
              <w:t>ом, із джерелом їх походження з України</w:t>
            </w:r>
            <w:r w:rsidR="00FB570F">
              <w:rPr>
                <w:sz w:val="20"/>
                <w:szCs w:val="20"/>
                <w:lang w:val="uk-UA"/>
              </w:rPr>
              <w:t>)</w:t>
            </w:r>
            <w:r w:rsidRPr="00805C9F">
              <w:rPr>
                <w:sz w:val="20"/>
                <w:szCs w:val="20"/>
                <w:lang w:val="uk-UA"/>
              </w:rPr>
              <w:t>;</w:t>
            </w:r>
          </w:p>
          <w:p w:rsidR="00B74A51" w:rsidRDefault="00564B23" w:rsidP="000D79CC">
            <w:pPr>
              <w:ind w:firstLine="217"/>
              <w:jc w:val="both"/>
              <w:rPr>
                <w:sz w:val="20"/>
                <w:szCs w:val="20"/>
                <w:lang w:val="uk-UA"/>
              </w:rPr>
            </w:pPr>
            <w:r>
              <w:rPr>
                <w:sz w:val="20"/>
                <w:szCs w:val="20"/>
                <w:lang w:val="uk-UA"/>
              </w:rPr>
              <w:t>юридичн</w:t>
            </w:r>
            <w:r w:rsidR="00C40B8B">
              <w:rPr>
                <w:sz w:val="20"/>
                <w:szCs w:val="20"/>
                <w:lang w:val="uk-UA"/>
              </w:rPr>
              <w:t>ими</w:t>
            </w:r>
            <w:r>
              <w:rPr>
                <w:sz w:val="20"/>
                <w:szCs w:val="20"/>
                <w:lang w:val="uk-UA"/>
              </w:rPr>
              <w:t xml:space="preserve"> особ</w:t>
            </w:r>
            <w:r w:rsidR="00C40B8B">
              <w:rPr>
                <w:sz w:val="20"/>
                <w:szCs w:val="20"/>
                <w:lang w:val="uk-UA"/>
              </w:rPr>
              <w:t>ами</w:t>
            </w:r>
            <w:r>
              <w:rPr>
                <w:sz w:val="20"/>
                <w:szCs w:val="20"/>
                <w:lang w:val="uk-UA"/>
              </w:rPr>
              <w:t xml:space="preserve"> – платник</w:t>
            </w:r>
            <w:r w:rsidR="00C40B8B">
              <w:rPr>
                <w:sz w:val="20"/>
                <w:szCs w:val="20"/>
                <w:lang w:val="uk-UA"/>
              </w:rPr>
              <w:t>ами</w:t>
            </w:r>
            <w:r>
              <w:rPr>
                <w:sz w:val="20"/>
                <w:szCs w:val="20"/>
                <w:lang w:val="uk-UA"/>
              </w:rPr>
              <w:t xml:space="preserve"> єдиного податку, що є контролюючими особами КІК в частині сплати податку на прибуток із скоригованого прибутку КІК, після набрання чинності відповідними положеннями;</w:t>
            </w:r>
          </w:p>
          <w:p w:rsidR="00A5367A" w:rsidRPr="003D2624" w:rsidRDefault="0045332F" w:rsidP="00C25451">
            <w:pPr>
              <w:ind w:firstLine="217"/>
              <w:jc w:val="both"/>
              <w:rPr>
                <w:sz w:val="20"/>
                <w:szCs w:val="20"/>
                <w:lang w:val="uk-UA"/>
              </w:rPr>
            </w:pPr>
            <w:r w:rsidRPr="00564B23">
              <w:rPr>
                <w:sz w:val="20"/>
                <w:szCs w:val="20"/>
                <w:lang w:val="uk-UA"/>
              </w:rPr>
              <w:t>3)</w:t>
            </w:r>
            <w:r w:rsidR="004C4CAD">
              <w:rPr>
                <w:sz w:val="20"/>
                <w:szCs w:val="20"/>
                <w:lang w:val="uk-UA"/>
              </w:rPr>
              <w:t xml:space="preserve"> </w:t>
            </w:r>
            <w:r w:rsidR="00072D2D" w:rsidRPr="00072D2D">
              <w:rPr>
                <w:sz w:val="20"/>
                <w:szCs w:val="20"/>
                <w:lang w:val="uk-UA"/>
              </w:rPr>
              <w:t>покращення</w:t>
            </w:r>
            <w:r w:rsidR="0072354C">
              <w:rPr>
                <w:sz w:val="20"/>
                <w:szCs w:val="20"/>
                <w:lang w:val="uk-UA"/>
              </w:rPr>
              <w:t xml:space="preserve"> </w:t>
            </w:r>
            <w:r w:rsidR="00072D2D" w:rsidRPr="00072D2D">
              <w:rPr>
                <w:sz w:val="20"/>
                <w:szCs w:val="20"/>
                <w:lang w:val="uk-UA"/>
              </w:rPr>
              <w:t>адміністрування</w:t>
            </w:r>
            <w:r w:rsidRPr="003D2624">
              <w:rPr>
                <w:sz w:val="20"/>
                <w:szCs w:val="20"/>
              </w:rPr>
              <w:t xml:space="preserve"> та </w:t>
            </w:r>
            <w:r w:rsidRPr="005A28A0">
              <w:rPr>
                <w:sz w:val="20"/>
                <w:szCs w:val="20"/>
                <w:lang w:val="uk-UA"/>
              </w:rPr>
              <w:t>обробки податкової звітності</w:t>
            </w:r>
          </w:p>
        </w:tc>
        <w:tc>
          <w:tcPr>
            <w:tcW w:w="1924" w:type="pct"/>
            <w:tcBorders>
              <w:top w:val="outset" w:sz="6" w:space="0" w:color="auto"/>
              <w:left w:val="outset" w:sz="6" w:space="0" w:color="auto"/>
              <w:bottom w:val="outset" w:sz="6" w:space="0" w:color="auto"/>
              <w:right w:val="outset" w:sz="6" w:space="0" w:color="auto"/>
            </w:tcBorders>
            <w:shd w:val="clear" w:color="auto" w:fill="auto"/>
          </w:tcPr>
          <w:p w:rsidR="00EE405E" w:rsidRPr="00EE405E" w:rsidRDefault="00D53F0A" w:rsidP="00FB570F">
            <w:pPr>
              <w:ind w:firstLine="217"/>
              <w:jc w:val="both"/>
              <w:rPr>
                <w:sz w:val="20"/>
                <w:szCs w:val="20"/>
                <w:lang w:val="uk-UA"/>
              </w:rPr>
            </w:pPr>
            <w:r w:rsidRPr="00BE7391">
              <w:rPr>
                <w:sz w:val="20"/>
                <w:szCs w:val="20"/>
                <w:lang w:val="uk-UA"/>
              </w:rPr>
              <w:t>Основні витрати держави</w:t>
            </w:r>
            <w:r w:rsidR="00FB570F">
              <w:rPr>
                <w:sz w:val="20"/>
                <w:szCs w:val="20"/>
                <w:lang w:val="uk-UA"/>
              </w:rPr>
              <w:t>,</w:t>
            </w:r>
            <w:r w:rsidRPr="00BE7391">
              <w:rPr>
                <w:sz w:val="20"/>
                <w:szCs w:val="20"/>
                <w:lang w:val="uk-UA"/>
              </w:rPr>
              <w:t xml:space="preserve"> пов’язані з</w:t>
            </w:r>
            <w:r w:rsidR="00FB570F">
              <w:rPr>
                <w:sz w:val="20"/>
                <w:szCs w:val="20"/>
                <w:lang w:val="uk-UA"/>
              </w:rPr>
              <w:t> </w:t>
            </w:r>
            <w:r w:rsidR="006D145C" w:rsidRPr="00C21690">
              <w:rPr>
                <w:sz w:val="20"/>
                <w:szCs w:val="20"/>
                <w:lang w:val="uk-UA"/>
              </w:rPr>
              <w:t xml:space="preserve">веденням обліку </w:t>
            </w:r>
            <w:r w:rsidR="00294E19">
              <w:rPr>
                <w:sz w:val="20"/>
                <w:szCs w:val="20"/>
                <w:lang w:val="uk-UA"/>
              </w:rPr>
              <w:t xml:space="preserve">та адмініструванням </w:t>
            </w:r>
            <w:r w:rsidR="00D84FE3">
              <w:rPr>
                <w:sz w:val="20"/>
                <w:szCs w:val="20"/>
                <w:lang w:val="uk-UA"/>
              </w:rPr>
              <w:t>уточненого</w:t>
            </w:r>
            <w:r w:rsidR="00B74A51">
              <w:rPr>
                <w:sz w:val="20"/>
                <w:szCs w:val="20"/>
                <w:lang w:val="uk-UA"/>
              </w:rPr>
              <w:t xml:space="preserve"> кола суб’єктів, які вважаються платниками податку на прибуток підприємств.</w:t>
            </w:r>
          </w:p>
          <w:p w:rsidR="00A5367A" w:rsidRPr="003D2624" w:rsidRDefault="003365F1" w:rsidP="003365F1">
            <w:pPr>
              <w:pStyle w:val="a5"/>
              <w:widowControl w:val="0"/>
              <w:spacing w:before="60" w:beforeAutospacing="0" w:after="0" w:afterAutospacing="0"/>
              <w:ind w:firstLine="302"/>
              <w:jc w:val="both"/>
              <w:rPr>
                <w:sz w:val="20"/>
                <w:szCs w:val="20"/>
                <w:lang w:val="uk-UA"/>
              </w:rPr>
            </w:pPr>
            <w:r w:rsidRPr="003D2624">
              <w:rPr>
                <w:sz w:val="20"/>
                <w:szCs w:val="20"/>
                <w:lang w:val="uk-UA"/>
              </w:rPr>
              <w:t>Додаткових витрат держави щодо забезпечення податкового контролю з боку контролюючих органів не виникне</w:t>
            </w:r>
          </w:p>
          <w:p w:rsidR="00B864F7" w:rsidRPr="003D2624" w:rsidRDefault="00B864F7" w:rsidP="00B864F7">
            <w:pPr>
              <w:ind w:firstLine="192"/>
              <w:jc w:val="both"/>
              <w:rPr>
                <w:sz w:val="20"/>
                <w:szCs w:val="20"/>
                <w:lang w:val="uk-UA"/>
              </w:rPr>
            </w:pPr>
          </w:p>
        </w:tc>
      </w:tr>
      <w:tr w:rsidR="00A5367A" w:rsidRPr="00DC3F3C" w:rsidTr="002F74A7">
        <w:trPr>
          <w:tblCellSpacing w:w="22" w:type="dxa"/>
        </w:trPr>
        <w:tc>
          <w:tcPr>
            <w:tcW w:w="988"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2</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both"/>
              <w:rPr>
                <w:sz w:val="20"/>
                <w:szCs w:val="20"/>
                <w:lang w:val="uk-UA"/>
              </w:rPr>
            </w:pPr>
            <w:r w:rsidRPr="003D2624">
              <w:rPr>
                <w:sz w:val="20"/>
                <w:szCs w:val="20"/>
                <w:lang w:val="uk-UA"/>
              </w:rPr>
              <w:t>Відсутні</w:t>
            </w:r>
          </w:p>
        </w:tc>
        <w:tc>
          <w:tcPr>
            <w:tcW w:w="1924" w:type="pct"/>
            <w:tcBorders>
              <w:top w:val="outset" w:sz="6" w:space="0" w:color="auto"/>
              <w:left w:val="outset" w:sz="6" w:space="0" w:color="auto"/>
              <w:bottom w:val="outset" w:sz="6" w:space="0" w:color="auto"/>
              <w:right w:val="outset" w:sz="6" w:space="0" w:color="auto"/>
            </w:tcBorders>
            <w:shd w:val="clear" w:color="auto" w:fill="auto"/>
          </w:tcPr>
          <w:p w:rsidR="00294E19" w:rsidRPr="00C21690" w:rsidRDefault="00294E19" w:rsidP="000B5CB1">
            <w:pPr>
              <w:widowControl w:val="0"/>
              <w:spacing w:before="60"/>
              <w:ind w:firstLine="217"/>
              <w:jc w:val="both"/>
              <w:rPr>
                <w:rFonts w:eastAsia="Calibri"/>
                <w:sz w:val="20"/>
                <w:szCs w:val="20"/>
                <w:lang w:val="uk-UA" w:eastAsia="en-US"/>
              </w:rPr>
            </w:pPr>
            <w:r w:rsidRPr="00C21690">
              <w:rPr>
                <w:sz w:val="20"/>
                <w:szCs w:val="20"/>
                <w:lang w:val="uk-UA"/>
              </w:rPr>
              <w:t>1</w:t>
            </w:r>
            <w:r>
              <w:rPr>
                <w:sz w:val="20"/>
                <w:szCs w:val="20"/>
                <w:lang w:val="uk-UA"/>
              </w:rPr>
              <w:t>)</w:t>
            </w:r>
            <w:r w:rsidR="00577F44">
              <w:rPr>
                <w:sz w:val="20"/>
                <w:szCs w:val="20"/>
                <w:lang w:val="uk-UA"/>
              </w:rPr>
              <w:t xml:space="preserve"> </w:t>
            </w:r>
            <w:r>
              <w:rPr>
                <w:sz w:val="20"/>
                <w:szCs w:val="20"/>
                <w:lang w:val="uk-UA"/>
              </w:rPr>
              <w:t>н</w:t>
            </w:r>
            <w:r w:rsidRPr="00C21690">
              <w:rPr>
                <w:sz w:val="20"/>
                <w:szCs w:val="20"/>
                <w:lang w:val="uk-UA"/>
              </w:rPr>
              <w:t xml:space="preserve">евиконання вимог </w:t>
            </w:r>
            <w:r>
              <w:rPr>
                <w:sz w:val="20"/>
                <w:szCs w:val="20"/>
                <w:lang w:val="uk-UA"/>
              </w:rPr>
              <w:t xml:space="preserve">законів щодо приведення нормативно-правових актів у відповідність до </w:t>
            </w:r>
            <w:r w:rsidR="009C708C">
              <w:rPr>
                <w:sz w:val="20"/>
                <w:szCs w:val="20"/>
                <w:lang w:val="uk-UA"/>
              </w:rPr>
              <w:t>їх положень</w:t>
            </w:r>
            <w:r>
              <w:rPr>
                <w:sz w:val="20"/>
                <w:szCs w:val="20"/>
                <w:lang w:val="uk-UA"/>
              </w:rPr>
              <w:t>;</w:t>
            </w:r>
          </w:p>
          <w:p w:rsidR="00A5367A" w:rsidRPr="003D2624" w:rsidRDefault="000B5CB1" w:rsidP="000B5CB1">
            <w:pPr>
              <w:widowControl w:val="0"/>
              <w:spacing w:before="60"/>
              <w:ind w:firstLine="217"/>
              <w:jc w:val="both"/>
              <w:rPr>
                <w:sz w:val="20"/>
                <w:szCs w:val="20"/>
                <w:lang w:val="uk-UA"/>
              </w:rPr>
            </w:pPr>
            <w:r>
              <w:rPr>
                <w:sz w:val="20"/>
                <w:szCs w:val="20"/>
                <w:lang w:val="uk-UA"/>
              </w:rPr>
              <w:t>2</w:t>
            </w:r>
            <w:r w:rsidR="00A5367A" w:rsidRPr="003D2624">
              <w:rPr>
                <w:sz w:val="20"/>
                <w:szCs w:val="20"/>
                <w:lang w:val="uk-UA"/>
              </w:rPr>
              <w:t>)</w:t>
            </w:r>
            <w:r w:rsidR="00577F44">
              <w:rPr>
                <w:sz w:val="20"/>
                <w:szCs w:val="20"/>
                <w:lang w:val="uk-UA"/>
              </w:rPr>
              <w:t xml:space="preserve"> </w:t>
            </w:r>
            <w:r w:rsidR="00A5367A" w:rsidRPr="003D2624">
              <w:rPr>
                <w:sz w:val="20"/>
                <w:szCs w:val="20"/>
                <w:lang w:val="uk-UA"/>
              </w:rPr>
              <w:t>ускладнення адміністрування, пов’язан</w:t>
            </w:r>
            <w:r w:rsidR="00642913">
              <w:rPr>
                <w:sz w:val="20"/>
                <w:szCs w:val="20"/>
                <w:lang w:val="uk-UA"/>
              </w:rPr>
              <w:t>ого</w:t>
            </w:r>
            <w:r w:rsidR="00A5367A" w:rsidRPr="003D2624">
              <w:rPr>
                <w:sz w:val="20"/>
                <w:szCs w:val="20"/>
                <w:lang w:val="uk-UA"/>
              </w:rPr>
              <w:t xml:space="preserve"> з обробкою декларацій та поданих до них доповнень </w:t>
            </w:r>
            <w:r w:rsidR="00E17432" w:rsidRPr="003D2624">
              <w:rPr>
                <w:sz w:val="20"/>
                <w:szCs w:val="20"/>
                <w:lang w:val="uk-UA"/>
              </w:rPr>
              <w:t>і</w:t>
            </w:r>
            <w:r w:rsidR="00A5367A" w:rsidRPr="003D2624">
              <w:rPr>
                <w:sz w:val="20"/>
                <w:szCs w:val="20"/>
                <w:lang w:val="uk-UA"/>
              </w:rPr>
              <w:t xml:space="preserve"> пояснень щодо показників, непередбачених чинною формою декларації; </w:t>
            </w:r>
          </w:p>
          <w:p w:rsidR="00A5367A" w:rsidRPr="003D2624" w:rsidRDefault="000B5CB1" w:rsidP="000B5CB1">
            <w:pPr>
              <w:widowControl w:val="0"/>
              <w:spacing w:before="60"/>
              <w:ind w:firstLine="295"/>
              <w:jc w:val="both"/>
              <w:rPr>
                <w:sz w:val="20"/>
                <w:szCs w:val="20"/>
                <w:lang w:val="uk-UA"/>
              </w:rPr>
            </w:pPr>
            <w:r>
              <w:rPr>
                <w:sz w:val="20"/>
                <w:szCs w:val="20"/>
                <w:lang w:val="uk-UA"/>
              </w:rPr>
              <w:t>3</w:t>
            </w:r>
            <w:r w:rsidR="00A5367A" w:rsidRPr="003D2624">
              <w:rPr>
                <w:sz w:val="20"/>
                <w:szCs w:val="20"/>
                <w:lang w:val="uk-UA"/>
              </w:rPr>
              <w:t xml:space="preserve">) виникнення непорозумінь між контролюючими органами та платниками податку з питань складання декларації  </w:t>
            </w:r>
          </w:p>
        </w:tc>
      </w:tr>
    </w:tbl>
    <w:p w:rsidR="00A5367A" w:rsidRPr="00DC3F3C" w:rsidRDefault="00A5367A" w:rsidP="00A5367A">
      <w:pPr>
        <w:pStyle w:val="a5"/>
        <w:ind w:firstLine="720"/>
        <w:jc w:val="both"/>
        <w:rPr>
          <w:sz w:val="28"/>
          <w:szCs w:val="28"/>
          <w:lang w:val="uk-UA"/>
        </w:rPr>
      </w:pPr>
      <w:r w:rsidRPr="00DC3F3C">
        <w:rPr>
          <w:sz w:val="28"/>
          <w:szCs w:val="28"/>
          <w:lang w:val="uk-UA"/>
        </w:rPr>
        <w:t>3. Оцінка впливу на сферу інтересів громадян</w:t>
      </w:r>
    </w:p>
    <w:p w:rsidR="00A5367A" w:rsidRPr="00DC3F3C" w:rsidRDefault="00A5367A" w:rsidP="00A5367A">
      <w:pPr>
        <w:pStyle w:val="a5"/>
        <w:ind w:firstLine="720"/>
        <w:jc w:val="both"/>
        <w:rPr>
          <w:sz w:val="28"/>
          <w:szCs w:val="28"/>
          <w:lang w:val="uk-UA"/>
        </w:rPr>
      </w:pPr>
      <w:r w:rsidRPr="00DC3F3C">
        <w:rPr>
          <w:sz w:val="28"/>
          <w:szCs w:val="28"/>
          <w:lang w:val="uk-UA"/>
        </w:rPr>
        <w:t>Про</w:t>
      </w:r>
      <w:r w:rsidR="00986D73">
        <w:rPr>
          <w:sz w:val="28"/>
          <w:szCs w:val="28"/>
          <w:lang w:val="uk-UA"/>
        </w:rPr>
        <w:t>є</w:t>
      </w:r>
      <w:r w:rsidRPr="00DC3F3C">
        <w:rPr>
          <w:sz w:val="28"/>
          <w:szCs w:val="28"/>
          <w:lang w:val="uk-UA"/>
        </w:rPr>
        <w:t>кт наказу не поширюється на сферу інтересів громадян.</w:t>
      </w:r>
    </w:p>
    <w:p w:rsidR="00BE4626" w:rsidRDefault="00A5367A" w:rsidP="00A5367A">
      <w:pPr>
        <w:pStyle w:val="a5"/>
        <w:widowControl w:val="0"/>
        <w:spacing w:before="60" w:beforeAutospacing="0" w:after="0" w:afterAutospacing="0"/>
        <w:ind w:firstLine="720"/>
        <w:jc w:val="both"/>
        <w:rPr>
          <w:color w:val="000000"/>
          <w:sz w:val="28"/>
          <w:szCs w:val="28"/>
          <w:shd w:val="clear" w:color="auto" w:fill="FFFFFF"/>
          <w:lang w:val="uk-UA"/>
        </w:rPr>
      </w:pPr>
      <w:r w:rsidRPr="00DC3F3C">
        <w:rPr>
          <w:sz w:val="28"/>
          <w:szCs w:val="28"/>
          <w:lang w:val="uk-UA"/>
        </w:rPr>
        <w:t>4. Оцінка впливу на сферу інтересів суб’єктів господарювання</w:t>
      </w:r>
    </w:p>
    <w:p w:rsidR="00AF5507" w:rsidRDefault="00BE4626" w:rsidP="00A5367A">
      <w:pPr>
        <w:pStyle w:val="a5"/>
        <w:widowControl w:val="0"/>
        <w:spacing w:before="60" w:beforeAutospacing="0" w:after="0" w:afterAutospacing="0"/>
        <w:ind w:firstLine="720"/>
        <w:jc w:val="both"/>
        <w:rPr>
          <w:color w:val="000000"/>
          <w:sz w:val="28"/>
          <w:szCs w:val="28"/>
          <w:shd w:val="clear" w:color="auto" w:fill="FFFFFF"/>
          <w:lang w:val="uk-UA"/>
        </w:rPr>
      </w:pPr>
      <w:r w:rsidRPr="00816405">
        <w:rPr>
          <w:color w:val="000000"/>
          <w:sz w:val="28"/>
          <w:szCs w:val="28"/>
          <w:shd w:val="clear" w:color="auto" w:fill="FFFFFF"/>
          <w:lang w:val="uk-UA"/>
        </w:rPr>
        <w:t>За підсумками 201</w:t>
      </w:r>
      <w:r>
        <w:rPr>
          <w:color w:val="000000"/>
          <w:sz w:val="28"/>
          <w:szCs w:val="28"/>
          <w:shd w:val="clear" w:color="auto" w:fill="FFFFFF"/>
          <w:lang w:val="uk-UA"/>
        </w:rPr>
        <w:t>9</w:t>
      </w:r>
      <w:r w:rsidRPr="00816405">
        <w:rPr>
          <w:color w:val="000000"/>
          <w:sz w:val="28"/>
          <w:szCs w:val="28"/>
          <w:shd w:val="clear" w:color="auto" w:fill="FFFFFF"/>
          <w:lang w:val="uk-UA"/>
        </w:rPr>
        <w:t xml:space="preserve"> року кількість платників</w:t>
      </w:r>
      <w:r w:rsidR="006E0996">
        <w:rPr>
          <w:color w:val="000000"/>
          <w:sz w:val="28"/>
          <w:szCs w:val="28"/>
          <w:shd w:val="clear" w:color="auto" w:fill="FFFFFF"/>
          <w:lang w:val="uk-UA"/>
        </w:rPr>
        <w:t xml:space="preserve"> податку на прибуток підприємств</w:t>
      </w:r>
      <w:r w:rsidR="00AC5DAE">
        <w:rPr>
          <w:color w:val="000000"/>
          <w:sz w:val="28"/>
          <w:szCs w:val="28"/>
          <w:shd w:val="clear" w:color="auto" w:fill="FFFFFF"/>
          <w:lang w:val="uk-UA"/>
        </w:rPr>
        <w:t>,</w:t>
      </w:r>
      <w:r w:rsidR="00A152E3">
        <w:rPr>
          <w:color w:val="000000"/>
          <w:sz w:val="28"/>
          <w:szCs w:val="28"/>
          <w:shd w:val="clear" w:color="auto" w:fill="FFFFFF"/>
          <w:lang w:val="uk-UA"/>
        </w:rPr>
        <w:t xml:space="preserve"> яким</w:t>
      </w:r>
      <w:r w:rsidR="00AC5DAE">
        <w:rPr>
          <w:color w:val="000000"/>
          <w:sz w:val="28"/>
          <w:szCs w:val="28"/>
          <w:shd w:val="clear" w:color="auto" w:fill="FFFFFF"/>
          <w:lang w:val="uk-UA"/>
        </w:rPr>
        <w:t>и</w:t>
      </w:r>
      <w:r w:rsidR="00A152E3">
        <w:rPr>
          <w:color w:val="000000"/>
          <w:sz w:val="28"/>
          <w:szCs w:val="28"/>
          <w:shd w:val="clear" w:color="auto" w:fill="FFFFFF"/>
          <w:lang w:val="uk-UA"/>
        </w:rPr>
        <w:t xml:space="preserve"> подано</w:t>
      </w:r>
      <w:r w:rsidR="00AF5507">
        <w:rPr>
          <w:color w:val="000000"/>
          <w:sz w:val="28"/>
          <w:szCs w:val="28"/>
          <w:shd w:val="clear" w:color="auto" w:fill="FFFFFF"/>
          <w:lang w:val="uk-UA"/>
        </w:rPr>
        <w:t>:</w:t>
      </w:r>
    </w:p>
    <w:p w:rsidR="00AF5507" w:rsidRDefault="00AF5507" w:rsidP="00A5367A">
      <w:pPr>
        <w:pStyle w:val="a5"/>
        <w:widowControl w:val="0"/>
        <w:spacing w:before="60" w:beforeAutospacing="0" w:after="0" w:afterAutospacing="0"/>
        <w:ind w:firstLine="720"/>
        <w:jc w:val="both"/>
        <w:rPr>
          <w:color w:val="000000"/>
          <w:sz w:val="28"/>
          <w:szCs w:val="28"/>
          <w:shd w:val="clear" w:color="auto" w:fill="FFFFFF"/>
          <w:lang w:val="uk-UA"/>
        </w:rPr>
      </w:pPr>
      <w:r w:rsidRPr="00EF0EC6">
        <w:rPr>
          <w:color w:val="000000"/>
          <w:sz w:val="28"/>
          <w:szCs w:val="28"/>
          <w:shd w:val="clear" w:color="auto" w:fill="FFFFFF"/>
          <w:lang w:val="uk-UA"/>
        </w:rPr>
        <w:t>декларацію становить 307</w:t>
      </w:r>
      <w:r w:rsidR="00C40B8B" w:rsidRPr="00EF0EC6">
        <w:rPr>
          <w:color w:val="000000"/>
          <w:sz w:val="28"/>
          <w:szCs w:val="28"/>
          <w:shd w:val="clear" w:color="auto" w:fill="FFFFFF"/>
          <w:lang w:val="uk-UA"/>
        </w:rPr>
        <w:t>,1 тис.</w:t>
      </w:r>
      <w:r w:rsidRPr="00EF0EC6">
        <w:rPr>
          <w:color w:val="000000"/>
          <w:sz w:val="28"/>
          <w:szCs w:val="28"/>
          <w:shd w:val="clear" w:color="auto" w:fill="FFFFFF"/>
          <w:lang w:val="uk-UA"/>
        </w:rPr>
        <w:t>;</w:t>
      </w:r>
    </w:p>
    <w:p w:rsidR="00A5367A" w:rsidRPr="00DC3F3C" w:rsidRDefault="00BE4626" w:rsidP="00A5367A">
      <w:pPr>
        <w:pStyle w:val="a5"/>
        <w:widowControl w:val="0"/>
        <w:spacing w:before="60" w:beforeAutospacing="0" w:after="0" w:afterAutospacing="0"/>
        <w:ind w:firstLine="720"/>
        <w:jc w:val="both"/>
        <w:rPr>
          <w:sz w:val="28"/>
          <w:szCs w:val="28"/>
          <w:lang w:val="uk-UA"/>
        </w:rPr>
      </w:pPr>
      <w:r>
        <w:rPr>
          <w:color w:val="000000"/>
          <w:sz w:val="28"/>
          <w:szCs w:val="28"/>
          <w:shd w:val="clear" w:color="auto" w:fill="FFFFFF"/>
          <w:lang w:val="uk-UA"/>
        </w:rPr>
        <w:t>додаток ПН до декларації становить 3</w:t>
      </w:r>
      <w:r w:rsidR="00C40B8B">
        <w:rPr>
          <w:color w:val="000000"/>
          <w:sz w:val="28"/>
          <w:szCs w:val="28"/>
          <w:shd w:val="clear" w:color="auto" w:fill="FFFFFF"/>
          <w:lang w:val="uk-UA"/>
        </w:rPr>
        <w:t>,</w:t>
      </w:r>
      <w:r>
        <w:rPr>
          <w:color w:val="000000"/>
          <w:sz w:val="28"/>
          <w:szCs w:val="28"/>
          <w:shd w:val="clear" w:color="auto" w:fill="FFFFFF"/>
          <w:lang w:val="uk-UA"/>
        </w:rPr>
        <w:t>8</w:t>
      </w:r>
      <w:r w:rsidR="00C40B8B">
        <w:rPr>
          <w:color w:val="000000"/>
          <w:sz w:val="28"/>
          <w:szCs w:val="28"/>
          <w:shd w:val="clear" w:color="auto" w:fill="FFFFFF"/>
          <w:lang w:val="uk-UA"/>
        </w:rPr>
        <w:t xml:space="preserve"> тис</w:t>
      </w:r>
      <w:r w:rsidR="00AC5DAE">
        <w:rPr>
          <w:color w:val="000000"/>
          <w:sz w:val="28"/>
          <w:szCs w:val="28"/>
          <w:shd w:val="clear" w:color="auto" w:fill="FFFFFF"/>
          <w:lang w:val="uk-UA"/>
        </w:rPr>
        <w:t>яч</w:t>
      </w:r>
      <w:r>
        <w:rPr>
          <w:color w:val="000000"/>
          <w:sz w:val="28"/>
          <w:szCs w:val="28"/>
          <w:shd w:val="clear" w:color="auto" w:fill="FFFFFF"/>
          <w:lang w:val="uk-UA"/>
        </w:rPr>
        <w:t>.</w:t>
      </w:r>
    </w:p>
    <w:p w:rsidR="00A5367A" w:rsidRPr="002A413D" w:rsidRDefault="00A5367A" w:rsidP="00A5367A">
      <w:pPr>
        <w:pStyle w:val="a5"/>
        <w:widowControl w:val="0"/>
        <w:spacing w:before="60" w:beforeAutospacing="0" w:after="0" w:afterAutospacing="0"/>
        <w:ind w:firstLine="708"/>
        <w:jc w:val="both"/>
        <w:rPr>
          <w:sz w:val="16"/>
          <w:szCs w:val="16"/>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748"/>
        <w:gridCol w:w="1610"/>
        <w:gridCol w:w="1298"/>
        <w:gridCol w:w="1298"/>
        <w:gridCol w:w="1250"/>
        <w:gridCol w:w="1897"/>
      </w:tblGrid>
      <w:tr w:rsidR="000B37CB" w:rsidRPr="00DC3F3C" w:rsidTr="00BE4626">
        <w:trPr>
          <w:tblCellSpacing w:w="22" w:type="dxa"/>
        </w:trPr>
        <w:tc>
          <w:tcPr>
            <w:tcW w:w="13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Показник</w:t>
            </w:r>
          </w:p>
        </w:tc>
        <w:tc>
          <w:tcPr>
            <w:tcW w:w="77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Великі</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Середні</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Малі</w:t>
            </w:r>
          </w:p>
        </w:tc>
        <w:tc>
          <w:tcPr>
            <w:tcW w:w="59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Мікро</w:t>
            </w:r>
          </w:p>
        </w:tc>
        <w:tc>
          <w:tcPr>
            <w:tcW w:w="90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Разом</w:t>
            </w:r>
          </w:p>
        </w:tc>
      </w:tr>
      <w:tr w:rsidR="000B37CB" w:rsidRPr="00DC3F3C" w:rsidTr="00BE4626">
        <w:trPr>
          <w:tblCellSpacing w:w="22" w:type="dxa"/>
        </w:trPr>
        <w:tc>
          <w:tcPr>
            <w:tcW w:w="13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 xml:space="preserve">Кількість суб’єктів господарювання, що підпадають під дію регулювання, </w:t>
            </w:r>
          </w:p>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одиниць</w:t>
            </w:r>
          </w:p>
        </w:tc>
        <w:tc>
          <w:tcPr>
            <w:tcW w:w="775" w:type="pct"/>
            <w:tcBorders>
              <w:top w:val="outset" w:sz="6" w:space="0" w:color="auto"/>
              <w:left w:val="outset" w:sz="6" w:space="0" w:color="auto"/>
              <w:bottom w:val="outset" w:sz="6" w:space="0" w:color="auto"/>
              <w:right w:val="outset" w:sz="6" w:space="0" w:color="auto"/>
            </w:tcBorders>
            <w:shd w:val="clear" w:color="auto" w:fill="auto"/>
            <w:vAlign w:val="center"/>
          </w:tcPr>
          <w:p w:rsidR="00037DF4" w:rsidRPr="003D2624" w:rsidRDefault="00BE4626" w:rsidP="00B937AD">
            <w:pPr>
              <w:pStyle w:val="a5"/>
              <w:widowControl w:val="0"/>
              <w:spacing w:before="60" w:beforeAutospacing="0" w:after="0" w:afterAutospacing="0"/>
              <w:jc w:val="center"/>
              <w:rPr>
                <w:sz w:val="20"/>
                <w:szCs w:val="20"/>
                <w:highlight w:val="yellow"/>
                <w:lang w:val="uk-UA"/>
              </w:rPr>
            </w:pPr>
            <w:r>
              <w:rPr>
                <w:sz w:val="20"/>
                <w:szCs w:val="20"/>
                <w:lang w:val="uk-UA"/>
              </w:rPr>
              <w:t>500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E4626" w:rsidP="00B937AD">
            <w:pPr>
              <w:pStyle w:val="a5"/>
              <w:widowControl w:val="0"/>
              <w:spacing w:before="60" w:beforeAutospacing="0" w:after="0" w:afterAutospacing="0"/>
              <w:jc w:val="center"/>
              <w:rPr>
                <w:sz w:val="20"/>
                <w:szCs w:val="20"/>
                <w:highlight w:val="yellow"/>
                <w:lang w:val="uk-UA"/>
              </w:rPr>
            </w:pPr>
            <w:r>
              <w:rPr>
                <w:sz w:val="20"/>
                <w:szCs w:val="20"/>
                <w:lang w:val="uk-UA"/>
              </w:rPr>
              <w:t>800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E4626" w:rsidP="00B937AD">
            <w:pPr>
              <w:pStyle w:val="a5"/>
              <w:widowControl w:val="0"/>
              <w:spacing w:before="60" w:beforeAutospacing="0" w:after="0" w:afterAutospacing="0"/>
              <w:jc w:val="center"/>
              <w:rPr>
                <w:sz w:val="20"/>
                <w:szCs w:val="20"/>
                <w:highlight w:val="yellow"/>
                <w:lang w:val="uk-UA"/>
              </w:rPr>
            </w:pPr>
            <w:r>
              <w:rPr>
                <w:sz w:val="20"/>
                <w:szCs w:val="20"/>
                <w:lang w:val="uk-UA"/>
              </w:rPr>
              <w:t>1400</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037DF4" w:rsidRPr="003D2624" w:rsidRDefault="00BE4626" w:rsidP="001748B0">
            <w:pPr>
              <w:pStyle w:val="a5"/>
              <w:widowControl w:val="0"/>
              <w:spacing w:before="60" w:beforeAutospacing="0" w:after="0" w:afterAutospacing="0"/>
              <w:jc w:val="center"/>
              <w:rPr>
                <w:sz w:val="20"/>
                <w:szCs w:val="20"/>
                <w:highlight w:val="yellow"/>
                <w:lang w:val="uk-UA"/>
              </w:rPr>
            </w:pPr>
            <w:r>
              <w:rPr>
                <w:sz w:val="20"/>
                <w:szCs w:val="20"/>
                <w:lang w:val="uk-UA"/>
              </w:rPr>
              <w:t>1100</w:t>
            </w:r>
          </w:p>
        </w:tc>
        <w:tc>
          <w:tcPr>
            <w:tcW w:w="90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E4626" w:rsidP="00B937AD">
            <w:pPr>
              <w:pStyle w:val="a5"/>
              <w:widowControl w:val="0"/>
              <w:tabs>
                <w:tab w:val="left" w:pos="720"/>
              </w:tabs>
              <w:spacing w:before="0" w:beforeAutospacing="0" w:after="0" w:afterAutospacing="0"/>
              <w:ind w:firstLine="37"/>
              <w:jc w:val="center"/>
              <w:rPr>
                <w:sz w:val="20"/>
                <w:szCs w:val="20"/>
                <w:highlight w:val="yellow"/>
                <w:lang w:val="uk-UA"/>
              </w:rPr>
            </w:pPr>
            <w:r>
              <w:rPr>
                <w:sz w:val="20"/>
                <w:szCs w:val="20"/>
                <w:lang w:val="uk-UA"/>
              </w:rPr>
              <w:t>3800</w:t>
            </w:r>
          </w:p>
        </w:tc>
      </w:tr>
      <w:tr w:rsidR="000B37CB" w:rsidRPr="00DC3F3C" w:rsidTr="00BE4626">
        <w:trPr>
          <w:tblCellSpacing w:w="22" w:type="dxa"/>
        </w:trPr>
        <w:tc>
          <w:tcPr>
            <w:tcW w:w="13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highlight w:val="yellow"/>
                <w:lang w:val="uk-UA"/>
              </w:rPr>
            </w:pPr>
            <w:r w:rsidRPr="003D2624">
              <w:rPr>
                <w:sz w:val="20"/>
                <w:szCs w:val="20"/>
                <w:lang w:val="uk-UA"/>
              </w:rPr>
              <w:lastRenderedPageBreak/>
              <w:t>Питома вага групи у загальній кількості, відсотків</w:t>
            </w:r>
          </w:p>
        </w:tc>
        <w:tc>
          <w:tcPr>
            <w:tcW w:w="775" w:type="pct"/>
            <w:tcBorders>
              <w:top w:val="outset" w:sz="6" w:space="0" w:color="auto"/>
              <w:left w:val="outset" w:sz="6" w:space="0" w:color="auto"/>
              <w:bottom w:val="outset" w:sz="6" w:space="0" w:color="auto"/>
              <w:right w:val="outset" w:sz="6" w:space="0" w:color="auto"/>
            </w:tcBorders>
            <w:shd w:val="clear" w:color="auto" w:fill="auto"/>
            <w:vAlign w:val="center"/>
          </w:tcPr>
          <w:p w:rsidR="00021A56" w:rsidRPr="003D2624" w:rsidRDefault="00BE4626" w:rsidP="008340CE">
            <w:pPr>
              <w:pStyle w:val="a5"/>
              <w:widowControl w:val="0"/>
              <w:spacing w:before="60" w:beforeAutospacing="0" w:after="0" w:afterAutospacing="0"/>
              <w:jc w:val="center"/>
              <w:rPr>
                <w:sz w:val="20"/>
                <w:szCs w:val="20"/>
                <w:lang w:val="uk-UA"/>
              </w:rPr>
            </w:pPr>
            <w:r>
              <w:rPr>
                <w:sz w:val="20"/>
                <w:szCs w:val="20"/>
                <w:lang w:val="uk-UA"/>
              </w:rPr>
              <w:t>13,1</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E4626" w:rsidP="00BE4626">
            <w:pPr>
              <w:pStyle w:val="a5"/>
              <w:widowControl w:val="0"/>
              <w:spacing w:before="60" w:beforeAutospacing="0" w:after="0" w:afterAutospacing="0"/>
              <w:jc w:val="center"/>
              <w:rPr>
                <w:sz w:val="20"/>
                <w:szCs w:val="20"/>
                <w:lang w:val="uk-UA"/>
              </w:rPr>
            </w:pPr>
            <w:r>
              <w:rPr>
                <w:sz w:val="20"/>
                <w:szCs w:val="20"/>
                <w:lang w:val="uk-UA"/>
              </w:rPr>
              <w:t xml:space="preserve"> 21,1</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E4626" w:rsidP="00D36743">
            <w:pPr>
              <w:pStyle w:val="a5"/>
              <w:widowControl w:val="0"/>
              <w:spacing w:before="60" w:beforeAutospacing="0" w:after="0" w:afterAutospacing="0"/>
              <w:jc w:val="center"/>
              <w:rPr>
                <w:sz w:val="20"/>
                <w:szCs w:val="20"/>
                <w:lang w:val="uk-UA"/>
              </w:rPr>
            </w:pPr>
            <w:r>
              <w:rPr>
                <w:sz w:val="20"/>
                <w:szCs w:val="20"/>
                <w:lang w:val="uk-UA"/>
              </w:rPr>
              <w:t xml:space="preserve"> 36,8</w:t>
            </w:r>
          </w:p>
        </w:tc>
        <w:tc>
          <w:tcPr>
            <w:tcW w:w="59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E4626" w:rsidP="00BE4626">
            <w:pPr>
              <w:pStyle w:val="a5"/>
              <w:widowControl w:val="0"/>
              <w:spacing w:before="60" w:beforeAutospacing="0" w:after="0" w:afterAutospacing="0"/>
              <w:jc w:val="center"/>
              <w:rPr>
                <w:sz w:val="20"/>
                <w:szCs w:val="20"/>
                <w:lang w:val="uk-UA"/>
              </w:rPr>
            </w:pPr>
            <w:r>
              <w:rPr>
                <w:sz w:val="20"/>
                <w:szCs w:val="20"/>
                <w:lang w:val="uk-UA"/>
              </w:rPr>
              <w:t>29</w:t>
            </w:r>
          </w:p>
        </w:tc>
        <w:tc>
          <w:tcPr>
            <w:tcW w:w="90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8340CE" w:rsidP="00D36743">
            <w:pPr>
              <w:pStyle w:val="a5"/>
              <w:widowControl w:val="0"/>
              <w:spacing w:before="60" w:beforeAutospacing="0" w:after="0" w:afterAutospacing="0"/>
              <w:jc w:val="center"/>
              <w:rPr>
                <w:sz w:val="20"/>
                <w:szCs w:val="20"/>
                <w:highlight w:val="yellow"/>
                <w:lang w:val="uk-UA"/>
              </w:rPr>
            </w:pPr>
            <w:r w:rsidRPr="008340CE">
              <w:rPr>
                <w:sz w:val="20"/>
                <w:szCs w:val="20"/>
                <w:lang w:val="uk-UA"/>
              </w:rPr>
              <w:t>100</w:t>
            </w:r>
          </w:p>
        </w:tc>
      </w:tr>
    </w:tbl>
    <w:p w:rsidR="006A6037" w:rsidRDefault="006A6037" w:rsidP="006A6037">
      <w:pPr>
        <w:pStyle w:val="a5"/>
        <w:widowControl w:val="0"/>
        <w:tabs>
          <w:tab w:val="left" w:pos="567"/>
        </w:tabs>
        <w:spacing w:before="0" w:beforeAutospacing="0" w:after="0" w:afterAutospacing="0"/>
        <w:ind w:firstLine="37"/>
        <w:jc w:val="both"/>
        <w:rPr>
          <w:color w:val="000000"/>
          <w:sz w:val="28"/>
          <w:szCs w:val="28"/>
          <w:shd w:val="clear" w:color="auto" w:fill="FFFFFF"/>
          <w:lang w:val="uk-UA"/>
        </w:rPr>
      </w:pPr>
      <w:r>
        <w:rPr>
          <w:color w:val="000000"/>
          <w:sz w:val="28"/>
          <w:szCs w:val="28"/>
          <w:shd w:val="clear" w:color="auto" w:fill="FFFFFF"/>
          <w:lang w:val="uk-UA"/>
        </w:rPr>
        <w:tab/>
      </w:r>
    </w:p>
    <w:p w:rsidR="00A5367A" w:rsidRPr="00DC3F3C" w:rsidRDefault="00A5367A" w:rsidP="000C4A97">
      <w:pPr>
        <w:pStyle w:val="a5"/>
        <w:widowControl w:val="0"/>
        <w:spacing w:before="60" w:beforeAutospacing="0" w:after="0" w:afterAutospacing="0"/>
        <w:ind w:firstLine="567"/>
        <w:jc w:val="both"/>
        <w:rPr>
          <w:sz w:val="28"/>
          <w:szCs w:val="28"/>
          <w:lang w:val="uk-UA"/>
        </w:rPr>
      </w:pPr>
      <w:r w:rsidRPr="00DC3F3C">
        <w:rPr>
          <w:sz w:val="28"/>
          <w:szCs w:val="28"/>
          <w:lang w:val="uk-UA"/>
        </w:rPr>
        <w:t xml:space="preserve">Оцінка впливу проводилась з урахуванням таких складових: </w:t>
      </w:r>
    </w:p>
    <w:p w:rsidR="0008493D" w:rsidRDefault="0008493D" w:rsidP="00414771">
      <w:pPr>
        <w:ind w:firstLine="567"/>
        <w:jc w:val="both"/>
        <w:rPr>
          <w:b/>
          <w:sz w:val="28"/>
          <w:szCs w:val="28"/>
          <w:lang w:val="uk-UA"/>
        </w:rPr>
      </w:pPr>
    </w:p>
    <w:p w:rsidR="00414771" w:rsidRPr="00AC7195" w:rsidRDefault="00D53F0A" w:rsidP="00414771">
      <w:pPr>
        <w:ind w:firstLine="567"/>
        <w:jc w:val="both"/>
        <w:rPr>
          <w:b/>
          <w:sz w:val="28"/>
          <w:szCs w:val="28"/>
          <w:lang w:val="uk-UA"/>
        </w:rPr>
      </w:pPr>
      <w:r w:rsidRPr="00AC7195">
        <w:rPr>
          <w:b/>
          <w:sz w:val="28"/>
          <w:szCs w:val="28"/>
          <w:lang w:val="uk-UA"/>
        </w:rPr>
        <w:t xml:space="preserve">4.1. </w:t>
      </w:r>
      <w:r w:rsidR="00414771" w:rsidRPr="00AC7195">
        <w:rPr>
          <w:b/>
          <w:sz w:val="28"/>
          <w:szCs w:val="28"/>
          <w:lang w:val="uk-UA"/>
        </w:rPr>
        <w:t>Щодо</w:t>
      </w:r>
      <w:r w:rsidR="00120ED3" w:rsidRPr="00AC7195">
        <w:rPr>
          <w:b/>
          <w:sz w:val="28"/>
          <w:szCs w:val="28"/>
          <w:lang w:val="uk-UA"/>
        </w:rPr>
        <w:t xml:space="preserve"> додатка ПН до декларації </w:t>
      </w:r>
    </w:p>
    <w:p w:rsidR="00E75994" w:rsidRDefault="00A84204" w:rsidP="00414771">
      <w:pPr>
        <w:pStyle w:val="a3"/>
        <w:spacing w:before="60" w:after="0"/>
        <w:ind w:left="0" w:firstLine="567"/>
        <w:jc w:val="both"/>
        <w:rPr>
          <w:sz w:val="28"/>
          <w:szCs w:val="28"/>
        </w:rPr>
      </w:pPr>
      <w:r>
        <w:rPr>
          <w:sz w:val="28"/>
          <w:szCs w:val="28"/>
        </w:rPr>
        <w:t>Д</w:t>
      </w:r>
      <w:r w:rsidR="00414771" w:rsidRPr="00DC3F3C">
        <w:rPr>
          <w:sz w:val="28"/>
          <w:szCs w:val="28"/>
        </w:rPr>
        <w:t>одаток ПН є невід’ємною частиною декларації</w:t>
      </w:r>
      <w:r w:rsidR="00D0059B">
        <w:rPr>
          <w:sz w:val="28"/>
          <w:szCs w:val="28"/>
        </w:rPr>
        <w:t xml:space="preserve">, який </w:t>
      </w:r>
      <w:r w:rsidR="001736DC">
        <w:rPr>
          <w:sz w:val="28"/>
          <w:szCs w:val="28"/>
        </w:rPr>
        <w:t xml:space="preserve">подається </w:t>
      </w:r>
      <w:r w:rsidR="000A2CF9">
        <w:rPr>
          <w:sz w:val="28"/>
          <w:szCs w:val="28"/>
        </w:rPr>
        <w:t xml:space="preserve">платниками податку </w:t>
      </w:r>
      <w:r w:rsidR="00414771" w:rsidRPr="00DC3F3C">
        <w:rPr>
          <w:sz w:val="28"/>
          <w:szCs w:val="28"/>
        </w:rPr>
        <w:t xml:space="preserve">окремо по кожному нерезиденту, якому виплачуються доходи із джерелом їх походження з України. </w:t>
      </w:r>
    </w:p>
    <w:p w:rsidR="004C0670" w:rsidRDefault="00F80D08" w:rsidP="00152695">
      <w:pPr>
        <w:ind w:firstLine="567"/>
        <w:jc w:val="both"/>
        <w:rPr>
          <w:sz w:val="28"/>
          <w:lang w:val="uk-UA"/>
        </w:rPr>
      </w:pPr>
      <w:r>
        <w:rPr>
          <w:sz w:val="28"/>
          <w:lang w:val="uk-UA"/>
        </w:rPr>
        <w:t xml:space="preserve">Законом № 466 </w:t>
      </w:r>
      <w:r w:rsidR="0088446B">
        <w:rPr>
          <w:sz w:val="28"/>
          <w:lang w:val="uk-UA"/>
        </w:rPr>
        <w:t>уточнено визначення платників податку на прибуток підприємств, яким</w:t>
      </w:r>
      <w:r w:rsidR="00AC5DAE">
        <w:rPr>
          <w:sz w:val="28"/>
          <w:lang w:val="uk-UA"/>
        </w:rPr>
        <w:t>и</w:t>
      </w:r>
      <w:r w:rsidR="0088446B">
        <w:rPr>
          <w:sz w:val="28"/>
          <w:lang w:val="uk-UA"/>
        </w:rPr>
        <w:t xml:space="preserve"> є юридичні особи – платники єдиного податку та </w:t>
      </w:r>
      <w:r w:rsidR="000507D3">
        <w:rPr>
          <w:sz w:val="28"/>
          <w:lang w:val="uk-UA"/>
        </w:rPr>
        <w:t xml:space="preserve">фізичні особи – підприємці (у тому числі ті, що </w:t>
      </w:r>
      <w:r w:rsidR="004C0670">
        <w:rPr>
          <w:sz w:val="28"/>
          <w:lang w:val="uk-UA"/>
        </w:rPr>
        <w:t>обрали спрощену систему оподаткування та які провадять незалежну професійну діяльність) – у частині сплати податку з доходів нерезидентів із виплачених нерезидентам доходів (прибутків) з джерелом походження з України (</w:t>
      </w:r>
      <w:r w:rsidR="00AC5DAE">
        <w:rPr>
          <w:sz w:val="28"/>
          <w:lang w:val="uk-UA"/>
        </w:rPr>
        <w:t>у</w:t>
      </w:r>
      <w:r w:rsidR="004C0670">
        <w:rPr>
          <w:sz w:val="28"/>
          <w:lang w:val="uk-UA"/>
        </w:rPr>
        <w:t xml:space="preserve"> порядку, визначеному п. 141</w:t>
      </w:r>
      <w:r w:rsidR="004C464E">
        <w:rPr>
          <w:sz w:val="28"/>
          <w:lang w:val="uk-UA"/>
        </w:rPr>
        <w:t>.</w:t>
      </w:r>
      <w:r w:rsidR="004C0670">
        <w:rPr>
          <w:sz w:val="28"/>
          <w:lang w:val="uk-UA"/>
        </w:rPr>
        <w:t>4 ст. 141 Кодексу).</w:t>
      </w:r>
    </w:p>
    <w:p w:rsidR="00A43372" w:rsidRDefault="00E75994" w:rsidP="00C44E82">
      <w:pPr>
        <w:ind w:firstLine="567"/>
        <w:jc w:val="both"/>
        <w:rPr>
          <w:sz w:val="28"/>
          <w:szCs w:val="28"/>
          <w:lang w:val="uk-UA"/>
        </w:rPr>
      </w:pPr>
      <w:r w:rsidRPr="00A300D4">
        <w:rPr>
          <w:sz w:val="28"/>
          <w:szCs w:val="28"/>
          <w:lang w:val="uk-UA"/>
        </w:rPr>
        <w:t xml:space="preserve">З метою уникнення непорозумінь </w:t>
      </w:r>
      <w:r w:rsidR="001D353B">
        <w:rPr>
          <w:sz w:val="28"/>
          <w:szCs w:val="28"/>
          <w:lang w:val="uk-UA"/>
        </w:rPr>
        <w:t xml:space="preserve">контролюючих органів </w:t>
      </w:r>
      <w:r w:rsidR="00FC3009" w:rsidRPr="00A300D4">
        <w:rPr>
          <w:sz w:val="28"/>
          <w:szCs w:val="28"/>
          <w:lang w:val="uk-UA"/>
        </w:rPr>
        <w:t>з платниками податку</w:t>
      </w:r>
      <w:r w:rsidR="00A300D4">
        <w:rPr>
          <w:sz w:val="28"/>
          <w:szCs w:val="28"/>
          <w:lang w:val="uk-UA"/>
        </w:rPr>
        <w:t>, які зобов’язані утримувати та сплачувати податок на доходи нерезидентів</w:t>
      </w:r>
      <w:r w:rsidR="000A2CF9">
        <w:rPr>
          <w:sz w:val="28"/>
          <w:szCs w:val="28"/>
          <w:lang w:val="uk-UA"/>
        </w:rPr>
        <w:t xml:space="preserve"> за правилами розділу ІІІ Кодексу</w:t>
      </w:r>
      <w:r w:rsidR="004F5C10">
        <w:rPr>
          <w:sz w:val="28"/>
          <w:szCs w:val="28"/>
          <w:lang w:val="uk-UA"/>
        </w:rPr>
        <w:t>,</w:t>
      </w:r>
      <w:r w:rsidR="00102E99">
        <w:rPr>
          <w:sz w:val="28"/>
          <w:szCs w:val="28"/>
          <w:lang w:val="uk-UA"/>
        </w:rPr>
        <w:t xml:space="preserve"> </w:t>
      </w:r>
      <w:r w:rsidRPr="00A300D4">
        <w:rPr>
          <w:sz w:val="28"/>
          <w:szCs w:val="28"/>
          <w:lang w:val="uk-UA"/>
        </w:rPr>
        <w:t>заголовн</w:t>
      </w:r>
      <w:r w:rsidR="001736DC" w:rsidRPr="00A300D4">
        <w:rPr>
          <w:sz w:val="28"/>
          <w:szCs w:val="28"/>
          <w:lang w:val="uk-UA"/>
        </w:rPr>
        <w:t>у</w:t>
      </w:r>
      <w:r w:rsidRPr="00A300D4">
        <w:rPr>
          <w:sz w:val="28"/>
          <w:szCs w:val="28"/>
          <w:lang w:val="uk-UA"/>
        </w:rPr>
        <w:t xml:space="preserve"> частин</w:t>
      </w:r>
      <w:r w:rsidR="001736DC" w:rsidRPr="00A300D4">
        <w:rPr>
          <w:sz w:val="28"/>
          <w:szCs w:val="28"/>
          <w:lang w:val="uk-UA"/>
        </w:rPr>
        <w:t>у</w:t>
      </w:r>
      <w:r w:rsidRPr="00A300D4">
        <w:rPr>
          <w:sz w:val="28"/>
          <w:szCs w:val="28"/>
          <w:lang w:val="uk-UA"/>
        </w:rPr>
        <w:t xml:space="preserve"> додатка ПН </w:t>
      </w:r>
      <w:r w:rsidR="00A43372" w:rsidRPr="00A300D4">
        <w:rPr>
          <w:sz w:val="28"/>
          <w:szCs w:val="28"/>
          <w:lang w:val="uk-UA"/>
        </w:rPr>
        <w:t>доповн</w:t>
      </w:r>
      <w:r w:rsidR="001977DF" w:rsidRPr="00A300D4">
        <w:rPr>
          <w:sz w:val="28"/>
          <w:szCs w:val="28"/>
          <w:lang w:val="uk-UA"/>
        </w:rPr>
        <w:t>ено</w:t>
      </w:r>
      <w:r w:rsidR="00A43372" w:rsidRPr="00A300D4">
        <w:rPr>
          <w:sz w:val="28"/>
          <w:szCs w:val="28"/>
          <w:lang w:val="uk-UA"/>
        </w:rPr>
        <w:t xml:space="preserve"> полем</w:t>
      </w:r>
      <w:r w:rsidR="001736DC" w:rsidRPr="00A300D4">
        <w:rPr>
          <w:sz w:val="28"/>
          <w:szCs w:val="28"/>
          <w:lang w:val="uk-UA"/>
        </w:rPr>
        <w:t>,</w:t>
      </w:r>
      <w:r w:rsidR="00102E99">
        <w:rPr>
          <w:sz w:val="28"/>
          <w:szCs w:val="28"/>
          <w:lang w:val="uk-UA"/>
        </w:rPr>
        <w:t xml:space="preserve"> </w:t>
      </w:r>
      <w:r w:rsidR="00E71889">
        <w:rPr>
          <w:sz w:val="28"/>
          <w:szCs w:val="28"/>
          <w:lang w:val="uk-UA"/>
        </w:rPr>
        <w:t xml:space="preserve">у якому </w:t>
      </w:r>
      <w:r w:rsidR="00AC5DAE">
        <w:rPr>
          <w:sz w:val="28"/>
          <w:szCs w:val="28"/>
          <w:lang w:val="uk-UA"/>
        </w:rPr>
        <w:t>в</w:t>
      </w:r>
      <w:r w:rsidR="00277BBA">
        <w:rPr>
          <w:sz w:val="28"/>
          <w:szCs w:val="28"/>
          <w:lang w:val="uk-UA"/>
        </w:rPr>
        <w:t xml:space="preserve"> разі відсутності у нерезидента статусу юридичної особи </w:t>
      </w:r>
      <w:r w:rsidR="00380655">
        <w:rPr>
          <w:sz w:val="28"/>
          <w:szCs w:val="28"/>
          <w:lang w:val="uk-UA"/>
        </w:rPr>
        <w:t xml:space="preserve">платником </w:t>
      </w:r>
      <w:r w:rsidR="008C1378">
        <w:rPr>
          <w:sz w:val="28"/>
          <w:szCs w:val="28"/>
          <w:lang w:val="uk-UA"/>
        </w:rPr>
        <w:t xml:space="preserve">про це </w:t>
      </w:r>
      <w:r w:rsidR="000A2CF9">
        <w:rPr>
          <w:sz w:val="28"/>
          <w:szCs w:val="28"/>
          <w:lang w:val="uk-UA"/>
        </w:rPr>
        <w:t>ставитиметься відмітка</w:t>
      </w:r>
      <w:r w:rsidR="00277BBA">
        <w:rPr>
          <w:sz w:val="28"/>
          <w:szCs w:val="28"/>
          <w:lang w:val="uk-UA"/>
        </w:rPr>
        <w:t>.</w:t>
      </w:r>
    </w:p>
    <w:p w:rsidR="00DC6AE0" w:rsidRDefault="004F5487" w:rsidP="00414771">
      <w:pPr>
        <w:pStyle w:val="a3"/>
        <w:spacing w:before="60" w:after="0"/>
        <w:ind w:left="0" w:firstLine="567"/>
        <w:jc w:val="both"/>
        <w:rPr>
          <w:sz w:val="28"/>
          <w:szCs w:val="28"/>
        </w:rPr>
      </w:pPr>
      <w:r>
        <w:rPr>
          <w:sz w:val="28"/>
          <w:szCs w:val="28"/>
        </w:rPr>
        <w:t xml:space="preserve">У зв’язку з внесеними </w:t>
      </w:r>
      <w:r w:rsidR="00DC6AE0">
        <w:rPr>
          <w:sz w:val="28"/>
          <w:szCs w:val="28"/>
        </w:rPr>
        <w:t xml:space="preserve">законами </w:t>
      </w:r>
      <w:r>
        <w:rPr>
          <w:sz w:val="28"/>
          <w:szCs w:val="28"/>
        </w:rPr>
        <w:t xml:space="preserve">змінами </w:t>
      </w:r>
      <w:r w:rsidR="00DC6AE0">
        <w:rPr>
          <w:sz w:val="28"/>
          <w:szCs w:val="28"/>
        </w:rPr>
        <w:t>додаток ПН до декларації викладено в новій редакції.</w:t>
      </w:r>
    </w:p>
    <w:p w:rsidR="00E75994" w:rsidRDefault="00DC6AE0" w:rsidP="00414771">
      <w:pPr>
        <w:pStyle w:val="a3"/>
        <w:spacing w:before="60" w:after="0"/>
        <w:ind w:left="0" w:firstLine="567"/>
        <w:jc w:val="both"/>
        <w:rPr>
          <w:sz w:val="28"/>
          <w:szCs w:val="28"/>
        </w:rPr>
      </w:pPr>
      <w:r>
        <w:rPr>
          <w:sz w:val="28"/>
          <w:szCs w:val="28"/>
        </w:rPr>
        <w:t xml:space="preserve">Згідно з </w:t>
      </w:r>
      <w:r w:rsidR="004F5487">
        <w:rPr>
          <w:sz w:val="28"/>
          <w:szCs w:val="28"/>
        </w:rPr>
        <w:t>п.п.</w:t>
      </w:r>
      <w:r w:rsidR="004F5487" w:rsidRPr="001C3771">
        <w:rPr>
          <w:sz w:val="28"/>
          <w:szCs w:val="28"/>
        </w:rPr>
        <w:t xml:space="preserve"> 141.4.2 п</w:t>
      </w:r>
      <w:r w:rsidR="004F5487">
        <w:rPr>
          <w:sz w:val="28"/>
          <w:szCs w:val="28"/>
        </w:rPr>
        <w:t>.</w:t>
      </w:r>
      <w:r w:rsidR="004F5487" w:rsidRPr="001C3771">
        <w:rPr>
          <w:sz w:val="28"/>
          <w:szCs w:val="28"/>
        </w:rPr>
        <w:t xml:space="preserve"> 141.4 ст</w:t>
      </w:r>
      <w:r w:rsidR="004F5487">
        <w:rPr>
          <w:sz w:val="28"/>
          <w:szCs w:val="28"/>
        </w:rPr>
        <w:t>.</w:t>
      </w:r>
      <w:r w:rsidR="004F5487" w:rsidRPr="001C3771">
        <w:rPr>
          <w:sz w:val="28"/>
          <w:szCs w:val="28"/>
        </w:rPr>
        <w:t xml:space="preserve"> 141 Кодексу</w:t>
      </w:r>
      <w:r w:rsidR="00102E99">
        <w:rPr>
          <w:sz w:val="28"/>
          <w:szCs w:val="28"/>
        </w:rPr>
        <w:t xml:space="preserve">, </w:t>
      </w:r>
      <w:r>
        <w:rPr>
          <w:sz w:val="28"/>
          <w:szCs w:val="28"/>
        </w:rPr>
        <w:t xml:space="preserve">у </w:t>
      </w:r>
      <w:r w:rsidR="00E75994" w:rsidRPr="003D079C">
        <w:rPr>
          <w:sz w:val="28"/>
          <w:szCs w:val="28"/>
        </w:rPr>
        <w:t>таблиц</w:t>
      </w:r>
      <w:r>
        <w:rPr>
          <w:sz w:val="28"/>
          <w:szCs w:val="28"/>
        </w:rPr>
        <w:t>і</w:t>
      </w:r>
      <w:r w:rsidR="00E75994" w:rsidRPr="003D079C">
        <w:rPr>
          <w:sz w:val="28"/>
          <w:szCs w:val="28"/>
        </w:rPr>
        <w:t xml:space="preserve"> 1 «Розрахунок (звіт) податкових зобов’язань нерезидентів, якими отримано доходи із джерелом їх походження з України</w:t>
      </w:r>
      <w:r w:rsidR="00E75994">
        <w:rPr>
          <w:sz w:val="28"/>
          <w:szCs w:val="28"/>
        </w:rPr>
        <w:t>» додатка ПН до декларації</w:t>
      </w:r>
      <w:r w:rsidR="00102E99">
        <w:rPr>
          <w:sz w:val="28"/>
          <w:szCs w:val="28"/>
        </w:rPr>
        <w:t xml:space="preserve"> </w:t>
      </w:r>
      <w:r w:rsidR="00116ADC" w:rsidRPr="00116ADC">
        <w:rPr>
          <w:sz w:val="28"/>
          <w:szCs w:val="28"/>
        </w:rPr>
        <w:t>передбачено</w:t>
      </w:r>
      <w:r w:rsidR="00102E99">
        <w:rPr>
          <w:sz w:val="28"/>
          <w:szCs w:val="28"/>
        </w:rPr>
        <w:t xml:space="preserve"> </w:t>
      </w:r>
      <w:r w:rsidR="00E75994" w:rsidRPr="003D079C">
        <w:rPr>
          <w:sz w:val="28"/>
          <w:szCs w:val="28"/>
        </w:rPr>
        <w:t>граф</w:t>
      </w:r>
      <w:r w:rsidR="00116ADC">
        <w:rPr>
          <w:sz w:val="28"/>
          <w:szCs w:val="28"/>
        </w:rPr>
        <w:t>у</w:t>
      </w:r>
      <w:r w:rsidR="00102E99">
        <w:rPr>
          <w:sz w:val="28"/>
          <w:szCs w:val="28"/>
        </w:rPr>
        <w:t xml:space="preserve"> </w:t>
      </w:r>
      <w:r w:rsidR="00E75994">
        <w:rPr>
          <w:sz w:val="28"/>
          <w:szCs w:val="28"/>
        </w:rPr>
        <w:t>7, в якій зазнача</w:t>
      </w:r>
      <w:r w:rsidR="00E46197">
        <w:rPr>
          <w:sz w:val="28"/>
          <w:szCs w:val="28"/>
        </w:rPr>
        <w:t>ється</w:t>
      </w:r>
      <w:r w:rsidR="007C764B">
        <w:rPr>
          <w:sz w:val="28"/>
          <w:szCs w:val="28"/>
        </w:rPr>
        <w:t xml:space="preserve"> </w:t>
      </w:r>
      <w:r w:rsidR="00E75994" w:rsidRPr="003D079C">
        <w:rPr>
          <w:sz w:val="28"/>
          <w:szCs w:val="28"/>
        </w:rPr>
        <w:t>сум</w:t>
      </w:r>
      <w:r w:rsidR="00E75994">
        <w:rPr>
          <w:sz w:val="28"/>
          <w:szCs w:val="28"/>
        </w:rPr>
        <w:t>а</w:t>
      </w:r>
      <w:r w:rsidR="00E75994" w:rsidRPr="003D079C">
        <w:rPr>
          <w:sz w:val="28"/>
          <w:szCs w:val="28"/>
        </w:rPr>
        <w:t xml:space="preserve"> доходу, яка виплачується нерезиденту у будь-якій формі, відмінній від грошової, або якщо податок на доходи нерезидента не було утримано з відповідного доходу під час виплати</w:t>
      </w:r>
      <w:r w:rsidR="004F5C10">
        <w:rPr>
          <w:sz w:val="28"/>
          <w:szCs w:val="28"/>
        </w:rPr>
        <w:t>.</w:t>
      </w:r>
    </w:p>
    <w:p w:rsidR="009E77FB" w:rsidRDefault="009E77FB" w:rsidP="009E77FB">
      <w:pPr>
        <w:pStyle w:val="a5"/>
        <w:spacing w:before="0" w:beforeAutospacing="0" w:after="0" w:afterAutospacing="0"/>
        <w:ind w:firstLine="709"/>
        <w:jc w:val="both"/>
        <w:rPr>
          <w:sz w:val="28"/>
          <w:szCs w:val="28"/>
          <w:lang w:val="uk-UA"/>
        </w:rPr>
      </w:pPr>
      <w:r w:rsidRPr="00A84204">
        <w:rPr>
          <w:sz w:val="28"/>
          <w:szCs w:val="28"/>
          <w:lang w:val="uk-UA"/>
        </w:rPr>
        <w:t>Проведеним аналізом декларування за 2019 рік платник</w:t>
      </w:r>
      <w:r w:rsidR="00C21123">
        <w:rPr>
          <w:sz w:val="28"/>
          <w:szCs w:val="28"/>
          <w:lang w:val="uk-UA"/>
        </w:rPr>
        <w:t>ів</w:t>
      </w:r>
      <w:r w:rsidRPr="00A84204">
        <w:rPr>
          <w:sz w:val="28"/>
          <w:szCs w:val="28"/>
          <w:lang w:val="uk-UA"/>
        </w:rPr>
        <w:t xml:space="preserve"> встановлено, що </w:t>
      </w:r>
      <w:r w:rsidR="00C21123">
        <w:rPr>
          <w:sz w:val="28"/>
          <w:szCs w:val="28"/>
          <w:lang w:val="uk-UA"/>
        </w:rPr>
        <w:t>кількість платників</w:t>
      </w:r>
      <w:r w:rsidRPr="00A84204">
        <w:rPr>
          <w:sz w:val="28"/>
          <w:szCs w:val="28"/>
          <w:lang w:val="uk-UA"/>
        </w:rPr>
        <w:t>, які в поточному звітному періоді виплачували доход</w:t>
      </w:r>
      <w:r w:rsidR="00596BCF" w:rsidRPr="00A84204">
        <w:rPr>
          <w:sz w:val="28"/>
          <w:szCs w:val="28"/>
          <w:lang w:val="uk-UA"/>
        </w:rPr>
        <w:t>и</w:t>
      </w:r>
      <w:r w:rsidRPr="00A84204">
        <w:rPr>
          <w:sz w:val="28"/>
          <w:szCs w:val="28"/>
          <w:lang w:val="uk-UA"/>
        </w:rPr>
        <w:t xml:space="preserve"> нерезидентам, складає </w:t>
      </w:r>
      <w:r w:rsidR="00A84204" w:rsidRPr="00A84204">
        <w:rPr>
          <w:sz w:val="28"/>
          <w:szCs w:val="28"/>
          <w:lang w:val="uk-UA"/>
        </w:rPr>
        <w:t>1</w:t>
      </w:r>
      <w:r w:rsidRPr="00A84204">
        <w:rPr>
          <w:sz w:val="28"/>
          <w:szCs w:val="28"/>
          <w:lang w:val="uk-UA"/>
        </w:rPr>
        <w:t>,</w:t>
      </w:r>
      <w:r w:rsidR="00A84204" w:rsidRPr="00A84204">
        <w:rPr>
          <w:sz w:val="28"/>
          <w:szCs w:val="28"/>
          <w:lang w:val="uk-UA"/>
        </w:rPr>
        <w:t>2</w:t>
      </w:r>
      <w:r w:rsidRPr="00A84204">
        <w:rPr>
          <w:sz w:val="28"/>
          <w:szCs w:val="28"/>
          <w:lang w:val="uk-UA"/>
        </w:rPr>
        <w:t xml:space="preserve"> відс</w:t>
      </w:r>
      <w:r w:rsidR="00600308">
        <w:rPr>
          <w:sz w:val="28"/>
          <w:szCs w:val="28"/>
          <w:lang w:val="uk-UA"/>
        </w:rPr>
        <w:t>отк</w:t>
      </w:r>
      <w:r w:rsidR="00EC3B56">
        <w:rPr>
          <w:sz w:val="28"/>
          <w:szCs w:val="28"/>
          <w:lang w:val="uk-UA"/>
        </w:rPr>
        <w:t>а</w:t>
      </w:r>
      <w:r w:rsidRPr="00A84204">
        <w:rPr>
          <w:sz w:val="28"/>
          <w:szCs w:val="28"/>
          <w:lang w:val="uk-UA"/>
        </w:rPr>
        <w:t xml:space="preserve"> від загальної кількості платників податку на прибуток</w:t>
      </w:r>
      <w:r w:rsidR="009258BF">
        <w:rPr>
          <w:sz w:val="28"/>
          <w:szCs w:val="28"/>
          <w:lang w:val="uk-UA"/>
        </w:rPr>
        <w:t>, які скла</w:t>
      </w:r>
      <w:r w:rsidR="00EC3B56">
        <w:rPr>
          <w:sz w:val="28"/>
          <w:szCs w:val="28"/>
          <w:lang w:val="uk-UA"/>
        </w:rPr>
        <w:t>л</w:t>
      </w:r>
      <w:r w:rsidR="009258BF">
        <w:rPr>
          <w:sz w:val="28"/>
          <w:szCs w:val="28"/>
          <w:lang w:val="uk-UA"/>
        </w:rPr>
        <w:t xml:space="preserve">и декларацію </w:t>
      </w:r>
      <w:r w:rsidR="00C21123">
        <w:rPr>
          <w:sz w:val="28"/>
          <w:szCs w:val="28"/>
          <w:lang w:val="uk-UA"/>
        </w:rPr>
        <w:t>(</w:t>
      </w:r>
      <w:r w:rsidR="009258BF">
        <w:rPr>
          <w:sz w:val="28"/>
          <w:szCs w:val="28"/>
          <w:lang w:val="uk-UA"/>
        </w:rPr>
        <w:t>307</w:t>
      </w:r>
      <w:r w:rsidR="00C21123">
        <w:rPr>
          <w:sz w:val="28"/>
          <w:szCs w:val="28"/>
          <w:lang w:val="uk-UA"/>
        </w:rPr>
        <w:t>,</w:t>
      </w:r>
      <w:r w:rsidR="009258BF">
        <w:rPr>
          <w:sz w:val="28"/>
          <w:szCs w:val="28"/>
          <w:lang w:val="uk-UA"/>
        </w:rPr>
        <w:t>1</w:t>
      </w:r>
      <w:r w:rsidR="00C21123">
        <w:rPr>
          <w:sz w:val="28"/>
          <w:szCs w:val="28"/>
          <w:lang w:val="uk-UA"/>
        </w:rPr>
        <w:t xml:space="preserve"> тис</w:t>
      </w:r>
      <w:r w:rsidR="00EC3B56">
        <w:rPr>
          <w:sz w:val="28"/>
          <w:szCs w:val="28"/>
          <w:lang w:val="uk-UA"/>
        </w:rPr>
        <w:t>яч</w:t>
      </w:r>
      <w:r w:rsidR="00C21123">
        <w:rPr>
          <w:sz w:val="28"/>
          <w:szCs w:val="28"/>
          <w:lang w:val="uk-UA"/>
        </w:rPr>
        <w:t>).</w:t>
      </w:r>
    </w:p>
    <w:p w:rsidR="00EC4774" w:rsidRPr="00A84204" w:rsidRDefault="00EC4774" w:rsidP="009E77FB">
      <w:pPr>
        <w:pStyle w:val="a5"/>
        <w:spacing w:before="0" w:beforeAutospacing="0" w:after="0" w:afterAutospacing="0"/>
        <w:ind w:firstLine="709"/>
        <w:jc w:val="both"/>
        <w:rPr>
          <w:sz w:val="28"/>
          <w:szCs w:val="28"/>
          <w:lang w:val="uk-UA"/>
        </w:rPr>
      </w:pPr>
      <w:r w:rsidRPr="00EF0EC6">
        <w:rPr>
          <w:sz w:val="28"/>
          <w:szCs w:val="28"/>
          <w:lang w:val="uk-UA"/>
        </w:rPr>
        <w:t>Сума податків, які утримуються при виплаті доходів (прибутків) нерезидентам с</w:t>
      </w:r>
      <w:r w:rsidR="00474B03">
        <w:rPr>
          <w:sz w:val="28"/>
          <w:szCs w:val="28"/>
          <w:lang w:val="uk-UA"/>
        </w:rPr>
        <w:t>тановить</w:t>
      </w:r>
      <w:r w:rsidRPr="00EF0EC6">
        <w:rPr>
          <w:sz w:val="28"/>
          <w:szCs w:val="28"/>
          <w:lang w:val="uk-UA"/>
        </w:rPr>
        <w:t xml:space="preserve"> 4 621,0 млн гр</w:t>
      </w:r>
      <w:r w:rsidR="00EC3B56">
        <w:rPr>
          <w:sz w:val="28"/>
          <w:szCs w:val="28"/>
          <w:lang w:val="uk-UA"/>
        </w:rPr>
        <w:t>ивень</w:t>
      </w:r>
      <w:r w:rsidRPr="00EF0EC6">
        <w:rPr>
          <w:sz w:val="28"/>
          <w:szCs w:val="28"/>
          <w:lang w:val="uk-UA"/>
        </w:rPr>
        <w:t>.</w:t>
      </w:r>
    </w:p>
    <w:p w:rsidR="00162F64" w:rsidRPr="00A84204" w:rsidRDefault="00D750E5" w:rsidP="00D750E5">
      <w:pPr>
        <w:pStyle w:val="a5"/>
        <w:spacing w:before="0" w:beforeAutospacing="0" w:after="0" w:afterAutospacing="0"/>
        <w:ind w:firstLine="709"/>
        <w:jc w:val="both"/>
        <w:rPr>
          <w:sz w:val="28"/>
          <w:lang w:val="uk-UA"/>
        </w:rPr>
      </w:pPr>
      <w:r w:rsidRPr="00A84204">
        <w:rPr>
          <w:sz w:val="28"/>
          <w:szCs w:val="28"/>
          <w:lang w:val="uk-UA"/>
        </w:rPr>
        <w:t>Кількість платників податку,</w:t>
      </w:r>
      <w:r w:rsidRPr="00A84204">
        <w:rPr>
          <w:bCs/>
          <w:sz w:val="28"/>
          <w:szCs w:val="28"/>
          <w:lang w:val="uk-UA"/>
        </w:rPr>
        <w:t xml:space="preserve"> які </w:t>
      </w:r>
      <w:r w:rsidRPr="00A84204">
        <w:rPr>
          <w:sz w:val="28"/>
          <w:lang w:val="uk-UA"/>
        </w:rPr>
        <w:t>здійсню</w:t>
      </w:r>
      <w:r w:rsidR="003D0D18">
        <w:rPr>
          <w:sz w:val="28"/>
          <w:lang w:val="uk-UA"/>
        </w:rPr>
        <w:t>ють</w:t>
      </w:r>
      <w:r w:rsidR="007C764B">
        <w:rPr>
          <w:sz w:val="28"/>
          <w:lang w:val="uk-UA"/>
        </w:rPr>
        <w:t xml:space="preserve"> </w:t>
      </w:r>
      <w:r w:rsidR="007601E0" w:rsidRPr="00A84204">
        <w:rPr>
          <w:sz w:val="28"/>
          <w:lang w:val="uk-UA"/>
        </w:rPr>
        <w:t>виплат</w:t>
      </w:r>
      <w:r w:rsidR="003D0D18">
        <w:rPr>
          <w:sz w:val="28"/>
          <w:lang w:val="uk-UA"/>
        </w:rPr>
        <w:t>и</w:t>
      </w:r>
      <w:r w:rsidR="007601E0" w:rsidRPr="00A84204">
        <w:rPr>
          <w:sz w:val="28"/>
          <w:lang w:val="uk-UA"/>
        </w:rPr>
        <w:t xml:space="preserve"> доход</w:t>
      </w:r>
      <w:r w:rsidR="00794314">
        <w:rPr>
          <w:sz w:val="28"/>
          <w:lang w:val="uk-UA"/>
        </w:rPr>
        <w:t>ів</w:t>
      </w:r>
      <w:r w:rsidR="007601E0" w:rsidRPr="00A84204">
        <w:rPr>
          <w:sz w:val="28"/>
          <w:lang w:val="uk-UA"/>
        </w:rPr>
        <w:t xml:space="preserve"> нерезидент</w:t>
      </w:r>
      <w:r w:rsidR="003D0D18">
        <w:rPr>
          <w:sz w:val="28"/>
          <w:lang w:val="uk-UA"/>
        </w:rPr>
        <w:t>ам</w:t>
      </w:r>
      <w:r w:rsidR="007601E0" w:rsidRPr="00A84204">
        <w:rPr>
          <w:sz w:val="28"/>
          <w:lang w:val="uk-UA"/>
        </w:rPr>
        <w:t xml:space="preserve"> у будь-якій формі, відмінній від грошової, </w:t>
      </w:r>
      <w:r w:rsidR="007601E0" w:rsidRPr="00A84204">
        <w:rPr>
          <w:sz w:val="28"/>
          <w:szCs w:val="28"/>
          <w:lang w:val="uk-UA"/>
        </w:rPr>
        <w:t>або якщо податок на доходи нерезидента не було утримано з відповідного доходу під час виплати</w:t>
      </w:r>
      <w:r w:rsidR="00D0059B" w:rsidRPr="00A84204">
        <w:rPr>
          <w:sz w:val="28"/>
          <w:lang w:val="uk-UA"/>
        </w:rPr>
        <w:t xml:space="preserve">на </w:t>
      </w:r>
      <w:r w:rsidR="00383BB5">
        <w:rPr>
          <w:sz w:val="28"/>
          <w:lang w:val="uk-UA"/>
        </w:rPr>
        <w:t>теперішній час</w:t>
      </w:r>
      <w:r w:rsidR="00474B03">
        <w:rPr>
          <w:sz w:val="28"/>
          <w:lang w:val="uk-UA"/>
        </w:rPr>
        <w:t>,</w:t>
      </w:r>
      <w:r w:rsidR="007C764B">
        <w:rPr>
          <w:sz w:val="28"/>
          <w:lang w:val="uk-UA"/>
        </w:rPr>
        <w:t xml:space="preserve"> </w:t>
      </w:r>
      <w:r w:rsidR="00D4339F" w:rsidRPr="00A84204">
        <w:rPr>
          <w:sz w:val="28"/>
          <w:lang w:val="uk-UA"/>
        </w:rPr>
        <w:t xml:space="preserve">вказати </w:t>
      </w:r>
      <w:r w:rsidR="00D0059B" w:rsidRPr="00A84204">
        <w:rPr>
          <w:sz w:val="28"/>
          <w:lang w:val="uk-UA"/>
        </w:rPr>
        <w:t>не</w:t>
      </w:r>
      <w:r w:rsidR="00D4339F" w:rsidRPr="00A84204">
        <w:rPr>
          <w:sz w:val="28"/>
          <w:lang w:val="uk-UA"/>
        </w:rPr>
        <w:t>можливо</w:t>
      </w:r>
      <w:r w:rsidR="00162F64" w:rsidRPr="00A84204">
        <w:rPr>
          <w:sz w:val="28"/>
          <w:lang w:val="uk-UA"/>
        </w:rPr>
        <w:t>.</w:t>
      </w:r>
    </w:p>
    <w:p w:rsidR="00337F4E" w:rsidRPr="00A84204" w:rsidRDefault="00474B03" w:rsidP="00337F4E">
      <w:pPr>
        <w:pStyle w:val="a5"/>
        <w:spacing w:before="0" w:beforeAutospacing="0" w:after="0" w:afterAutospacing="0"/>
        <w:ind w:firstLine="709"/>
        <w:jc w:val="both"/>
        <w:rPr>
          <w:sz w:val="28"/>
          <w:lang w:val="uk-UA"/>
        </w:rPr>
      </w:pPr>
      <w:r>
        <w:rPr>
          <w:sz w:val="28"/>
          <w:szCs w:val="28"/>
          <w:lang w:val="uk-UA"/>
        </w:rPr>
        <w:t>Во</w:t>
      </w:r>
      <w:r w:rsidR="00337F4E" w:rsidRPr="00A84204">
        <w:rPr>
          <w:sz w:val="28"/>
          <w:szCs w:val="28"/>
          <w:lang w:val="uk-UA"/>
        </w:rPr>
        <w:t xml:space="preserve">дночас з </w:t>
      </w:r>
      <w:r w:rsidR="00337F4E" w:rsidRPr="00642913">
        <w:rPr>
          <w:sz w:val="28"/>
          <w:szCs w:val="28"/>
          <w:lang w:val="uk-UA"/>
        </w:rPr>
        <w:t>більшою вірогідністю</w:t>
      </w:r>
      <w:r w:rsidR="00337F4E" w:rsidRPr="00A84204">
        <w:rPr>
          <w:sz w:val="28"/>
          <w:szCs w:val="28"/>
          <w:lang w:val="uk-UA"/>
        </w:rPr>
        <w:t xml:space="preserve"> можна припустити, що зазначені виплати доходів на користь </w:t>
      </w:r>
      <w:r w:rsidR="00337F4E" w:rsidRPr="00A84204">
        <w:rPr>
          <w:sz w:val="28"/>
          <w:lang w:val="uk-UA"/>
        </w:rPr>
        <w:t>нерезидента здійснюватимут</w:t>
      </w:r>
      <w:r w:rsidR="003D0D18">
        <w:rPr>
          <w:sz w:val="28"/>
          <w:lang w:val="uk-UA"/>
        </w:rPr>
        <w:t>ь</w:t>
      </w:r>
      <w:r w:rsidR="00337F4E" w:rsidRPr="00A84204">
        <w:rPr>
          <w:sz w:val="28"/>
          <w:lang w:val="uk-UA"/>
        </w:rPr>
        <w:t xml:space="preserve"> платник</w:t>
      </w:r>
      <w:r w:rsidR="003D0D18">
        <w:rPr>
          <w:sz w:val="28"/>
          <w:lang w:val="uk-UA"/>
        </w:rPr>
        <w:t>и</w:t>
      </w:r>
      <w:r w:rsidR="00337F4E" w:rsidRPr="00A84204">
        <w:rPr>
          <w:sz w:val="28"/>
          <w:lang w:val="uk-UA"/>
        </w:rPr>
        <w:t xml:space="preserve"> податку, які за відповідними критеріями </w:t>
      </w:r>
      <w:r w:rsidR="00337F4E" w:rsidRPr="00F734E6">
        <w:rPr>
          <w:sz w:val="28"/>
          <w:lang w:val="uk-UA"/>
        </w:rPr>
        <w:t xml:space="preserve">є </w:t>
      </w:r>
      <w:r w:rsidR="00A84204" w:rsidRPr="00F734E6">
        <w:rPr>
          <w:sz w:val="28"/>
          <w:lang w:val="uk-UA"/>
        </w:rPr>
        <w:t xml:space="preserve">середніми </w:t>
      </w:r>
      <w:r w:rsidR="00F240A1">
        <w:rPr>
          <w:sz w:val="28"/>
          <w:lang w:val="uk-UA"/>
        </w:rPr>
        <w:t xml:space="preserve">та малими </w:t>
      </w:r>
      <w:r w:rsidR="00A84204" w:rsidRPr="00A84204">
        <w:rPr>
          <w:sz w:val="28"/>
          <w:lang w:val="uk-UA"/>
        </w:rPr>
        <w:t>підприємствами</w:t>
      </w:r>
      <w:r w:rsidR="00337F4E" w:rsidRPr="00A84204">
        <w:rPr>
          <w:sz w:val="28"/>
          <w:lang w:val="uk-UA"/>
        </w:rPr>
        <w:t xml:space="preserve">. </w:t>
      </w:r>
    </w:p>
    <w:p w:rsidR="003D0D18" w:rsidRDefault="003D0D18" w:rsidP="00D750E5">
      <w:pPr>
        <w:ind w:firstLine="567"/>
        <w:jc w:val="both"/>
        <w:rPr>
          <w:b/>
          <w:sz w:val="28"/>
          <w:szCs w:val="28"/>
          <w:lang w:val="uk-UA"/>
        </w:rPr>
      </w:pPr>
    </w:p>
    <w:p w:rsidR="0008493D" w:rsidRDefault="0008493D" w:rsidP="00D750E5">
      <w:pPr>
        <w:ind w:firstLine="567"/>
        <w:jc w:val="both"/>
        <w:rPr>
          <w:b/>
          <w:sz w:val="28"/>
          <w:szCs w:val="28"/>
          <w:lang w:val="uk-UA"/>
        </w:rPr>
      </w:pPr>
    </w:p>
    <w:p w:rsidR="0008493D" w:rsidRDefault="0008493D" w:rsidP="00D750E5">
      <w:pPr>
        <w:ind w:firstLine="567"/>
        <w:jc w:val="both"/>
        <w:rPr>
          <w:b/>
          <w:sz w:val="28"/>
          <w:szCs w:val="28"/>
          <w:lang w:val="uk-UA"/>
        </w:rPr>
      </w:pPr>
    </w:p>
    <w:p w:rsidR="00120ED3" w:rsidRPr="00F17274" w:rsidRDefault="00D750E5" w:rsidP="00D750E5">
      <w:pPr>
        <w:ind w:firstLine="567"/>
        <w:jc w:val="both"/>
        <w:rPr>
          <w:b/>
          <w:sz w:val="28"/>
          <w:szCs w:val="28"/>
          <w:lang w:val="uk-UA"/>
        </w:rPr>
      </w:pPr>
      <w:r w:rsidRPr="00F17274">
        <w:rPr>
          <w:b/>
          <w:sz w:val="28"/>
          <w:szCs w:val="28"/>
          <w:lang w:val="uk-UA"/>
        </w:rPr>
        <w:lastRenderedPageBreak/>
        <w:t xml:space="preserve">4.2. </w:t>
      </w:r>
      <w:r w:rsidR="00120ED3" w:rsidRPr="00F17274">
        <w:rPr>
          <w:b/>
          <w:sz w:val="28"/>
          <w:szCs w:val="28"/>
          <w:lang w:val="uk-UA"/>
        </w:rPr>
        <w:t>Щодо доповнень до додатка АМ до декларації</w:t>
      </w:r>
    </w:p>
    <w:p w:rsidR="00354496" w:rsidRDefault="00B91DB8" w:rsidP="004A7EE3">
      <w:pPr>
        <w:ind w:firstLine="567"/>
        <w:jc w:val="both"/>
        <w:rPr>
          <w:sz w:val="28"/>
          <w:szCs w:val="28"/>
          <w:lang w:val="uk-UA"/>
        </w:rPr>
      </w:pPr>
      <w:r>
        <w:rPr>
          <w:sz w:val="28"/>
          <w:szCs w:val="28"/>
          <w:lang w:val="uk-UA"/>
        </w:rPr>
        <w:t xml:space="preserve">1) </w:t>
      </w:r>
      <w:commentRangeStart w:id="2"/>
      <w:r w:rsidR="00736D4C" w:rsidRPr="00642913">
        <w:rPr>
          <w:sz w:val="28"/>
          <w:szCs w:val="28"/>
          <w:lang w:val="uk-UA"/>
        </w:rPr>
        <w:t xml:space="preserve">Закон </w:t>
      </w:r>
      <w:r w:rsidR="00354496" w:rsidRPr="00642913">
        <w:rPr>
          <w:sz w:val="28"/>
          <w:szCs w:val="28"/>
          <w:lang w:val="uk-UA"/>
        </w:rPr>
        <w:t xml:space="preserve">№ </w:t>
      </w:r>
      <w:r w:rsidR="00736D4C" w:rsidRPr="00642913">
        <w:rPr>
          <w:sz w:val="28"/>
          <w:szCs w:val="28"/>
          <w:lang w:val="uk-UA"/>
        </w:rPr>
        <w:t>466 доповн</w:t>
      </w:r>
      <w:r w:rsidR="00C573A1" w:rsidRPr="00642913">
        <w:rPr>
          <w:sz w:val="28"/>
          <w:szCs w:val="28"/>
          <w:lang w:val="uk-UA"/>
        </w:rPr>
        <w:t>ено</w:t>
      </w:r>
      <w:r w:rsidR="00736D4C" w:rsidRPr="00642913">
        <w:rPr>
          <w:sz w:val="28"/>
          <w:szCs w:val="28"/>
          <w:lang w:val="uk-UA"/>
        </w:rPr>
        <w:t xml:space="preserve"> підрозділ 4 розділу ХХ «Перехідні положення» Кодексу пунктом </w:t>
      </w:r>
      <w:r w:rsidR="003D0D18" w:rsidRPr="00642913">
        <w:rPr>
          <w:sz w:val="28"/>
          <w:szCs w:val="28"/>
          <w:lang w:val="uk-UA"/>
        </w:rPr>
        <w:t>4</w:t>
      </w:r>
      <w:r w:rsidR="00736D4C" w:rsidRPr="00642913">
        <w:rPr>
          <w:sz w:val="28"/>
          <w:szCs w:val="28"/>
          <w:lang w:val="uk-UA"/>
        </w:rPr>
        <w:t>3</w:t>
      </w:r>
      <w:r w:rsidR="003D0D18" w:rsidRPr="00642913">
        <w:rPr>
          <w:sz w:val="28"/>
          <w:szCs w:val="28"/>
          <w:vertAlign w:val="superscript"/>
          <w:lang w:val="uk-UA"/>
        </w:rPr>
        <w:t>1</w:t>
      </w:r>
      <w:commentRangeEnd w:id="2"/>
      <w:r w:rsidR="00642913">
        <w:rPr>
          <w:rStyle w:val="af0"/>
        </w:rPr>
        <w:commentReference w:id="2"/>
      </w:r>
      <w:r w:rsidR="00736D4C" w:rsidRPr="00642913">
        <w:rPr>
          <w:sz w:val="28"/>
          <w:szCs w:val="28"/>
          <w:lang w:val="uk-UA"/>
        </w:rPr>
        <w:t>, згідно з яким</w:t>
      </w:r>
      <w:r w:rsidR="00736D4C" w:rsidRPr="00736D4C">
        <w:rPr>
          <w:sz w:val="28"/>
          <w:szCs w:val="28"/>
          <w:lang w:val="uk-UA"/>
        </w:rPr>
        <w:t xml:space="preserve"> платникам надано право на період</w:t>
      </w:r>
      <w:r w:rsidR="00474B03">
        <w:rPr>
          <w:sz w:val="28"/>
          <w:szCs w:val="28"/>
          <w:lang w:val="uk-UA"/>
        </w:rPr>
        <w:t xml:space="preserve"> з</w:t>
      </w:r>
      <w:r w:rsidR="00736D4C" w:rsidRPr="00736D4C">
        <w:rPr>
          <w:sz w:val="28"/>
          <w:szCs w:val="28"/>
          <w:lang w:val="uk-UA"/>
        </w:rPr>
        <w:t xml:space="preserve"> 2020 </w:t>
      </w:r>
      <w:r w:rsidR="00474B03">
        <w:rPr>
          <w:sz w:val="28"/>
          <w:szCs w:val="28"/>
          <w:lang w:val="uk-UA"/>
        </w:rPr>
        <w:t>по</w:t>
      </w:r>
      <w:r w:rsidR="00474682">
        <w:rPr>
          <w:sz w:val="28"/>
          <w:szCs w:val="28"/>
          <w:lang w:val="uk-UA"/>
        </w:rPr>
        <w:t xml:space="preserve"> </w:t>
      </w:r>
      <w:r w:rsidR="00736D4C" w:rsidRPr="00736D4C">
        <w:rPr>
          <w:sz w:val="28"/>
          <w:szCs w:val="28"/>
          <w:lang w:val="uk-UA"/>
        </w:rPr>
        <w:t>2030 рок</w:t>
      </w:r>
      <w:r w:rsidR="00474B03">
        <w:rPr>
          <w:sz w:val="28"/>
          <w:szCs w:val="28"/>
          <w:lang w:val="uk-UA"/>
        </w:rPr>
        <w:t>и</w:t>
      </w:r>
      <w:r w:rsidR="00736D4C" w:rsidRPr="00736D4C">
        <w:rPr>
          <w:sz w:val="28"/>
          <w:szCs w:val="28"/>
          <w:lang w:val="uk-UA"/>
        </w:rPr>
        <w:t xml:space="preserve"> застосовувати</w:t>
      </w:r>
      <w:r w:rsidR="00EE1A48">
        <w:rPr>
          <w:sz w:val="28"/>
          <w:szCs w:val="28"/>
          <w:lang w:val="uk-UA"/>
        </w:rPr>
        <w:t xml:space="preserve"> </w:t>
      </w:r>
      <w:r w:rsidR="00736D4C" w:rsidRPr="00736D4C">
        <w:rPr>
          <w:sz w:val="28"/>
          <w:szCs w:val="28"/>
          <w:lang w:val="uk-UA"/>
        </w:rPr>
        <w:t xml:space="preserve">прискорену амортизацію щодо </w:t>
      </w:r>
      <w:r w:rsidR="00354496">
        <w:rPr>
          <w:sz w:val="28"/>
          <w:szCs w:val="28"/>
          <w:lang w:val="uk-UA"/>
        </w:rPr>
        <w:t>о</w:t>
      </w:r>
      <w:r w:rsidR="00736D4C" w:rsidRPr="00736D4C">
        <w:rPr>
          <w:sz w:val="28"/>
          <w:szCs w:val="28"/>
          <w:lang w:val="uk-UA"/>
        </w:rPr>
        <w:t>сновних засобів наступних груп:</w:t>
      </w:r>
    </w:p>
    <w:p w:rsidR="00736D4C" w:rsidRPr="00736D4C" w:rsidRDefault="00736D4C" w:rsidP="00E950BF">
      <w:pPr>
        <w:ind w:firstLine="567"/>
        <w:jc w:val="both"/>
        <w:rPr>
          <w:sz w:val="28"/>
          <w:szCs w:val="28"/>
          <w:lang w:val="uk-UA"/>
        </w:rPr>
      </w:pPr>
      <w:r w:rsidRPr="00736D4C">
        <w:rPr>
          <w:sz w:val="28"/>
          <w:szCs w:val="28"/>
          <w:lang w:val="uk-UA"/>
        </w:rPr>
        <w:t>групи 3 (лише в частині передавальних пристроїв) – з мінімально допустимим строком</w:t>
      </w:r>
      <w:r w:rsidR="00EE1A48">
        <w:rPr>
          <w:sz w:val="28"/>
          <w:szCs w:val="28"/>
          <w:lang w:val="uk-UA"/>
        </w:rPr>
        <w:t xml:space="preserve"> </w:t>
      </w:r>
      <w:r w:rsidRPr="00736D4C">
        <w:rPr>
          <w:sz w:val="28"/>
          <w:szCs w:val="28"/>
          <w:lang w:val="uk-UA"/>
        </w:rPr>
        <w:t>амортизації – 5 років;</w:t>
      </w:r>
    </w:p>
    <w:p w:rsidR="00736D4C" w:rsidRPr="00736D4C" w:rsidRDefault="00736D4C" w:rsidP="00474B03">
      <w:pPr>
        <w:ind w:firstLine="567"/>
        <w:jc w:val="both"/>
        <w:rPr>
          <w:sz w:val="28"/>
          <w:szCs w:val="28"/>
          <w:lang w:val="uk-UA"/>
        </w:rPr>
      </w:pPr>
      <w:r w:rsidRPr="00736D4C">
        <w:rPr>
          <w:sz w:val="28"/>
          <w:szCs w:val="28"/>
          <w:lang w:val="uk-UA"/>
        </w:rPr>
        <w:t>групи 4 (щодо будь-яких машин та обладнання) – з мінімально допустимим</w:t>
      </w:r>
      <w:r w:rsidR="00474B03">
        <w:rPr>
          <w:sz w:val="28"/>
          <w:szCs w:val="28"/>
          <w:lang w:val="uk-UA"/>
        </w:rPr>
        <w:t> </w:t>
      </w:r>
      <w:r w:rsidRPr="00736D4C">
        <w:rPr>
          <w:sz w:val="28"/>
          <w:szCs w:val="28"/>
          <w:lang w:val="uk-UA"/>
        </w:rPr>
        <w:t>строком</w:t>
      </w:r>
      <w:r w:rsidR="00EE1A48">
        <w:rPr>
          <w:sz w:val="28"/>
          <w:szCs w:val="28"/>
          <w:lang w:val="uk-UA"/>
        </w:rPr>
        <w:t xml:space="preserve"> </w:t>
      </w:r>
      <w:r w:rsidRPr="00736D4C">
        <w:rPr>
          <w:sz w:val="28"/>
          <w:szCs w:val="28"/>
          <w:lang w:val="uk-UA"/>
        </w:rPr>
        <w:t>амортизації 2 роки;</w:t>
      </w:r>
    </w:p>
    <w:p w:rsidR="00736D4C" w:rsidRPr="00736D4C" w:rsidRDefault="00736D4C" w:rsidP="00E950BF">
      <w:pPr>
        <w:ind w:firstLine="567"/>
        <w:jc w:val="both"/>
        <w:rPr>
          <w:sz w:val="28"/>
          <w:szCs w:val="28"/>
          <w:lang w:val="uk-UA"/>
        </w:rPr>
      </w:pPr>
      <w:r w:rsidRPr="00736D4C">
        <w:rPr>
          <w:sz w:val="28"/>
          <w:szCs w:val="28"/>
          <w:lang w:val="uk-UA"/>
        </w:rPr>
        <w:t>групи 5</w:t>
      </w:r>
      <w:r w:rsidR="007F7EDA">
        <w:rPr>
          <w:sz w:val="28"/>
          <w:szCs w:val="28"/>
          <w:lang w:val="uk-UA"/>
        </w:rPr>
        <w:t xml:space="preserve"> </w:t>
      </w:r>
      <w:r w:rsidRPr="00736D4C">
        <w:rPr>
          <w:sz w:val="28"/>
          <w:szCs w:val="28"/>
          <w:lang w:val="uk-UA"/>
        </w:rPr>
        <w:t>(щодо будь-яких транспортних засобів) – з мінімально допустимим строком</w:t>
      </w:r>
      <w:r w:rsidR="00D52DC6">
        <w:rPr>
          <w:sz w:val="28"/>
          <w:szCs w:val="28"/>
          <w:lang w:val="uk-UA"/>
        </w:rPr>
        <w:t xml:space="preserve"> </w:t>
      </w:r>
      <w:r w:rsidRPr="00736D4C">
        <w:rPr>
          <w:sz w:val="28"/>
          <w:szCs w:val="28"/>
          <w:lang w:val="uk-UA"/>
        </w:rPr>
        <w:t>амортизації 2 роки;</w:t>
      </w:r>
    </w:p>
    <w:p w:rsidR="00736D4C" w:rsidRPr="00736D4C" w:rsidRDefault="00736D4C" w:rsidP="00E950BF">
      <w:pPr>
        <w:ind w:firstLine="567"/>
        <w:jc w:val="both"/>
        <w:rPr>
          <w:sz w:val="28"/>
          <w:szCs w:val="28"/>
          <w:lang w:val="uk-UA"/>
        </w:rPr>
      </w:pPr>
      <w:r w:rsidRPr="00736D4C">
        <w:rPr>
          <w:sz w:val="28"/>
          <w:szCs w:val="28"/>
          <w:lang w:val="uk-UA"/>
        </w:rPr>
        <w:t>групи 9 (щодо будь-яких основних засобів, класифікованих як «інші» для цілей п</w:t>
      </w:r>
      <w:r w:rsidR="00354496">
        <w:rPr>
          <w:sz w:val="28"/>
          <w:szCs w:val="28"/>
          <w:lang w:val="uk-UA"/>
        </w:rPr>
        <w:t xml:space="preserve">.п. </w:t>
      </w:r>
      <w:r w:rsidRPr="00736D4C">
        <w:rPr>
          <w:sz w:val="28"/>
          <w:szCs w:val="28"/>
          <w:lang w:val="uk-UA"/>
        </w:rPr>
        <w:t>138.3.3 п</w:t>
      </w:r>
      <w:r w:rsidR="00354496">
        <w:rPr>
          <w:sz w:val="28"/>
          <w:szCs w:val="28"/>
          <w:lang w:val="uk-UA"/>
        </w:rPr>
        <w:t>.</w:t>
      </w:r>
      <w:r w:rsidRPr="00736D4C">
        <w:rPr>
          <w:sz w:val="28"/>
          <w:szCs w:val="28"/>
          <w:lang w:val="uk-UA"/>
        </w:rPr>
        <w:t xml:space="preserve"> 138.3 ст</w:t>
      </w:r>
      <w:r w:rsidR="00354496">
        <w:rPr>
          <w:sz w:val="28"/>
          <w:szCs w:val="28"/>
          <w:lang w:val="uk-UA"/>
        </w:rPr>
        <w:t>.</w:t>
      </w:r>
      <w:r w:rsidRPr="00736D4C">
        <w:rPr>
          <w:sz w:val="28"/>
          <w:szCs w:val="28"/>
          <w:lang w:val="uk-UA"/>
        </w:rPr>
        <w:t xml:space="preserve"> 138 Кодексу) – з мінімально допустимим строком амортизації – 5років.</w:t>
      </w:r>
    </w:p>
    <w:p w:rsidR="00736D4C" w:rsidRPr="00736D4C" w:rsidRDefault="00736D4C" w:rsidP="00E950BF">
      <w:pPr>
        <w:ind w:firstLine="567"/>
        <w:jc w:val="both"/>
        <w:rPr>
          <w:sz w:val="28"/>
          <w:szCs w:val="28"/>
          <w:lang w:val="uk-UA"/>
        </w:rPr>
      </w:pPr>
      <w:r w:rsidRPr="00736D4C">
        <w:rPr>
          <w:sz w:val="28"/>
          <w:szCs w:val="28"/>
          <w:lang w:val="uk-UA"/>
        </w:rPr>
        <w:t>Зміни щодо порядку нарахування амортизації застосовуються вже у податкових (звітних)</w:t>
      </w:r>
      <w:r w:rsidR="00D52DC6">
        <w:rPr>
          <w:sz w:val="28"/>
          <w:szCs w:val="28"/>
          <w:lang w:val="uk-UA"/>
        </w:rPr>
        <w:t xml:space="preserve"> </w:t>
      </w:r>
      <w:r w:rsidRPr="00736D4C">
        <w:rPr>
          <w:sz w:val="28"/>
          <w:szCs w:val="28"/>
          <w:lang w:val="uk-UA"/>
        </w:rPr>
        <w:t xml:space="preserve">періодах 2020 року. </w:t>
      </w:r>
    </w:p>
    <w:p w:rsidR="00BB6BCF" w:rsidRPr="00EB2056" w:rsidRDefault="00BB6BCF" w:rsidP="00BB6BCF">
      <w:pPr>
        <w:pStyle w:val="StyleZakonu"/>
        <w:spacing w:after="0" w:line="240" w:lineRule="auto"/>
        <w:ind w:firstLine="567"/>
        <w:rPr>
          <w:sz w:val="28"/>
          <w:szCs w:val="28"/>
        </w:rPr>
      </w:pPr>
      <w:r>
        <w:rPr>
          <w:sz w:val="28"/>
          <w:szCs w:val="28"/>
        </w:rPr>
        <w:t>У</w:t>
      </w:r>
      <w:r w:rsidRPr="00EB2056">
        <w:rPr>
          <w:sz w:val="28"/>
          <w:szCs w:val="28"/>
        </w:rPr>
        <w:t xml:space="preserve"> разі недотримання </w:t>
      </w:r>
      <w:r w:rsidR="00600308">
        <w:rPr>
          <w:sz w:val="28"/>
          <w:szCs w:val="28"/>
        </w:rPr>
        <w:t>в</w:t>
      </w:r>
      <w:r w:rsidRPr="00EB2056">
        <w:rPr>
          <w:sz w:val="28"/>
          <w:szCs w:val="28"/>
        </w:rPr>
        <w:t>имог</w:t>
      </w:r>
      <w:r w:rsidR="00600308">
        <w:rPr>
          <w:sz w:val="28"/>
          <w:szCs w:val="28"/>
        </w:rPr>
        <w:t>, передбачених зазначеним пунктом Кодексу</w:t>
      </w:r>
      <w:r w:rsidR="00474B03">
        <w:rPr>
          <w:sz w:val="28"/>
          <w:szCs w:val="28"/>
        </w:rPr>
        <w:t>,</w:t>
      </w:r>
      <w:r w:rsidR="00474682">
        <w:rPr>
          <w:sz w:val="28"/>
          <w:szCs w:val="28"/>
        </w:rPr>
        <w:t xml:space="preserve"> </w:t>
      </w:r>
      <w:r w:rsidRPr="00EB2056">
        <w:rPr>
          <w:sz w:val="28"/>
          <w:szCs w:val="28"/>
        </w:rPr>
        <w:t>до закінчення періоду нарахування амортизації з використанням мінімально допустимих строків амортизації</w:t>
      </w:r>
      <w:r w:rsidR="005D5996">
        <w:rPr>
          <w:sz w:val="28"/>
          <w:szCs w:val="28"/>
        </w:rPr>
        <w:t>,</w:t>
      </w:r>
      <w:r w:rsidRPr="00EB2056">
        <w:rPr>
          <w:sz w:val="28"/>
          <w:szCs w:val="28"/>
        </w:rPr>
        <w:t xml:space="preserve"> починаючи з дати введення їх в експлуатацію, платник податку у податковому (звітному) періоді, </w:t>
      </w:r>
      <w:r w:rsidR="005D5996">
        <w:rPr>
          <w:sz w:val="28"/>
          <w:szCs w:val="28"/>
        </w:rPr>
        <w:t>у</w:t>
      </w:r>
      <w:r w:rsidRPr="00EB2056">
        <w:rPr>
          <w:sz w:val="28"/>
          <w:szCs w:val="28"/>
        </w:rPr>
        <w:t xml:space="preserve"> якому відбувся факт невикористання основних засобів у власній господарській діяльності або їх продаж, зобов’язаний:</w:t>
      </w:r>
    </w:p>
    <w:p w:rsidR="00BB6BCF" w:rsidRPr="00EB2056" w:rsidRDefault="00BB6BCF" w:rsidP="00BB6BCF">
      <w:pPr>
        <w:ind w:firstLine="567"/>
        <w:jc w:val="both"/>
        <w:rPr>
          <w:sz w:val="28"/>
          <w:szCs w:val="28"/>
          <w:lang w:val="uk-UA"/>
        </w:rPr>
      </w:pPr>
      <w:r w:rsidRPr="00EB2056">
        <w:rPr>
          <w:sz w:val="28"/>
          <w:szCs w:val="28"/>
          <w:lang w:val="uk-UA"/>
        </w:rPr>
        <w:t xml:space="preserve">збільшити фінансовий результат до оподаткування на суму нарахованої амортизації основних засобів протягом податкових (звітних) періодів, </w:t>
      </w:r>
      <w:r w:rsidR="005D5996">
        <w:rPr>
          <w:sz w:val="28"/>
          <w:szCs w:val="28"/>
          <w:lang w:val="uk-UA"/>
        </w:rPr>
        <w:t>у</w:t>
      </w:r>
      <w:r w:rsidRPr="00EB2056">
        <w:rPr>
          <w:sz w:val="28"/>
          <w:szCs w:val="28"/>
          <w:lang w:val="uk-UA"/>
        </w:rPr>
        <w:t xml:space="preserve"> яких здійснювалося нарахування амортизації із застосуванням мінімально допустимих строків амортизації основних засобів</w:t>
      </w:r>
      <w:r w:rsidR="00FF53C4">
        <w:rPr>
          <w:sz w:val="28"/>
          <w:szCs w:val="28"/>
          <w:lang w:val="uk-UA"/>
        </w:rPr>
        <w:t xml:space="preserve"> (</w:t>
      </w:r>
      <w:commentRangeStart w:id="3"/>
      <w:r w:rsidR="00FF53C4">
        <w:rPr>
          <w:sz w:val="28"/>
          <w:szCs w:val="28"/>
          <w:lang w:val="uk-UA"/>
        </w:rPr>
        <w:t>р</w:t>
      </w:r>
      <w:r w:rsidR="00A03B2F">
        <w:rPr>
          <w:sz w:val="28"/>
          <w:szCs w:val="28"/>
          <w:lang w:val="uk-UA"/>
        </w:rPr>
        <w:t>ядок</w:t>
      </w:r>
      <w:commentRangeEnd w:id="3"/>
      <w:r w:rsidR="005D5996">
        <w:rPr>
          <w:rStyle w:val="af0"/>
        </w:rPr>
        <w:commentReference w:id="3"/>
      </w:r>
      <w:r w:rsidR="00FF53C4">
        <w:rPr>
          <w:sz w:val="28"/>
          <w:szCs w:val="28"/>
          <w:lang w:val="uk-UA"/>
        </w:rPr>
        <w:t xml:space="preserve"> 4.1.17.1 додатка РІ до декларації)</w:t>
      </w:r>
      <w:r w:rsidRPr="00EB2056">
        <w:rPr>
          <w:sz w:val="28"/>
          <w:szCs w:val="28"/>
          <w:lang w:val="uk-UA"/>
        </w:rPr>
        <w:t>;</w:t>
      </w:r>
    </w:p>
    <w:p w:rsidR="00BB6BCF" w:rsidRPr="00EB2056" w:rsidRDefault="00BB6BCF" w:rsidP="00BB6BCF">
      <w:pPr>
        <w:ind w:firstLine="567"/>
        <w:jc w:val="both"/>
        <w:rPr>
          <w:sz w:val="28"/>
          <w:szCs w:val="28"/>
          <w:lang w:val="uk-UA"/>
        </w:rPr>
      </w:pPr>
      <w:r w:rsidRPr="00EB2056">
        <w:rPr>
          <w:sz w:val="28"/>
          <w:szCs w:val="28"/>
          <w:lang w:val="uk-UA"/>
        </w:rPr>
        <w:t>зменшити фінансовий результат до оподаткування на суму розрахованої амортизації таких основних засобів на загальних підставах від</w:t>
      </w:r>
      <w:r>
        <w:rPr>
          <w:sz w:val="28"/>
          <w:szCs w:val="28"/>
          <w:lang w:val="uk-UA"/>
        </w:rPr>
        <w:t>повідно до п. 138.3 ст. 138 Кодексу за відповідні податкові (звітні) періоди</w:t>
      </w:r>
      <w:r w:rsidR="00FF53C4">
        <w:rPr>
          <w:sz w:val="28"/>
          <w:szCs w:val="28"/>
          <w:lang w:val="uk-UA"/>
        </w:rPr>
        <w:t xml:space="preserve"> (</w:t>
      </w:r>
      <w:commentRangeStart w:id="4"/>
      <w:r w:rsidR="00FF53C4">
        <w:rPr>
          <w:sz w:val="28"/>
          <w:szCs w:val="28"/>
          <w:lang w:val="uk-UA"/>
        </w:rPr>
        <w:t>р</w:t>
      </w:r>
      <w:r w:rsidR="00724BB0">
        <w:rPr>
          <w:sz w:val="28"/>
          <w:szCs w:val="28"/>
          <w:lang w:val="uk-UA"/>
        </w:rPr>
        <w:t xml:space="preserve">ядок </w:t>
      </w:r>
      <w:commentRangeEnd w:id="4"/>
      <w:r w:rsidR="005D5996">
        <w:rPr>
          <w:rStyle w:val="af0"/>
        </w:rPr>
        <w:commentReference w:id="4"/>
      </w:r>
      <w:r w:rsidR="00FF53C4">
        <w:rPr>
          <w:sz w:val="28"/>
          <w:szCs w:val="28"/>
          <w:lang w:val="uk-UA"/>
        </w:rPr>
        <w:t xml:space="preserve"> 4.2</w:t>
      </w:r>
      <w:r>
        <w:rPr>
          <w:sz w:val="28"/>
          <w:szCs w:val="28"/>
          <w:lang w:val="uk-UA"/>
        </w:rPr>
        <w:t>.</w:t>
      </w:r>
      <w:r w:rsidR="00FF53C4">
        <w:rPr>
          <w:sz w:val="28"/>
          <w:szCs w:val="28"/>
          <w:lang w:val="uk-UA"/>
        </w:rPr>
        <w:t>16.1 додатка РІ до декларації).</w:t>
      </w:r>
    </w:p>
    <w:p w:rsidR="00A56569" w:rsidRDefault="00BB6BCF" w:rsidP="00BB6BCF">
      <w:pPr>
        <w:ind w:firstLine="567"/>
        <w:jc w:val="both"/>
        <w:rPr>
          <w:sz w:val="28"/>
          <w:szCs w:val="28"/>
          <w:lang w:val="uk-UA"/>
        </w:rPr>
      </w:pPr>
      <w:r>
        <w:rPr>
          <w:sz w:val="28"/>
          <w:szCs w:val="28"/>
          <w:lang w:val="uk-UA"/>
        </w:rPr>
        <w:t xml:space="preserve">З метою </w:t>
      </w:r>
      <w:r w:rsidR="00600308">
        <w:rPr>
          <w:sz w:val="28"/>
          <w:szCs w:val="28"/>
          <w:lang w:val="uk-UA"/>
        </w:rPr>
        <w:t xml:space="preserve">приведення у відповідність до вимог Закону № 466 </w:t>
      </w:r>
      <w:r>
        <w:rPr>
          <w:sz w:val="28"/>
          <w:szCs w:val="28"/>
          <w:lang w:val="uk-UA"/>
        </w:rPr>
        <w:t xml:space="preserve">додаток АМ до декларації </w:t>
      </w:r>
      <w:r w:rsidR="00A56569">
        <w:rPr>
          <w:sz w:val="28"/>
          <w:szCs w:val="28"/>
          <w:lang w:val="uk-UA"/>
        </w:rPr>
        <w:t>викладено в новій редакції.</w:t>
      </w:r>
    </w:p>
    <w:p w:rsidR="009B1C0C" w:rsidRDefault="00BB6BCF" w:rsidP="002601EC">
      <w:pPr>
        <w:pStyle w:val="a5"/>
        <w:widowControl w:val="0"/>
        <w:tabs>
          <w:tab w:val="left" w:pos="567"/>
        </w:tabs>
        <w:spacing w:before="0" w:beforeAutospacing="0" w:after="0" w:afterAutospacing="0"/>
        <w:ind w:firstLine="37"/>
        <w:jc w:val="both"/>
        <w:rPr>
          <w:color w:val="000000"/>
          <w:sz w:val="28"/>
          <w:szCs w:val="28"/>
          <w:shd w:val="clear" w:color="auto" w:fill="FFFFFF"/>
          <w:lang w:val="uk-UA"/>
        </w:rPr>
      </w:pPr>
      <w:r>
        <w:rPr>
          <w:color w:val="000000"/>
          <w:shd w:val="clear" w:color="auto" w:fill="FFFFFF"/>
          <w:lang w:val="uk-UA"/>
        </w:rPr>
        <w:tab/>
      </w:r>
      <w:r w:rsidR="009B1C0C" w:rsidRPr="00816405">
        <w:rPr>
          <w:color w:val="000000"/>
          <w:sz w:val="28"/>
          <w:szCs w:val="28"/>
          <w:shd w:val="clear" w:color="auto" w:fill="FFFFFF"/>
          <w:lang w:val="uk-UA"/>
        </w:rPr>
        <w:t>За підсумками 201</w:t>
      </w:r>
      <w:r w:rsidR="009B1C0C">
        <w:rPr>
          <w:color w:val="000000"/>
          <w:sz w:val="28"/>
          <w:szCs w:val="28"/>
          <w:shd w:val="clear" w:color="auto" w:fill="FFFFFF"/>
          <w:lang w:val="uk-UA"/>
        </w:rPr>
        <w:t>9</w:t>
      </w:r>
      <w:r w:rsidR="009B1C0C" w:rsidRPr="00816405">
        <w:rPr>
          <w:color w:val="000000"/>
          <w:sz w:val="28"/>
          <w:szCs w:val="28"/>
          <w:shd w:val="clear" w:color="auto" w:fill="FFFFFF"/>
          <w:lang w:val="uk-UA"/>
        </w:rPr>
        <w:t xml:space="preserve"> року кількість платників</w:t>
      </w:r>
      <w:r w:rsidR="009B1C0C">
        <w:rPr>
          <w:color w:val="000000"/>
          <w:sz w:val="28"/>
          <w:szCs w:val="28"/>
          <w:shd w:val="clear" w:color="auto" w:fill="FFFFFF"/>
          <w:lang w:val="uk-UA"/>
        </w:rPr>
        <w:t>, які подали додаток АМ до  декларації становить 47</w:t>
      </w:r>
      <w:r w:rsidR="00A56569">
        <w:rPr>
          <w:color w:val="000000"/>
          <w:sz w:val="28"/>
          <w:szCs w:val="28"/>
          <w:shd w:val="clear" w:color="auto" w:fill="FFFFFF"/>
          <w:lang w:val="uk-UA"/>
        </w:rPr>
        <w:t>,</w:t>
      </w:r>
      <w:r w:rsidR="009B1C0C">
        <w:rPr>
          <w:color w:val="000000"/>
          <w:sz w:val="28"/>
          <w:szCs w:val="28"/>
          <w:shd w:val="clear" w:color="auto" w:fill="FFFFFF"/>
          <w:lang w:val="uk-UA"/>
        </w:rPr>
        <w:t>1</w:t>
      </w:r>
      <w:r w:rsidR="00A56569">
        <w:rPr>
          <w:color w:val="000000"/>
          <w:sz w:val="28"/>
          <w:szCs w:val="28"/>
          <w:shd w:val="clear" w:color="auto" w:fill="FFFFFF"/>
          <w:lang w:val="uk-UA"/>
        </w:rPr>
        <w:t xml:space="preserve"> тис</w:t>
      </w:r>
      <w:r w:rsidR="005D5996">
        <w:rPr>
          <w:color w:val="000000"/>
          <w:sz w:val="28"/>
          <w:szCs w:val="28"/>
          <w:shd w:val="clear" w:color="auto" w:fill="FFFFFF"/>
          <w:lang w:val="uk-UA"/>
        </w:rPr>
        <w:t>яч</w:t>
      </w:r>
      <w:r w:rsidR="009B1C0C">
        <w:rPr>
          <w:color w:val="000000"/>
          <w:sz w:val="28"/>
          <w:szCs w:val="28"/>
          <w:shd w:val="clear" w:color="auto" w:fill="FFFFFF"/>
          <w:lang w:val="uk-UA"/>
        </w:rPr>
        <w:t xml:space="preserve">. </w:t>
      </w:r>
    </w:p>
    <w:p w:rsidR="002601EC" w:rsidRPr="00BB6BCF" w:rsidRDefault="009B1C0C" w:rsidP="002601EC">
      <w:pPr>
        <w:pStyle w:val="a5"/>
        <w:widowControl w:val="0"/>
        <w:tabs>
          <w:tab w:val="left" w:pos="567"/>
        </w:tabs>
        <w:spacing w:before="0" w:beforeAutospacing="0" w:after="0" w:afterAutospacing="0"/>
        <w:ind w:firstLine="37"/>
        <w:jc w:val="both"/>
        <w:rPr>
          <w:color w:val="000000"/>
          <w:sz w:val="28"/>
          <w:szCs w:val="28"/>
          <w:shd w:val="clear" w:color="auto" w:fill="FFFFFF"/>
          <w:lang w:val="uk-UA"/>
        </w:rPr>
      </w:pPr>
      <w:r>
        <w:rPr>
          <w:color w:val="000000"/>
          <w:sz w:val="28"/>
          <w:szCs w:val="28"/>
          <w:shd w:val="clear" w:color="auto" w:fill="FFFFFF"/>
          <w:lang w:val="uk-UA"/>
        </w:rPr>
        <w:tab/>
      </w:r>
      <w:r w:rsidR="002601EC" w:rsidRPr="00EF0EC6">
        <w:rPr>
          <w:color w:val="000000"/>
          <w:sz w:val="28"/>
          <w:szCs w:val="28"/>
          <w:shd w:val="clear" w:color="auto" w:fill="FFFFFF"/>
          <w:lang w:val="uk-UA"/>
        </w:rPr>
        <w:t xml:space="preserve">Кількість платників, які заповнювали </w:t>
      </w:r>
      <w:r w:rsidR="00D07855" w:rsidRPr="00EF0EC6">
        <w:rPr>
          <w:sz w:val="28"/>
          <w:szCs w:val="28"/>
          <w:lang w:val="uk-UA"/>
        </w:rPr>
        <w:t>розрахунок амортизації за прямолінійним методом з використанням мінімально допустимого строку амортизації за 2019 рік</w:t>
      </w:r>
      <w:r w:rsidR="00213D1F" w:rsidRPr="00EF0EC6">
        <w:rPr>
          <w:sz w:val="28"/>
          <w:szCs w:val="28"/>
          <w:lang w:val="uk-UA"/>
        </w:rPr>
        <w:t xml:space="preserve"> по об’єктам група 4 (</w:t>
      </w:r>
      <w:commentRangeStart w:id="5"/>
      <w:r w:rsidR="002601EC" w:rsidRPr="00EF0EC6">
        <w:rPr>
          <w:color w:val="000000"/>
          <w:sz w:val="28"/>
          <w:szCs w:val="28"/>
          <w:shd w:val="clear" w:color="auto" w:fill="FFFFFF"/>
          <w:lang w:val="uk-UA"/>
        </w:rPr>
        <w:t>р</w:t>
      </w:r>
      <w:r w:rsidR="00B362B4">
        <w:rPr>
          <w:color w:val="000000"/>
          <w:sz w:val="28"/>
          <w:szCs w:val="28"/>
          <w:shd w:val="clear" w:color="auto" w:fill="FFFFFF"/>
          <w:lang w:val="uk-UA"/>
        </w:rPr>
        <w:t>ядок</w:t>
      </w:r>
      <w:commentRangeEnd w:id="5"/>
      <w:r w:rsidR="005D5996">
        <w:rPr>
          <w:rStyle w:val="af0"/>
        </w:rPr>
        <w:commentReference w:id="5"/>
      </w:r>
      <w:r w:rsidR="002601EC" w:rsidRPr="00EF0EC6">
        <w:rPr>
          <w:color w:val="000000"/>
          <w:sz w:val="28"/>
          <w:szCs w:val="28"/>
          <w:shd w:val="clear" w:color="auto" w:fill="FFFFFF"/>
          <w:lang w:val="uk-UA"/>
        </w:rPr>
        <w:t xml:space="preserve"> А4.1</w:t>
      </w:r>
      <w:r w:rsidR="00B362B4">
        <w:rPr>
          <w:color w:val="000000"/>
          <w:sz w:val="28"/>
          <w:szCs w:val="28"/>
          <w:shd w:val="clear" w:color="auto" w:fill="FFFFFF"/>
          <w:lang w:val="uk-UA"/>
        </w:rPr>
        <w:t>додатка АМ до декларації</w:t>
      </w:r>
      <w:r w:rsidR="00213D1F" w:rsidRPr="00EF0EC6">
        <w:rPr>
          <w:color w:val="000000"/>
          <w:sz w:val="28"/>
          <w:szCs w:val="28"/>
          <w:shd w:val="clear" w:color="auto" w:fill="FFFFFF"/>
          <w:lang w:val="uk-UA"/>
        </w:rPr>
        <w:t>)</w:t>
      </w:r>
      <w:r w:rsidR="00B362B4">
        <w:rPr>
          <w:color w:val="000000"/>
          <w:sz w:val="28"/>
          <w:szCs w:val="28"/>
          <w:shd w:val="clear" w:color="auto" w:fill="FFFFFF"/>
          <w:lang w:val="uk-UA"/>
        </w:rPr>
        <w:t xml:space="preserve"> </w:t>
      </w:r>
      <w:r w:rsidR="002601EC" w:rsidRPr="00EF0EC6">
        <w:rPr>
          <w:sz w:val="28"/>
          <w:szCs w:val="28"/>
          <w:lang w:val="uk-UA"/>
        </w:rPr>
        <w:t>становить 2</w:t>
      </w:r>
      <w:r w:rsidR="00A56569" w:rsidRPr="00EF0EC6">
        <w:rPr>
          <w:sz w:val="28"/>
          <w:szCs w:val="28"/>
          <w:lang w:val="uk-UA"/>
        </w:rPr>
        <w:t>,</w:t>
      </w:r>
      <w:r w:rsidR="002601EC" w:rsidRPr="00EF0EC6">
        <w:rPr>
          <w:sz w:val="28"/>
          <w:szCs w:val="28"/>
          <w:lang w:val="uk-UA"/>
        </w:rPr>
        <w:t>8</w:t>
      </w:r>
      <w:r w:rsidR="00A56569" w:rsidRPr="00EF0EC6">
        <w:rPr>
          <w:sz w:val="28"/>
          <w:szCs w:val="28"/>
          <w:lang w:val="uk-UA"/>
        </w:rPr>
        <w:t xml:space="preserve"> тис</w:t>
      </w:r>
      <w:r w:rsidR="005D5996">
        <w:rPr>
          <w:sz w:val="28"/>
          <w:szCs w:val="28"/>
          <w:lang w:val="uk-UA"/>
        </w:rPr>
        <w:t>яч</w:t>
      </w:r>
      <w:r w:rsidR="002601EC" w:rsidRPr="00EF0EC6">
        <w:rPr>
          <w:sz w:val="28"/>
          <w:szCs w:val="28"/>
          <w:lang w:val="uk-UA"/>
        </w:rPr>
        <w:t>.</w:t>
      </w:r>
    </w:p>
    <w:p w:rsidR="002601EC" w:rsidRPr="00BB6BCF" w:rsidRDefault="004D0DD6" w:rsidP="00C83EC6">
      <w:pPr>
        <w:pStyle w:val="a5"/>
        <w:spacing w:before="0" w:beforeAutospacing="0" w:after="0" w:afterAutospacing="0"/>
        <w:ind w:firstLine="567"/>
        <w:jc w:val="both"/>
        <w:rPr>
          <w:sz w:val="28"/>
          <w:szCs w:val="28"/>
          <w:lang w:val="uk-UA"/>
        </w:rPr>
      </w:pPr>
      <w:r>
        <w:rPr>
          <w:sz w:val="28"/>
          <w:szCs w:val="28"/>
          <w:lang w:val="uk-UA"/>
        </w:rPr>
        <w:t>К</w:t>
      </w:r>
      <w:r w:rsidR="002601EC" w:rsidRPr="00BB6BCF">
        <w:rPr>
          <w:sz w:val="28"/>
          <w:szCs w:val="28"/>
          <w:lang w:val="uk-UA"/>
        </w:rPr>
        <w:t>ількість платників податку,</w:t>
      </w:r>
      <w:r w:rsidR="002601EC" w:rsidRPr="00BB6BCF">
        <w:rPr>
          <w:bCs/>
          <w:sz w:val="28"/>
          <w:szCs w:val="28"/>
          <w:lang w:val="uk-UA"/>
        </w:rPr>
        <w:t xml:space="preserve"> які </w:t>
      </w:r>
      <w:r w:rsidR="003376D2" w:rsidRPr="00BB6BCF">
        <w:rPr>
          <w:bCs/>
          <w:sz w:val="28"/>
          <w:szCs w:val="28"/>
          <w:lang w:val="uk-UA"/>
        </w:rPr>
        <w:t>заповнювати</w:t>
      </w:r>
      <w:r w:rsidR="002766A7" w:rsidRPr="00BB6BCF">
        <w:rPr>
          <w:bCs/>
          <w:sz w:val="28"/>
          <w:szCs w:val="28"/>
          <w:lang w:val="uk-UA"/>
        </w:rPr>
        <w:t>муть</w:t>
      </w:r>
      <w:r w:rsidR="00B362B4">
        <w:rPr>
          <w:bCs/>
          <w:sz w:val="28"/>
          <w:szCs w:val="28"/>
          <w:lang w:val="uk-UA"/>
        </w:rPr>
        <w:t xml:space="preserve"> </w:t>
      </w:r>
      <w:r w:rsidR="003376D2" w:rsidRPr="00BB6BCF">
        <w:rPr>
          <w:sz w:val="28"/>
          <w:szCs w:val="28"/>
          <w:lang w:val="uk-UA"/>
        </w:rPr>
        <w:t xml:space="preserve">розрахунок амортизації за прямолінійним методом щодо основних засобів </w:t>
      </w:r>
      <w:r w:rsidR="00213D1F" w:rsidRPr="00BB6BCF">
        <w:rPr>
          <w:sz w:val="28"/>
          <w:szCs w:val="28"/>
          <w:lang w:val="uk-UA"/>
        </w:rPr>
        <w:t>по об’єкта</w:t>
      </w:r>
      <w:r w:rsidR="00B362B4">
        <w:rPr>
          <w:sz w:val="28"/>
          <w:szCs w:val="28"/>
          <w:lang w:val="uk-UA"/>
        </w:rPr>
        <w:t xml:space="preserve">м </w:t>
      </w:r>
      <w:r w:rsidR="003376D2" w:rsidRPr="00BB6BCF">
        <w:rPr>
          <w:sz w:val="28"/>
          <w:szCs w:val="28"/>
          <w:lang w:val="uk-UA"/>
        </w:rPr>
        <w:t>груп</w:t>
      </w:r>
      <w:r w:rsidR="005D5996">
        <w:rPr>
          <w:sz w:val="28"/>
          <w:szCs w:val="28"/>
          <w:lang w:val="uk-UA"/>
        </w:rPr>
        <w:t>и</w:t>
      </w:r>
      <w:r w:rsidR="00213D1F" w:rsidRPr="00BB6BCF">
        <w:rPr>
          <w:sz w:val="28"/>
          <w:szCs w:val="28"/>
          <w:lang w:val="uk-UA"/>
        </w:rPr>
        <w:t xml:space="preserve"> 3 та груп</w:t>
      </w:r>
      <w:r w:rsidR="005D5996">
        <w:rPr>
          <w:sz w:val="28"/>
          <w:szCs w:val="28"/>
          <w:lang w:val="uk-UA"/>
        </w:rPr>
        <w:t>и</w:t>
      </w:r>
      <w:r w:rsidR="00213D1F" w:rsidRPr="00BB6BCF">
        <w:rPr>
          <w:sz w:val="28"/>
          <w:szCs w:val="28"/>
          <w:lang w:val="uk-UA"/>
        </w:rPr>
        <w:t xml:space="preserve"> 5</w:t>
      </w:r>
      <w:r w:rsidR="00B362B4">
        <w:rPr>
          <w:sz w:val="28"/>
          <w:szCs w:val="28"/>
          <w:lang w:val="uk-UA"/>
        </w:rPr>
        <w:t xml:space="preserve"> </w:t>
      </w:r>
      <w:r w:rsidR="002601EC" w:rsidRPr="00BB6BCF">
        <w:rPr>
          <w:sz w:val="28"/>
          <w:szCs w:val="28"/>
          <w:lang w:val="uk-UA"/>
        </w:rPr>
        <w:t xml:space="preserve">на </w:t>
      </w:r>
      <w:r w:rsidR="005D5996">
        <w:rPr>
          <w:sz w:val="28"/>
          <w:szCs w:val="28"/>
          <w:lang w:val="uk-UA"/>
        </w:rPr>
        <w:t>сьогодні</w:t>
      </w:r>
      <w:r w:rsidR="00B362B4">
        <w:rPr>
          <w:sz w:val="28"/>
          <w:szCs w:val="28"/>
          <w:lang w:val="uk-UA"/>
        </w:rPr>
        <w:t xml:space="preserve"> </w:t>
      </w:r>
      <w:r w:rsidR="002601EC" w:rsidRPr="00BB6BCF">
        <w:rPr>
          <w:sz w:val="28"/>
          <w:szCs w:val="28"/>
          <w:lang w:val="uk-UA"/>
        </w:rPr>
        <w:t>вказати неможливо.</w:t>
      </w:r>
    </w:p>
    <w:p w:rsidR="00EB2056" w:rsidRPr="002E548E" w:rsidRDefault="00EB2056" w:rsidP="00736D4C">
      <w:pPr>
        <w:ind w:firstLine="567"/>
        <w:jc w:val="both"/>
        <w:rPr>
          <w:sz w:val="16"/>
          <w:szCs w:val="16"/>
          <w:lang w:val="uk-UA"/>
        </w:rPr>
      </w:pPr>
    </w:p>
    <w:p w:rsidR="00416D68" w:rsidRPr="00416D68" w:rsidRDefault="00B91DB8" w:rsidP="00416D68">
      <w:pPr>
        <w:ind w:firstLine="567"/>
        <w:jc w:val="both"/>
        <w:rPr>
          <w:sz w:val="28"/>
          <w:szCs w:val="28"/>
          <w:lang w:val="uk-UA"/>
        </w:rPr>
      </w:pPr>
      <w:r>
        <w:rPr>
          <w:sz w:val="28"/>
          <w:szCs w:val="28"/>
          <w:lang w:val="uk-UA"/>
        </w:rPr>
        <w:t xml:space="preserve">2) </w:t>
      </w:r>
      <w:r w:rsidR="00416D68" w:rsidRPr="00416D68">
        <w:rPr>
          <w:sz w:val="28"/>
          <w:szCs w:val="28"/>
          <w:lang w:val="uk-UA"/>
        </w:rPr>
        <w:t xml:space="preserve">Завдяки змінам, запровадженим Законом </w:t>
      </w:r>
      <w:r w:rsidR="00416D68">
        <w:rPr>
          <w:sz w:val="28"/>
          <w:szCs w:val="28"/>
          <w:lang w:val="uk-UA"/>
        </w:rPr>
        <w:t xml:space="preserve">№ </w:t>
      </w:r>
      <w:r w:rsidR="00416D68" w:rsidRPr="00416D68">
        <w:rPr>
          <w:sz w:val="28"/>
          <w:szCs w:val="28"/>
          <w:lang w:val="uk-UA"/>
        </w:rPr>
        <w:t xml:space="preserve">466, </w:t>
      </w:r>
      <w:r w:rsidR="002E08DD">
        <w:rPr>
          <w:sz w:val="28"/>
          <w:szCs w:val="28"/>
          <w:lang w:val="uk-UA"/>
        </w:rPr>
        <w:t>підрозділ 4 розділу ХХ Кодексу доповнено п</w:t>
      </w:r>
      <w:r w:rsidR="00262B16">
        <w:rPr>
          <w:sz w:val="28"/>
          <w:szCs w:val="28"/>
          <w:lang w:val="uk-UA"/>
        </w:rPr>
        <w:t>унком</w:t>
      </w:r>
      <w:r w:rsidR="002E08DD">
        <w:rPr>
          <w:sz w:val="28"/>
          <w:szCs w:val="28"/>
          <w:lang w:val="uk-UA"/>
        </w:rPr>
        <w:t xml:space="preserve"> 52, згідно з яким </w:t>
      </w:r>
      <w:r w:rsidR="00416D68" w:rsidRPr="00416D68">
        <w:rPr>
          <w:sz w:val="28"/>
          <w:szCs w:val="28"/>
          <w:lang w:val="uk-UA"/>
        </w:rPr>
        <w:t>платникам податку на прибуток</w:t>
      </w:r>
      <w:r w:rsidR="00262B16">
        <w:rPr>
          <w:sz w:val="28"/>
          <w:szCs w:val="28"/>
          <w:lang w:val="uk-UA"/>
        </w:rPr>
        <w:t xml:space="preserve"> </w:t>
      </w:r>
      <w:r w:rsidR="00416D68" w:rsidRPr="00416D68">
        <w:rPr>
          <w:sz w:val="28"/>
          <w:szCs w:val="28"/>
          <w:lang w:val="uk-UA"/>
        </w:rPr>
        <w:t>дозволено використання «виробничого» методу нарахування амортизації</w:t>
      </w:r>
      <w:r w:rsidR="00736D4C">
        <w:rPr>
          <w:sz w:val="28"/>
          <w:szCs w:val="28"/>
          <w:lang w:val="uk-UA"/>
        </w:rPr>
        <w:t>.</w:t>
      </w:r>
    </w:p>
    <w:p w:rsidR="00416D68" w:rsidRPr="00416D68" w:rsidRDefault="00416D68" w:rsidP="00416D68">
      <w:pPr>
        <w:ind w:firstLine="567"/>
        <w:jc w:val="both"/>
        <w:rPr>
          <w:sz w:val="28"/>
          <w:szCs w:val="28"/>
          <w:lang w:val="uk-UA"/>
        </w:rPr>
      </w:pPr>
      <w:r w:rsidRPr="00416D68">
        <w:rPr>
          <w:sz w:val="28"/>
          <w:szCs w:val="28"/>
          <w:lang w:val="uk-UA"/>
        </w:rPr>
        <w:lastRenderedPageBreak/>
        <w:t>При такому нарахуванні амортизації не застосовуються</w:t>
      </w:r>
      <w:r w:rsidR="000D287B">
        <w:rPr>
          <w:sz w:val="28"/>
          <w:szCs w:val="28"/>
          <w:lang w:val="uk-UA"/>
        </w:rPr>
        <w:t>,</w:t>
      </w:r>
      <w:r w:rsidRPr="00416D68">
        <w:rPr>
          <w:sz w:val="28"/>
          <w:szCs w:val="28"/>
          <w:lang w:val="uk-UA"/>
        </w:rPr>
        <w:t xml:space="preserve"> визначені Кодексом</w:t>
      </w:r>
      <w:r w:rsidR="000D6C71">
        <w:rPr>
          <w:sz w:val="28"/>
          <w:szCs w:val="28"/>
          <w:lang w:val="uk-UA"/>
        </w:rPr>
        <w:t xml:space="preserve"> </w:t>
      </w:r>
      <w:r w:rsidRPr="00416D68">
        <w:rPr>
          <w:sz w:val="28"/>
          <w:szCs w:val="28"/>
          <w:lang w:val="uk-UA"/>
        </w:rPr>
        <w:t>мінімально допустимі строки амортизації необоротних активів.</w:t>
      </w:r>
    </w:p>
    <w:p w:rsidR="00416D68" w:rsidRPr="00416D68" w:rsidRDefault="00416D68" w:rsidP="00416D68">
      <w:pPr>
        <w:ind w:firstLine="567"/>
        <w:jc w:val="both"/>
        <w:rPr>
          <w:sz w:val="28"/>
          <w:szCs w:val="28"/>
          <w:lang w:val="uk-UA"/>
        </w:rPr>
      </w:pPr>
      <w:r w:rsidRPr="00416D68">
        <w:rPr>
          <w:sz w:val="28"/>
          <w:szCs w:val="28"/>
          <w:lang w:val="uk-UA"/>
        </w:rPr>
        <w:t>Рішення про застосування «виробничого» методу щодо основних засобів, амортизацію</w:t>
      </w:r>
      <w:r w:rsidR="000D6C71">
        <w:rPr>
          <w:sz w:val="28"/>
          <w:szCs w:val="28"/>
          <w:lang w:val="uk-UA"/>
        </w:rPr>
        <w:t xml:space="preserve"> </w:t>
      </w:r>
      <w:r w:rsidRPr="00416D68">
        <w:rPr>
          <w:sz w:val="28"/>
          <w:szCs w:val="28"/>
          <w:lang w:val="uk-UA"/>
        </w:rPr>
        <w:t xml:space="preserve">яких розпочато за іншим методом, платники  можуть прийняти з ІІ </w:t>
      </w:r>
      <w:r w:rsidR="000D287B">
        <w:rPr>
          <w:sz w:val="28"/>
          <w:szCs w:val="28"/>
          <w:lang w:val="uk-UA"/>
        </w:rPr>
        <w:t xml:space="preserve">по </w:t>
      </w:r>
      <w:r w:rsidRPr="00416D68">
        <w:rPr>
          <w:sz w:val="28"/>
          <w:szCs w:val="28"/>
          <w:lang w:val="uk-UA"/>
        </w:rPr>
        <w:t>IV квартал</w:t>
      </w:r>
      <w:r w:rsidR="000D287B">
        <w:rPr>
          <w:sz w:val="28"/>
          <w:szCs w:val="28"/>
          <w:lang w:val="uk-UA"/>
        </w:rPr>
        <w:t>и</w:t>
      </w:r>
      <w:r w:rsidRPr="00416D68">
        <w:rPr>
          <w:sz w:val="28"/>
          <w:szCs w:val="28"/>
          <w:lang w:val="uk-UA"/>
        </w:rPr>
        <w:t xml:space="preserve"> 2020 року.</w:t>
      </w:r>
    </w:p>
    <w:p w:rsidR="00416D68" w:rsidRPr="00416D68" w:rsidRDefault="00416D68" w:rsidP="00416D68">
      <w:pPr>
        <w:ind w:firstLine="567"/>
        <w:jc w:val="both"/>
        <w:rPr>
          <w:sz w:val="28"/>
          <w:szCs w:val="28"/>
          <w:lang w:val="uk-UA"/>
        </w:rPr>
      </w:pPr>
      <w:r w:rsidRPr="00416D68">
        <w:rPr>
          <w:sz w:val="28"/>
          <w:szCs w:val="28"/>
          <w:lang w:val="uk-UA"/>
        </w:rPr>
        <w:t xml:space="preserve">Такі платники податку </w:t>
      </w:r>
      <w:r w:rsidR="00736D4C" w:rsidRPr="00416D68">
        <w:rPr>
          <w:sz w:val="28"/>
          <w:szCs w:val="28"/>
          <w:lang w:val="uk-UA"/>
        </w:rPr>
        <w:t>зобов’язані</w:t>
      </w:r>
      <w:r w:rsidRPr="00416D68">
        <w:rPr>
          <w:sz w:val="28"/>
          <w:szCs w:val="28"/>
          <w:lang w:val="uk-UA"/>
        </w:rPr>
        <w:t xml:space="preserve"> провести інвентаризацію цих </w:t>
      </w:r>
      <w:r w:rsidR="00736D4C" w:rsidRPr="00416D68">
        <w:rPr>
          <w:sz w:val="28"/>
          <w:szCs w:val="28"/>
          <w:lang w:val="uk-UA"/>
        </w:rPr>
        <w:t>об’єктів</w:t>
      </w:r>
      <w:r w:rsidRPr="00416D68">
        <w:rPr>
          <w:sz w:val="28"/>
          <w:szCs w:val="28"/>
          <w:lang w:val="uk-UA"/>
        </w:rPr>
        <w:t xml:space="preserve"> основних засобів</w:t>
      </w:r>
      <w:r w:rsidR="000D6C71">
        <w:rPr>
          <w:sz w:val="28"/>
          <w:szCs w:val="28"/>
          <w:lang w:val="uk-UA"/>
        </w:rPr>
        <w:t xml:space="preserve"> </w:t>
      </w:r>
      <w:r w:rsidRPr="00416D68">
        <w:rPr>
          <w:sz w:val="28"/>
          <w:szCs w:val="28"/>
          <w:lang w:val="uk-UA"/>
        </w:rPr>
        <w:t xml:space="preserve">станом на </w:t>
      </w:r>
      <w:r w:rsidR="000D287B">
        <w:rPr>
          <w:sz w:val="28"/>
          <w:szCs w:val="28"/>
          <w:lang w:val="uk-UA"/>
        </w:rPr>
        <w:t>0</w:t>
      </w:r>
      <w:r w:rsidR="00462F7C">
        <w:rPr>
          <w:sz w:val="28"/>
          <w:szCs w:val="28"/>
          <w:lang w:val="uk-UA"/>
        </w:rPr>
        <w:t>1</w:t>
      </w:r>
      <w:r w:rsidRPr="00416D68">
        <w:rPr>
          <w:sz w:val="28"/>
          <w:szCs w:val="28"/>
          <w:lang w:val="uk-UA"/>
        </w:rPr>
        <w:t xml:space="preserve"> число податкового (звітного) періоду </w:t>
      </w:r>
      <w:r w:rsidR="00B55BF2">
        <w:rPr>
          <w:sz w:val="28"/>
          <w:szCs w:val="28"/>
          <w:lang w:val="uk-UA"/>
        </w:rPr>
        <w:br/>
      </w:r>
      <w:r w:rsidRPr="00416D68">
        <w:rPr>
          <w:sz w:val="28"/>
          <w:szCs w:val="28"/>
          <w:lang w:val="uk-UA"/>
        </w:rPr>
        <w:t xml:space="preserve">2020 року, </w:t>
      </w:r>
      <w:r w:rsidR="000D287B">
        <w:rPr>
          <w:sz w:val="28"/>
          <w:szCs w:val="28"/>
          <w:lang w:val="uk-UA"/>
        </w:rPr>
        <w:t>у</w:t>
      </w:r>
      <w:r w:rsidRPr="00416D68">
        <w:rPr>
          <w:sz w:val="28"/>
          <w:szCs w:val="28"/>
          <w:lang w:val="uk-UA"/>
        </w:rPr>
        <w:t xml:space="preserve"> якому прийнято</w:t>
      </w:r>
      <w:r w:rsidR="000D6C71">
        <w:rPr>
          <w:sz w:val="28"/>
          <w:szCs w:val="28"/>
          <w:lang w:val="uk-UA"/>
        </w:rPr>
        <w:t xml:space="preserve"> </w:t>
      </w:r>
      <w:r w:rsidRPr="00416D68">
        <w:rPr>
          <w:sz w:val="28"/>
          <w:szCs w:val="28"/>
          <w:lang w:val="uk-UA"/>
        </w:rPr>
        <w:t xml:space="preserve">рішення про застосування </w:t>
      </w:r>
      <w:r w:rsidR="00736D4C">
        <w:rPr>
          <w:sz w:val="28"/>
          <w:szCs w:val="28"/>
          <w:lang w:val="uk-UA"/>
        </w:rPr>
        <w:t>«</w:t>
      </w:r>
      <w:r w:rsidRPr="00416D68">
        <w:rPr>
          <w:sz w:val="28"/>
          <w:szCs w:val="28"/>
          <w:lang w:val="uk-UA"/>
        </w:rPr>
        <w:t>виробничого</w:t>
      </w:r>
      <w:r w:rsidR="00736D4C">
        <w:rPr>
          <w:sz w:val="28"/>
          <w:szCs w:val="28"/>
          <w:lang w:val="uk-UA"/>
        </w:rPr>
        <w:t>»</w:t>
      </w:r>
      <w:r w:rsidRPr="00416D68">
        <w:rPr>
          <w:sz w:val="28"/>
          <w:szCs w:val="28"/>
          <w:lang w:val="uk-UA"/>
        </w:rPr>
        <w:t xml:space="preserve"> методу.</w:t>
      </w:r>
    </w:p>
    <w:p w:rsidR="00EA1A5F" w:rsidRDefault="00EA1A5F" w:rsidP="00391569">
      <w:pPr>
        <w:ind w:firstLine="567"/>
        <w:jc w:val="both"/>
        <w:rPr>
          <w:sz w:val="28"/>
          <w:szCs w:val="28"/>
          <w:lang w:val="uk-UA"/>
        </w:rPr>
      </w:pPr>
      <w:r w:rsidRPr="00EE3A9F">
        <w:rPr>
          <w:sz w:val="28"/>
          <w:szCs w:val="28"/>
          <w:lang w:val="uk-UA"/>
        </w:rPr>
        <w:t xml:space="preserve">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w:t>
      </w:r>
      <w:r w:rsidRPr="00EE3A9F">
        <w:rPr>
          <w:sz w:val="28"/>
          <w:szCs w:val="28"/>
        </w:rPr>
        <w:t>III</w:t>
      </w:r>
      <w:r w:rsidRPr="00EE3A9F">
        <w:rPr>
          <w:sz w:val="28"/>
          <w:szCs w:val="28"/>
          <w:lang w:val="uk-UA"/>
        </w:rPr>
        <w:t xml:space="preserve"> Кодексу та амортизується як окремий </w:t>
      </w:r>
      <w:r w:rsidR="00462F7C" w:rsidRPr="00EE3A9F">
        <w:rPr>
          <w:sz w:val="28"/>
          <w:szCs w:val="28"/>
          <w:lang w:val="uk-UA"/>
        </w:rPr>
        <w:t>об’єкт</w:t>
      </w:r>
      <w:r w:rsidRPr="00EE3A9F">
        <w:rPr>
          <w:sz w:val="28"/>
          <w:szCs w:val="28"/>
          <w:lang w:val="uk-UA"/>
        </w:rPr>
        <w:t xml:space="preserve"> основних засобів із застосуванням «прямолінійного» методу нарахування амортизації протягом двадцяти податкових (звітних) кварталів (</w:t>
      </w:r>
      <w:commentRangeStart w:id="6"/>
      <w:r w:rsidRPr="00EE3A9F">
        <w:rPr>
          <w:sz w:val="28"/>
          <w:szCs w:val="28"/>
          <w:lang w:val="uk-UA"/>
        </w:rPr>
        <w:t>р</w:t>
      </w:r>
      <w:r w:rsidR="000D6C71">
        <w:rPr>
          <w:sz w:val="28"/>
          <w:szCs w:val="28"/>
          <w:lang w:val="uk-UA"/>
        </w:rPr>
        <w:t>ядок</w:t>
      </w:r>
      <w:commentRangeEnd w:id="6"/>
      <w:r w:rsidR="000D287B">
        <w:rPr>
          <w:rStyle w:val="af0"/>
        </w:rPr>
        <w:commentReference w:id="6"/>
      </w:r>
      <w:r w:rsidR="000D287B">
        <w:rPr>
          <w:sz w:val="28"/>
          <w:szCs w:val="28"/>
          <w:lang w:val="uk-UA"/>
        </w:rPr>
        <w:t> </w:t>
      </w:r>
      <w:r w:rsidRPr="00EE3A9F">
        <w:rPr>
          <w:sz w:val="28"/>
          <w:szCs w:val="28"/>
          <w:lang w:val="uk-UA"/>
        </w:rPr>
        <w:t>4.2.16.2 додатка</w:t>
      </w:r>
      <w:r w:rsidR="000D287B">
        <w:rPr>
          <w:sz w:val="28"/>
          <w:szCs w:val="28"/>
          <w:lang w:val="uk-UA"/>
        </w:rPr>
        <w:t> </w:t>
      </w:r>
      <w:r w:rsidRPr="00EE3A9F">
        <w:rPr>
          <w:sz w:val="28"/>
          <w:szCs w:val="28"/>
          <w:lang w:val="uk-UA"/>
        </w:rPr>
        <w:t>РІ до декларації).</w:t>
      </w:r>
    </w:p>
    <w:p w:rsidR="002E08DD" w:rsidRPr="002E08DD" w:rsidRDefault="00F17274" w:rsidP="002E08DD">
      <w:pPr>
        <w:ind w:firstLine="567"/>
        <w:jc w:val="both"/>
        <w:rPr>
          <w:sz w:val="28"/>
          <w:szCs w:val="28"/>
          <w:lang w:val="uk-UA"/>
        </w:rPr>
      </w:pPr>
      <w:r>
        <w:rPr>
          <w:sz w:val="28"/>
          <w:szCs w:val="28"/>
          <w:lang w:val="uk-UA"/>
        </w:rPr>
        <w:t xml:space="preserve">У зв’язку </w:t>
      </w:r>
      <w:r w:rsidR="000D287B">
        <w:rPr>
          <w:sz w:val="28"/>
          <w:szCs w:val="28"/>
          <w:lang w:val="uk-UA"/>
        </w:rPr>
        <w:t>і</w:t>
      </w:r>
      <w:r>
        <w:rPr>
          <w:sz w:val="28"/>
          <w:szCs w:val="28"/>
          <w:lang w:val="uk-UA"/>
        </w:rPr>
        <w:t xml:space="preserve">з </w:t>
      </w:r>
      <w:r w:rsidR="002E08DD">
        <w:rPr>
          <w:sz w:val="28"/>
          <w:szCs w:val="28"/>
          <w:lang w:val="uk-UA"/>
        </w:rPr>
        <w:t>зазначеними</w:t>
      </w:r>
      <w:r w:rsidR="00B55BF2">
        <w:rPr>
          <w:sz w:val="28"/>
          <w:szCs w:val="28"/>
          <w:lang w:val="uk-UA"/>
        </w:rPr>
        <w:t xml:space="preserve"> змінами</w:t>
      </w:r>
      <w:r w:rsidR="001F763C">
        <w:rPr>
          <w:sz w:val="28"/>
          <w:szCs w:val="28"/>
          <w:lang w:val="uk-UA"/>
        </w:rPr>
        <w:t>,</w:t>
      </w:r>
      <w:r>
        <w:rPr>
          <w:sz w:val="28"/>
          <w:szCs w:val="28"/>
          <w:lang w:val="uk-UA"/>
        </w:rPr>
        <w:t xml:space="preserve"> у</w:t>
      </w:r>
      <w:r w:rsidR="00736D4C">
        <w:rPr>
          <w:sz w:val="28"/>
          <w:szCs w:val="28"/>
          <w:lang w:val="uk-UA"/>
        </w:rPr>
        <w:t xml:space="preserve"> додатку АМ до декларації передбачена можливість відображення і</w:t>
      </w:r>
      <w:r w:rsidR="00736D4C" w:rsidRPr="00B93FBD">
        <w:rPr>
          <w:bCs/>
          <w:sz w:val="28"/>
          <w:szCs w:val="28"/>
          <w:lang w:val="uk-UA"/>
        </w:rPr>
        <w:t>нформаці</w:t>
      </w:r>
      <w:r w:rsidR="00736D4C">
        <w:rPr>
          <w:bCs/>
          <w:sz w:val="28"/>
          <w:szCs w:val="28"/>
          <w:lang w:val="uk-UA"/>
        </w:rPr>
        <w:t>ї</w:t>
      </w:r>
      <w:r w:rsidR="00736D4C" w:rsidRPr="00B93FBD">
        <w:rPr>
          <w:bCs/>
          <w:sz w:val="28"/>
          <w:szCs w:val="28"/>
          <w:lang w:val="uk-UA"/>
        </w:rPr>
        <w:t xml:space="preserve"> про результати інвентаризації об’єктів основних засобів</w:t>
      </w:r>
      <w:r w:rsidR="002E08DD">
        <w:rPr>
          <w:bCs/>
          <w:sz w:val="28"/>
          <w:szCs w:val="28"/>
          <w:lang w:val="uk-UA"/>
        </w:rPr>
        <w:t>,</w:t>
      </w:r>
      <w:r w:rsidR="00857E9A">
        <w:rPr>
          <w:bCs/>
          <w:sz w:val="28"/>
          <w:szCs w:val="28"/>
          <w:lang w:val="uk-UA"/>
        </w:rPr>
        <w:t xml:space="preserve"> </w:t>
      </w:r>
      <w:r w:rsidR="002E08DD" w:rsidRPr="002E08DD">
        <w:rPr>
          <w:bCs/>
          <w:sz w:val="28"/>
          <w:szCs w:val="28"/>
        </w:rPr>
        <w:t xml:space="preserve">станом на </w:t>
      </w:r>
      <w:r w:rsidR="000D287B">
        <w:rPr>
          <w:bCs/>
          <w:sz w:val="28"/>
          <w:szCs w:val="28"/>
          <w:lang w:val="uk-UA"/>
        </w:rPr>
        <w:t>0</w:t>
      </w:r>
      <w:r w:rsidR="002E08DD" w:rsidRPr="002E08DD">
        <w:rPr>
          <w:bCs/>
          <w:sz w:val="28"/>
          <w:szCs w:val="28"/>
        </w:rPr>
        <w:t xml:space="preserve">1 число </w:t>
      </w:r>
      <w:r w:rsidR="002E08DD" w:rsidRPr="002E08DD">
        <w:rPr>
          <w:bCs/>
          <w:sz w:val="28"/>
          <w:szCs w:val="28"/>
          <w:lang w:val="uk-UA"/>
        </w:rPr>
        <w:t xml:space="preserve">податкового (звітного) періоду 2020 року, </w:t>
      </w:r>
      <w:r w:rsidR="000D287B">
        <w:rPr>
          <w:bCs/>
          <w:sz w:val="28"/>
          <w:szCs w:val="28"/>
          <w:lang w:val="uk-UA"/>
        </w:rPr>
        <w:t>у</w:t>
      </w:r>
      <w:r w:rsidR="002E08DD" w:rsidRPr="002E08DD">
        <w:rPr>
          <w:bCs/>
          <w:sz w:val="28"/>
          <w:szCs w:val="28"/>
          <w:lang w:val="uk-UA"/>
        </w:rPr>
        <w:t xml:space="preserve"> якому </w:t>
      </w:r>
      <w:r w:rsidR="002E08DD" w:rsidRPr="002E08DD">
        <w:rPr>
          <w:sz w:val="28"/>
          <w:szCs w:val="28"/>
          <w:lang w:val="uk-UA"/>
        </w:rPr>
        <w:t>прийнято рішення про застосування «виробничого» методу амортизації</w:t>
      </w:r>
      <w:r w:rsidR="00D7091B">
        <w:rPr>
          <w:sz w:val="28"/>
          <w:szCs w:val="28"/>
          <w:lang w:val="uk-UA"/>
        </w:rPr>
        <w:t>.</w:t>
      </w:r>
    </w:p>
    <w:p w:rsidR="009B1C0C" w:rsidRDefault="00B55BF2" w:rsidP="009B1C0C">
      <w:pPr>
        <w:spacing w:before="60"/>
        <w:jc w:val="both"/>
        <w:rPr>
          <w:sz w:val="28"/>
          <w:szCs w:val="28"/>
          <w:lang w:val="uk-UA"/>
        </w:rPr>
      </w:pPr>
      <w:r>
        <w:rPr>
          <w:color w:val="000000"/>
          <w:sz w:val="28"/>
          <w:szCs w:val="28"/>
          <w:shd w:val="clear" w:color="auto" w:fill="FFFFFF"/>
          <w:lang w:val="uk-UA"/>
        </w:rPr>
        <w:tab/>
      </w:r>
      <w:r w:rsidR="000D287B">
        <w:rPr>
          <w:color w:val="000000"/>
          <w:sz w:val="28"/>
          <w:szCs w:val="28"/>
          <w:shd w:val="clear" w:color="auto" w:fill="FFFFFF"/>
          <w:lang w:val="uk-UA"/>
        </w:rPr>
        <w:t>В</w:t>
      </w:r>
      <w:r w:rsidR="00D7091B">
        <w:rPr>
          <w:color w:val="000000"/>
          <w:sz w:val="28"/>
          <w:szCs w:val="28"/>
          <w:shd w:val="clear" w:color="auto" w:fill="FFFFFF"/>
          <w:lang w:val="uk-UA"/>
        </w:rPr>
        <w:t xml:space="preserve"> інформації відображається б</w:t>
      </w:r>
      <w:r w:rsidR="00D7091B" w:rsidRPr="00D7091B">
        <w:rPr>
          <w:sz w:val="28"/>
          <w:szCs w:val="28"/>
          <w:lang w:val="uk-UA"/>
        </w:rPr>
        <w:t>алансова вартість об’єктів основних засобів, щодо яких метод нарахування амортизації змінюється на «виробничий» метод</w:t>
      </w:r>
      <w:r w:rsidR="00D7091B">
        <w:rPr>
          <w:sz w:val="28"/>
          <w:szCs w:val="28"/>
          <w:lang w:val="uk-UA"/>
        </w:rPr>
        <w:t xml:space="preserve">: </w:t>
      </w:r>
      <w:r w:rsidR="00D7091B" w:rsidRPr="00D7091B">
        <w:rPr>
          <w:sz w:val="28"/>
          <w:szCs w:val="28"/>
          <w:lang w:val="uk-UA"/>
        </w:rPr>
        <w:t>за даними бухгалтерського обліку основних засобів (без урахування переоцінки)</w:t>
      </w:r>
      <w:r w:rsidR="00CF6199">
        <w:rPr>
          <w:sz w:val="28"/>
          <w:szCs w:val="28"/>
          <w:lang w:val="uk-UA"/>
        </w:rPr>
        <w:t xml:space="preserve">; </w:t>
      </w:r>
      <w:r w:rsidR="00D7091B" w:rsidRPr="00D7091B">
        <w:rPr>
          <w:sz w:val="28"/>
          <w:szCs w:val="28"/>
          <w:lang w:val="uk-UA"/>
        </w:rPr>
        <w:t>(залишкова) вартість основних засобів, розрахована відповідно до вимог розділу</w:t>
      </w:r>
      <w:r w:rsidR="000D287B">
        <w:rPr>
          <w:sz w:val="28"/>
          <w:szCs w:val="28"/>
          <w:lang w:val="uk-UA"/>
        </w:rPr>
        <w:t> </w:t>
      </w:r>
      <w:r w:rsidR="00D7091B" w:rsidRPr="00D7091B">
        <w:rPr>
          <w:sz w:val="28"/>
          <w:szCs w:val="28"/>
          <w:lang w:val="uk-UA"/>
        </w:rPr>
        <w:t xml:space="preserve">III </w:t>
      </w:r>
      <w:r w:rsidR="00D7091B">
        <w:rPr>
          <w:sz w:val="28"/>
          <w:szCs w:val="28"/>
          <w:lang w:val="uk-UA"/>
        </w:rPr>
        <w:t>К</w:t>
      </w:r>
      <w:r w:rsidR="00D7091B" w:rsidRPr="00D7091B">
        <w:rPr>
          <w:sz w:val="28"/>
          <w:szCs w:val="28"/>
          <w:lang w:val="uk-UA"/>
        </w:rPr>
        <w:t>одексу</w:t>
      </w:r>
      <w:r w:rsidR="009B1C0C">
        <w:rPr>
          <w:sz w:val="28"/>
          <w:szCs w:val="28"/>
          <w:lang w:val="uk-UA"/>
        </w:rPr>
        <w:t>; р</w:t>
      </w:r>
      <w:r w:rsidR="009B1C0C" w:rsidRPr="009B1C0C">
        <w:rPr>
          <w:sz w:val="28"/>
          <w:szCs w:val="28"/>
          <w:lang w:val="uk-UA"/>
        </w:rPr>
        <w:t>ізниця, що виникає в результаті порівняння балансової вартості об’єктів основних засобів</w:t>
      </w:r>
      <w:r w:rsidR="009B1C0C">
        <w:rPr>
          <w:sz w:val="28"/>
          <w:szCs w:val="28"/>
          <w:lang w:val="uk-UA"/>
        </w:rPr>
        <w:t>.</w:t>
      </w:r>
    </w:p>
    <w:p w:rsidR="001C7AFE" w:rsidRDefault="001C7AFE" w:rsidP="00FF53C4">
      <w:pPr>
        <w:pStyle w:val="a5"/>
        <w:widowControl w:val="0"/>
        <w:tabs>
          <w:tab w:val="left" w:pos="567"/>
        </w:tabs>
        <w:spacing w:before="0" w:beforeAutospacing="0" w:after="0" w:afterAutospacing="0"/>
        <w:ind w:firstLine="37"/>
        <w:jc w:val="both"/>
        <w:rPr>
          <w:sz w:val="28"/>
          <w:szCs w:val="28"/>
          <w:lang w:val="uk-UA"/>
        </w:rPr>
      </w:pPr>
    </w:p>
    <w:p w:rsidR="002919E9" w:rsidRPr="0096403F" w:rsidRDefault="002919E9" w:rsidP="00C86B4E">
      <w:pPr>
        <w:ind w:firstLine="567"/>
        <w:jc w:val="both"/>
        <w:rPr>
          <w:iCs/>
          <w:sz w:val="16"/>
          <w:szCs w:val="16"/>
          <w:lang w:val="uk-UA"/>
        </w:rPr>
      </w:pPr>
    </w:p>
    <w:tbl>
      <w:tblPr>
        <w:tblW w:w="50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03"/>
        <w:gridCol w:w="4363"/>
        <w:gridCol w:w="3990"/>
      </w:tblGrid>
      <w:tr w:rsidR="00A5367A" w:rsidRPr="00DC3F3C" w:rsidTr="00805653">
        <w:trPr>
          <w:tblCellSpacing w:w="22" w:type="dxa"/>
        </w:trPr>
        <w:tc>
          <w:tcPr>
            <w:tcW w:w="85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Вид альтернативи</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Вигоди</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Витрати</w:t>
            </w:r>
          </w:p>
        </w:tc>
      </w:tr>
      <w:tr w:rsidR="00A5367A" w:rsidRPr="00DB6B0A" w:rsidTr="00FE7729">
        <w:trPr>
          <w:trHeight w:val="2075"/>
          <w:tblCellSpacing w:w="22" w:type="dxa"/>
        </w:trPr>
        <w:tc>
          <w:tcPr>
            <w:tcW w:w="85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1E434E" w:rsidRDefault="001E434E" w:rsidP="001E434E">
            <w:pPr>
              <w:ind w:firstLine="217"/>
              <w:jc w:val="both"/>
              <w:rPr>
                <w:sz w:val="20"/>
                <w:szCs w:val="20"/>
                <w:lang w:val="uk-UA"/>
              </w:rPr>
            </w:pPr>
            <w:r>
              <w:rPr>
                <w:sz w:val="20"/>
                <w:szCs w:val="20"/>
                <w:lang w:val="uk-UA"/>
              </w:rPr>
              <w:t xml:space="preserve">1) </w:t>
            </w:r>
            <w:r w:rsidR="0068274B">
              <w:rPr>
                <w:sz w:val="20"/>
                <w:szCs w:val="20"/>
                <w:lang w:val="uk-UA"/>
              </w:rPr>
              <w:t xml:space="preserve">у зв’язку з вилученням норми з п.п. 141.4.7 п. 141.4 ст. 141 Кодексу </w:t>
            </w:r>
            <w:r w:rsidR="004D0DD6">
              <w:rPr>
                <w:sz w:val="20"/>
                <w:szCs w:val="20"/>
                <w:lang w:val="uk-UA"/>
              </w:rPr>
              <w:t xml:space="preserve"> втрачає чи</w:t>
            </w:r>
            <w:r w:rsidR="00FE7729">
              <w:rPr>
                <w:sz w:val="20"/>
                <w:szCs w:val="20"/>
                <w:lang w:val="uk-UA"/>
              </w:rPr>
              <w:t>нність</w:t>
            </w:r>
            <w:r w:rsidR="004D0DD6">
              <w:rPr>
                <w:sz w:val="20"/>
                <w:szCs w:val="20"/>
                <w:lang w:val="uk-UA"/>
              </w:rPr>
              <w:t xml:space="preserve"> наказ</w:t>
            </w:r>
            <w:r w:rsidR="000D287B">
              <w:rPr>
                <w:sz w:val="20"/>
                <w:szCs w:val="20"/>
                <w:lang w:val="uk-UA"/>
              </w:rPr>
              <w:t> </w:t>
            </w:r>
            <w:r w:rsidR="004D0DD6">
              <w:rPr>
                <w:sz w:val="20"/>
                <w:szCs w:val="20"/>
                <w:lang w:val="uk-UA"/>
              </w:rPr>
              <w:t xml:space="preserve">№ 544, яким передбачено </w:t>
            </w:r>
            <w:r w:rsidR="008647B3">
              <w:rPr>
                <w:sz w:val="20"/>
                <w:szCs w:val="20"/>
                <w:lang w:val="uk-UA"/>
              </w:rPr>
              <w:t>подання</w:t>
            </w:r>
            <w:r>
              <w:rPr>
                <w:sz w:val="20"/>
                <w:szCs w:val="20"/>
                <w:lang w:val="uk-UA"/>
              </w:rPr>
              <w:t xml:space="preserve"> розрахунку податку на прибуток постійного представництва нерезидента, визначеного шляхом застосування до суми отриманого доходу коефіцієнта 0,7</w:t>
            </w:r>
            <w:r w:rsidR="0068274B">
              <w:rPr>
                <w:sz w:val="20"/>
                <w:szCs w:val="20"/>
                <w:lang w:val="uk-UA"/>
              </w:rPr>
              <w:t>;</w:t>
            </w:r>
          </w:p>
          <w:p w:rsidR="007A2A56" w:rsidRDefault="001E434E" w:rsidP="000627E7">
            <w:pPr>
              <w:pStyle w:val="a5"/>
              <w:spacing w:before="0" w:beforeAutospacing="0" w:after="0" w:afterAutospacing="0"/>
              <w:ind w:firstLine="346"/>
              <w:jc w:val="both"/>
              <w:rPr>
                <w:sz w:val="20"/>
                <w:szCs w:val="20"/>
                <w:lang w:val="uk-UA"/>
              </w:rPr>
            </w:pPr>
            <w:r>
              <w:rPr>
                <w:sz w:val="20"/>
                <w:szCs w:val="20"/>
                <w:lang w:val="uk-UA"/>
              </w:rPr>
              <w:t>2</w:t>
            </w:r>
            <w:r w:rsidR="00BE7078">
              <w:rPr>
                <w:sz w:val="20"/>
                <w:szCs w:val="20"/>
                <w:lang w:val="uk-UA"/>
              </w:rPr>
              <w:t xml:space="preserve">) </w:t>
            </w:r>
            <w:r w:rsidR="007A2A56">
              <w:rPr>
                <w:sz w:val="20"/>
                <w:szCs w:val="20"/>
                <w:lang w:val="uk-UA"/>
              </w:rPr>
              <w:t>використання платниками податку «виробничого» методу нарахування амортизації, при якому не застосовуються визначені Кодексом мінімально допустимі строки амортизації необоротних активів;</w:t>
            </w:r>
          </w:p>
          <w:p w:rsidR="007A2A56" w:rsidRDefault="007A2A56" w:rsidP="000627E7">
            <w:pPr>
              <w:pStyle w:val="a5"/>
              <w:spacing w:before="0" w:beforeAutospacing="0" w:after="0" w:afterAutospacing="0"/>
              <w:ind w:firstLine="346"/>
              <w:jc w:val="both"/>
              <w:rPr>
                <w:sz w:val="20"/>
                <w:szCs w:val="20"/>
                <w:lang w:val="uk-UA"/>
              </w:rPr>
            </w:pPr>
            <w:r>
              <w:rPr>
                <w:sz w:val="20"/>
                <w:szCs w:val="20"/>
                <w:lang w:val="uk-UA"/>
              </w:rPr>
              <w:t xml:space="preserve">3) надання платникам права на період </w:t>
            </w:r>
            <w:r w:rsidR="009E7FAE">
              <w:rPr>
                <w:sz w:val="20"/>
                <w:szCs w:val="20"/>
                <w:lang w:val="uk-UA"/>
              </w:rPr>
              <w:t xml:space="preserve">з </w:t>
            </w:r>
            <w:r>
              <w:rPr>
                <w:sz w:val="20"/>
                <w:szCs w:val="20"/>
                <w:lang w:val="uk-UA"/>
              </w:rPr>
              <w:t>2020</w:t>
            </w:r>
            <w:r w:rsidR="009E7FAE">
              <w:rPr>
                <w:sz w:val="20"/>
                <w:szCs w:val="20"/>
                <w:lang w:val="uk-UA"/>
              </w:rPr>
              <w:t xml:space="preserve"> по </w:t>
            </w:r>
            <w:r>
              <w:rPr>
                <w:sz w:val="20"/>
                <w:szCs w:val="20"/>
                <w:lang w:val="uk-UA"/>
              </w:rPr>
              <w:t>2030 рок</w:t>
            </w:r>
            <w:r w:rsidR="009E7FAE">
              <w:rPr>
                <w:sz w:val="20"/>
                <w:szCs w:val="20"/>
                <w:lang w:val="uk-UA"/>
              </w:rPr>
              <w:t>и</w:t>
            </w:r>
            <w:r>
              <w:rPr>
                <w:sz w:val="20"/>
                <w:szCs w:val="20"/>
                <w:lang w:val="uk-UA"/>
              </w:rPr>
              <w:t xml:space="preserve"> застос</w:t>
            </w:r>
            <w:r w:rsidR="00CC462A">
              <w:rPr>
                <w:sz w:val="20"/>
                <w:szCs w:val="20"/>
                <w:lang w:val="uk-UA"/>
              </w:rPr>
              <w:t>у</w:t>
            </w:r>
            <w:r>
              <w:rPr>
                <w:sz w:val="20"/>
                <w:szCs w:val="20"/>
                <w:lang w:val="uk-UA"/>
              </w:rPr>
              <w:t>в</w:t>
            </w:r>
            <w:r w:rsidR="00CC462A">
              <w:rPr>
                <w:sz w:val="20"/>
                <w:szCs w:val="20"/>
                <w:lang w:val="uk-UA"/>
              </w:rPr>
              <w:t>ання</w:t>
            </w:r>
            <w:r>
              <w:rPr>
                <w:sz w:val="20"/>
                <w:szCs w:val="20"/>
                <w:lang w:val="uk-UA"/>
              </w:rPr>
              <w:t xml:space="preserve"> прискорен</w:t>
            </w:r>
            <w:r w:rsidR="00CC462A">
              <w:rPr>
                <w:sz w:val="20"/>
                <w:szCs w:val="20"/>
                <w:lang w:val="uk-UA"/>
              </w:rPr>
              <w:t>ої</w:t>
            </w:r>
            <w:r>
              <w:rPr>
                <w:sz w:val="20"/>
                <w:szCs w:val="20"/>
                <w:lang w:val="uk-UA"/>
              </w:rPr>
              <w:t xml:space="preserve"> амортизаці</w:t>
            </w:r>
            <w:r w:rsidR="00CC462A">
              <w:rPr>
                <w:sz w:val="20"/>
                <w:szCs w:val="20"/>
                <w:lang w:val="uk-UA"/>
              </w:rPr>
              <w:t>ї</w:t>
            </w:r>
            <w:r>
              <w:rPr>
                <w:sz w:val="20"/>
                <w:szCs w:val="20"/>
                <w:lang w:val="uk-UA"/>
              </w:rPr>
              <w:t xml:space="preserve"> щодо основних засобів наступних груп: 3,</w:t>
            </w:r>
            <w:r w:rsidR="00CC462A">
              <w:rPr>
                <w:sz w:val="20"/>
                <w:szCs w:val="20"/>
                <w:lang w:val="uk-UA"/>
              </w:rPr>
              <w:t xml:space="preserve"> 4, 5, 9, які використовуються незалежно від строків амортизації, визначених у бухгалтерському обліку</w:t>
            </w:r>
            <w:r w:rsidR="009E7FAE">
              <w:rPr>
                <w:sz w:val="20"/>
                <w:szCs w:val="20"/>
                <w:lang w:val="uk-UA"/>
              </w:rPr>
              <w:t>;</w:t>
            </w:r>
          </w:p>
          <w:p w:rsidR="007A2A56" w:rsidRDefault="00D55B9B" w:rsidP="000627E7">
            <w:pPr>
              <w:pStyle w:val="a5"/>
              <w:spacing w:before="0" w:beforeAutospacing="0" w:after="0" w:afterAutospacing="0"/>
              <w:ind w:firstLine="346"/>
              <w:jc w:val="both"/>
              <w:rPr>
                <w:sz w:val="20"/>
                <w:szCs w:val="20"/>
                <w:lang w:val="uk-UA"/>
              </w:rPr>
            </w:pPr>
            <w:r>
              <w:rPr>
                <w:sz w:val="20"/>
                <w:szCs w:val="20"/>
                <w:lang w:val="uk-UA"/>
              </w:rPr>
              <w:t>4) відображення у додатку РІ до декларації нових різниць;</w:t>
            </w:r>
          </w:p>
          <w:p w:rsidR="00A5367A" w:rsidRPr="003D2624" w:rsidRDefault="00D55B9B" w:rsidP="000627E7">
            <w:pPr>
              <w:ind w:firstLine="346"/>
              <w:jc w:val="both"/>
              <w:rPr>
                <w:sz w:val="20"/>
                <w:szCs w:val="20"/>
                <w:lang w:val="uk-UA"/>
              </w:rPr>
            </w:pPr>
            <w:r>
              <w:rPr>
                <w:sz w:val="20"/>
                <w:szCs w:val="20"/>
                <w:lang w:val="uk-UA"/>
              </w:rPr>
              <w:t>5</w:t>
            </w:r>
            <w:r w:rsidR="00A5367A" w:rsidRPr="003D2624">
              <w:rPr>
                <w:sz w:val="20"/>
                <w:szCs w:val="20"/>
                <w:lang w:val="uk-UA"/>
              </w:rPr>
              <w:t>) можлив</w:t>
            </w:r>
            <w:r w:rsidR="00CC462A">
              <w:rPr>
                <w:sz w:val="20"/>
                <w:szCs w:val="20"/>
                <w:lang w:val="uk-UA"/>
              </w:rPr>
              <w:t>ість</w:t>
            </w:r>
            <w:r w:rsidR="00A5367A" w:rsidRPr="003D2624">
              <w:rPr>
                <w:sz w:val="20"/>
                <w:szCs w:val="20"/>
                <w:lang w:val="uk-UA"/>
              </w:rPr>
              <w:t xml:space="preserve"> склада</w:t>
            </w:r>
            <w:r w:rsidR="00CC462A">
              <w:rPr>
                <w:sz w:val="20"/>
                <w:szCs w:val="20"/>
                <w:lang w:val="uk-UA"/>
              </w:rPr>
              <w:t xml:space="preserve">ння </w:t>
            </w:r>
            <w:r w:rsidR="00A5367A" w:rsidRPr="003D2624">
              <w:rPr>
                <w:sz w:val="20"/>
                <w:szCs w:val="20"/>
                <w:lang w:val="uk-UA"/>
              </w:rPr>
              <w:t>податков</w:t>
            </w:r>
            <w:r w:rsidR="00CC462A">
              <w:rPr>
                <w:sz w:val="20"/>
                <w:szCs w:val="20"/>
                <w:lang w:val="uk-UA"/>
              </w:rPr>
              <w:t>ої</w:t>
            </w:r>
            <w:r w:rsidR="00A5367A" w:rsidRPr="003D2624">
              <w:rPr>
                <w:sz w:val="20"/>
                <w:szCs w:val="20"/>
                <w:lang w:val="uk-UA"/>
              </w:rPr>
              <w:t xml:space="preserve"> звітн</w:t>
            </w:r>
            <w:r w:rsidR="00CC462A">
              <w:rPr>
                <w:sz w:val="20"/>
                <w:szCs w:val="20"/>
                <w:lang w:val="uk-UA"/>
              </w:rPr>
              <w:t>ості</w:t>
            </w:r>
            <w:r w:rsidR="00A5367A" w:rsidRPr="003D2624">
              <w:rPr>
                <w:sz w:val="20"/>
                <w:szCs w:val="20"/>
                <w:lang w:val="uk-UA"/>
              </w:rPr>
              <w:t xml:space="preserve">, яка відповідає вимогам </w:t>
            </w:r>
            <w:r w:rsidR="00097955" w:rsidRPr="003D2624">
              <w:rPr>
                <w:sz w:val="20"/>
                <w:szCs w:val="20"/>
                <w:lang w:val="uk-UA"/>
              </w:rPr>
              <w:t>законодавства</w:t>
            </w:r>
            <w:r w:rsidR="00A5367A" w:rsidRPr="003D2624">
              <w:rPr>
                <w:sz w:val="20"/>
                <w:szCs w:val="20"/>
                <w:lang w:val="uk-UA"/>
              </w:rPr>
              <w:t xml:space="preserve">; </w:t>
            </w:r>
          </w:p>
          <w:p w:rsidR="00A5367A" w:rsidRPr="003D2624" w:rsidRDefault="00D55B9B" w:rsidP="00D55B9B">
            <w:pPr>
              <w:pStyle w:val="a3"/>
              <w:spacing w:before="60" w:after="0"/>
              <w:ind w:left="0" w:firstLine="346"/>
              <w:jc w:val="both"/>
              <w:rPr>
                <w:sz w:val="20"/>
                <w:szCs w:val="20"/>
              </w:rPr>
            </w:pPr>
            <w:r>
              <w:rPr>
                <w:sz w:val="20"/>
                <w:szCs w:val="20"/>
              </w:rPr>
              <w:t>6</w:t>
            </w:r>
            <w:r w:rsidR="00A5367A" w:rsidRPr="003D2624">
              <w:rPr>
                <w:sz w:val="20"/>
                <w:szCs w:val="20"/>
              </w:rPr>
              <w:t>)</w:t>
            </w:r>
            <w:r w:rsidR="00857E9A">
              <w:rPr>
                <w:sz w:val="20"/>
                <w:szCs w:val="20"/>
              </w:rPr>
              <w:t xml:space="preserve"> </w:t>
            </w:r>
            <w:r w:rsidR="00A5367A" w:rsidRPr="003D2624">
              <w:rPr>
                <w:sz w:val="20"/>
                <w:szCs w:val="20"/>
              </w:rPr>
              <w:t xml:space="preserve">унеможливлення непорозумінь між </w:t>
            </w:r>
            <w:r w:rsidR="00A5367A" w:rsidRPr="003D2624">
              <w:rPr>
                <w:sz w:val="20"/>
                <w:szCs w:val="20"/>
              </w:rPr>
              <w:lastRenderedPageBreak/>
              <w:t>контролюючими органами та платниками податку з питань складання декларації</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BC580C" w:rsidRPr="000627E7" w:rsidRDefault="00BC580C" w:rsidP="00BC580C">
            <w:pPr>
              <w:ind w:firstLine="217"/>
              <w:jc w:val="both"/>
              <w:rPr>
                <w:sz w:val="20"/>
                <w:szCs w:val="20"/>
                <w:lang w:val="uk-UA"/>
              </w:rPr>
            </w:pPr>
            <w:r w:rsidRPr="000627E7">
              <w:rPr>
                <w:sz w:val="20"/>
                <w:szCs w:val="20"/>
                <w:lang w:val="uk-UA"/>
              </w:rPr>
              <w:lastRenderedPageBreak/>
              <w:t xml:space="preserve">Основні витрати платників  податку </w:t>
            </w:r>
            <w:r w:rsidR="00A7245E" w:rsidRPr="000627E7">
              <w:rPr>
                <w:sz w:val="20"/>
                <w:szCs w:val="20"/>
                <w:lang w:val="uk-UA"/>
              </w:rPr>
              <w:t xml:space="preserve">на прибуток </w:t>
            </w:r>
            <w:r w:rsidRPr="000627E7">
              <w:rPr>
                <w:sz w:val="20"/>
                <w:szCs w:val="20"/>
                <w:lang w:val="uk-UA"/>
              </w:rPr>
              <w:t>будуть пов’язані з</w:t>
            </w:r>
            <w:r w:rsidR="000E24C7">
              <w:rPr>
                <w:sz w:val="20"/>
                <w:szCs w:val="20"/>
                <w:lang w:val="uk-UA"/>
              </w:rPr>
              <w:t>і</w:t>
            </w:r>
            <w:r w:rsidR="008F5A19">
              <w:rPr>
                <w:sz w:val="20"/>
                <w:szCs w:val="20"/>
                <w:lang w:val="uk-UA"/>
              </w:rPr>
              <w:t xml:space="preserve"> змінами</w:t>
            </w:r>
            <w:r w:rsidR="000E24C7">
              <w:rPr>
                <w:sz w:val="20"/>
                <w:szCs w:val="20"/>
                <w:lang w:val="uk-UA"/>
              </w:rPr>
              <w:t xml:space="preserve"> до декларації</w:t>
            </w:r>
            <w:r w:rsidR="008F5A19">
              <w:rPr>
                <w:sz w:val="20"/>
                <w:szCs w:val="20"/>
                <w:lang w:val="uk-UA"/>
              </w:rPr>
              <w:t xml:space="preserve">, </w:t>
            </w:r>
            <w:r w:rsidR="000E24C7">
              <w:rPr>
                <w:sz w:val="20"/>
                <w:szCs w:val="20"/>
                <w:lang w:val="uk-UA"/>
              </w:rPr>
              <w:t xml:space="preserve">яку приведено у відповідність до вимог </w:t>
            </w:r>
            <w:r w:rsidR="008F5A19">
              <w:rPr>
                <w:sz w:val="20"/>
                <w:szCs w:val="20"/>
                <w:lang w:val="uk-UA"/>
              </w:rPr>
              <w:t xml:space="preserve"> Кодексу</w:t>
            </w:r>
            <w:r w:rsidRPr="000627E7">
              <w:rPr>
                <w:sz w:val="20"/>
                <w:szCs w:val="20"/>
                <w:lang w:val="uk-UA"/>
              </w:rPr>
              <w:t>:</w:t>
            </w:r>
          </w:p>
          <w:p w:rsidR="0007354F" w:rsidRDefault="00316C01" w:rsidP="004E2F69">
            <w:pPr>
              <w:ind w:firstLine="217"/>
              <w:jc w:val="both"/>
              <w:rPr>
                <w:sz w:val="20"/>
                <w:szCs w:val="20"/>
                <w:lang w:val="uk-UA"/>
              </w:rPr>
            </w:pPr>
            <w:r>
              <w:rPr>
                <w:rFonts w:eastAsia="Calibri"/>
                <w:sz w:val="20"/>
                <w:szCs w:val="20"/>
                <w:lang w:val="uk-UA"/>
              </w:rPr>
              <w:t xml:space="preserve">1) </w:t>
            </w:r>
            <w:r w:rsidRPr="00520637">
              <w:rPr>
                <w:rFonts w:eastAsia="Calibri"/>
                <w:sz w:val="20"/>
                <w:szCs w:val="20"/>
                <w:lang w:val="uk-UA"/>
              </w:rPr>
              <w:t>нарахування та сплат</w:t>
            </w:r>
            <w:r w:rsidR="009E7FAE">
              <w:rPr>
                <w:rFonts w:eastAsia="Calibri"/>
                <w:sz w:val="20"/>
                <w:szCs w:val="20"/>
                <w:lang w:val="uk-UA"/>
              </w:rPr>
              <w:t>а</w:t>
            </w:r>
            <w:r w:rsidRPr="00520637">
              <w:rPr>
                <w:rFonts w:eastAsia="Calibri"/>
                <w:sz w:val="20"/>
                <w:szCs w:val="20"/>
                <w:lang w:val="uk-UA"/>
              </w:rPr>
              <w:t xml:space="preserve"> податку</w:t>
            </w:r>
            <w:r w:rsidR="00767CA6">
              <w:rPr>
                <w:rFonts w:eastAsia="Calibri"/>
                <w:sz w:val="20"/>
                <w:szCs w:val="20"/>
                <w:lang w:val="uk-UA"/>
              </w:rPr>
              <w:t xml:space="preserve"> </w:t>
            </w:r>
            <w:r>
              <w:rPr>
                <w:sz w:val="20"/>
                <w:szCs w:val="20"/>
                <w:lang w:val="uk-UA"/>
              </w:rPr>
              <w:t xml:space="preserve"> суб’єкт</w:t>
            </w:r>
            <w:r w:rsidR="003C109F">
              <w:rPr>
                <w:sz w:val="20"/>
                <w:szCs w:val="20"/>
                <w:lang w:val="uk-UA"/>
              </w:rPr>
              <w:t>ами</w:t>
            </w:r>
            <w:r>
              <w:rPr>
                <w:sz w:val="20"/>
                <w:szCs w:val="20"/>
                <w:lang w:val="uk-UA"/>
              </w:rPr>
              <w:t>, які вважаються платниками податку на прибуток підприємств</w:t>
            </w:r>
            <w:r w:rsidR="006823F0">
              <w:rPr>
                <w:sz w:val="20"/>
                <w:szCs w:val="20"/>
                <w:lang w:val="uk-UA"/>
              </w:rPr>
              <w:t>;</w:t>
            </w:r>
            <w:r w:rsidR="006823F0" w:rsidRPr="00520637">
              <w:rPr>
                <w:rFonts w:eastAsia="Calibri"/>
                <w:sz w:val="20"/>
                <w:szCs w:val="20"/>
                <w:lang w:val="uk-UA"/>
              </w:rPr>
              <w:t>складання та подання податкової звітності щодо обчислення і сплати податку</w:t>
            </w:r>
            <w:r w:rsidR="0007354F">
              <w:rPr>
                <w:rFonts w:eastAsia="Calibri"/>
                <w:sz w:val="20"/>
                <w:szCs w:val="20"/>
                <w:lang w:val="uk-UA"/>
              </w:rPr>
              <w:t>;</w:t>
            </w:r>
            <w:r w:rsidR="0007354F" w:rsidRPr="00C21690">
              <w:rPr>
                <w:sz w:val="20"/>
                <w:szCs w:val="20"/>
                <w:lang w:val="uk-UA"/>
              </w:rPr>
              <w:t>сплат</w:t>
            </w:r>
            <w:r w:rsidR="009E7FAE">
              <w:rPr>
                <w:sz w:val="20"/>
                <w:szCs w:val="20"/>
                <w:lang w:val="uk-UA"/>
              </w:rPr>
              <w:t>а</w:t>
            </w:r>
            <w:r w:rsidR="0007354F" w:rsidRPr="00C21690">
              <w:rPr>
                <w:sz w:val="20"/>
                <w:szCs w:val="20"/>
                <w:lang w:val="uk-UA"/>
              </w:rPr>
              <w:t xml:space="preserve"> податку у ви</w:t>
            </w:r>
            <w:r w:rsidR="0007354F">
              <w:rPr>
                <w:sz w:val="20"/>
                <w:szCs w:val="20"/>
                <w:lang w:val="uk-UA"/>
              </w:rPr>
              <w:t>значені строки та у встановлених</w:t>
            </w:r>
            <w:r w:rsidR="0007354F" w:rsidRPr="00C21690">
              <w:rPr>
                <w:sz w:val="20"/>
                <w:szCs w:val="20"/>
                <w:lang w:val="uk-UA"/>
              </w:rPr>
              <w:t xml:space="preserve"> розмірах;</w:t>
            </w:r>
          </w:p>
          <w:p w:rsidR="0065532D" w:rsidRDefault="0065532D" w:rsidP="0065532D">
            <w:pPr>
              <w:ind w:firstLine="235"/>
              <w:jc w:val="both"/>
              <w:rPr>
                <w:sz w:val="20"/>
                <w:szCs w:val="20"/>
                <w:lang w:val="uk-UA"/>
              </w:rPr>
            </w:pPr>
            <w:r>
              <w:rPr>
                <w:sz w:val="20"/>
                <w:szCs w:val="20"/>
                <w:lang w:val="uk-UA"/>
              </w:rPr>
              <w:t>2) відображення в додатку ПН:</w:t>
            </w:r>
          </w:p>
          <w:p w:rsidR="0065532D" w:rsidRDefault="0065532D" w:rsidP="0065532D">
            <w:pPr>
              <w:ind w:firstLine="235"/>
              <w:jc w:val="both"/>
              <w:rPr>
                <w:sz w:val="20"/>
                <w:szCs w:val="20"/>
                <w:lang w:val="uk-UA"/>
              </w:rPr>
            </w:pPr>
            <w:r w:rsidRPr="004E2F69">
              <w:rPr>
                <w:sz w:val="20"/>
                <w:szCs w:val="20"/>
                <w:lang w:val="uk-UA"/>
              </w:rPr>
              <w:t>обрахунку доходу нерезидента, який виплачується не у грошовій формі або якщо під час виплати доходу податок не був утриманий</w:t>
            </w:r>
            <w:r>
              <w:rPr>
                <w:sz w:val="20"/>
                <w:szCs w:val="20"/>
                <w:lang w:val="uk-UA"/>
              </w:rPr>
              <w:t>;</w:t>
            </w:r>
          </w:p>
          <w:p w:rsidR="0065532D" w:rsidRPr="004E2F69" w:rsidRDefault="0065532D" w:rsidP="0065532D">
            <w:pPr>
              <w:ind w:firstLine="235"/>
              <w:jc w:val="both"/>
              <w:rPr>
                <w:sz w:val="20"/>
                <w:szCs w:val="20"/>
                <w:lang w:val="uk-UA"/>
              </w:rPr>
            </w:pPr>
            <w:r>
              <w:rPr>
                <w:sz w:val="20"/>
                <w:szCs w:val="20"/>
                <w:lang w:val="uk-UA"/>
              </w:rPr>
              <w:t>у</w:t>
            </w:r>
            <w:r w:rsidRPr="004E2F69">
              <w:rPr>
                <w:sz w:val="20"/>
                <w:szCs w:val="20"/>
                <w:lang w:val="uk-UA"/>
              </w:rPr>
              <w:t>точнено</w:t>
            </w:r>
            <w:r>
              <w:rPr>
                <w:sz w:val="20"/>
                <w:szCs w:val="20"/>
                <w:lang w:val="uk-UA"/>
              </w:rPr>
              <w:t xml:space="preserve">го </w:t>
            </w:r>
            <w:r w:rsidRPr="004E2F69">
              <w:rPr>
                <w:sz w:val="20"/>
                <w:szCs w:val="20"/>
                <w:lang w:val="uk-UA"/>
              </w:rPr>
              <w:t xml:space="preserve"> перелік</w:t>
            </w:r>
            <w:r>
              <w:rPr>
                <w:sz w:val="20"/>
                <w:szCs w:val="20"/>
                <w:lang w:val="uk-UA"/>
              </w:rPr>
              <w:t>у</w:t>
            </w:r>
            <w:r w:rsidRPr="004E2F69">
              <w:rPr>
                <w:sz w:val="20"/>
                <w:szCs w:val="20"/>
                <w:lang w:val="uk-UA"/>
              </w:rPr>
              <w:t xml:space="preserve"> доходів нерезидентів із джерелом походження з України, які підлягають оподаткуванню</w:t>
            </w:r>
            <w:r>
              <w:rPr>
                <w:sz w:val="20"/>
                <w:szCs w:val="20"/>
                <w:lang w:val="uk-UA"/>
              </w:rPr>
              <w:t>;</w:t>
            </w:r>
          </w:p>
          <w:p w:rsidR="0065532D" w:rsidRPr="003D2624" w:rsidRDefault="0065532D" w:rsidP="0065532D">
            <w:pPr>
              <w:ind w:firstLine="193"/>
              <w:jc w:val="both"/>
              <w:rPr>
                <w:sz w:val="20"/>
                <w:szCs w:val="20"/>
                <w:lang w:val="uk-UA"/>
              </w:rPr>
            </w:pPr>
            <w:r>
              <w:rPr>
                <w:sz w:val="20"/>
                <w:szCs w:val="20"/>
                <w:lang w:val="uk-UA"/>
              </w:rPr>
              <w:t xml:space="preserve">3) </w:t>
            </w:r>
            <w:r w:rsidRPr="003D2624">
              <w:rPr>
                <w:sz w:val="20"/>
                <w:szCs w:val="20"/>
                <w:lang w:val="uk-UA"/>
              </w:rPr>
              <w:t>відображення у додатку РІ до декларації нов</w:t>
            </w:r>
            <w:r>
              <w:rPr>
                <w:sz w:val="20"/>
                <w:szCs w:val="20"/>
                <w:lang w:val="uk-UA"/>
              </w:rPr>
              <w:t>их</w:t>
            </w:r>
            <w:r w:rsidRPr="003D2624">
              <w:rPr>
                <w:sz w:val="20"/>
                <w:szCs w:val="20"/>
                <w:lang w:val="uk-UA"/>
              </w:rPr>
              <w:t xml:space="preserve"> різниц</w:t>
            </w:r>
            <w:r>
              <w:rPr>
                <w:sz w:val="20"/>
                <w:szCs w:val="20"/>
                <w:lang w:val="uk-UA"/>
              </w:rPr>
              <w:t>ь,</w:t>
            </w:r>
            <w:r w:rsidR="00BE4805">
              <w:rPr>
                <w:sz w:val="20"/>
                <w:szCs w:val="20"/>
                <w:lang w:val="uk-UA"/>
              </w:rPr>
              <w:t xml:space="preserve"> </w:t>
            </w:r>
            <w:r>
              <w:rPr>
                <w:sz w:val="20"/>
                <w:szCs w:val="20"/>
                <w:lang w:val="uk-UA"/>
              </w:rPr>
              <w:t>на які</w:t>
            </w:r>
            <w:r w:rsidR="00BE4805">
              <w:rPr>
                <w:sz w:val="20"/>
                <w:szCs w:val="20"/>
                <w:lang w:val="uk-UA"/>
              </w:rPr>
              <w:t xml:space="preserve"> </w:t>
            </w:r>
            <w:r w:rsidRPr="00D545BA">
              <w:rPr>
                <w:sz w:val="20"/>
                <w:szCs w:val="20"/>
                <w:lang w:val="uk-UA"/>
              </w:rPr>
              <w:t>з</w:t>
            </w:r>
            <w:r>
              <w:rPr>
                <w:sz w:val="20"/>
                <w:szCs w:val="20"/>
                <w:lang w:val="uk-UA"/>
              </w:rPr>
              <w:t>більшується</w:t>
            </w:r>
            <w:r w:rsidR="00BE4805">
              <w:rPr>
                <w:sz w:val="20"/>
                <w:szCs w:val="20"/>
                <w:lang w:val="uk-UA"/>
              </w:rPr>
              <w:t xml:space="preserve"> </w:t>
            </w:r>
            <w:r>
              <w:rPr>
                <w:sz w:val="20"/>
                <w:szCs w:val="20"/>
                <w:lang w:val="uk-UA"/>
              </w:rPr>
              <w:t xml:space="preserve">(зменшується) </w:t>
            </w:r>
            <w:r w:rsidRPr="00D545BA">
              <w:rPr>
                <w:sz w:val="20"/>
                <w:szCs w:val="20"/>
                <w:lang w:val="uk-UA"/>
              </w:rPr>
              <w:t>фінансовий результат до оподаткування</w:t>
            </w:r>
            <w:r>
              <w:rPr>
                <w:sz w:val="20"/>
                <w:szCs w:val="20"/>
                <w:lang w:val="uk-UA"/>
              </w:rPr>
              <w:t>;</w:t>
            </w:r>
          </w:p>
          <w:p w:rsidR="00F01E1E" w:rsidRDefault="0065532D" w:rsidP="00F01E1E">
            <w:pPr>
              <w:ind w:firstLine="235"/>
              <w:jc w:val="both"/>
              <w:rPr>
                <w:bCs/>
                <w:sz w:val="20"/>
                <w:szCs w:val="20"/>
                <w:lang w:val="uk-UA"/>
              </w:rPr>
            </w:pPr>
            <w:r>
              <w:rPr>
                <w:bCs/>
                <w:sz w:val="20"/>
                <w:szCs w:val="20"/>
                <w:lang w:val="uk-UA"/>
              </w:rPr>
              <w:lastRenderedPageBreak/>
              <w:t>4</w:t>
            </w:r>
            <w:r w:rsidR="00F01E1E">
              <w:rPr>
                <w:bCs/>
                <w:sz w:val="20"/>
                <w:szCs w:val="20"/>
                <w:lang w:val="uk-UA"/>
              </w:rPr>
              <w:t>) відображення в додатку АМ:</w:t>
            </w:r>
          </w:p>
          <w:p w:rsidR="00F01E1E" w:rsidRDefault="00F01E1E" w:rsidP="00F01E1E">
            <w:pPr>
              <w:ind w:firstLine="235"/>
              <w:jc w:val="both"/>
              <w:rPr>
                <w:sz w:val="20"/>
                <w:szCs w:val="20"/>
                <w:lang w:val="uk-UA"/>
              </w:rPr>
            </w:pPr>
            <w:r>
              <w:rPr>
                <w:bCs/>
                <w:sz w:val="20"/>
                <w:szCs w:val="20"/>
                <w:lang w:val="uk-UA"/>
              </w:rPr>
              <w:t xml:space="preserve"> і</w:t>
            </w:r>
            <w:r w:rsidRPr="00F01E1E">
              <w:rPr>
                <w:bCs/>
                <w:sz w:val="20"/>
                <w:szCs w:val="20"/>
                <w:lang w:val="uk-UA"/>
              </w:rPr>
              <w:t>нформаці</w:t>
            </w:r>
            <w:r>
              <w:rPr>
                <w:bCs/>
                <w:sz w:val="20"/>
                <w:szCs w:val="20"/>
                <w:lang w:val="uk-UA"/>
              </w:rPr>
              <w:t>ї</w:t>
            </w:r>
            <w:r w:rsidRPr="00F01E1E">
              <w:rPr>
                <w:bCs/>
                <w:sz w:val="20"/>
                <w:szCs w:val="20"/>
                <w:lang w:val="uk-UA"/>
              </w:rPr>
              <w:t xml:space="preserve"> про результати інвентаризації об’єктів основних засобів, станом на </w:t>
            </w:r>
            <w:r w:rsidR="009E7FAE">
              <w:rPr>
                <w:bCs/>
                <w:sz w:val="20"/>
                <w:szCs w:val="20"/>
                <w:lang w:val="uk-UA"/>
              </w:rPr>
              <w:t>0</w:t>
            </w:r>
            <w:r w:rsidRPr="00F01E1E">
              <w:rPr>
                <w:bCs/>
                <w:sz w:val="20"/>
                <w:szCs w:val="20"/>
                <w:lang w:val="uk-UA"/>
              </w:rPr>
              <w:t>1</w:t>
            </w:r>
            <w:r w:rsidR="009E7FAE">
              <w:rPr>
                <w:bCs/>
                <w:sz w:val="20"/>
                <w:szCs w:val="20"/>
                <w:lang w:val="uk-UA"/>
              </w:rPr>
              <w:t> </w:t>
            </w:r>
            <w:r w:rsidRPr="00F01E1E">
              <w:rPr>
                <w:bCs/>
                <w:sz w:val="20"/>
                <w:szCs w:val="20"/>
                <w:lang w:val="uk-UA"/>
              </w:rPr>
              <w:t xml:space="preserve">число податкового (звітного) періоду 2020 року, </w:t>
            </w:r>
            <w:r w:rsidR="009E7FAE">
              <w:rPr>
                <w:bCs/>
                <w:sz w:val="20"/>
                <w:szCs w:val="20"/>
                <w:lang w:val="uk-UA"/>
              </w:rPr>
              <w:t>у</w:t>
            </w:r>
            <w:r w:rsidRPr="00F01E1E">
              <w:rPr>
                <w:bCs/>
                <w:sz w:val="20"/>
                <w:szCs w:val="20"/>
                <w:lang w:val="uk-UA"/>
              </w:rPr>
              <w:t xml:space="preserve"> якому </w:t>
            </w:r>
            <w:r w:rsidRPr="00F01E1E">
              <w:rPr>
                <w:sz w:val="20"/>
                <w:szCs w:val="20"/>
                <w:lang w:val="uk-UA"/>
              </w:rPr>
              <w:t>прийнято рішення про застосування «виробничого» методу амортизації</w:t>
            </w:r>
            <w:r>
              <w:rPr>
                <w:sz w:val="20"/>
                <w:szCs w:val="20"/>
                <w:lang w:val="uk-UA"/>
              </w:rPr>
              <w:t>;</w:t>
            </w:r>
          </w:p>
          <w:p w:rsidR="004E2F69" w:rsidRDefault="004E2F69" w:rsidP="00F01E1E">
            <w:pPr>
              <w:ind w:firstLine="235"/>
              <w:jc w:val="both"/>
              <w:rPr>
                <w:sz w:val="20"/>
                <w:szCs w:val="20"/>
                <w:lang w:val="uk-UA"/>
              </w:rPr>
            </w:pPr>
            <w:r>
              <w:rPr>
                <w:sz w:val="20"/>
                <w:szCs w:val="20"/>
                <w:lang w:val="uk-UA"/>
              </w:rPr>
              <w:t>розрахованої суми амортизації за звітний (податковий) період;</w:t>
            </w:r>
          </w:p>
          <w:p w:rsidR="00A5367A" w:rsidRPr="003D2624" w:rsidRDefault="004E2F69" w:rsidP="001B52FB">
            <w:pPr>
              <w:pStyle w:val="a5"/>
              <w:spacing w:before="0" w:beforeAutospacing="0" w:after="0" w:afterAutospacing="0"/>
              <w:ind w:firstLine="235"/>
              <w:jc w:val="both"/>
              <w:rPr>
                <w:sz w:val="20"/>
                <w:szCs w:val="20"/>
                <w:lang w:val="uk-UA"/>
              </w:rPr>
            </w:pPr>
            <w:r>
              <w:rPr>
                <w:sz w:val="20"/>
                <w:szCs w:val="20"/>
                <w:lang w:val="uk-UA"/>
              </w:rPr>
              <w:t>5</w:t>
            </w:r>
            <w:r w:rsidR="0007354F">
              <w:rPr>
                <w:sz w:val="20"/>
                <w:szCs w:val="20"/>
                <w:lang w:val="uk-UA"/>
              </w:rPr>
              <w:t xml:space="preserve">) </w:t>
            </w:r>
            <w:r w:rsidR="0007354F" w:rsidRPr="00520637">
              <w:rPr>
                <w:sz w:val="20"/>
                <w:szCs w:val="20"/>
                <w:lang w:val="uk-UA"/>
              </w:rPr>
              <w:t>додавання документів з обліку до податкової декларації при виникненні</w:t>
            </w:r>
            <w:bookmarkStart w:id="7" w:name="_GoBack"/>
            <w:bookmarkEnd w:id="7"/>
            <w:r w:rsidR="0007354F" w:rsidRPr="00C21690">
              <w:rPr>
                <w:sz w:val="20"/>
                <w:szCs w:val="20"/>
                <w:lang w:val="uk-UA"/>
              </w:rPr>
              <w:t xml:space="preserve">доходів, витрат, фінансової звітності,інших </w:t>
            </w:r>
            <w:r w:rsidR="0007354F">
              <w:rPr>
                <w:sz w:val="20"/>
                <w:szCs w:val="20"/>
                <w:lang w:val="uk-UA"/>
              </w:rPr>
              <w:t xml:space="preserve">документів для підтвердження </w:t>
            </w:r>
            <w:r w:rsidR="0007354F" w:rsidRPr="00C21690">
              <w:rPr>
                <w:sz w:val="20"/>
                <w:szCs w:val="20"/>
                <w:lang w:val="uk-UA"/>
              </w:rPr>
              <w:t xml:space="preserve">показників, пов’язаних із </w:t>
            </w:r>
            <w:r w:rsidR="0007354F" w:rsidRPr="00520637">
              <w:rPr>
                <w:sz w:val="20"/>
                <w:szCs w:val="20"/>
                <w:lang w:val="uk-UA"/>
              </w:rPr>
              <w:t>виникненням</w:t>
            </w:r>
            <w:r w:rsidR="0007354F" w:rsidRPr="00C21690">
              <w:rPr>
                <w:sz w:val="20"/>
                <w:szCs w:val="20"/>
                <w:lang w:val="uk-UA"/>
              </w:rPr>
              <w:t xml:space="preserve"> об’єкт</w:t>
            </w:r>
            <w:r w:rsidR="0007354F">
              <w:rPr>
                <w:sz w:val="20"/>
                <w:szCs w:val="20"/>
                <w:lang w:val="uk-UA"/>
              </w:rPr>
              <w:t>а</w:t>
            </w:r>
            <w:r w:rsidR="0007354F" w:rsidRPr="00C21690">
              <w:rPr>
                <w:sz w:val="20"/>
                <w:szCs w:val="20"/>
                <w:lang w:val="uk-UA"/>
              </w:rPr>
              <w:t xml:space="preserve"> оподаткування</w:t>
            </w:r>
          </w:p>
        </w:tc>
      </w:tr>
      <w:tr w:rsidR="00A5367A" w:rsidRPr="00DC3F3C" w:rsidTr="00805653">
        <w:trPr>
          <w:tblCellSpacing w:w="22" w:type="dxa"/>
        </w:trPr>
        <w:tc>
          <w:tcPr>
            <w:tcW w:w="85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lastRenderedPageBreak/>
              <w:t>Альтернатива 2</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widowControl w:val="0"/>
              <w:spacing w:before="60"/>
              <w:ind w:firstLine="193"/>
              <w:jc w:val="both"/>
              <w:rPr>
                <w:sz w:val="20"/>
                <w:szCs w:val="20"/>
                <w:lang w:val="uk-UA"/>
              </w:rPr>
            </w:pPr>
            <w:r w:rsidRPr="003D2624">
              <w:rPr>
                <w:sz w:val="20"/>
                <w:szCs w:val="20"/>
                <w:lang w:val="uk-UA"/>
              </w:rPr>
              <w:t>Відсутні</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ind w:firstLine="302"/>
              <w:jc w:val="both"/>
              <w:rPr>
                <w:sz w:val="20"/>
                <w:szCs w:val="20"/>
                <w:lang w:val="uk-UA"/>
              </w:rPr>
            </w:pPr>
            <w:r w:rsidRPr="003D2624">
              <w:rPr>
                <w:sz w:val="20"/>
                <w:szCs w:val="20"/>
                <w:lang w:val="uk-UA"/>
              </w:rPr>
              <w:t>Залишення без змін декларації може призвести до:</w:t>
            </w:r>
          </w:p>
          <w:p w:rsidR="00A5367A" w:rsidRPr="003D2624" w:rsidRDefault="00A5367A" w:rsidP="00D36743">
            <w:pPr>
              <w:pStyle w:val="aa"/>
              <w:widowControl w:val="0"/>
              <w:numPr>
                <w:ilvl w:val="0"/>
                <w:numId w:val="1"/>
              </w:numPr>
              <w:spacing w:before="60"/>
              <w:ind w:left="40" w:firstLine="153"/>
              <w:jc w:val="both"/>
              <w:rPr>
                <w:sz w:val="20"/>
                <w:szCs w:val="20"/>
                <w:lang w:val="uk-UA"/>
              </w:rPr>
            </w:pPr>
            <w:r w:rsidRPr="003D2624">
              <w:rPr>
                <w:sz w:val="20"/>
                <w:szCs w:val="20"/>
                <w:lang w:val="uk-UA"/>
              </w:rPr>
              <w:t>збільшення часу на складання та подання звітності внаслідок необхідності подання доповнень та пояснень до декларації, передбачених п. 46.4 ст. 46 Кодексу;</w:t>
            </w:r>
          </w:p>
          <w:p w:rsidR="00A5367A" w:rsidRPr="003D2624" w:rsidRDefault="00A5367A" w:rsidP="00D36743">
            <w:pPr>
              <w:pStyle w:val="aa"/>
              <w:widowControl w:val="0"/>
              <w:numPr>
                <w:ilvl w:val="0"/>
                <w:numId w:val="1"/>
              </w:numPr>
              <w:spacing w:before="60"/>
              <w:ind w:left="40" w:firstLine="153"/>
              <w:jc w:val="both"/>
              <w:rPr>
                <w:sz w:val="20"/>
                <w:szCs w:val="20"/>
                <w:lang w:val="uk-UA"/>
              </w:rPr>
            </w:pPr>
            <w:r w:rsidRPr="003D2624">
              <w:rPr>
                <w:sz w:val="20"/>
                <w:szCs w:val="20"/>
                <w:lang w:val="uk-UA"/>
              </w:rPr>
              <w:t xml:space="preserve">ускладнення адміністрування, пов’язаного з обробкою декларацій і поданих до них доповнень та пояснень щодо показників, непередбачених чинною формою декларації; </w:t>
            </w:r>
          </w:p>
          <w:p w:rsidR="00A5367A" w:rsidRPr="003D2624" w:rsidRDefault="00A5367A" w:rsidP="00921ED3">
            <w:pPr>
              <w:pStyle w:val="aa"/>
              <w:widowControl w:val="0"/>
              <w:numPr>
                <w:ilvl w:val="0"/>
                <w:numId w:val="1"/>
              </w:numPr>
              <w:spacing w:before="60"/>
              <w:ind w:left="83" w:firstLine="180"/>
              <w:jc w:val="both"/>
              <w:rPr>
                <w:sz w:val="20"/>
                <w:szCs w:val="20"/>
                <w:lang w:val="uk-UA"/>
              </w:rPr>
            </w:pPr>
            <w:r w:rsidRPr="003D2624">
              <w:rPr>
                <w:sz w:val="20"/>
                <w:szCs w:val="20"/>
                <w:lang w:val="uk-UA"/>
              </w:rPr>
              <w:t>виникнення непорозумінь між контролюючими органами та платниками податку в частині невідповідності показників декларації положенням Кодексу</w:t>
            </w:r>
          </w:p>
        </w:tc>
      </w:tr>
    </w:tbl>
    <w:p w:rsidR="00A5367A" w:rsidRDefault="00A5367A" w:rsidP="00A5367A">
      <w:pPr>
        <w:pStyle w:val="3"/>
        <w:widowControl w:val="0"/>
        <w:spacing w:before="60" w:beforeAutospacing="0" w:after="0" w:afterAutospacing="0"/>
        <w:jc w:val="center"/>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3240"/>
      </w:tblGrid>
      <w:tr w:rsidR="00805653" w:rsidRPr="008E14D7" w:rsidTr="00DB63BF">
        <w:tc>
          <w:tcPr>
            <w:tcW w:w="6408" w:type="dxa"/>
          </w:tcPr>
          <w:p w:rsidR="00805653" w:rsidRPr="003D2624" w:rsidRDefault="00805653" w:rsidP="003B49AB">
            <w:pPr>
              <w:pStyle w:val="a5"/>
              <w:spacing w:before="0" w:beforeAutospacing="0" w:after="0" w:afterAutospacing="0"/>
              <w:ind w:firstLine="708"/>
              <w:jc w:val="both"/>
              <w:rPr>
                <w:sz w:val="20"/>
                <w:szCs w:val="20"/>
                <w:lang w:val="uk-UA"/>
              </w:rPr>
            </w:pPr>
          </w:p>
          <w:p w:rsidR="00805653" w:rsidRPr="003D2624" w:rsidRDefault="00805653" w:rsidP="00BF3CE1">
            <w:pPr>
              <w:pStyle w:val="a5"/>
              <w:spacing w:before="0" w:beforeAutospacing="0" w:after="0" w:afterAutospacing="0"/>
              <w:jc w:val="both"/>
              <w:rPr>
                <w:sz w:val="20"/>
                <w:szCs w:val="20"/>
                <w:lang w:val="uk-UA"/>
              </w:rPr>
            </w:pPr>
            <w:r w:rsidRPr="003D2624">
              <w:rPr>
                <w:sz w:val="20"/>
                <w:szCs w:val="20"/>
                <w:lang w:val="uk-UA"/>
              </w:rPr>
              <w:t>Сумарні витрати за альтернативами</w:t>
            </w:r>
          </w:p>
        </w:tc>
        <w:tc>
          <w:tcPr>
            <w:tcW w:w="3240" w:type="dxa"/>
          </w:tcPr>
          <w:p w:rsidR="00805653" w:rsidRPr="003D2624" w:rsidRDefault="00805653" w:rsidP="00DB63BF">
            <w:pPr>
              <w:pStyle w:val="a5"/>
              <w:spacing w:before="0" w:beforeAutospacing="0" w:after="0" w:afterAutospacing="0"/>
              <w:jc w:val="both"/>
              <w:rPr>
                <w:sz w:val="20"/>
                <w:szCs w:val="20"/>
              </w:rPr>
            </w:pPr>
          </w:p>
          <w:p w:rsidR="00805653" w:rsidRPr="003D2624" w:rsidRDefault="00805653" w:rsidP="00DB63BF">
            <w:pPr>
              <w:pStyle w:val="a5"/>
              <w:spacing w:before="0" w:beforeAutospacing="0" w:after="0" w:afterAutospacing="0"/>
              <w:jc w:val="center"/>
              <w:rPr>
                <w:sz w:val="20"/>
                <w:szCs w:val="20"/>
              </w:rPr>
            </w:pPr>
            <w:r w:rsidRPr="003D2624">
              <w:rPr>
                <w:sz w:val="20"/>
                <w:szCs w:val="20"/>
              </w:rPr>
              <w:t>Сума витрат, гривень</w:t>
            </w:r>
          </w:p>
        </w:tc>
      </w:tr>
      <w:tr w:rsidR="00805653" w:rsidRPr="008E14D7" w:rsidTr="00DB63BF">
        <w:tc>
          <w:tcPr>
            <w:tcW w:w="6408" w:type="dxa"/>
          </w:tcPr>
          <w:p w:rsidR="00805653" w:rsidRPr="003D2624" w:rsidRDefault="00805653" w:rsidP="00BF3CE1">
            <w:pPr>
              <w:pStyle w:val="a5"/>
              <w:spacing w:before="0" w:beforeAutospacing="0" w:after="0" w:afterAutospacing="0"/>
              <w:jc w:val="both"/>
              <w:rPr>
                <w:sz w:val="20"/>
                <w:szCs w:val="20"/>
                <w:lang w:val="uk-UA"/>
              </w:rPr>
            </w:pPr>
          </w:p>
          <w:p w:rsidR="00805653" w:rsidRPr="003D2624" w:rsidRDefault="00805653" w:rsidP="00BF3CE1">
            <w:pPr>
              <w:pStyle w:val="a5"/>
              <w:spacing w:before="0" w:beforeAutospacing="0" w:after="0" w:afterAutospacing="0"/>
              <w:jc w:val="both"/>
              <w:rPr>
                <w:sz w:val="20"/>
                <w:szCs w:val="20"/>
                <w:lang w:val="uk-UA"/>
              </w:rPr>
            </w:pPr>
            <w:r w:rsidRPr="003D2624">
              <w:rPr>
                <w:sz w:val="20"/>
                <w:szCs w:val="20"/>
                <w:lang w:val="uk-UA"/>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w:t>
            </w:r>
          </w:p>
        </w:tc>
        <w:tc>
          <w:tcPr>
            <w:tcW w:w="3240" w:type="dxa"/>
          </w:tcPr>
          <w:p w:rsidR="00805653" w:rsidRPr="003D2624" w:rsidRDefault="00805653" w:rsidP="00DB63BF">
            <w:pPr>
              <w:pStyle w:val="a5"/>
              <w:spacing w:before="0" w:beforeAutospacing="0" w:after="0" w:afterAutospacing="0"/>
              <w:jc w:val="both"/>
              <w:rPr>
                <w:sz w:val="20"/>
                <w:szCs w:val="20"/>
              </w:rPr>
            </w:pPr>
          </w:p>
          <w:p w:rsidR="00805653" w:rsidRPr="003D2624" w:rsidRDefault="009844A7" w:rsidP="004F6728">
            <w:pPr>
              <w:pStyle w:val="a5"/>
              <w:spacing w:before="0" w:beforeAutospacing="0" w:after="0" w:afterAutospacing="0"/>
              <w:jc w:val="center"/>
              <w:rPr>
                <w:sz w:val="20"/>
                <w:szCs w:val="20"/>
                <w:lang w:val="en-US"/>
              </w:rPr>
            </w:pPr>
            <w:r>
              <w:rPr>
                <w:sz w:val="20"/>
                <w:szCs w:val="20"/>
                <w:lang w:val="uk-UA"/>
              </w:rPr>
              <w:t xml:space="preserve">151840  </w:t>
            </w:r>
          </w:p>
        </w:tc>
      </w:tr>
      <w:tr w:rsidR="00805653" w:rsidRPr="008E14D7" w:rsidTr="00DB63BF">
        <w:tc>
          <w:tcPr>
            <w:tcW w:w="6408" w:type="dxa"/>
          </w:tcPr>
          <w:p w:rsidR="00805653" w:rsidRPr="003D2624" w:rsidRDefault="00805653" w:rsidP="00BF3CE1">
            <w:pPr>
              <w:pStyle w:val="a5"/>
              <w:spacing w:before="0" w:beforeAutospacing="0" w:after="0" w:afterAutospacing="0"/>
              <w:jc w:val="both"/>
              <w:rPr>
                <w:sz w:val="20"/>
                <w:szCs w:val="20"/>
                <w:lang w:val="uk-UA"/>
              </w:rPr>
            </w:pPr>
          </w:p>
          <w:p w:rsidR="00805653" w:rsidRPr="003D2624" w:rsidRDefault="00805653" w:rsidP="00BF3CE1">
            <w:pPr>
              <w:pStyle w:val="a5"/>
              <w:spacing w:before="0" w:beforeAutospacing="0" w:after="0" w:afterAutospacing="0"/>
              <w:jc w:val="both"/>
              <w:rPr>
                <w:sz w:val="20"/>
                <w:szCs w:val="20"/>
                <w:lang w:val="uk-UA"/>
              </w:rPr>
            </w:pPr>
            <w:r w:rsidRPr="003D2624">
              <w:rPr>
                <w:sz w:val="20"/>
                <w:szCs w:val="20"/>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w:t>
            </w:r>
          </w:p>
        </w:tc>
        <w:tc>
          <w:tcPr>
            <w:tcW w:w="3240" w:type="dxa"/>
          </w:tcPr>
          <w:p w:rsidR="00805653" w:rsidRPr="003D2624" w:rsidRDefault="00805653" w:rsidP="00DB63BF">
            <w:pPr>
              <w:jc w:val="center"/>
              <w:rPr>
                <w:sz w:val="20"/>
                <w:szCs w:val="20"/>
              </w:rPr>
            </w:pPr>
          </w:p>
          <w:p w:rsidR="00805653" w:rsidRPr="003D2624" w:rsidRDefault="009844A7" w:rsidP="004F6728">
            <w:pPr>
              <w:jc w:val="center"/>
              <w:rPr>
                <w:sz w:val="20"/>
                <w:szCs w:val="20"/>
              </w:rPr>
            </w:pPr>
            <w:r>
              <w:rPr>
                <w:sz w:val="20"/>
                <w:szCs w:val="20"/>
                <w:lang w:val="uk-UA"/>
              </w:rPr>
              <w:t xml:space="preserve">151840  </w:t>
            </w:r>
          </w:p>
        </w:tc>
      </w:tr>
    </w:tbl>
    <w:p w:rsidR="00805653" w:rsidRPr="0096403F" w:rsidRDefault="00805653" w:rsidP="00805653">
      <w:pPr>
        <w:pStyle w:val="3"/>
        <w:widowControl w:val="0"/>
        <w:spacing w:before="60" w:beforeAutospacing="0" w:after="0" w:afterAutospacing="0"/>
        <w:jc w:val="center"/>
        <w:rPr>
          <w:color w:val="7030A0"/>
          <w:sz w:val="16"/>
          <w:szCs w:val="16"/>
          <w:lang w:val="en-US"/>
        </w:rPr>
      </w:pPr>
    </w:p>
    <w:tbl>
      <w:tblPr>
        <w:tblW w:w="50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376"/>
        <w:gridCol w:w="6780"/>
      </w:tblGrid>
      <w:tr w:rsidR="00805653" w:rsidRPr="00270733" w:rsidTr="00E8352E">
        <w:trPr>
          <w:tblCellSpacing w:w="22" w:type="dxa"/>
        </w:trPr>
        <w:tc>
          <w:tcPr>
            <w:tcW w:w="1630"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center"/>
              <w:rPr>
                <w:sz w:val="20"/>
                <w:szCs w:val="20"/>
              </w:rPr>
            </w:pPr>
            <w:r w:rsidRPr="003D2624">
              <w:rPr>
                <w:sz w:val="20"/>
                <w:szCs w:val="20"/>
                <w:lang w:val="uk-UA"/>
              </w:rPr>
              <w:t>Сумарні витрати</w:t>
            </w:r>
            <w:r w:rsidRPr="003D2624">
              <w:rPr>
                <w:sz w:val="20"/>
                <w:szCs w:val="20"/>
              </w:rPr>
              <w:t xml:space="preserve"> за альтернативами</w:t>
            </w:r>
          </w:p>
        </w:tc>
        <w:tc>
          <w:tcPr>
            <w:tcW w:w="3305"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center"/>
              <w:rPr>
                <w:sz w:val="20"/>
                <w:szCs w:val="20"/>
              </w:rPr>
            </w:pPr>
            <w:r w:rsidRPr="003D2624">
              <w:rPr>
                <w:sz w:val="20"/>
                <w:szCs w:val="20"/>
              </w:rPr>
              <w:t xml:space="preserve">Сума </w:t>
            </w:r>
            <w:r w:rsidRPr="003D2624">
              <w:rPr>
                <w:sz w:val="20"/>
                <w:szCs w:val="20"/>
                <w:lang w:val="uk-UA"/>
              </w:rPr>
              <w:t>витрат, гривень</w:t>
            </w:r>
          </w:p>
        </w:tc>
      </w:tr>
      <w:tr w:rsidR="00805653" w:rsidRPr="00EE746C" w:rsidTr="00E8352E">
        <w:trPr>
          <w:tblCellSpacing w:w="22" w:type="dxa"/>
        </w:trPr>
        <w:tc>
          <w:tcPr>
            <w:tcW w:w="1630"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both"/>
              <w:rPr>
                <w:sz w:val="20"/>
                <w:szCs w:val="20"/>
                <w:lang w:val="uk-UA"/>
              </w:rPr>
            </w:pPr>
            <w:r w:rsidRPr="003D2624">
              <w:rPr>
                <w:sz w:val="20"/>
                <w:szCs w:val="20"/>
                <w:lang w:val="uk-UA"/>
              </w:rPr>
              <w:t xml:space="preserve"> 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305" w:type="pct"/>
            <w:tcBorders>
              <w:top w:val="outset" w:sz="6" w:space="0" w:color="auto"/>
              <w:left w:val="outset" w:sz="6" w:space="0" w:color="auto"/>
              <w:bottom w:val="outset" w:sz="6" w:space="0" w:color="auto"/>
              <w:right w:val="outset" w:sz="6" w:space="0" w:color="auto"/>
            </w:tcBorders>
            <w:shd w:val="clear" w:color="auto" w:fill="auto"/>
            <w:vAlign w:val="center"/>
          </w:tcPr>
          <w:p w:rsidR="00805653" w:rsidRPr="003D2624" w:rsidRDefault="00805653" w:rsidP="00805653">
            <w:pPr>
              <w:pStyle w:val="a5"/>
              <w:spacing w:before="0" w:beforeAutospacing="0" w:after="0" w:afterAutospacing="0"/>
              <w:ind w:firstLine="514"/>
              <w:jc w:val="both"/>
              <w:rPr>
                <w:sz w:val="20"/>
                <w:szCs w:val="20"/>
                <w:lang w:val="uk-UA"/>
              </w:rPr>
            </w:pPr>
            <w:r w:rsidRPr="003D2624">
              <w:rPr>
                <w:sz w:val="20"/>
                <w:szCs w:val="20"/>
                <w:lang w:val="uk-UA"/>
              </w:rPr>
              <w:t xml:space="preserve"> У часовому еквіваленті з розрахунку затрат на 1 суб’єкта господарювання час на заповнення додатка </w:t>
            </w:r>
            <w:r w:rsidR="00225BB4">
              <w:rPr>
                <w:sz w:val="20"/>
                <w:szCs w:val="20"/>
                <w:lang w:val="uk-UA"/>
              </w:rPr>
              <w:t xml:space="preserve">ПН </w:t>
            </w:r>
            <w:r w:rsidRPr="003D2624">
              <w:rPr>
                <w:sz w:val="20"/>
                <w:szCs w:val="20"/>
                <w:lang w:val="uk-UA"/>
              </w:rPr>
              <w:t>до декларації у середньому с</w:t>
            </w:r>
            <w:r w:rsidR="00921ED3">
              <w:rPr>
                <w:sz w:val="20"/>
                <w:szCs w:val="20"/>
                <w:lang w:val="uk-UA"/>
              </w:rPr>
              <w:t>тановитиме</w:t>
            </w:r>
            <w:r w:rsidR="00EE746C">
              <w:rPr>
                <w:sz w:val="20"/>
                <w:szCs w:val="20"/>
                <w:lang w:val="uk-UA"/>
              </w:rPr>
              <w:t>1</w:t>
            </w:r>
            <w:r w:rsidRPr="003D2624">
              <w:rPr>
                <w:sz w:val="20"/>
                <w:szCs w:val="20"/>
                <w:lang w:val="uk-UA"/>
              </w:rPr>
              <w:t xml:space="preserve"> годин</w:t>
            </w:r>
            <w:r w:rsidR="00EE746C">
              <w:rPr>
                <w:sz w:val="20"/>
                <w:szCs w:val="20"/>
                <w:lang w:val="uk-UA"/>
              </w:rPr>
              <w:t>у</w:t>
            </w:r>
            <w:r w:rsidRPr="003D2624">
              <w:rPr>
                <w:sz w:val="20"/>
                <w:szCs w:val="20"/>
                <w:lang w:val="uk-UA"/>
              </w:rPr>
              <w:t>.</w:t>
            </w:r>
          </w:p>
          <w:p w:rsidR="00805653" w:rsidRPr="003D2624" w:rsidRDefault="00EE746C" w:rsidP="00805653">
            <w:pPr>
              <w:pStyle w:val="a5"/>
              <w:spacing w:before="0" w:beforeAutospacing="0" w:after="0" w:afterAutospacing="0"/>
              <w:ind w:firstLine="514"/>
              <w:jc w:val="both"/>
              <w:rPr>
                <w:sz w:val="20"/>
                <w:szCs w:val="20"/>
                <w:lang w:val="uk-UA"/>
              </w:rPr>
            </w:pPr>
            <w:r>
              <w:rPr>
                <w:sz w:val="20"/>
                <w:szCs w:val="20"/>
                <w:lang w:val="uk-UA"/>
              </w:rPr>
              <w:t>1  (година</w:t>
            </w:r>
            <w:r w:rsidR="00805653" w:rsidRPr="003D2624">
              <w:rPr>
                <w:sz w:val="20"/>
                <w:szCs w:val="20"/>
                <w:lang w:val="uk-UA"/>
              </w:rPr>
              <w:t xml:space="preserve">) * </w:t>
            </w:r>
            <w:r w:rsidR="005052CC" w:rsidRPr="003D2624">
              <w:rPr>
                <w:sz w:val="20"/>
                <w:szCs w:val="20"/>
                <w:lang w:val="uk-UA"/>
              </w:rPr>
              <w:t>4</w:t>
            </w:r>
            <w:r w:rsidR="00805653" w:rsidRPr="003D2624">
              <w:rPr>
                <w:sz w:val="20"/>
                <w:szCs w:val="20"/>
                <w:lang w:val="uk-UA"/>
              </w:rPr>
              <w:t xml:space="preserve"> (</w:t>
            </w:r>
            <w:r w:rsidR="005052CC" w:rsidRPr="003D2624">
              <w:rPr>
                <w:sz w:val="20"/>
                <w:szCs w:val="20"/>
                <w:lang w:val="uk-UA"/>
              </w:rPr>
              <w:t>три, шість, дев’ять і дванадцять календарних місяців</w:t>
            </w:r>
            <w:r w:rsidR="00805653" w:rsidRPr="003D2624">
              <w:rPr>
                <w:sz w:val="20"/>
                <w:szCs w:val="20"/>
                <w:lang w:val="uk-UA"/>
              </w:rPr>
              <w:t xml:space="preserve">) = </w:t>
            </w:r>
            <w:r>
              <w:rPr>
                <w:sz w:val="20"/>
                <w:szCs w:val="20"/>
                <w:lang w:val="uk-UA"/>
              </w:rPr>
              <w:t>4</w:t>
            </w:r>
            <w:r w:rsidR="00755305">
              <w:rPr>
                <w:sz w:val="20"/>
                <w:szCs w:val="20"/>
                <w:lang w:val="uk-UA"/>
              </w:rPr>
              <w:t xml:space="preserve"> </w:t>
            </w:r>
            <w:r w:rsidR="00805653" w:rsidRPr="004D5696">
              <w:rPr>
                <w:sz w:val="20"/>
                <w:szCs w:val="20"/>
                <w:lang w:val="uk-UA"/>
              </w:rPr>
              <w:t>год</w:t>
            </w:r>
            <w:r w:rsidR="00805653" w:rsidRPr="003D2624">
              <w:rPr>
                <w:sz w:val="20"/>
                <w:szCs w:val="20"/>
                <w:lang w:val="uk-UA"/>
              </w:rPr>
              <w:t xml:space="preserve">/рік. </w:t>
            </w:r>
          </w:p>
          <w:p w:rsidR="00805653" w:rsidRPr="003D2624" w:rsidRDefault="00805653" w:rsidP="00805653">
            <w:pPr>
              <w:pStyle w:val="a5"/>
              <w:spacing w:before="0" w:beforeAutospacing="0" w:after="0" w:afterAutospacing="0"/>
              <w:ind w:firstLine="514"/>
              <w:jc w:val="both"/>
              <w:rPr>
                <w:sz w:val="20"/>
                <w:szCs w:val="20"/>
                <w:lang w:val="uk-UA"/>
              </w:rPr>
            </w:pPr>
            <w:r w:rsidRPr="003D2624">
              <w:rPr>
                <w:sz w:val="20"/>
                <w:szCs w:val="20"/>
                <w:lang w:val="uk-UA"/>
              </w:rPr>
              <w:t xml:space="preserve">У вартісному еквіваленті з розрахунку мінімальної погодинної оплати праці – </w:t>
            </w:r>
            <w:r w:rsidR="004F6728">
              <w:rPr>
                <w:sz w:val="20"/>
                <w:szCs w:val="20"/>
                <w:lang w:val="uk-UA"/>
              </w:rPr>
              <w:t>29,</w:t>
            </w:r>
            <w:r w:rsidR="009844A7">
              <w:rPr>
                <w:sz w:val="20"/>
                <w:szCs w:val="20"/>
                <w:lang w:val="uk-UA"/>
              </w:rPr>
              <w:t>2</w:t>
            </w:r>
            <w:r w:rsidRPr="003D2624">
              <w:rPr>
                <w:sz w:val="20"/>
                <w:szCs w:val="20"/>
                <w:lang w:val="uk-UA"/>
              </w:rPr>
              <w:t xml:space="preserve"> грн/</w:t>
            </w:r>
            <w:r w:rsidR="00F77285" w:rsidRPr="00642913">
              <w:rPr>
                <w:sz w:val="20"/>
                <w:szCs w:val="20"/>
                <w:lang w:val="uk-UA"/>
              </w:rPr>
              <w:t>г</w:t>
            </w:r>
            <w:r w:rsidRPr="00642913">
              <w:rPr>
                <w:sz w:val="20"/>
                <w:szCs w:val="20"/>
                <w:lang w:val="uk-UA"/>
              </w:rPr>
              <w:t>од:</w:t>
            </w:r>
          </w:p>
          <w:p w:rsidR="00805653" w:rsidRPr="003D2624" w:rsidRDefault="00EE746C" w:rsidP="00805653">
            <w:pPr>
              <w:pStyle w:val="a5"/>
              <w:spacing w:before="0" w:beforeAutospacing="0" w:after="0" w:afterAutospacing="0"/>
              <w:ind w:firstLine="514"/>
              <w:jc w:val="both"/>
              <w:rPr>
                <w:sz w:val="20"/>
                <w:szCs w:val="20"/>
                <w:lang w:val="uk-UA"/>
              </w:rPr>
            </w:pPr>
            <w:r>
              <w:rPr>
                <w:sz w:val="20"/>
                <w:szCs w:val="20"/>
                <w:lang w:val="uk-UA"/>
              </w:rPr>
              <w:t>4</w:t>
            </w:r>
            <w:r w:rsidR="00805653" w:rsidRPr="003D2624">
              <w:rPr>
                <w:sz w:val="20"/>
                <w:szCs w:val="20"/>
                <w:lang w:val="uk-UA"/>
              </w:rPr>
              <w:t xml:space="preserve"> (години) * </w:t>
            </w:r>
            <w:r w:rsidR="004F6728">
              <w:rPr>
                <w:sz w:val="20"/>
                <w:szCs w:val="20"/>
                <w:lang w:val="uk-UA"/>
              </w:rPr>
              <w:t>29,</w:t>
            </w:r>
            <w:r w:rsidR="009844A7">
              <w:rPr>
                <w:sz w:val="20"/>
                <w:szCs w:val="20"/>
                <w:lang w:val="uk-UA"/>
              </w:rPr>
              <w:t>2</w:t>
            </w:r>
            <w:r w:rsidR="00805653" w:rsidRPr="003D2624">
              <w:rPr>
                <w:sz w:val="20"/>
                <w:szCs w:val="20"/>
                <w:lang w:val="uk-UA"/>
              </w:rPr>
              <w:t xml:space="preserve"> грн/</w:t>
            </w:r>
            <w:r w:rsidR="00805653" w:rsidRPr="004D5696">
              <w:rPr>
                <w:sz w:val="20"/>
                <w:szCs w:val="20"/>
                <w:lang w:val="uk-UA"/>
              </w:rPr>
              <w:t>год</w:t>
            </w:r>
            <w:r w:rsidR="00805653" w:rsidRPr="003D2624">
              <w:rPr>
                <w:sz w:val="20"/>
                <w:szCs w:val="20"/>
                <w:lang w:val="uk-UA"/>
              </w:rPr>
              <w:t xml:space="preserve"> = </w:t>
            </w:r>
            <w:r w:rsidR="004F6728">
              <w:rPr>
                <w:sz w:val="20"/>
                <w:szCs w:val="20"/>
                <w:lang w:val="uk-UA"/>
              </w:rPr>
              <w:t>11</w:t>
            </w:r>
            <w:r w:rsidR="009844A7">
              <w:rPr>
                <w:sz w:val="20"/>
                <w:szCs w:val="20"/>
                <w:lang w:val="uk-UA"/>
              </w:rPr>
              <w:t>6</w:t>
            </w:r>
            <w:r w:rsidR="004F6728">
              <w:rPr>
                <w:sz w:val="20"/>
                <w:szCs w:val="20"/>
                <w:lang w:val="uk-UA"/>
              </w:rPr>
              <w:t>,8</w:t>
            </w:r>
            <w:r w:rsidR="00805653" w:rsidRPr="003D2624">
              <w:rPr>
                <w:sz w:val="20"/>
                <w:szCs w:val="20"/>
                <w:lang w:val="uk-UA"/>
              </w:rPr>
              <w:t xml:space="preserve"> грн/рік.</w:t>
            </w:r>
          </w:p>
          <w:p w:rsidR="00625F25" w:rsidRPr="00EE746C" w:rsidRDefault="00B021D9" w:rsidP="00625F25">
            <w:pPr>
              <w:ind w:firstLine="474"/>
              <w:rPr>
                <w:sz w:val="20"/>
                <w:szCs w:val="20"/>
                <w:lang w:val="uk-UA"/>
              </w:rPr>
            </w:pPr>
            <w:r>
              <w:rPr>
                <w:sz w:val="20"/>
                <w:szCs w:val="20"/>
                <w:lang w:val="uk-UA"/>
              </w:rPr>
              <w:t>1</w:t>
            </w:r>
            <w:r w:rsidR="004F6728">
              <w:rPr>
                <w:sz w:val="20"/>
                <w:szCs w:val="20"/>
                <w:lang w:val="uk-UA"/>
              </w:rPr>
              <w:t>1</w:t>
            </w:r>
            <w:r w:rsidR="009844A7">
              <w:rPr>
                <w:sz w:val="20"/>
                <w:szCs w:val="20"/>
                <w:lang w:val="uk-UA"/>
              </w:rPr>
              <w:t>6</w:t>
            </w:r>
            <w:r w:rsidR="004F6728">
              <w:rPr>
                <w:sz w:val="20"/>
                <w:szCs w:val="20"/>
                <w:lang w:val="uk-UA"/>
              </w:rPr>
              <w:t>,8</w:t>
            </w:r>
            <w:r w:rsidR="00156704">
              <w:rPr>
                <w:sz w:val="20"/>
                <w:szCs w:val="20"/>
                <w:lang w:val="uk-UA"/>
              </w:rPr>
              <w:t>*</w:t>
            </w:r>
            <w:r>
              <w:rPr>
                <w:sz w:val="20"/>
                <w:szCs w:val="20"/>
                <w:lang w:val="uk-UA"/>
              </w:rPr>
              <w:t xml:space="preserve"> </w:t>
            </w:r>
            <w:r w:rsidR="009844A7">
              <w:rPr>
                <w:sz w:val="20"/>
                <w:szCs w:val="20"/>
                <w:lang w:val="uk-UA"/>
              </w:rPr>
              <w:t>1300</w:t>
            </w:r>
            <w:r w:rsidR="00755305">
              <w:rPr>
                <w:sz w:val="20"/>
                <w:szCs w:val="20"/>
                <w:lang w:val="uk-UA"/>
              </w:rPr>
              <w:t xml:space="preserve"> </w:t>
            </w:r>
            <w:r w:rsidR="00625F25" w:rsidRPr="00EE746C">
              <w:rPr>
                <w:sz w:val="20"/>
                <w:szCs w:val="20"/>
                <w:lang w:val="uk-UA"/>
              </w:rPr>
              <w:t xml:space="preserve">кільк. платн. =  </w:t>
            </w:r>
            <w:r w:rsidR="009844A7">
              <w:rPr>
                <w:sz w:val="20"/>
                <w:szCs w:val="20"/>
                <w:lang w:val="uk-UA"/>
              </w:rPr>
              <w:t>151840</w:t>
            </w:r>
            <w:r w:rsidR="00625F25" w:rsidRPr="00EE746C">
              <w:rPr>
                <w:sz w:val="20"/>
                <w:szCs w:val="20"/>
                <w:lang w:val="uk-UA"/>
              </w:rPr>
              <w:t xml:space="preserve"> грн</w:t>
            </w:r>
            <w:r w:rsidR="00625F25" w:rsidRPr="003D2624">
              <w:rPr>
                <w:sz w:val="20"/>
                <w:szCs w:val="20"/>
                <w:lang w:val="uk-UA"/>
              </w:rPr>
              <w:t>/</w:t>
            </w:r>
            <w:r w:rsidR="00625F25" w:rsidRPr="00EE746C">
              <w:rPr>
                <w:sz w:val="20"/>
                <w:szCs w:val="20"/>
                <w:lang w:val="uk-UA"/>
              </w:rPr>
              <w:t>рік.</w:t>
            </w:r>
          </w:p>
          <w:p w:rsidR="00805653" w:rsidRPr="00EE746C" w:rsidRDefault="00805653" w:rsidP="00805653">
            <w:pPr>
              <w:pStyle w:val="a5"/>
              <w:spacing w:before="0" w:beforeAutospacing="0" w:after="0" w:afterAutospacing="0"/>
              <w:ind w:firstLine="285"/>
              <w:jc w:val="both"/>
              <w:rPr>
                <w:sz w:val="20"/>
                <w:szCs w:val="20"/>
                <w:lang w:val="uk-UA"/>
              </w:rPr>
            </w:pPr>
          </w:p>
        </w:tc>
      </w:tr>
      <w:tr w:rsidR="00805653" w:rsidRPr="004D5696" w:rsidTr="00E8352E">
        <w:trPr>
          <w:trHeight w:val="1225"/>
          <w:tblCellSpacing w:w="22" w:type="dxa"/>
        </w:trPr>
        <w:tc>
          <w:tcPr>
            <w:tcW w:w="1630"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both"/>
              <w:rPr>
                <w:sz w:val="20"/>
                <w:szCs w:val="20"/>
                <w:lang w:val="uk-UA"/>
              </w:rPr>
            </w:pPr>
            <w:r w:rsidRPr="003D2624">
              <w:rPr>
                <w:sz w:val="20"/>
                <w:szCs w:val="20"/>
                <w:lang w:val="uk-UA"/>
              </w:rPr>
              <w:lastRenderedPageBreak/>
              <w:t xml:space="preserve"> 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305" w:type="pct"/>
            <w:tcBorders>
              <w:top w:val="outset" w:sz="6" w:space="0" w:color="auto"/>
              <w:left w:val="outset" w:sz="6" w:space="0" w:color="auto"/>
              <w:bottom w:val="outset" w:sz="6" w:space="0" w:color="auto"/>
              <w:right w:val="outset" w:sz="6" w:space="0" w:color="auto"/>
            </w:tcBorders>
            <w:shd w:val="clear" w:color="auto" w:fill="auto"/>
            <w:vAlign w:val="center"/>
          </w:tcPr>
          <w:p w:rsidR="008C2DF5" w:rsidRPr="003D2624" w:rsidRDefault="00DB63BF" w:rsidP="00652BA2">
            <w:pPr>
              <w:ind w:firstLine="99"/>
              <w:jc w:val="both"/>
              <w:rPr>
                <w:sz w:val="20"/>
                <w:szCs w:val="20"/>
                <w:lang w:val="uk-UA"/>
              </w:rPr>
            </w:pPr>
            <w:r w:rsidRPr="003D2624">
              <w:rPr>
                <w:sz w:val="20"/>
                <w:szCs w:val="20"/>
                <w:lang w:val="uk-UA"/>
              </w:rPr>
              <w:t xml:space="preserve">Основні витрати платників будуть пов’язані </w:t>
            </w:r>
            <w:r w:rsidR="008C2DF5">
              <w:rPr>
                <w:sz w:val="20"/>
                <w:szCs w:val="20"/>
                <w:lang w:val="uk-UA"/>
              </w:rPr>
              <w:t xml:space="preserve">з </w:t>
            </w:r>
            <w:r w:rsidR="00D81035">
              <w:rPr>
                <w:sz w:val="20"/>
                <w:szCs w:val="20"/>
                <w:lang w:val="uk-UA"/>
              </w:rPr>
              <w:t>обрахунком доходу нерезидента, який виплачується не у грошовій формі або якщо під час виплати доходу податок не був утриманий</w:t>
            </w:r>
            <w:r w:rsidR="008C2DF5">
              <w:rPr>
                <w:sz w:val="20"/>
                <w:szCs w:val="20"/>
                <w:lang w:val="uk-UA"/>
              </w:rPr>
              <w:t xml:space="preserve">; </w:t>
            </w:r>
            <w:r w:rsidR="00652BA2">
              <w:rPr>
                <w:sz w:val="20"/>
                <w:szCs w:val="20"/>
                <w:lang w:val="uk-UA"/>
              </w:rPr>
              <w:t>необхідністю складання додаткових доповнен</w:t>
            </w:r>
            <w:r w:rsidR="003931FD">
              <w:rPr>
                <w:sz w:val="20"/>
                <w:szCs w:val="20"/>
                <w:lang w:val="uk-UA"/>
              </w:rPr>
              <w:t>ь</w:t>
            </w:r>
            <w:r w:rsidR="00652BA2">
              <w:rPr>
                <w:sz w:val="20"/>
                <w:szCs w:val="20"/>
                <w:lang w:val="uk-UA"/>
              </w:rPr>
              <w:t xml:space="preserve"> та пояснень до декларації. </w:t>
            </w:r>
          </w:p>
          <w:p w:rsidR="00DB63BF" w:rsidRPr="003D2624" w:rsidRDefault="00DB63BF" w:rsidP="00DB63BF">
            <w:pPr>
              <w:pStyle w:val="a5"/>
              <w:spacing w:before="0" w:beforeAutospacing="0" w:after="0" w:afterAutospacing="0"/>
              <w:ind w:firstLine="514"/>
              <w:jc w:val="both"/>
              <w:rPr>
                <w:sz w:val="20"/>
                <w:szCs w:val="20"/>
                <w:lang w:val="uk-UA"/>
              </w:rPr>
            </w:pPr>
            <w:r w:rsidRPr="003D2624">
              <w:rPr>
                <w:sz w:val="20"/>
                <w:szCs w:val="20"/>
                <w:lang w:val="uk-UA"/>
              </w:rPr>
              <w:t xml:space="preserve">У часовому еквіваленті з розрахунку затрат на 1 суб’єкта господарювання час на </w:t>
            </w:r>
            <w:r w:rsidR="00C1135F">
              <w:rPr>
                <w:sz w:val="20"/>
                <w:szCs w:val="20"/>
                <w:lang w:val="uk-UA"/>
              </w:rPr>
              <w:t xml:space="preserve">складання </w:t>
            </w:r>
            <w:r w:rsidR="00C1135F" w:rsidRPr="003D2624">
              <w:rPr>
                <w:sz w:val="20"/>
                <w:szCs w:val="20"/>
                <w:lang w:val="uk-UA"/>
              </w:rPr>
              <w:t xml:space="preserve">додаткових доповнень та пояснень </w:t>
            </w:r>
            <w:r w:rsidRPr="003D2624">
              <w:rPr>
                <w:sz w:val="20"/>
                <w:szCs w:val="20"/>
                <w:lang w:val="uk-UA"/>
              </w:rPr>
              <w:t>до декларації у середньому с</w:t>
            </w:r>
            <w:r w:rsidR="004F5989">
              <w:rPr>
                <w:sz w:val="20"/>
                <w:szCs w:val="20"/>
                <w:lang w:val="uk-UA"/>
              </w:rPr>
              <w:t>тановитиме</w:t>
            </w:r>
            <w:r w:rsidR="00F1137D">
              <w:rPr>
                <w:sz w:val="20"/>
                <w:szCs w:val="20"/>
                <w:lang w:val="uk-UA"/>
              </w:rPr>
              <w:t>1</w:t>
            </w:r>
            <w:r w:rsidRPr="003D2624">
              <w:rPr>
                <w:sz w:val="20"/>
                <w:szCs w:val="20"/>
                <w:lang w:val="uk-UA"/>
              </w:rPr>
              <w:t xml:space="preserve"> годин</w:t>
            </w:r>
            <w:r w:rsidR="00F1137D">
              <w:rPr>
                <w:sz w:val="20"/>
                <w:szCs w:val="20"/>
                <w:lang w:val="uk-UA"/>
              </w:rPr>
              <w:t>у</w:t>
            </w:r>
            <w:r w:rsidRPr="003D2624">
              <w:rPr>
                <w:sz w:val="20"/>
                <w:szCs w:val="20"/>
                <w:lang w:val="uk-UA"/>
              </w:rPr>
              <w:t>.</w:t>
            </w:r>
          </w:p>
          <w:p w:rsidR="00DB63BF" w:rsidRPr="003D2624" w:rsidRDefault="00044E3D" w:rsidP="00DB63BF">
            <w:pPr>
              <w:pStyle w:val="a5"/>
              <w:spacing w:before="0" w:beforeAutospacing="0" w:after="0" w:afterAutospacing="0"/>
              <w:ind w:firstLine="514"/>
              <w:jc w:val="both"/>
              <w:rPr>
                <w:sz w:val="20"/>
                <w:szCs w:val="20"/>
                <w:lang w:val="uk-UA"/>
              </w:rPr>
            </w:pPr>
            <w:r>
              <w:rPr>
                <w:sz w:val="20"/>
                <w:szCs w:val="20"/>
                <w:lang w:val="uk-UA"/>
              </w:rPr>
              <w:t>1</w:t>
            </w:r>
            <w:r w:rsidR="00DB63BF" w:rsidRPr="003D2624">
              <w:rPr>
                <w:sz w:val="20"/>
                <w:szCs w:val="20"/>
                <w:lang w:val="uk-UA"/>
              </w:rPr>
              <w:t xml:space="preserve"> (годин</w:t>
            </w:r>
            <w:r w:rsidR="00955DD1">
              <w:rPr>
                <w:sz w:val="20"/>
                <w:szCs w:val="20"/>
                <w:lang w:val="uk-UA"/>
              </w:rPr>
              <w:t>а</w:t>
            </w:r>
            <w:r w:rsidR="00DB63BF" w:rsidRPr="003D2624">
              <w:rPr>
                <w:sz w:val="20"/>
                <w:szCs w:val="20"/>
                <w:lang w:val="uk-UA"/>
              </w:rPr>
              <w:t xml:space="preserve">) * 4 (три, шість, дев’ять і дванадцять календарних місяців) = </w:t>
            </w:r>
            <w:r>
              <w:rPr>
                <w:sz w:val="20"/>
                <w:szCs w:val="20"/>
                <w:lang w:val="uk-UA"/>
              </w:rPr>
              <w:t>4</w:t>
            </w:r>
            <w:r w:rsidR="00DB63BF" w:rsidRPr="004D5696">
              <w:rPr>
                <w:sz w:val="20"/>
                <w:szCs w:val="20"/>
                <w:lang w:val="uk-UA"/>
              </w:rPr>
              <w:t>год/рік</w:t>
            </w:r>
            <w:r w:rsidR="00DB63BF" w:rsidRPr="003D2624">
              <w:rPr>
                <w:sz w:val="20"/>
                <w:szCs w:val="20"/>
                <w:lang w:val="uk-UA"/>
              </w:rPr>
              <w:t xml:space="preserve">. </w:t>
            </w:r>
          </w:p>
          <w:p w:rsidR="00DB63BF" w:rsidRPr="003D2624" w:rsidRDefault="00DB63BF" w:rsidP="00DB63BF">
            <w:pPr>
              <w:pStyle w:val="a5"/>
              <w:spacing w:before="0" w:beforeAutospacing="0" w:after="0" w:afterAutospacing="0"/>
              <w:ind w:firstLine="514"/>
              <w:jc w:val="both"/>
              <w:rPr>
                <w:sz w:val="20"/>
                <w:szCs w:val="20"/>
                <w:lang w:val="uk-UA"/>
              </w:rPr>
            </w:pPr>
            <w:r w:rsidRPr="003D2624">
              <w:rPr>
                <w:sz w:val="20"/>
                <w:szCs w:val="20"/>
                <w:lang w:val="uk-UA"/>
              </w:rPr>
              <w:t xml:space="preserve">У вартісному еквіваленті з розрахунку мінімальної погодинної оплати праці – </w:t>
            </w:r>
            <w:r w:rsidR="00AD1771">
              <w:rPr>
                <w:sz w:val="20"/>
                <w:szCs w:val="20"/>
                <w:lang w:val="uk-UA"/>
              </w:rPr>
              <w:t>29,</w:t>
            </w:r>
            <w:r w:rsidR="005C3790">
              <w:rPr>
                <w:sz w:val="20"/>
                <w:szCs w:val="20"/>
                <w:lang w:val="uk-UA"/>
              </w:rPr>
              <w:t>2</w:t>
            </w:r>
            <w:r w:rsidRPr="003D2624">
              <w:rPr>
                <w:sz w:val="20"/>
                <w:szCs w:val="20"/>
                <w:lang w:val="uk-UA"/>
              </w:rPr>
              <w:t xml:space="preserve"> грн/</w:t>
            </w:r>
            <w:r w:rsidRPr="00D7691D">
              <w:rPr>
                <w:sz w:val="20"/>
                <w:szCs w:val="20"/>
                <w:lang w:val="uk-UA"/>
              </w:rPr>
              <w:t>год</w:t>
            </w:r>
            <w:r w:rsidRPr="004D5696">
              <w:rPr>
                <w:sz w:val="20"/>
                <w:szCs w:val="20"/>
                <w:lang w:val="uk-UA"/>
              </w:rPr>
              <w:t>:</w:t>
            </w:r>
          </w:p>
          <w:p w:rsidR="00DB63BF" w:rsidRPr="003D2624" w:rsidRDefault="00044E3D" w:rsidP="00DB63BF">
            <w:pPr>
              <w:pStyle w:val="a5"/>
              <w:spacing w:before="0" w:beforeAutospacing="0" w:after="0" w:afterAutospacing="0"/>
              <w:ind w:firstLine="514"/>
              <w:jc w:val="both"/>
              <w:rPr>
                <w:sz w:val="20"/>
                <w:szCs w:val="20"/>
                <w:lang w:val="uk-UA"/>
              </w:rPr>
            </w:pPr>
            <w:r>
              <w:rPr>
                <w:sz w:val="20"/>
                <w:szCs w:val="20"/>
                <w:lang w:val="uk-UA"/>
              </w:rPr>
              <w:t>4</w:t>
            </w:r>
            <w:r w:rsidR="00DB63BF" w:rsidRPr="003D2624">
              <w:rPr>
                <w:sz w:val="20"/>
                <w:szCs w:val="20"/>
                <w:lang w:val="uk-UA"/>
              </w:rPr>
              <w:t xml:space="preserve"> (години) * </w:t>
            </w:r>
            <w:r w:rsidR="00AD1771">
              <w:rPr>
                <w:sz w:val="20"/>
                <w:szCs w:val="20"/>
                <w:lang w:val="uk-UA"/>
              </w:rPr>
              <w:t>29,</w:t>
            </w:r>
            <w:r w:rsidR="005C3790">
              <w:rPr>
                <w:sz w:val="20"/>
                <w:szCs w:val="20"/>
                <w:lang w:val="uk-UA"/>
              </w:rPr>
              <w:t>2</w:t>
            </w:r>
            <w:r w:rsidR="00DB63BF" w:rsidRPr="003D2624">
              <w:rPr>
                <w:sz w:val="20"/>
                <w:szCs w:val="20"/>
                <w:lang w:val="uk-UA"/>
              </w:rPr>
              <w:t xml:space="preserve"> грн/</w:t>
            </w:r>
            <w:r w:rsidR="00DB63BF" w:rsidRPr="004D5696">
              <w:rPr>
                <w:sz w:val="20"/>
                <w:szCs w:val="20"/>
                <w:lang w:val="uk-UA"/>
              </w:rPr>
              <w:t>год</w:t>
            </w:r>
            <w:r w:rsidR="00DB63BF" w:rsidRPr="003D2624">
              <w:rPr>
                <w:sz w:val="20"/>
                <w:szCs w:val="20"/>
                <w:lang w:val="uk-UA"/>
              </w:rPr>
              <w:t xml:space="preserve"> = </w:t>
            </w:r>
            <w:r w:rsidR="00AD1771">
              <w:rPr>
                <w:sz w:val="20"/>
                <w:szCs w:val="20"/>
                <w:lang w:val="uk-UA"/>
              </w:rPr>
              <w:t>11</w:t>
            </w:r>
            <w:r w:rsidR="005C3790">
              <w:rPr>
                <w:sz w:val="20"/>
                <w:szCs w:val="20"/>
                <w:lang w:val="uk-UA"/>
              </w:rPr>
              <w:t>6</w:t>
            </w:r>
            <w:r w:rsidR="00AD1771">
              <w:rPr>
                <w:sz w:val="20"/>
                <w:szCs w:val="20"/>
                <w:lang w:val="uk-UA"/>
              </w:rPr>
              <w:t>,8</w:t>
            </w:r>
            <w:r w:rsidR="005C3790">
              <w:rPr>
                <w:sz w:val="20"/>
                <w:szCs w:val="20"/>
                <w:lang w:val="uk-UA"/>
              </w:rPr>
              <w:t xml:space="preserve"> </w:t>
            </w:r>
            <w:r w:rsidR="00DB63BF" w:rsidRPr="003D2624">
              <w:rPr>
                <w:sz w:val="20"/>
                <w:szCs w:val="20"/>
                <w:lang w:val="uk-UA"/>
              </w:rPr>
              <w:t>грн/рік.</w:t>
            </w:r>
          </w:p>
          <w:p w:rsidR="00805653" w:rsidRDefault="00AD1771" w:rsidP="004F5989">
            <w:pPr>
              <w:ind w:firstLine="474"/>
              <w:rPr>
                <w:sz w:val="20"/>
                <w:szCs w:val="20"/>
                <w:lang w:val="uk-UA"/>
              </w:rPr>
            </w:pPr>
            <w:r>
              <w:rPr>
                <w:sz w:val="20"/>
                <w:szCs w:val="20"/>
                <w:lang w:val="uk-UA"/>
              </w:rPr>
              <w:t>11</w:t>
            </w:r>
            <w:r w:rsidR="005C3790">
              <w:rPr>
                <w:sz w:val="20"/>
                <w:szCs w:val="20"/>
                <w:lang w:val="uk-UA"/>
              </w:rPr>
              <w:t>6</w:t>
            </w:r>
            <w:r>
              <w:rPr>
                <w:sz w:val="20"/>
                <w:szCs w:val="20"/>
                <w:lang w:val="uk-UA"/>
              </w:rPr>
              <w:t>,8</w:t>
            </w:r>
            <w:r w:rsidR="00E45436">
              <w:rPr>
                <w:sz w:val="20"/>
                <w:szCs w:val="20"/>
                <w:lang w:val="uk-UA"/>
              </w:rPr>
              <w:t>*</w:t>
            </w:r>
            <w:r w:rsidR="005C3790">
              <w:rPr>
                <w:sz w:val="20"/>
                <w:szCs w:val="20"/>
                <w:lang w:val="uk-UA"/>
              </w:rPr>
              <w:t xml:space="preserve">1300 </w:t>
            </w:r>
            <w:r w:rsidR="00DB63BF" w:rsidRPr="0006175D">
              <w:rPr>
                <w:sz w:val="20"/>
                <w:szCs w:val="20"/>
                <w:lang w:val="uk-UA"/>
              </w:rPr>
              <w:t xml:space="preserve">кільк. платн. = </w:t>
            </w:r>
            <w:r w:rsidR="005C3790">
              <w:rPr>
                <w:sz w:val="20"/>
                <w:szCs w:val="20"/>
                <w:lang w:val="uk-UA"/>
              </w:rPr>
              <w:t xml:space="preserve">151840 </w:t>
            </w:r>
            <w:r w:rsidR="005C3790" w:rsidRPr="0006175D">
              <w:rPr>
                <w:sz w:val="20"/>
                <w:szCs w:val="20"/>
                <w:lang w:val="uk-UA"/>
              </w:rPr>
              <w:t>грн</w:t>
            </w:r>
            <w:r w:rsidR="00DB63BF" w:rsidRPr="003D2624">
              <w:rPr>
                <w:sz w:val="20"/>
                <w:szCs w:val="20"/>
                <w:lang w:val="uk-UA"/>
              </w:rPr>
              <w:t>/</w:t>
            </w:r>
            <w:r w:rsidR="00DB63BF" w:rsidRPr="0006175D">
              <w:rPr>
                <w:sz w:val="20"/>
                <w:szCs w:val="20"/>
                <w:lang w:val="uk-UA"/>
              </w:rPr>
              <w:t>рік.</w:t>
            </w:r>
          </w:p>
          <w:p w:rsidR="00D81035" w:rsidRPr="003D2624" w:rsidRDefault="00D81035" w:rsidP="00D81035">
            <w:pPr>
              <w:pStyle w:val="a5"/>
              <w:spacing w:before="0" w:beforeAutospacing="0" w:after="0" w:afterAutospacing="0"/>
              <w:ind w:firstLine="514"/>
              <w:jc w:val="both"/>
              <w:rPr>
                <w:sz w:val="20"/>
                <w:szCs w:val="20"/>
                <w:lang w:val="uk-UA"/>
              </w:rPr>
            </w:pPr>
          </w:p>
        </w:tc>
      </w:tr>
    </w:tbl>
    <w:p w:rsidR="00805653" w:rsidRPr="00E8352E" w:rsidRDefault="00805653" w:rsidP="00A5367A">
      <w:pPr>
        <w:pStyle w:val="3"/>
        <w:widowControl w:val="0"/>
        <w:spacing w:before="60" w:beforeAutospacing="0" w:after="0" w:afterAutospacing="0"/>
        <w:jc w:val="center"/>
        <w:rPr>
          <w:sz w:val="16"/>
          <w:szCs w:val="16"/>
          <w:lang w:val="uk-UA"/>
        </w:rPr>
      </w:pPr>
    </w:p>
    <w:p w:rsidR="00A5367A" w:rsidRPr="00DC3F3C"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IV. Вибір найбільш оптимального альтернативного способу досягнення цілей</w:t>
      </w:r>
    </w:p>
    <w:p w:rsidR="00A5367A" w:rsidRPr="00E8352E" w:rsidRDefault="00A5367A" w:rsidP="00A5367A">
      <w:pPr>
        <w:pStyle w:val="3"/>
        <w:widowControl w:val="0"/>
        <w:spacing w:before="120" w:beforeAutospacing="0" w:after="0" w:afterAutospacing="0"/>
        <w:jc w:val="center"/>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339"/>
        <w:gridCol w:w="3156"/>
        <w:gridCol w:w="4606"/>
      </w:tblGrid>
      <w:tr w:rsidR="002A413D" w:rsidRPr="003D2624" w:rsidTr="002A413D">
        <w:trPr>
          <w:tblCellSpacing w:w="22" w:type="dxa"/>
        </w:trPr>
        <w:tc>
          <w:tcPr>
            <w:tcW w:w="1125"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widowControl w:val="0"/>
              <w:spacing w:before="120" w:beforeAutospacing="0" w:after="0" w:afterAutospacing="0"/>
              <w:jc w:val="center"/>
              <w:rPr>
                <w:sz w:val="20"/>
                <w:szCs w:val="20"/>
                <w:lang w:val="uk-UA"/>
              </w:rPr>
            </w:pPr>
            <w:r w:rsidRPr="003D2624">
              <w:rPr>
                <w:sz w:val="20"/>
                <w:szCs w:val="20"/>
                <w:lang w:val="uk-UA"/>
              </w:rPr>
              <w:t>Рейтинг результативності (досягнення цілей під час вирішення проблеми)</w:t>
            </w:r>
          </w:p>
        </w:tc>
        <w:tc>
          <w:tcPr>
            <w:tcW w:w="1541"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widowControl w:val="0"/>
              <w:spacing w:before="120" w:beforeAutospacing="0" w:after="0" w:afterAutospacing="0"/>
              <w:ind w:left="-45"/>
              <w:jc w:val="center"/>
              <w:rPr>
                <w:sz w:val="20"/>
                <w:szCs w:val="20"/>
                <w:lang w:val="uk-UA"/>
              </w:rPr>
            </w:pPr>
            <w:r w:rsidRPr="003D2624">
              <w:rPr>
                <w:sz w:val="20"/>
                <w:szCs w:val="20"/>
                <w:lang w:val="uk-UA"/>
              </w:rPr>
              <w:t>Бал результативності (за чотирибальною системою оцінки)</w:t>
            </w:r>
          </w:p>
        </w:tc>
        <w:tc>
          <w:tcPr>
            <w:tcW w:w="224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widowControl w:val="0"/>
              <w:spacing w:before="120" w:beforeAutospacing="0" w:after="0" w:afterAutospacing="0"/>
              <w:jc w:val="center"/>
              <w:rPr>
                <w:sz w:val="20"/>
                <w:szCs w:val="20"/>
                <w:lang w:val="uk-UA"/>
              </w:rPr>
            </w:pPr>
            <w:r w:rsidRPr="003D2624">
              <w:rPr>
                <w:sz w:val="20"/>
                <w:szCs w:val="20"/>
                <w:lang w:val="uk-UA"/>
              </w:rPr>
              <w:t>Коментарі щодо присвоєння відповідного бала</w:t>
            </w:r>
          </w:p>
        </w:tc>
      </w:tr>
      <w:tr w:rsidR="002A413D" w:rsidRPr="003D2624" w:rsidTr="002A413D">
        <w:trPr>
          <w:tblCellSpacing w:w="22" w:type="dxa"/>
        </w:trPr>
        <w:tc>
          <w:tcPr>
            <w:tcW w:w="112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154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4</w:t>
            </w:r>
          </w:p>
        </w:tc>
        <w:tc>
          <w:tcPr>
            <w:tcW w:w="224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spacing w:before="0" w:beforeAutospacing="0" w:after="0" w:afterAutospacing="0"/>
              <w:ind w:firstLine="23"/>
              <w:jc w:val="both"/>
              <w:rPr>
                <w:sz w:val="20"/>
                <w:szCs w:val="20"/>
                <w:lang w:val="uk-UA"/>
              </w:rPr>
            </w:pPr>
            <w:r w:rsidRPr="003D2624">
              <w:rPr>
                <w:sz w:val="20"/>
                <w:szCs w:val="20"/>
                <w:lang w:val="uk-UA"/>
              </w:rPr>
              <w:t>Альтернатива 1 дає змогу:</w:t>
            </w:r>
          </w:p>
          <w:p w:rsidR="00A5367A" w:rsidRPr="003D2624" w:rsidRDefault="00A5367A" w:rsidP="00D36743">
            <w:pPr>
              <w:pStyle w:val="a5"/>
              <w:spacing w:before="0" w:beforeAutospacing="0" w:after="0" w:afterAutospacing="0"/>
              <w:ind w:firstLine="23"/>
              <w:jc w:val="both"/>
              <w:rPr>
                <w:sz w:val="20"/>
                <w:szCs w:val="20"/>
                <w:lang w:val="uk-UA"/>
              </w:rPr>
            </w:pPr>
            <w:r w:rsidRPr="003D2624">
              <w:rPr>
                <w:sz w:val="20"/>
                <w:szCs w:val="20"/>
                <w:lang w:val="uk-UA"/>
              </w:rPr>
              <w:t>досягнути цілі державного регулювання;</w:t>
            </w:r>
          </w:p>
          <w:p w:rsidR="00A5367A" w:rsidRPr="003D2624" w:rsidRDefault="00A5367A" w:rsidP="006D1A9A">
            <w:pPr>
              <w:pStyle w:val="a5"/>
              <w:spacing w:before="0" w:beforeAutospacing="0" w:after="0" w:afterAutospacing="0"/>
              <w:jc w:val="both"/>
              <w:rPr>
                <w:sz w:val="20"/>
                <w:szCs w:val="20"/>
                <w:lang w:val="uk-UA"/>
              </w:rPr>
            </w:pPr>
            <w:r w:rsidRPr="003D2624">
              <w:rPr>
                <w:sz w:val="20"/>
                <w:szCs w:val="20"/>
                <w:lang w:val="uk-UA"/>
              </w:rPr>
              <w:t>скла</w:t>
            </w:r>
            <w:r w:rsidR="00324C24" w:rsidRPr="003D2624">
              <w:rPr>
                <w:sz w:val="20"/>
                <w:szCs w:val="20"/>
                <w:lang w:val="uk-UA"/>
              </w:rPr>
              <w:t xml:space="preserve">сти </w:t>
            </w:r>
            <w:r w:rsidRPr="003D2624">
              <w:rPr>
                <w:sz w:val="20"/>
                <w:szCs w:val="20"/>
                <w:lang w:val="uk-UA"/>
              </w:rPr>
              <w:t>платниками</w:t>
            </w:r>
            <w:r w:rsidR="0006294F" w:rsidRPr="003D2624">
              <w:rPr>
                <w:sz w:val="20"/>
                <w:szCs w:val="20"/>
                <w:lang w:val="uk-UA"/>
              </w:rPr>
              <w:t xml:space="preserve"> податку на прибуток підприємств </w:t>
            </w:r>
            <w:r w:rsidR="00054F53" w:rsidRPr="003D2624">
              <w:rPr>
                <w:sz w:val="20"/>
                <w:szCs w:val="20"/>
                <w:lang w:val="uk-UA"/>
              </w:rPr>
              <w:t>деклараці</w:t>
            </w:r>
            <w:r w:rsidR="00324C24" w:rsidRPr="003D2624">
              <w:rPr>
                <w:sz w:val="20"/>
                <w:szCs w:val="20"/>
                <w:lang w:val="uk-UA"/>
              </w:rPr>
              <w:t>ю</w:t>
            </w:r>
            <w:r w:rsidRPr="003D2624">
              <w:rPr>
                <w:sz w:val="20"/>
                <w:szCs w:val="20"/>
                <w:lang w:val="uk-UA"/>
              </w:rPr>
              <w:t xml:space="preserve">з урахуванням </w:t>
            </w:r>
            <w:r w:rsidR="00B566A8" w:rsidRPr="003D2624">
              <w:rPr>
                <w:sz w:val="20"/>
                <w:szCs w:val="20"/>
                <w:lang w:val="uk-UA"/>
              </w:rPr>
              <w:t xml:space="preserve">положень </w:t>
            </w:r>
            <w:r w:rsidRPr="003D2624">
              <w:rPr>
                <w:sz w:val="20"/>
                <w:szCs w:val="20"/>
                <w:lang w:val="uk-UA"/>
              </w:rPr>
              <w:t>Кодексу</w:t>
            </w:r>
          </w:p>
        </w:tc>
      </w:tr>
      <w:tr w:rsidR="002A413D" w:rsidRPr="003D2624" w:rsidTr="002A413D">
        <w:trPr>
          <w:tblCellSpacing w:w="22" w:type="dxa"/>
        </w:trPr>
        <w:tc>
          <w:tcPr>
            <w:tcW w:w="112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2</w:t>
            </w:r>
          </w:p>
        </w:tc>
        <w:tc>
          <w:tcPr>
            <w:tcW w:w="154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1</w:t>
            </w:r>
          </w:p>
        </w:tc>
        <w:tc>
          <w:tcPr>
            <w:tcW w:w="224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spacing w:before="0" w:beforeAutospacing="0" w:after="0" w:afterAutospacing="0"/>
              <w:ind w:firstLine="23"/>
              <w:jc w:val="both"/>
              <w:rPr>
                <w:sz w:val="20"/>
                <w:szCs w:val="20"/>
                <w:lang w:val="uk-UA"/>
              </w:rPr>
            </w:pPr>
            <w:r w:rsidRPr="003D2624">
              <w:rPr>
                <w:sz w:val="20"/>
                <w:szCs w:val="20"/>
                <w:lang w:val="uk-UA"/>
              </w:rPr>
              <w:t>Альтернатива 2 не дає можливості:</w:t>
            </w:r>
          </w:p>
          <w:p w:rsidR="00A5367A" w:rsidRPr="003D2624" w:rsidRDefault="00A5367A" w:rsidP="00E277B7">
            <w:pPr>
              <w:pStyle w:val="a5"/>
              <w:spacing w:before="0" w:beforeAutospacing="0" w:after="0" w:afterAutospacing="0"/>
              <w:ind w:firstLine="23"/>
              <w:jc w:val="both"/>
              <w:rPr>
                <w:sz w:val="20"/>
                <w:szCs w:val="20"/>
                <w:lang w:val="uk-UA"/>
              </w:rPr>
            </w:pPr>
            <w:r w:rsidRPr="003D2624">
              <w:rPr>
                <w:sz w:val="20"/>
                <w:szCs w:val="20"/>
                <w:lang w:val="uk-UA"/>
              </w:rPr>
              <w:t xml:space="preserve">виконати </w:t>
            </w:r>
            <w:r w:rsidR="009610F3" w:rsidRPr="003D2624">
              <w:rPr>
                <w:sz w:val="20"/>
                <w:szCs w:val="20"/>
                <w:lang w:val="uk-UA"/>
              </w:rPr>
              <w:t xml:space="preserve">положення </w:t>
            </w:r>
            <w:r w:rsidR="00C04BAF">
              <w:rPr>
                <w:sz w:val="20"/>
                <w:szCs w:val="20"/>
                <w:lang w:val="uk-UA"/>
              </w:rPr>
              <w:t>законів</w:t>
            </w:r>
            <w:r w:rsidRPr="003D2624">
              <w:rPr>
                <w:sz w:val="20"/>
                <w:szCs w:val="20"/>
                <w:lang w:val="uk-UA"/>
              </w:rPr>
              <w:t>;</w:t>
            </w:r>
          </w:p>
          <w:p w:rsidR="00A5367A" w:rsidRPr="003D2624" w:rsidRDefault="00A5367A" w:rsidP="004F5989">
            <w:pPr>
              <w:pStyle w:val="a5"/>
              <w:spacing w:before="0" w:beforeAutospacing="0" w:after="0" w:afterAutospacing="0"/>
              <w:ind w:firstLine="23"/>
              <w:jc w:val="both"/>
              <w:rPr>
                <w:rFonts w:eastAsia="MS Mincho"/>
                <w:sz w:val="20"/>
                <w:szCs w:val="20"/>
                <w:lang w:val="uk-UA"/>
              </w:rPr>
            </w:pPr>
            <w:r w:rsidRPr="003D2624">
              <w:rPr>
                <w:sz w:val="20"/>
                <w:szCs w:val="20"/>
                <w:lang w:val="uk-UA"/>
              </w:rPr>
              <w:t>досягнути цілі державного регулювання</w:t>
            </w:r>
          </w:p>
        </w:tc>
      </w:tr>
    </w:tbl>
    <w:p w:rsidR="00A5367A" w:rsidRPr="003D2624" w:rsidRDefault="00A5367A" w:rsidP="00A5367A">
      <w:pPr>
        <w:pStyle w:val="a5"/>
        <w:widowControl w:val="0"/>
        <w:spacing w:before="60" w:beforeAutospacing="0" w:after="0" w:afterAutospacing="0"/>
        <w:jc w:val="both"/>
        <w:rPr>
          <w:sz w:val="20"/>
          <w:szCs w:val="20"/>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357"/>
        <w:gridCol w:w="2258"/>
        <w:gridCol w:w="2772"/>
        <w:gridCol w:w="2714"/>
      </w:tblGrid>
      <w:tr w:rsidR="00A5367A" w:rsidRPr="003D2624" w:rsidTr="0096403F">
        <w:trPr>
          <w:tblCellSpacing w:w="22" w:type="dxa"/>
        </w:trPr>
        <w:tc>
          <w:tcPr>
            <w:tcW w:w="113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Рейтинг результативності</w:t>
            </w:r>
          </w:p>
        </w:tc>
        <w:tc>
          <w:tcPr>
            <w:tcW w:w="1096"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Вигоди (підсумок)</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Витрати (підсумок)</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Обґрунтування відповідного місця альтернативи у рейтингу</w:t>
            </w:r>
          </w:p>
        </w:tc>
      </w:tr>
      <w:tr w:rsidR="00A5367A" w:rsidRPr="003D2624" w:rsidTr="00C611EC">
        <w:trPr>
          <w:trHeight w:val="942"/>
          <w:tblCellSpacing w:w="22" w:type="dxa"/>
        </w:trPr>
        <w:tc>
          <w:tcPr>
            <w:tcW w:w="113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1096"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spacing w:before="0" w:beforeAutospacing="0" w:after="0" w:afterAutospacing="0"/>
              <w:ind w:firstLine="266"/>
              <w:jc w:val="both"/>
              <w:rPr>
                <w:sz w:val="20"/>
                <w:szCs w:val="20"/>
                <w:lang w:val="uk-UA"/>
              </w:rPr>
            </w:pPr>
            <w:r w:rsidRPr="003D2624">
              <w:rPr>
                <w:sz w:val="20"/>
                <w:szCs w:val="20"/>
                <w:lang w:val="uk-UA"/>
              </w:rPr>
              <w:t>Дає змогу повністю досягнути поставлених цілей державного регулювання.</w:t>
            </w:r>
          </w:p>
          <w:p w:rsidR="00A5367A" w:rsidRPr="003D2624" w:rsidRDefault="00A5367A" w:rsidP="00D36743">
            <w:pPr>
              <w:ind w:firstLine="193"/>
              <w:jc w:val="both"/>
              <w:rPr>
                <w:sz w:val="20"/>
                <w:szCs w:val="20"/>
                <w:lang w:val="uk-UA"/>
              </w:rPr>
            </w:pPr>
            <w:r w:rsidRPr="003D2624">
              <w:rPr>
                <w:sz w:val="20"/>
                <w:szCs w:val="20"/>
                <w:lang w:val="uk-UA"/>
              </w:rPr>
              <w:t>Так, у разі прийняття про</w:t>
            </w:r>
            <w:r w:rsidR="0032384B">
              <w:rPr>
                <w:sz w:val="20"/>
                <w:szCs w:val="20"/>
                <w:lang w:val="uk-UA"/>
              </w:rPr>
              <w:t>є</w:t>
            </w:r>
            <w:r w:rsidRPr="003D2624">
              <w:rPr>
                <w:sz w:val="20"/>
                <w:szCs w:val="20"/>
                <w:lang w:val="uk-UA"/>
              </w:rPr>
              <w:t xml:space="preserve">кту наказу буде забезпечено: </w:t>
            </w:r>
          </w:p>
          <w:p w:rsidR="00A5367A" w:rsidRPr="003D2624" w:rsidRDefault="002B3DC4" w:rsidP="00CD744C">
            <w:pPr>
              <w:ind w:firstLine="182"/>
              <w:jc w:val="both"/>
              <w:rPr>
                <w:sz w:val="20"/>
                <w:szCs w:val="20"/>
                <w:lang w:val="uk-UA"/>
              </w:rPr>
            </w:pPr>
            <w:r>
              <w:rPr>
                <w:sz w:val="20"/>
                <w:szCs w:val="20"/>
                <w:lang w:val="uk-UA"/>
              </w:rPr>
              <w:t>1</w:t>
            </w:r>
            <w:r w:rsidR="00A5367A" w:rsidRPr="003D2624">
              <w:rPr>
                <w:sz w:val="20"/>
                <w:szCs w:val="20"/>
                <w:lang w:val="uk-UA"/>
              </w:rPr>
              <w:t>) практичну реалізацію норм Кодексу</w:t>
            </w:r>
            <w:r w:rsidR="00E47F62">
              <w:rPr>
                <w:sz w:val="20"/>
                <w:szCs w:val="20"/>
                <w:lang w:val="uk-UA"/>
              </w:rPr>
              <w:t xml:space="preserve"> </w:t>
            </w:r>
            <w:r w:rsidR="004F5989">
              <w:rPr>
                <w:sz w:val="20"/>
                <w:szCs w:val="20"/>
                <w:lang w:val="uk-UA"/>
              </w:rPr>
              <w:t>і</w:t>
            </w:r>
            <w:r w:rsidRPr="003D2624">
              <w:rPr>
                <w:sz w:val="20"/>
                <w:szCs w:val="20"/>
                <w:lang w:val="uk-UA"/>
              </w:rPr>
              <w:t xml:space="preserve">  приведення декларації у відповідність із</w:t>
            </w:r>
            <w:r>
              <w:rPr>
                <w:sz w:val="20"/>
                <w:szCs w:val="20"/>
                <w:lang w:val="uk-UA"/>
              </w:rPr>
              <w:t xml:space="preserve"> нормативно-правовими актами</w:t>
            </w:r>
            <w:r w:rsidR="00A5367A" w:rsidRPr="003D2624">
              <w:rPr>
                <w:sz w:val="20"/>
                <w:szCs w:val="20"/>
                <w:lang w:val="uk-UA"/>
              </w:rPr>
              <w:t>;</w:t>
            </w:r>
          </w:p>
          <w:p w:rsidR="00A5367A" w:rsidRPr="003D2624" w:rsidRDefault="002B3DC4" w:rsidP="00CD744C">
            <w:pPr>
              <w:pStyle w:val="a5"/>
              <w:widowControl w:val="0"/>
              <w:spacing w:before="60" w:beforeAutospacing="0" w:after="0" w:afterAutospacing="0"/>
              <w:ind w:firstLine="182"/>
              <w:jc w:val="both"/>
              <w:rPr>
                <w:sz w:val="20"/>
                <w:szCs w:val="20"/>
                <w:lang w:val="uk-UA"/>
              </w:rPr>
            </w:pPr>
            <w:r>
              <w:rPr>
                <w:sz w:val="20"/>
                <w:szCs w:val="20"/>
                <w:lang w:val="uk-UA"/>
              </w:rPr>
              <w:t>2</w:t>
            </w:r>
            <w:r w:rsidR="00A5367A" w:rsidRPr="003D2624">
              <w:rPr>
                <w:sz w:val="20"/>
                <w:szCs w:val="20"/>
                <w:lang w:val="uk-UA"/>
              </w:rPr>
              <w:t>)</w:t>
            </w:r>
            <w:r w:rsidR="004A7EE3">
              <w:rPr>
                <w:sz w:val="20"/>
                <w:szCs w:val="20"/>
                <w:lang w:val="uk-UA"/>
              </w:rPr>
              <w:t xml:space="preserve"> у зв’язку з </w:t>
            </w:r>
            <w:r w:rsidR="00E47F62">
              <w:rPr>
                <w:sz w:val="20"/>
                <w:szCs w:val="20"/>
                <w:lang w:val="uk-UA"/>
              </w:rPr>
              <w:t>уточненням</w:t>
            </w:r>
            <w:r w:rsidR="004A7EE3">
              <w:rPr>
                <w:sz w:val="20"/>
                <w:szCs w:val="20"/>
                <w:lang w:val="uk-UA"/>
              </w:rPr>
              <w:t xml:space="preserve"> кола суб’єктів, які вважаються платниками податку на прибуток,</w:t>
            </w:r>
            <w:r w:rsidR="00A5367A" w:rsidRPr="003D2624">
              <w:rPr>
                <w:sz w:val="20"/>
                <w:szCs w:val="20"/>
                <w:lang w:val="uk-UA"/>
              </w:rPr>
              <w:t xml:space="preserve"> складання та подання </w:t>
            </w:r>
            <w:r w:rsidR="004A7EE3">
              <w:rPr>
                <w:sz w:val="20"/>
                <w:szCs w:val="20"/>
                <w:lang w:val="uk-UA"/>
              </w:rPr>
              <w:t xml:space="preserve">ними </w:t>
            </w:r>
            <w:r w:rsidR="00A5367A" w:rsidRPr="003D2624">
              <w:rPr>
                <w:sz w:val="20"/>
                <w:szCs w:val="20"/>
                <w:lang w:val="uk-UA"/>
              </w:rPr>
              <w:t>декларації</w:t>
            </w:r>
            <w:r w:rsidR="00A5367A" w:rsidRPr="003D2624">
              <w:rPr>
                <w:color w:val="000000"/>
                <w:sz w:val="20"/>
                <w:szCs w:val="20"/>
                <w:lang w:val="uk-UA"/>
              </w:rPr>
              <w:t>;</w:t>
            </w:r>
          </w:p>
          <w:p w:rsidR="0046238A" w:rsidRDefault="0046238A" w:rsidP="0046238A">
            <w:pPr>
              <w:ind w:firstLine="235"/>
              <w:jc w:val="both"/>
              <w:rPr>
                <w:sz w:val="20"/>
                <w:szCs w:val="20"/>
                <w:lang w:val="uk-UA"/>
              </w:rPr>
            </w:pPr>
            <w:r>
              <w:rPr>
                <w:sz w:val="20"/>
                <w:szCs w:val="20"/>
                <w:lang w:val="uk-UA"/>
              </w:rPr>
              <w:t>3) відображення в додатку ПН:</w:t>
            </w:r>
          </w:p>
          <w:p w:rsidR="0046238A" w:rsidRDefault="0046238A" w:rsidP="0046238A">
            <w:pPr>
              <w:ind w:firstLine="235"/>
              <w:jc w:val="both"/>
              <w:rPr>
                <w:sz w:val="20"/>
                <w:szCs w:val="20"/>
                <w:lang w:val="uk-UA"/>
              </w:rPr>
            </w:pPr>
            <w:r w:rsidRPr="004E2F69">
              <w:rPr>
                <w:sz w:val="20"/>
                <w:szCs w:val="20"/>
                <w:lang w:val="uk-UA"/>
              </w:rPr>
              <w:t xml:space="preserve">обрахунку доходу </w:t>
            </w:r>
            <w:r w:rsidRPr="004E2F69">
              <w:rPr>
                <w:sz w:val="20"/>
                <w:szCs w:val="20"/>
                <w:lang w:val="uk-UA"/>
              </w:rPr>
              <w:lastRenderedPageBreak/>
              <w:t>нерезидента, який виплачується не у грошовій формі або якщо під час виплати доходу податок не був утриманий</w:t>
            </w:r>
            <w:r>
              <w:rPr>
                <w:sz w:val="20"/>
                <w:szCs w:val="20"/>
                <w:lang w:val="uk-UA"/>
              </w:rPr>
              <w:t>;</w:t>
            </w:r>
          </w:p>
          <w:p w:rsidR="0046238A" w:rsidRPr="004E2F69" w:rsidRDefault="0046238A" w:rsidP="0046238A">
            <w:pPr>
              <w:ind w:firstLine="235"/>
              <w:jc w:val="both"/>
              <w:rPr>
                <w:sz w:val="20"/>
                <w:szCs w:val="20"/>
                <w:lang w:val="uk-UA"/>
              </w:rPr>
            </w:pPr>
            <w:r>
              <w:rPr>
                <w:sz w:val="20"/>
                <w:szCs w:val="20"/>
                <w:lang w:val="uk-UA"/>
              </w:rPr>
              <w:t>у</w:t>
            </w:r>
            <w:r w:rsidRPr="004E2F69">
              <w:rPr>
                <w:sz w:val="20"/>
                <w:szCs w:val="20"/>
                <w:lang w:val="uk-UA"/>
              </w:rPr>
              <w:t>точнено</w:t>
            </w:r>
            <w:r>
              <w:rPr>
                <w:sz w:val="20"/>
                <w:szCs w:val="20"/>
                <w:lang w:val="uk-UA"/>
              </w:rPr>
              <w:t xml:space="preserve">го </w:t>
            </w:r>
            <w:r w:rsidRPr="004E2F69">
              <w:rPr>
                <w:sz w:val="20"/>
                <w:szCs w:val="20"/>
                <w:lang w:val="uk-UA"/>
              </w:rPr>
              <w:t xml:space="preserve"> перелік</w:t>
            </w:r>
            <w:r>
              <w:rPr>
                <w:sz w:val="20"/>
                <w:szCs w:val="20"/>
                <w:lang w:val="uk-UA"/>
              </w:rPr>
              <w:t>у</w:t>
            </w:r>
            <w:r w:rsidRPr="004E2F69">
              <w:rPr>
                <w:sz w:val="20"/>
                <w:szCs w:val="20"/>
                <w:lang w:val="uk-UA"/>
              </w:rPr>
              <w:t xml:space="preserve"> доходів нерезидентів із джерелом походження з України, які підлягають оподаткуванню</w:t>
            </w:r>
            <w:r>
              <w:rPr>
                <w:sz w:val="20"/>
                <w:szCs w:val="20"/>
                <w:lang w:val="uk-UA"/>
              </w:rPr>
              <w:t>;</w:t>
            </w:r>
          </w:p>
          <w:p w:rsidR="0046238A" w:rsidRPr="003D2624" w:rsidRDefault="0046238A" w:rsidP="0046238A">
            <w:pPr>
              <w:ind w:firstLine="193"/>
              <w:jc w:val="both"/>
              <w:rPr>
                <w:sz w:val="20"/>
                <w:szCs w:val="20"/>
                <w:lang w:val="uk-UA"/>
              </w:rPr>
            </w:pPr>
            <w:r>
              <w:rPr>
                <w:sz w:val="20"/>
                <w:szCs w:val="20"/>
                <w:lang w:val="uk-UA"/>
              </w:rPr>
              <w:t xml:space="preserve">4) </w:t>
            </w:r>
            <w:r w:rsidRPr="003D2624">
              <w:rPr>
                <w:sz w:val="20"/>
                <w:szCs w:val="20"/>
                <w:lang w:val="uk-UA"/>
              </w:rPr>
              <w:t>відображення у додатку РІ до декларації нов</w:t>
            </w:r>
            <w:r>
              <w:rPr>
                <w:sz w:val="20"/>
                <w:szCs w:val="20"/>
                <w:lang w:val="uk-UA"/>
              </w:rPr>
              <w:t>их</w:t>
            </w:r>
            <w:r w:rsidRPr="003D2624">
              <w:rPr>
                <w:sz w:val="20"/>
                <w:szCs w:val="20"/>
                <w:lang w:val="uk-UA"/>
              </w:rPr>
              <w:t xml:space="preserve"> різниц</w:t>
            </w:r>
            <w:r>
              <w:rPr>
                <w:sz w:val="20"/>
                <w:szCs w:val="20"/>
                <w:lang w:val="uk-UA"/>
              </w:rPr>
              <w:t>ь,</w:t>
            </w:r>
            <w:r w:rsidR="00782578">
              <w:rPr>
                <w:sz w:val="20"/>
                <w:szCs w:val="20"/>
                <w:lang w:val="uk-UA"/>
              </w:rPr>
              <w:t xml:space="preserve"> </w:t>
            </w:r>
            <w:r>
              <w:rPr>
                <w:sz w:val="20"/>
                <w:szCs w:val="20"/>
                <w:lang w:val="uk-UA"/>
              </w:rPr>
              <w:t>на які</w:t>
            </w:r>
            <w:r w:rsidR="00782578">
              <w:rPr>
                <w:sz w:val="20"/>
                <w:szCs w:val="20"/>
                <w:lang w:val="uk-UA"/>
              </w:rPr>
              <w:t xml:space="preserve"> </w:t>
            </w:r>
            <w:r w:rsidRPr="00D545BA">
              <w:rPr>
                <w:sz w:val="20"/>
                <w:szCs w:val="20"/>
                <w:lang w:val="uk-UA"/>
              </w:rPr>
              <w:t>з</w:t>
            </w:r>
            <w:r>
              <w:rPr>
                <w:sz w:val="20"/>
                <w:szCs w:val="20"/>
                <w:lang w:val="uk-UA"/>
              </w:rPr>
              <w:t>більшується</w:t>
            </w:r>
            <w:r w:rsidR="00782578">
              <w:rPr>
                <w:sz w:val="20"/>
                <w:szCs w:val="20"/>
                <w:lang w:val="uk-UA"/>
              </w:rPr>
              <w:t xml:space="preserve"> </w:t>
            </w:r>
            <w:r>
              <w:rPr>
                <w:sz w:val="20"/>
                <w:szCs w:val="20"/>
                <w:lang w:val="uk-UA"/>
              </w:rPr>
              <w:t xml:space="preserve">(зменшується) </w:t>
            </w:r>
            <w:r w:rsidRPr="00D545BA">
              <w:rPr>
                <w:sz w:val="20"/>
                <w:szCs w:val="20"/>
                <w:lang w:val="uk-UA"/>
              </w:rPr>
              <w:t>фінансовий результат до оподаткування</w:t>
            </w:r>
            <w:r>
              <w:rPr>
                <w:sz w:val="20"/>
                <w:szCs w:val="20"/>
                <w:lang w:val="uk-UA"/>
              </w:rPr>
              <w:t>;</w:t>
            </w:r>
          </w:p>
          <w:p w:rsidR="0046238A" w:rsidRDefault="0046238A" w:rsidP="0046238A">
            <w:pPr>
              <w:ind w:firstLine="235"/>
              <w:jc w:val="both"/>
              <w:rPr>
                <w:bCs/>
                <w:sz w:val="20"/>
                <w:szCs w:val="20"/>
                <w:lang w:val="uk-UA"/>
              </w:rPr>
            </w:pPr>
            <w:r>
              <w:rPr>
                <w:bCs/>
                <w:sz w:val="20"/>
                <w:szCs w:val="20"/>
                <w:lang w:val="uk-UA"/>
              </w:rPr>
              <w:t>5) відображення в додатку АМ:</w:t>
            </w:r>
          </w:p>
          <w:p w:rsidR="0046238A" w:rsidRDefault="0046238A" w:rsidP="0046238A">
            <w:pPr>
              <w:ind w:firstLine="235"/>
              <w:jc w:val="both"/>
              <w:rPr>
                <w:sz w:val="20"/>
                <w:szCs w:val="20"/>
                <w:lang w:val="uk-UA"/>
              </w:rPr>
            </w:pPr>
            <w:r>
              <w:rPr>
                <w:bCs/>
                <w:sz w:val="20"/>
                <w:szCs w:val="20"/>
                <w:lang w:val="uk-UA"/>
              </w:rPr>
              <w:t xml:space="preserve"> і</w:t>
            </w:r>
            <w:r w:rsidRPr="00F01E1E">
              <w:rPr>
                <w:bCs/>
                <w:sz w:val="20"/>
                <w:szCs w:val="20"/>
                <w:lang w:val="uk-UA"/>
              </w:rPr>
              <w:t>нформаці</w:t>
            </w:r>
            <w:r>
              <w:rPr>
                <w:bCs/>
                <w:sz w:val="20"/>
                <w:szCs w:val="20"/>
                <w:lang w:val="uk-UA"/>
              </w:rPr>
              <w:t>ї</w:t>
            </w:r>
            <w:r w:rsidRPr="00F01E1E">
              <w:rPr>
                <w:bCs/>
                <w:sz w:val="20"/>
                <w:szCs w:val="20"/>
                <w:lang w:val="uk-UA"/>
              </w:rPr>
              <w:t xml:space="preserve"> про результати інвентаризації об’єктів основних засобів, станом на </w:t>
            </w:r>
            <w:r w:rsidR="00214DD7">
              <w:rPr>
                <w:bCs/>
                <w:sz w:val="20"/>
                <w:szCs w:val="20"/>
                <w:lang w:val="uk-UA"/>
              </w:rPr>
              <w:t>0</w:t>
            </w:r>
            <w:r w:rsidRPr="00F01E1E">
              <w:rPr>
                <w:bCs/>
                <w:sz w:val="20"/>
                <w:szCs w:val="20"/>
                <w:lang w:val="uk-UA"/>
              </w:rPr>
              <w:t xml:space="preserve">1 число податкового (звітного) періоду 2020 року, </w:t>
            </w:r>
            <w:r w:rsidR="00214DD7">
              <w:rPr>
                <w:bCs/>
                <w:sz w:val="20"/>
                <w:szCs w:val="20"/>
                <w:lang w:val="uk-UA"/>
              </w:rPr>
              <w:t>у</w:t>
            </w:r>
            <w:r w:rsidRPr="00F01E1E">
              <w:rPr>
                <w:bCs/>
                <w:sz w:val="20"/>
                <w:szCs w:val="20"/>
                <w:lang w:val="uk-UA"/>
              </w:rPr>
              <w:t xml:space="preserve"> якому </w:t>
            </w:r>
            <w:r w:rsidRPr="00F01E1E">
              <w:rPr>
                <w:sz w:val="20"/>
                <w:szCs w:val="20"/>
                <w:lang w:val="uk-UA"/>
              </w:rPr>
              <w:t>прийнято рішення про застосування «виробничого» методу амортизації</w:t>
            </w:r>
            <w:r>
              <w:rPr>
                <w:sz w:val="20"/>
                <w:szCs w:val="20"/>
                <w:lang w:val="uk-UA"/>
              </w:rPr>
              <w:t>;</w:t>
            </w:r>
          </w:p>
          <w:p w:rsidR="0046238A" w:rsidRDefault="0046238A" w:rsidP="0046238A">
            <w:pPr>
              <w:ind w:firstLine="235"/>
              <w:jc w:val="both"/>
              <w:rPr>
                <w:sz w:val="20"/>
                <w:szCs w:val="20"/>
                <w:lang w:val="uk-UA"/>
              </w:rPr>
            </w:pPr>
            <w:r>
              <w:rPr>
                <w:sz w:val="20"/>
                <w:szCs w:val="20"/>
                <w:lang w:val="uk-UA"/>
              </w:rPr>
              <w:t>розрахованої суми амортизації за звітний (податковий) період;</w:t>
            </w:r>
          </w:p>
          <w:p w:rsidR="00A5367A" w:rsidRPr="003D2624" w:rsidRDefault="0046238A" w:rsidP="00CD744C">
            <w:pPr>
              <w:pStyle w:val="a5"/>
              <w:widowControl w:val="0"/>
              <w:spacing w:before="60" w:beforeAutospacing="0" w:after="0" w:afterAutospacing="0"/>
              <w:ind w:firstLine="182"/>
              <w:jc w:val="both"/>
              <w:rPr>
                <w:sz w:val="20"/>
                <w:szCs w:val="20"/>
                <w:lang w:val="uk-UA"/>
              </w:rPr>
            </w:pPr>
            <w:r>
              <w:rPr>
                <w:sz w:val="20"/>
                <w:szCs w:val="20"/>
                <w:lang w:val="uk-UA"/>
              </w:rPr>
              <w:t>6</w:t>
            </w:r>
            <w:r w:rsidR="00A5367A" w:rsidRPr="003D2624">
              <w:rPr>
                <w:sz w:val="20"/>
                <w:szCs w:val="20"/>
                <w:lang w:val="uk-UA"/>
              </w:rPr>
              <w:t>) покращення адміністрування та обробки податкової звітності з податку на прибуток підприємств;</w:t>
            </w:r>
          </w:p>
          <w:p w:rsidR="00A5367A" w:rsidRPr="003D2624" w:rsidRDefault="0046238A" w:rsidP="0046238A">
            <w:pPr>
              <w:pStyle w:val="a5"/>
              <w:widowControl w:val="0"/>
              <w:spacing w:before="60" w:beforeAutospacing="0" w:after="0" w:afterAutospacing="0"/>
              <w:ind w:firstLine="237"/>
              <w:jc w:val="both"/>
              <w:rPr>
                <w:sz w:val="20"/>
                <w:szCs w:val="20"/>
                <w:lang w:val="uk-UA"/>
              </w:rPr>
            </w:pPr>
            <w:r>
              <w:rPr>
                <w:sz w:val="20"/>
                <w:szCs w:val="20"/>
                <w:lang w:val="uk-UA"/>
              </w:rPr>
              <w:t>7</w:t>
            </w:r>
            <w:r w:rsidR="00A5367A" w:rsidRPr="003D2624">
              <w:rPr>
                <w:sz w:val="20"/>
                <w:szCs w:val="20"/>
                <w:lang w:val="uk-UA"/>
              </w:rPr>
              <w:t xml:space="preserve">) унеможливлення  непорозумінь між контролюючими органами та платниками податку на прибуток з питань складання декларації </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C05D1" w:rsidRPr="003C109F" w:rsidRDefault="00DC05D1" w:rsidP="00DC05D1">
            <w:pPr>
              <w:ind w:firstLine="217"/>
              <w:jc w:val="both"/>
              <w:rPr>
                <w:b/>
                <w:sz w:val="20"/>
                <w:szCs w:val="20"/>
                <w:lang w:val="uk-UA"/>
              </w:rPr>
            </w:pPr>
            <w:r w:rsidRPr="003C109F">
              <w:rPr>
                <w:b/>
                <w:sz w:val="20"/>
                <w:szCs w:val="20"/>
                <w:lang w:val="uk-UA"/>
              </w:rPr>
              <w:lastRenderedPageBreak/>
              <w:t>Основні витрати держави пов’язані з</w:t>
            </w:r>
            <w:r w:rsidR="00707309" w:rsidRPr="003C109F">
              <w:rPr>
                <w:b/>
                <w:sz w:val="20"/>
                <w:szCs w:val="20"/>
                <w:lang w:val="uk-UA"/>
              </w:rPr>
              <w:t>:</w:t>
            </w:r>
          </w:p>
          <w:p w:rsidR="00F442AC" w:rsidRPr="00EE405E" w:rsidRDefault="00F442AC" w:rsidP="00F442AC">
            <w:pPr>
              <w:ind w:firstLine="227"/>
              <w:jc w:val="both"/>
              <w:rPr>
                <w:sz w:val="20"/>
                <w:szCs w:val="20"/>
                <w:lang w:val="uk-UA"/>
              </w:rPr>
            </w:pPr>
            <w:r w:rsidRPr="00C21690">
              <w:rPr>
                <w:sz w:val="20"/>
                <w:szCs w:val="20"/>
                <w:lang w:val="uk-UA"/>
              </w:rPr>
              <w:t xml:space="preserve">веденням обліку </w:t>
            </w:r>
            <w:r>
              <w:rPr>
                <w:sz w:val="20"/>
                <w:szCs w:val="20"/>
                <w:lang w:val="uk-UA"/>
              </w:rPr>
              <w:t xml:space="preserve">та адмініструванням </w:t>
            </w:r>
            <w:r w:rsidR="00782578">
              <w:rPr>
                <w:sz w:val="20"/>
                <w:szCs w:val="20"/>
                <w:lang w:val="uk-UA"/>
              </w:rPr>
              <w:t>уточненого</w:t>
            </w:r>
            <w:r>
              <w:rPr>
                <w:sz w:val="20"/>
                <w:szCs w:val="20"/>
                <w:lang w:val="uk-UA"/>
              </w:rPr>
              <w:t xml:space="preserve"> кола суб’єктів, які вважаються платниками податку на прибуток підприємств</w:t>
            </w:r>
            <w:r w:rsidR="003C109F">
              <w:rPr>
                <w:sz w:val="20"/>
                <w:szCs w:val="20"/>
                <w:lang w:val="uk-UA"/>
              </w:rPr>
              <w:t>;</w:t>
            </w:r>
          </w:p>
          <w:p w:rsidR="00F442AC" w:rsidRDefault="00F442AC" w:rsidP="002B3DC4">
            <w:pPr>
              <w:pStyle w:val="a5"/>
              <w:widowControl w:val="0"/>
              <w:spacing w:before="60" w:beforeAutospacing="0" w:after="0" w:afterAutospacing="0"/>
              <w:ind w:firstLine="302"/>
              <w:jc w:val="both"/>
              <w:rPr>
                <w:bCs/>
                <w:sz w:val="20"/>
                <w:szCs w:val="20"/>
                <w:lang w:val="uk-UA"/>
              </w:rPr>
            </w:pPr>
            <w:r w:rsidRPr="00DD0E70">
              <w:rPr>
                <w:sz w:val="20"/>
                <w:szCs w:val="20"/>
                <w:lang w:val="uk-UA"/>
              </w:rPr>
              <w:t xml:space="preserve">здійсненням </w:t>
            </w:r>
            <w:r w:rsidRPr="00DD0E70">
              <w:rPr>
                <w:bCs/>
                <w:sz w:val="20"/>
                <w:szCs w:val="20"/>
                <w:lang w:val="uk-UA"/>
              </w:rPr>
              <w:t>контролю за правомірністю відображення платник</w:t>
            </w:r>
            <w:r>
              <w:rPr>
                <w:bCs/>
                <w:sz w:val="20"/>
                <w:szCs w:val="20"/>
                <w:lang w:val="uk-UA"/>
              </w:rPr>
              <w:t>ами:</w:t>
            </w:r>
          </w:p>
          <w:p w:rsidR="00F442AC" w:rsidRDefault="00F442AC" w:rsidP="002B3DC4">
            <w:pPr>
              <w:pStyle w:val="a5"/>
              <w:widowControl w:val="0"/>
              <w:spacing w:before="60" w:beforeAutospacing="0" w:after="0" w:afterAutospacing="0"/>
              <w:ind w:firstLine="302"/>
              <w:jc w:val="both"/>
              <w:rPr>
                <w:sz w:val="20"/>
                <w:szCs w:val="20"/>
                <w:lang w:val="uk-UA"/>
              </w:rPr>
            </w:pPr>
            <w:r w:rsidRPr="004E2F69">
              <w:rPr>
                <w:sz w:val="20"/>
                <w:szCs w:val="20"/>
                <w:lang w:val="uk-UA"/>
              </w:rPr>
              <w:t>обрахунку доходу нерезидента, який виплачується не у грошовій формі або якщо під час виплати доходу податок не був утриманий</w:t>
            </w:r>
            <w:r>
              <w:rPr>
                <w:sz w:val="20"/>
                <w:szCs w:val="20"/>
                <w:lang w:val="uk-UA"/>
              </w:rPr>
              <w:t>;</w:t>
            </w:r>
          </w:p>
          <w:p w:rsidR="00F442AC" w:rsidRDefault="002B3DC4" w:rsidP="002B3DC4">
            <w:pPr>
              <w:pStyle w:val="a5"/>
              <w:widowControl w:val="0"/>
              <w:spacing w:before="60" w:beforeAutospacing="0" w:after="0" w:afterAutospacing="0"/>
              <w:ind w:firstLine="302"/>
              <w:jc w:val="both"/>
              <w:rPr>
                <w:bCs/>
                <w:sz w:val="20"/>
                <w:szCs w:val="20"/>
                <w:lang w:val="uk-UA"/>
              </w:rPr>
            </w:pPr>
            <w:r w:rsidRPr="00DD0E70">
              <w:rPr>
                <w:sz w:val="20"/>
                <w:szCs w:val="20"/>
                <w:lang w:val="uk-UA"/>
              </w:rPr>
              <w:t xml:space="preserve">здійсненням </w:t>
            </w:r>
            <w:r w:rsidRPr="00DD0E70">
              <w:rPr>
                <w:bCs/>
                <w:sz w:val="20"/>
                <w:szCs w:val="20"/>
                <w:lang w:val="uk-UA"/>
              </w:rPr>
              <w:t>контролю за правомірністю відображення платник</w:t>
            </w:r>
            <w:r w:rsidR="00F442AC">
              <w:rPr>
                <w:bCs/>
                <w:sz w:val="20"/>
                <w:szCs w:val="20"/>
                <w:lang w:val="uk-UA"/>
              </w:rPr>
              <w:t xml:space="preserve">аминових </w:t>
            </w:r>
            <w:r w:rsidRPr="00DD0E70">
              <w:rPr>
                <w:bCs/>
                <w:sz w:val="20"/>
                <w:szCs w:val="20"/>
                <w:lang w:val="uk-UA"/>
              </w:rPr>
              <w:t>різниц</w:t>
            </w:r>
            <w:r w:rsidR="00F442AC">
              <w:rPr>
                <w:bCs/>
                <w:sz w:val="20"/>
                <w:szCs w:val="20"/>
                <w:lang w:val="uk-UA"/>
              </w:rPr>
              <w:t>ь</w:t>
            </w:r>
            <w:r w:rsidRPr="00DD0E70">
              <w:rPr>
                <w:bCs/>
                <w:sz w:val="20"/>
                <w:szCs w:val="20"/>
                <w:lang w:val="uk-UA"/>
              </w:rPr>
              <w:t>, на як</w:t>
            </w:r>
            <w:r w:rsidR="00F442AC">
              <w:rPr>
                <w:bCs/>
                <w:sz w:val="20"/>
                <w:szCs w:val="20"/>
                <w:lang w:val="uk-UA"/>
              </w:rPr>
              <w:t>і</w:t>
            </w:r>
            <w:r w:rsidRPr="00DD0E70">
              <w:rPr>
                <w:bCs/>
                <w:sz w:val="20"/>
                <w:szCs w:val="20"/>
                <w:lang w:val="uk-UA"/>
              </w:rPr>
              <w:t xml:space="preserve"> збільшується </w:t>
            </w:r>
            <w:r w:rsidR="00F442AC">
              <w:rPr>
                <w:bCs/>
                <w:sz w:val="20"/>
                <w:szCs w:val="20"/>
                <w:lang w:val="uk-UA"/>
              </w:rPr>
              <w:t xml:space="preserve">(зменшується) </w:t>
            </w:r>
            <w:r w:rsidRPr="00DD0E70">
              <w:rPr>
                <w:bCs/>
                <w:sz w:val="20"/>
                <w:szCs w:val="20"/>
                <w:lang w:val="uk-UA"/>
              </w:rPr>
              <w:t>фінансовий результат до оподаткування</w:t>
            </w:r>
            <w:r w:rsidR="00F442AC">
              <w:rPr>
                <w:bCs/>
                <w:sz w:val="20"/>
                <w:szCs w:val="20"/>
                <w:lang w:val="uk-UA"/>
              </w:rPr>
              <w:t>;</w:t>
            </w:r>
          </w:p>
          <w:p w:rsidR="00F442AC" w:rsidRDefault="00F442AC" w:rsidP="00F442AC">
            <w:pPr>
              <w:ind w:firstLine="235"/>
              <w:jc w:val="both"/>
              <w:rPr>
                <w:sz w:val="20"/>
                <w:szCs w:val="20"/>
                <w:lang w:val="uk-UA"/>
              </w:rPr>
            </w:pPr>
            <w:r>
              <w:rPr>
                <w:bCs/>
                <w:sz w:val="20"/>
                <w:szCs w:val="20"/>
                <w:lang w:val="uk-UA"/>
              </w:rPr>
              <w:t>і</w:t>
            </w:r>
            <w:r w:rsidRPr="00F01E1E">
              <w:rPr>
                <w:bCs/>
                <w:sz w:val="20"/>
                <w:szCs w:val="20"/>
                <w:lang w:val="uk-UA"/>
              </w:rPr>
              <w:t>нформаці</w:t>
            </w:r>
            <w:r w:rsidR="00214DD7">
              <w:rPr>
                <w:bCs/>
                <w:sz w:val="20"/>
                <w:szCs w:val="20"/>
                <w:lang w:val="uk-UA"/>
              </w:rPr>
              <w:t>єю</w:t>
            </w:r>
            <w:r w:rsidRPr="00F01E1E">
              <w:rPr>
                <w:bCs/>
                <w:sz w:val="20"/>
                <w:szCs w:val="20"/>
                <w:lang w:val="uk-UA"/>
              </w:rPr>
              <w:t xml:space="preserve"> про </w:t>
            </w:r>
            <w:r w:rsidRPr="00F01E1E">
              <w:rPr>
                <w:bCs/>
                <w:sz w:val="20"/>
                <w:szCs w:val="20"/>
                <w:lang w:val="uk-UA"/>
              </w:rPr>
              <w:lastRenderedPageBreak/>
              <w:t xml:space="preserve">результати інвентаризації об’єктів основних засобів, станом на </w:t>
            </w:r>
            <w:r w:rsidR="00214DD7">
              <w:rPr>
                <w:bCs/>
                <w:sz w:val="20"/>
                <w:szCs w:val="20"/>
                <w:lang w:val="uk-UA"/>
              </w:rPr>
              <w:t>0</w:t>
            </w:r>
            <w:r w:rsidRPr="00F01E1E">
              <w:rPr>
                <w:bCs/>
                <w:sz w:val="20"/>
                <w:szCs w:val="20"/>
                <w:lang w:val="uk-UA"/>
              </w:rPr>
              <w:t xml:space="preserve">1 число податкового (звітного) періоду 2020 року, </w:t>
            </w:r>
            <w:r w:rsidR="00214DD7">
              <w:rPr>
                <w:bCs/>
                <w:sz w:val="20"/>
                <w:szCs w:val="20"/>
                <w:lang w:val="uk-UA"/>
              </w:rPr>
              <w:t>у</w:t>
            </w:r>
            <w:r w:rsidRPr="00F01E1E">
              <w:rPr>
                <w:bCs/>
                <w:sz w:val="20"/>
                <w:szCs w:val="20"/>
                <w:lang w:val="uk-UA"/>
              </w:rPr>
              <w:t xml:space="preserve"> якому </w:t>
            </w:r>
            <w:r w:rsidRPr="00F01E1E">
              <w:rPr>
                <w:sz w:val="20"/>
                <w:szCs w:val="20"/>
                <w:lang w:val="uk-UA"/>
              </w:rPr>
              <w:t>прийнято рішення про застосування «виробничого» методу амортизації</w:t>
            </w:r>
            <w:r>
              <w:rPr>
                <w:sz w:val="20"/>
                <w:szCs w:val="20"/>
                <w:lang w:val="uk-UA"/>
              </w:rPr>
              <w:t>;</w:t>
            </w:r>
          </w:p>
          <w:p w:rsidR="002B3DC4" w:rsidRPr="005252C6" w:rsidRDefault="00F442AC" w:rsidP="00F442AC">
            <w:pPr>
              <w:pStyle w:val="a5"/>
              <w:widowControl w:val="0"/>
              <w:spacing w:before="60" w:beforeAutospacing="0" w:after="0" w:afterAutospacing="0"/>
              <w:ind w:firstLine="302"/>
              <w:jc w:val="both"/>
              <w:rPr>
                <w:sz w:val="20"/>
                <w:szCs w:val="20"/>
                <w:lang w:val="uk-UA"/>
              </w:rPr>
            </w:pPr>
            <w:r>
              <w:rPr>
                <w:sz w:val="20"/>
                <w:szCs w:val="20"/>
                <w:lang w:val="uk-UA"/>
              </w:rPr>
              <w:t>розрахованої суми амортизації за звітний (податковий) період.</w:t>
            </w:r>
          </w:p>
          <w:p w:rsidR="003C109F" w:rsidRPr="003C109F" w:rsidRDefault="003C109F" w:rsidP="006C5AB8">
            <w:pPr>
              <w:ind w:firstLine="217"/>
              <w:jc w:val="both"/>
              <w:rPr>
                <w:b/>
                <w:sz w:val="20"/>
                <w:szCs w:val="20"/>
                <w:lang w:val="uk-UA"/>
              </w:rPr>
            </w:pPr>
          </w:p>
          <w:p w:rsidR="003C109F" w:rsidRPr="003C109F" w:rsidRDefault="002B3DC4" w:rsidP="006C5AB8">
            <w:pPr>
              <w:ind w:firstLine="217"/>
              <w:jc w:val="both"/>
              <w:rPr>
                <w:b/>
                <w:sz w:val="20"/>
                <w:szCs w:val="20"/>
                <w:lang w:val="uk-UA"/>
              </w:rPr>
            </w:pPr>
            <w:r w:rsidRPr="002A0211">
              <w:rPr>
                <w:b/>
                <w:sz w:val="20"/>
                <w:szCs w:val="20"/>
                <w:lang w:val="uk-UA"/>
              </w:rPr>
              <w:t>Основні витрати суб’єктів</w:t>
            </w:r>
            <w:r w:rsidRPr="003C109F">
              <w:rPr>
                <w:b/>
                <w:sz w:val="20"/>
                <w:szCs w:val="20"/>
                <w:lang w:val="uk-UA"/>
              </w:rPr>
              <w:t xml:space="preserve"> господарювання</w:t>
            </w:r>
            <w:r w:rsidR="002A0211">
              <w:rPr>
                <w:b/>
                <w:sz w:val="20"/>
                <w:szCs w:val="20"/>
                <w:lang w:val="uk-UA"/>
              </w:rPr>
              <w:t>,</w:t>
            </w:r>
            <w:r w:rsidR="003D2F3D">
              <w:rPr>
                <w:b/>
                <w:sz w:val="20"/>
                <w:szCs w:val="20"/>
                <w:lang w:val="uk-UA"/>
              </w:rPr>
              <w:t xml:space="preserve"> </w:t>
            </w:r>
            <w:r w:rsidRPr="003C109F">
              <w:rPr>
                <w:b/>
                <w:sz w:val="20"/>
                <w:szCs w:val="20"/>
                <w:lang w:val="uk-UA"/>
              </w:rPr>
              <w:t>пов’язані</w:t>
            </w:r>
            <w:r w:rsidR="002A0211">
              <w:rPr>
                <w:b/>
                <w:sz w:val="20"/>
                <w:szCs w:val="20"/>
                <w:lang w:val="uk-UA"/>
              </w:rPr>
              <w:t> з</w:t>
            </w:r>
            <w:r w:rsidR="0096403F" w:rsidRPr="003C109F">
              <w:rPr>
                <w:b/>
                <w:sz w:val="20"/>
                <w:szCs w:val="20"/>
                <w:lang w:val="uk-UA"/>
              </w:rPr>
              <w:t>:</w:t>
            </w:r>
          </w:p>
          <w:p w:rsidR="003C109F" w:rsidRDefault="003C109F" w:rsidP="003C109F">
            <w:pPr>
              <w:ind w:firstLine="217"/>
              <w:jc w:val="both"/>
              <w:rPr>
                <w:sz w:val="20"/>
                <w:szCs w:val="20"/>
                <w:lang w:val="uk-UA"/>
              </w:rPr>
            </w:pPr>
            <w:r w:rsidRPr="00520637">
              <w:rPr>
                <w:rFonts w:eastAsia="Calibri"/>
                <w:sz w:val="20"/>
                <w:szCs w:val="20"/>
                <w:lang w:val="uk-UA"/>
              </w:rPr>
              <w:t>нарахуванням та сплатою податку</w:t>
            </w:r>
            <w:r w:rsidR="003D2F3D">
              <w:rPr>
                <w:rFonts w:eastAsia="Calibri"/>
                <w:sz w:val="20"/>
                <w:szCs w:val="20"/>
                <w:lang w:val="uk-UA"/>
              </w:rPr>
              <w:t xml:space="preserve"> </w:t>
            </w:r>
            <w:r>
              <w:rPr>
                <w:sz w:val="20"/>
                <w:szCs w:val="20"/>
                <w:lang w:val="uk-UA"/>
              </w:rPr>
              <w:t xml:space="preserve">суб’єктами, які вважаються платниками податку на прибуток підприємств; </w:t>
            </w:r>
            <w:r w:rsidRPr="00520637">
              <w:rPr>
                <w:rFonts w:eastAsia="Calibri"/>
                <w:sz w:val="20"/>
                <w:szCs w:val="20"/>
                <w:lang w:val="uk-UA"/>
              </w:rPr>
              <w:t>складанням та поданням податкової звітності щодо обчислення і сплати податку</w:t>
            </w:r>
            <w:r>
              <w:rPr>
                <w:rFonts w:eastAsia="Calibri"/>
                <w:sz w:val="20"/>
                <w:szCs w:val="20"/>
                <w:lang w:val="uk-UA"/>
              </w:rPr>
              <w:t xml:space="preserve">; </w:t>
            </w:r>
            <w:r w:rsidRPr="00C21690">
              <w:rPr>
                <w:sz w:val="20"/>
                <w:szCs w:val="20"/>
                <w:lang w:val="uk-UA"/>
              </w:rPr>
              <w:t>сплатою податку у ви</w:t>
            </w:r>
            <w:r>
              <w:rPr>
                <w:sz w:val="20"/>
                <w:szCs w:val="20"/>
                <w:lang w:val="uk-UA"/>
              </w:rPr>
              <w:t>значені строки та у встановлених</w:t>
            </w:r>
            <w:r w:rsidRPr="00C21690">
              <w:rPr>
                <w:sz w:val="20"/>
                <w:szCs w:val="20"/>
                <w:lang w:val="uk-UA"/>
              </w:rPr>
              <w:t xml:space="preserve"> розмірах;</w:t>
            </w:r>
          </w:p>
          <w:p w:rsidR="003C109F" w:rsidRDefault="003C109F" w:rsidP="003C109F">
            <w:pPr>
              <w:ind w:firstLine="235"/>
              <w:jc w:val="both"/>
              <w:rPr>
                <w:sz w:val="20"/>
                <w:szCs w:val="20"/>
                <w:lang w:val="uk-UA"/>
              </w:rPr>
            </w:pPr>
            <w:r>
              <w:rPr>
                <w:sz w:val="20"/>
                <w:szCs w:val="20"/>
                <w:lang w:val="uk-UA"/>
              </w:rPr>
              <w:t>2) відображення</w:t>
            </w:r>
            <w:r w:rsidR="002A0211">
              <w:rPr>
                <w:sz w:val="20"/>
                <w:szCs w:val="20"/>
                <w:lang w:val="uk-UA"/>
              </w:rPr>
              <w:t>м</w:t>
            </w:r>
            <w:r>
              <w:rPr>
                <w:sz w:val="20"/>
                <w:szCs w:val="20"/>
                <w:lang w:val="uk-UA"/>
              </w:rPr>
              <w:t xml:space="preserve"> в додатку ПН:</w:t>
            </w:r>
          </w:p>
          <w:p w:rsidR="003C109F" w:rsidRDefault="003C109F" w:rsidP="003C109F">
            <w:pPr>
              <w:ind w:firstLine="235"/>
              <w:jc w:val="both"/>
              <w:rPr>
                <w:sz w:val="20"/>
                <w:szCs w:val="20"/>
                <w:lang w:val="uk-UA"/>
              </w:rPr>
            </w:pPr>
            <w:r w:rsidRPr="004E2F69">
              <w:rPr>
                <w:sz w:val="20"/>
                <w:szCs w:val="20"/>
                <w:lang w:val="uk-UA"/>
              </w:rPr>
              <w:t>обрахунку доходу нерезидента, який виплачується не у грошовій формі або якщо під час виплати доходу податок не був утриманий</w:t>
            </w:r>
            <w:r>
              <w:rPr>
                <w:sz w:val="20"/>
                <w:szCs w:val="20"/>
                <w:lang w:val="uk-UA"/>
              </w:rPr>
              <w:t>;</w:t>
            </w:r>
          </w:p>
          <w:p w:rsidR="003C109F" w:rsidRPr="003D2624" w:rsidRDefault="003C109F" w:rsidP="003C109F">
            <w:pPr>
              <w:ind w:firstLine="193"/>
              <w:jc w:val="both"/>
              <w:rPr>
                <w:sz w:val="20"/>
                <w:szCs w:val="20"/>
                <w:lang w:val="uk-UA"/>
              </w:rPr>
            </w:pPr>
            <w:r>
              <w:rPr>
                <w:sz w:val="20"/>
                <w:szCs w:val="20"/>
                <w:lang w:val="uk-UA"/>
              </w:rPr>
              <w:t xml:space="preserve">3) </w:t>
            </w:r>
            <w:r w:rsidRPr="003D2624">
              <w:rPr>
                <w:sz w:val="20"/>
                <w:szCs w:val="20"/>
                <w:lang w:val="uk-UA"/>
              </w:rPr>
              <w:t>відображенням у додатку</w:t>
            </w:r>
            <w:r w:rsidR="002A0211">
              <w:rPr>
                <w:sz w:val="20"/>
                <w:szCs w:val="20"/>
                <w:lang w:val="uk-UA"/>
              </w:rPr>
              <w:t> </w:t>
            </w:r>
            <w:r w:rsidRPr="003D2624">
              <w:rPr>
                <w:sz w:val="20"/>
                <w:szCs w:val="20"/>
                <w:lang w:val="uk-UA"/>
              </w:rPr>
              <w:t>РІ до декларації нов</w:t>
            </w:r>
            <w:r>
              <w:rPr>
                <w:sz w:val="20"/>
                <w:szCs w:val="20"/>
                <w:lang w:val="uk-UA"/>
              </w:rPr>
              <w:t>их</w:t>
            </w:r>
            <w:r w:rsidRPr="003D2624">
              <w:rPr>
                <w:sz w:val="20"/>
                <w:szCs w:val="20"/>
                <w:lang w:val="uk-UA"/>
              </w:rPr>
              <w:t xml:space="preserve"> різниц</w:t>
            </w:r>
            <w:r>
              <w:rPr>
                <w:sz w:val="20"/>
                <w:szCs w:val="20"/>
                <w:lang w:val="uk-UA"/>
              </w:rPr>
              <w:t>ь,</w:t>
            </w:r>
            <w:r w:rsidR="00C217F8">
              <w:rPr>
                <w:sz w:val="20"/>
                <w:szCs w:val="20"/>
                <w:lang w:val="uk-UA"/>
              </w:rPr>
              <w:t xml:space="preserve"> </w:t>
            </w:r>
            <w:r>
              <w:rPr>
                <w:sz w:val="20"/>
                <w:szCs w:val="20"/>
                <w:lang w:val="uk-UA"/>
              </w:rPr>
              <w:t>на які</w:t>
            </w:r>
            <w:r w:rsidR="00C217F8">
              <w:rPr>
                <w:sz w:val="20"/>
                <w:szCs w:val="20"/>
                <w:lang w:val="uk-UA"/>
              </w:rPr>
              <w:t xml:space="preserve"> </w:t>
            </w:r>
            <w:r w:rsidRPr="00D545BA">
              <w:rPr>
                <w:sz w:val="20"/>
                <w:szCs w:val="20"/>
                <w:lang w:val="uk-UA"/>
              </w:rPr>
              <w:t>з</w:t>
            </w:r>
            <w:r>
              <w:rPr>
                <w:sz w:val="20"/>
                <w:szCs w:val="20"/>
                <w:lang w:val="uk-UA"/>
              </w:rPr>
              <w:t>більшується</w:t>
            </w:r>
            <w:r w:rsidR="00C217F8">
              <w:rPr>
                <w:sz w:val="20"/>
                <w:szCs w:val="20"/>
                <w:lang w:val="uk-UA"/>
              </w:rPr>
              <w:t xml:space="preserve"> </w:t>
            </w:r>
            <w:r>
              <w:rPr>
                <w:sz w:val="20"/>
                <w:szCs w:val="20"/>
                <w:lang w:val="uk-UA"/>
              </w:rPr>
              <w:t xml:space="preserve">(зменшується) </w:t>
            </w:r>
            <w:r w:rsidRPr="00D545BA">
              <w:rPr>
                <w:sz w:val="20"/>
                <w:szCs w:val="20"/>
                <w:lang w:val="uk-UA"/>
              </w:rPr>
              <w:t>фінансовий результат до оподаткування</w:t>
            </w:r>
            <w:r>
              <w:rPr>
                <w:sz w:val="20"/>
                <w:szCs w:val="20"/>
                <w:lang w:val="uk-UA"/>
              </w:rPr>
              <w:t>;</w:t>
            </w:r>
          </w:p>
          <w:p w:rsidR="003C109F" w:rsidRDefault="003C109F" w:rsidP="003C109F">
            <w:pPr>
              <w:ind w:firstLine="235"/>
              <w:jc w:val="both"/>
              <w:rPr>
                <w:bCs/>
                <w:sz w:val="20"/>
                <w:szCs w:val="20"/>
                <w:lang w:val="uk-UA"/>
              </w:rPr>
            </w:pPr>
            <w:r>
              <w:rPr>
                <w:bCs/>
                <w:sz w:val="20"/>
                <w:szCs w:val="20"/>
                <w:lang w:val="uk-UA"/>
              </w:rPr>
              <w:t>4) відображення в додатку АМ:</w:t>
            </w:r>
          </w:p>
          <w:p w:rsidR="003C109F" w:rsidRDefault="003C109F" w:rsidP="003C109F">
            <w:pPr>
              <w:ind w:firstLine="235"/>
              <w:jc w:val="both"/>
              <w:rPr>
                <w:sz w:val="20"/>
                <w:szCs w:val="20"/>
                <w:lang w:val="uk-UA"/>
              </w:rPr>
            </w:pPr>
            <w:r>
              <w:rPr>
                <w:bCs/>
                <w:sz w:val="20"/>
                <w:szCs w:val="20"/>
                <w:lang w:val="uk-UA"/>
              </w:rPr>
              <w:t xml:space="preserve"> і</w:t>
            </w:r>
            <w:r w:rsidRPr="00F01E1E">
              <w:rPr>
                <w:bCs/>
                <w:sz w:val="20"/>
                <w:szCs w:val="20"/>
                <w:lang w:val="uk-UA"/>
              </w:rPr>
              <w:t>нформаці</w:t>
            </w:r>
            <w:r>
              <w:rPr>
                <w:bCs/>
                <w:sz w:val="20"/>
                <w:szCs w:val="20"/>
                <w:lang w:val="uk-UA"/>
              </w:rPr>
              <w:t>ї</w:t>
            </w:r>
            <w:r w:rsidRPr="00F01E1E">
              <w:rPr>
                <w:bCs/>
                <w:sz w:val="20"/>
                <w:szCs w:val="20"/>
                <w:lang w:val="uk-UA"/>
              </w:rPr>
              <w:t xml:space="preserve"> про результати інвентаризації об’єктів основних засобів, станом на</w:t>
            </w:r>
            <w:r w:rsidR="002A0211">
              <w:rPr>
                <w:bCs/>
                <w:sz w:val="20"/>
                <w:szCs w:val="20"/>
                <w:lang w:val="uk-UA"/>
              </w:rPr>
              <w:t> 0</w:t>
            </w:r>
            <w:r w:rsidRPr="00F01E1E">
              <w:rPr>
                <w:bCs/>
                <w:sz w:val="20"/>
                <w:szCs w:val="20"/>
                <w:lang w:val="uk-UA"/>
              </w:rPr>
              <w:t xml:space="preserve">1 число податкового (звітного) періоду 2020 року, </w:t>
            </w:r>
            <w:r w:rsidR="002A0211">
              <w:rPr>
                <w:bCs/>
                <w:sz w:val="20"/>
                <w:szCs w:val="20"/>
                <w:lang w:val="uk-UA"/>
              </w:rPr>
              <w:t>у</w:t>
            </w:r>
            <w:r w:rsidRPr="00F01E1E">
              <w:rPr>
                <w:bCs/>
                <w:sz w:val="20"/>
                <w:szCs w:val="20"/>
                <w:lang w:val="uk-UA"/>
              </w:rPr>
              <w:t xml:space="preserve"> якому </w:t>
            </w:r>
            <w:r w:rsidRPr="00F01E1E">
              <w:rPr>
                <w:sz w:val="20"/>
                <w:szCs w:val="20"/>
                <w:lang w:val="uk-UA"/>
              </w:rPr>
              <w:t>прийнято рішення про застосування «виробничого» методу амортизації</w:t>
            </w:r>
            <w:r>
              <w:rPr>
                <w:sz w:val="20"/>
                <w:szCs w:val="20"/>
                <w:lang w:val="uk-UA"/>
              </w:rPr>
              <w:t>;</w:t>
            </w:r>
          </w:p>
          <w:p w:rsidR="003C109F" w:rsidRDefault="003C109F" w:rsidP="003C109F">
            <w:pPr>
              <w:ind w:firstLine="235"/>
              <w:jc w:val="both"/>
              <w:rPr>
                <w:sz w:val="20"/>
                <w:szCs w:val="20"/>
                <w:lang w:val="uk-UA"/>
              </w:rPr>
            </w:pPr>
            <w:r>
              <w:rPr>
                <w:sz w:val="20"/>
                <w:szCs w:val="20"/>
                <w:lang w:val="uk-UA"/>
              </w:rPr>
              <w:t>розрахованої суми амортизації за звітний (податковий) період;</w:t>
            </w:r>
          </w:p>
          <w:p w:rsidR="003C109F" w:rsidRPr="00C21690" w:rsidRDefault="003C109F" w:rsidP="003C109F">
            <w:pPr>
              <w:pStyle w:val="a5"/>
              <w:spacing w:before="0" w:beforeAutospacing="0" w:after="0" w:afterAutospacing="0"/>
              <w:ind w:firstLine="235"/>
              <w:jc w:val="both"/>
              <w:rPr>
                <w:sz w:val="20"/>
                <w:szCs w:val="20"/>
                <w:lang w:val="uk-UA"/>
              </w:rPr>
            </w:pPr>
            <w:r>
              <w:rPr>
                <w:sz w:val="20"/>
                <w:szCs w:val="20"/>
                <w:lang w:val="uk-UA"/>
              </w:rPr>
              <w:t xml:space="preserve">5) </w:t>
            </w:r>
            <w:r w:rsidRPr="00520637">
              <w:rPr>
                <w:sz w:val="20"/>
                <w:szCs w:val="20"/>
                <w:lang w:val="uk-UA"/>
              </w:rPr>
              <w:t>додаванням документів з обліку до податкової декларації при виникненні</w:t>
            </w:r>
            <w:r w:rsidR="00C217F8">
              <w:rPr>
                <w:sz w:val="20"/>
                <w:szCs w:val="20"/>
                <w:lang w:val="uk-UA"/>
              </w:rPr>
              <w:t xml:space="preserve"> </w:t>
            </w:r>
            <w:r w:rsidRPr="00C21690">
              <w:rPr>
                <w:sz w:val="20"/>
                <w:szCs w:val="20"/>
                <w:lang w:val="uk-UA"/>
              </w:rPr>
              <w:t>доходів, витрат, фінансової звітності,</w:t>
            </w:r>
            <w:r w:rsidR="00C217F8">
              <w:rPr>
                <w:sz w:val="20"/>
                <w:szCs w:val="20"/>
                <w:lang w:val="uk-UA"/>
              </w:rPr>
              <w:t xml:space="preserve"> </w:t>
            </w:r>
            <w:r w:rsidRPr="00C21690">
              <w:rPr>
                <w:sz w:val="20"/>
                <w:szCs w:val="20"/>
                <w:lang w:val="uk-UA"/>
              </w:rPr>
              <w:t xml:space="preserve">інших </w:t>
            </w:r>
            <w:r>
              <w:rPr>
                <w:sz w:val="20"/>
                <w:szCs w:val="20"/>
                <w:lang w:val="uk-UA"/>
              </w:rPr>
              <w:t xml:space="preserve">документів для підтвердження </w:t>
            </w:r>
            <w:r w:rsidRPr="00C21690">
              <w:rPr>
                <w:sz w:val="20"/>
                <w:szCs w:val="20"/>
                <w:lang w:val="uk-UA"/>
              </w:rPr>
              <w:t xml:space="preserve">показників, пов’язаних із </w:t>
            </w:r>
            <w:r w:rsidRPr="00520637">
              <w:rPr>
                <w:sz w:val="20"/>
                <w:szCs w:val="20"/>
                <w:lang w:val="uk-UA"/>
              </w:rPr>
              <w:t>виникненням</w:t>
            </w:r>
            <w:r w:rsidRPr="00C21690">
              <w:rPr>
                <w:sz w:val="20"/>
                <w:szCs w:val="20"/>
                <w:lang w:val="uk-UA"/>
              </w:rPr>
              <w:t xml:space="preserve"> об’єкт</w:t>
            </w:r>
            <w:r>
              <w:rPr>
                <w:sz w:val="20"/>
                <w:szCs w:val="20"/>
                <w:lang w:val="uk-UA"/>
              </w:rPr>
              <w:t>а</w:t>
            </w:r>
            <w:r w:rsidRPr="00C21690">
              <w:rPr>
                <w:sz w:val="20"/>
                <w:szCs w:val="20"/>
                <w:lang w:val="uk-UA"/>
              </w:rPr>
              <w:t xml:space="preserve"> оподаткування</w:t>
            </w:r>
            <w:r>
              <w:rPr>
                <w:sz w:val="20"/>
                <w:szCs w:val="20"/>
                <w:lang w:val="uk-UA"/>
              </w:rPr>
              <w:t>.</w:t>
            </w:r>
          </w:p>
          <w:p w:rsidR="00FB7F4D" w:rsidRPr="003D2624" w:rsidRDefault="008A293D" w:rsidP="008C1C6C">
            <w:pPr>
              <w:ind w:firstLine="226"/>
              <w:jc w:val="both"/>
              <w:rPr>
                <w:sz w:val="20"/>
                <w:szCs w:val="20"/>
                <w:highlight w:val="yellow"/>
                <w:lang w:val="uk-UA"/>
              </w:rPr>
            </w:pPr>
            <w:r w:rsidRPr="003D2624">
              <w:rPr>
                <w:sz w:val="20"/>
                <w:szCs w:val="20"/>
                <w:lang w:val="uk-UA"/>
              </w:rPr>
              <w:t xml:space="preserve">Водночас додаткові витрати держави та суб’єктів </w:t>
            </w:r>
            <w:r w:rsidR="008C1C6C">
              <w:rPr>
                <w:sz w:val="20"/>
                <w:szCs w:val="20"/>
                <w:lang w:val="uk-UA"/>
              </w:rPr>
              <w:lastRenderedPageBreak/>
              <w:t>господ</w:t>
            </w:r>
            <w:r w:rsidRPr="003D2624">
              <w:rPr>
                <w:sz w:val="20"/>
                <w:szCs w:val="20"/>
                <w:lang w:val="uk-UA"/>
              </w:rPr>
              <w:t>арювання відсутні</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spacing w:before="0" w:beforeAutospacing="0" w:after="0" w:afterAutospacing="0"/>
              <w:ind w:firstLine="97"/>
              <w:jc w:val="both"/>
              <w:rPr>
                <w:sz w:val="20"/>
                <w:szCs w:val="20"/>
                <w:lang w:val="uk-UA"/>
              </w:rPr>
            </w:pPr>
            <w:r w:rsidRPr="003D2624">
              <w:rPr>
                <w:sz w:val="20"/>
                <w:szCs w:val="20"/>
                <w:lang w:val="uk-UA"/>
              </w:rPr>
              <w:lastRenderedPageBreak/>
              <w:t xml:space="preserve">Найоптимальніша серед запропонованих альтернатив.  </w:t>
            </w:r>
          </w:p>
          <w:p w:rsidR="00A5367A" w:rsidRPr="003D2624" w:rsidRDefault="00A5367A" w:rsidP="00D36743">
            <w:pPr>
              <w:pStyle w:val="a5"/>
              <w:spacing w:before="0" w:beforeAutospacing="0" w:after="0" w:afterAutospacing="0"/>
              <w:ind w:firstLine="97"/>
              <w:jc w:val="both"/>
              <w:rPr>
                <w:sz w:val="20"/>
                <w:szCs w:val="20"/>
                <w:lang w:val="uk-UA"/>
              </w:rPr>
            </w:pPr>
            <w:r w:rsidRPr="003D2624">
              <w:rPr>
                <w:sz w:val="20"/>
                <w:szCs w:val="20"/>
                <w:lang w:val="uk-UA"/>
              </w:rPr>
              <w:t>Про</w:t>
            </w:r>
            <w:r w:rsidR="00A16D02">
              <w:rPr>
                <w:sz w:val="20"/>
                <w:szCs w:val="20"/>
                <w:lang w:val="uk-UA"/>
              </w:rPr>
              <w:t>є</w:t>
            </w:r>
            <w:r w:rsidRPr="003D2624">
              <w:rPr>
                <w:sz w:val="20"/>
                <w:szCs w:val="20"/>
                <w:lang w:val="uk-UA"/>
              </w:rPr>
              <w:t>ктом наказу форма декларації приводиться у відповідність до положень Кодексу.</w:t>
            </w:r>
          </w:p>
          <w:p w:rsidR="004B3852" w:rsidRDefault="00A5367A" w:rsidP="00D36743">
            <w:pPr>
              <w:ind w:firstLine="99"/>
              <w:jc w:val="both"/>
              <w:rPr>
                <w:sz w:val="20"/>
                <w:szCs w:val="20"/>
                <w:lang w:val="uk-UA"/>
              </w:rPr>
            </w:pPr>
            <w:r w:rsidRPr="003D2624">
              <w:rPr>
                <w:sz w:val="20"/>
                <w:szCs w:val="20"/>
                <w:lang w:val="uk-UA"/>
              </w:rPr>
              <w:t>Внесені зміни до форми декларації забезпечать потребу у врегулюванні  питання щодо</w:t>
            </w:r>
            <w:r w:rsidR="004B3852">
              <w:rPr>
                <w:sz w:val="20"/>
                <w:szCs w:val="20"/>
                <w:lang w:val="uk-UA"/>
              </w:rPr>
              <w:t>:</w:t>
            </w:r>
          </w:p>
          <w:p w:rsidR="00A5367A" w:rsidRDefault="00A5367A" w:rsidP="00D36743">
            <w:pPr>
              <w:ind w:firstLine="99"/>
              <w:jc w:val="both"/>
              <w:rPr>
                <w:sz w:val="20"/>
                <w:szCs w:val="20"/>
                <w:lang w:val="uk-UA"/>
              </w:rPr>
            </w:pPr>
            <w:r w:rsidRPr="003D2624">
              <w:rPr>
                <w:sz w:val="20"/>
                <w:szCs w:val="20"/>
                <w:lang w:val="uk-UA"/>
              </w:rPr>
              <w:t>подання декларації</w:t>
            </w:r>
            <w:r w:rsidR="00A16D02">
              <w:rPr>
                <w:sz w:val="20"/>
                <w:szCs w:val="20"/>
                <w:lang w:val="uk-UA"/>
              </w:rPr>
              <w:t xml:space="preserve">  суб’єктами господарювання, які відповідно до положень Кодексу є платниками податку на прибуток підприємств</w:t>
            </w:r>
            <w:r w:rsidRPr="003D2624">
              <w:rPr>
                <w:sz w:val="20"/>
                <w:szCs w:val="20"/>
                <w:lang w:val="uk-UA"/>
              </w:rPr>
              <w:t xml:space="preserve">; </w:t>
            </w:r>
          </w:p>
          <w:p w:rsidR="004B3852" w:rsidRDefault="004B3852" w:rsidP="004B3852">
            <w:pPr>
              <w:pStyle w:val="a5"/>
              <w:widowControl w:val="0"/>
              <w:spacing w:before="60" w:beforeAutospacing="0" w:after="0" w:afterAutospacing="0"/>
              <w:ind w:firstLine="302"/>
              <w:jc w:val="both"/>
              <w:rPr>
                <w:sz w:val="20"/>
                <w:szCs w:val="20"/>
                <w:lang w:val="uk-UA"/>
              </w:rPr>
            </w:pPr>
            <w:r w:rsidRPr="004E2F69">
              <w:rPr>
                <w:sz w:val="20"/>
                <w:szCs w:val="20"/>
                <w:lang w:val="uk-UA"/>
              </w:rPr>
              <w:t>обрахунку доходу нерезидента, який виплачується не у грошовій формі або якщо під час виплати доходу податок не був утриманий</w:t>
            </w:r>
            <w:r>
              <w:rPr>
                <w:sz w:val="20"/>
                <w:szCs w:val="20"/>
                <w:lang w:val="uk-UA"/>
              </w:rPr>
              <w:t>;</w:t>
            </w:r>
          </w:p>
          <w:p w:rsidR="004B3852" w:rsidRDefault="004B3852" w:rsidP="004B3852">
            <w:pPr>
              <w:pStyle w:val="a5"/>
              <w:widowControl w:val="0"/>
              <w:spacing w:before="60" w:beforeAutospacing="0" w:after="0" w:afterAutospacing="0"/>
              <w:ind w:firstLine="302"/>
              <w:jc w:val="both"/>
              <w:rPr>
                <w:bCs/>
                <w:sz w:val="20"/>
                <w:szCs w:val="20"/>
                <w:lang w:val="uk-UA"/>
              </w:rPr>
            </w:pPr>
            <w:r w:rsidRPr="00DD0E70">
              <w:rPr>
                <w:sz w:val="20"/>
                <w:szCs w:val="20"/>
                <w:lang w:val="uk-UA"/>
              </w:rPr>
              <w:t>здійснення</w:t>
            </w:r>
            <w:r w:rsidR="00C217F8">
              <w:rPr>
                <w:sz w:val="20"/>
                <w:szCs w:val="20"/>
                <w:lang w:val="uk-UA"/>
              </w:rPr>
              <w:t xml:space="preserve"> </w:t>
            </w:r>
            <w:r w:rsidRPr="00DD0E70">
              <w:rPr>
                <w:bCs/>
                <w:sz w:val="20"/>
                <w:szCs w:val="20"/>
                <w:lang w:val="uk-UA"/>
              </w:rPr>
              <w:t xml:space="preserve">контролю за </w:t>
            </w:r>
            <w:r w:rsidRPr="00DD0E70">
              <w:rPr>
                <w:bCs/>
                <w:sz w:val="20"/>
                <w:szCs w:val="20"/>
                <w:lang w:val="uk-UA"/>
              </w:rPr>
              <w:lastRenderedPageBreak/>
              <w:t>правомірністю відображення платник</w:t>
            </w:r>
            <w:r>
              <w:rPr>
                <w:bCs/>
                <w:sz w:val="20"/>
                <w:szCs w:val="20"/>
                <w:lang w:val="uk-UA"/>
              </w:rPr>
              <w:t>ами</w:t>
            </w:r>
            <w:r w:rsidR="00C217F8">
              <w:rPr>
                <w:bCs/>
                <w:sz w:val="20"/>
                <w:szCs w:val="20"/>
                <w:lang w:val="uk-UA"/>
              </w:rPr>
              <w:t xml:space="preserve"> </w:t>
            </w:r>
            <w:r>
              <w:rPr>
                <w:bCs/>
                <w:sz w:val="20"/>
                <w:szCs w:val="20"/>
                <w:lang w:val="uk-UA"/>
              </w:rPr>
              <w:t xml:space="preserve">нових </w:t>
            </w:r>
            <w:r w:rsidRPr="00DD0E70">
              <w:rPr>
                <w:bCs/>
                <w:sz w:val="20"/>
                <w:szCs w:val="20"/>
                <w:lang w:val="uk-UA"/>
              </w:rPr>
              <w:t>різниц</w:t>
            </w:r>
            <w:r>
              <w:rPr>
                <w:bCs/>
                <w:sz w:val="20"/>
                <w:szCs w:val="20"/>
                <w:lang w:val="uk-UA"/>
              </w:rPr>
              <w:t>ь</w:t>
            </w:r>
            <w:r w:rsidRPr="00DD0E70">
              <w:rPr>
                <w:bCs/>
                <w:sz w:val="20"/>
                <w:szCs w:val="20"/>
                <w:lang w:val="uk-UA"/>
              </w:rPr>
              <w:t>, на як</w:t>
            </w:r>
            <w:r>
              <w:rPr>
                <w:bCs/>
                <w:sz w:val="20"/>
                <w:szCs w:val="20"/>
                <w:lang w:val="uk-UA"/>
              </w:rPr>
              <w:t>і</w:t>
            </w:r>
            <w:r w:rsidRPr="00DD0E70">
              <w:rPr>
                <w:bCs/>
                <w:sz w:val="20"/>
                <w:szCs w:val="20"/>
                <w:lang w:val="uk-UA"/>
              </w:rPr>
              <w:t xml:space="preserve"> збільшується </w:t>
            </w:r>
            <w:r>
              <w:rPr>
                <w:bCs/>
                <w:sz w:val="20"/>
                <w:szCs w:val="20"/>
                <w:lang w:val="uk-UA"/>
              </w:rPr>
              <w:t xml:space="preserve">(зменшується) </w:t>
            </w:r>
            <w:r w:rsidRPr="00DD0E70">
              <w:rPr>
                <w:bCs/>
                <w:sz w:val="20"/>
                <w:szCs w:val="20"/>
                <w:lang w:val="uk-UA"/>
              </w:rPr>
              <w:t>фінансовий результат до оподаткування</w:t>
            </w:r>
            <w:r>
              <w:rPr>
                <w:bCs/>
                <w:sz w:val="20"/>
                <w:szCs w:val="20"/>
                <w:lang w:val="uk-UA"/>
              </w:rPr>
              <w:t>;</w:t>
            </w:r>
          </w:p>
          <w:p w:rsidR="004B3852" w:rsidRDefault="002F793E" w:rsidP="004B3852">
            <w:pPr>
              <w:ind w:firstLine="235"/>
              <w:jc w:val="both"/>
              <w:rPr>
                <w:sz w:val="20"/>
                <w:szCs w:val="20"/>
                <w:lang w:val="uk-UA"/>
              </w:rPr>
            </w:pPr>
            <w:r>
              <w:rPr>
                <w:bCs/>
                <w:sz w:val="20"/>
                <w:szCs w:val="20"/>
                <w:lang w:val="uk-UA"/>
              </w:rPr>
              <w:t xml:space="preserve">надання </w:t>
            </w:r>
            <w:r w:rsidR="004B3852">
              <w:rPr>
                <w:bCs/>
                <w:sz w:val="20"/>
                <w:szCs w:val="20"/>
                <w:lang w:val="uk-UA"/>
              </w:rPr>
              <w:t>і</w:t>
            </w:r>
            <w:r w:rsidR="004B3852" w:rsidRPr="00F01E1E">
              <w:rPr>
                <w:bCs/>
                <w:sz w:val="20"/>
                <w:szCs w:val="20"/>
                <w:lang w:val="uk-UA"/>
              </w:rPr>
              <w:t>нформаці</w:t>
            </w:r>
            <w:r w:rsidR="004B3852">
              <w:rPr>
                <w:bCs/>
                <w:sz w:val="20"/>
                <w:szCs w:val="20"/>
                <w:lang w:val="uk-UA"/>
              </w:rPr>
              <w:t>ї</w:t>
            </w:r>
            <w:r w:rsidR="004B3852" w:rsidRPr="00F01E1E">
              <w:rPr>
                <w:bCs/>
                <w:sz w:val="20"/>
                <w:szCs w:val="20"/>
                <w:lang w:val="uk-UA"/>
              </w:rPr>
              <w:t xml:space="preserve"> про результати інвентаризації об’єктів основних засобів, станом на </w:t>
            </w:r>
            <w:r w:rsidR="002A0211">
              <w:rPr>
                <w:bCs/>
                <w:sz w:val="20"/>
                <w:szCs w:val="20"/>
                <w:lang w:val="uk-UA"/>
              </w:rPr>
              <w:t>0</w:t>
            </w:r>
            <w:r w:rsidR="004B3852" w:rsidRPr="00F01E1E">
              <w:rPr>
                <w:bCs/>
                <w:sz w:val="20"/>
                <w:szCs w:val="20"/>
                <w:lang w:val="uk-UA"/>
              </w:rPr>
              <w:t xml:space="preserve">1 число податкового (звітного) періоду 2020 року, </w:t>
            </w:r>
            <w:r w:rsidR="002A0211">
              <w:rPr>
                <w:bCs/>
                <w:sz w:val="20"/>
                <w:szCs w:val="20"/>
                <w:lang w:val="uk-UA"/>
              </w:rPr>
              <w:t>у</w:t>
            </w:r>
            <w:r w:rsidR="004B3852" w:rsidRPr="00F01E1E">
              <w:rPr>
                <w:bCs/>
                <w:sz w:val="20"/>
                <w:szCs w:val="20"/>
                <w:lang w:val="uk-UA"/>
              </w:rPr>
              <w:t xml:space="preserve"> якому </w:t>
            </w:r>
            <w:r w:rsidR="004B3852" w:rsidRPr="00F01E1E">
              <w:rPr>
                <w:sz w:val="20"/>
                <w:szCs w:val="20"/>
                <w:lang w:val="uk-UA"/>
              </w:rPr>
              <w:t>прийнято рішення про застосування «виробничого» методу амортизації</w:t>
            </w:r>
            <w:r w:rsidR="004B3852">
              <w:rPr>
                <w:sz w:val="20"/>
                <w:szCs w:val="20"/>
                <w:lang w:val="uk-UA"/>
              </w:rPr>
              <w:t>;</w:t>
            </w:r>
          </w:p>
          <w:p w:rsidR="004B3852" w:rsidRDefault="002F793E" w:rsidP="00A87B54">
            <w:pPr>
              <w:ind w:firstLine="290"/>
              <w:jc w:val="both"/>
              <w:rPr>
                <w:sz w:val="20"/>
                <w:szCs w:val="20"/>
                <w:lang w:val="uk-UA"/>
              </w:rPr>
            </w:pPr>
            <w:r>
              <w:rPr>
                <w:sz w:val="20"/>
                <w:szCs w:val="20"/>
                <w:lang w:val="uk-UA"/>
              </w:rPr>
              <w:t xml:space="preserve">здійснення </w:t>
            </w:r>
            <w:r w:rsidR="004B3852">
              <w:rPr>
                <w:sz w:val="20"/>
                <w:szCs w:val="20"/>
                <w:lang w:val="uk-UA"/>
              </w:rPr>
              <w:t>розрахованої суми амортизації за звітний (податковий) період</w:t>
            </w:r>
            <w:r>
              <w:rPr>
                <w:sz w:val="20"/>
                <w:szCs w:val="20"/>
                <w:lang w:val="uk-UA"/>
              </w:rPr>
              <w:t xml:space="preserve"> з урахуванням внесених змін до Кодексу</w:t>
            </w:r>
            <w:r w:rsidR="00A87B54">
              <w:rPr>
                <w:sz w:val="20"/>
                <w:szCs w:val="20"/>
                <w:lang w:val="uk-UA"/>
              </w:rPr>
              <w:t>;</w:t>
            </w:r>
          </w:p>
          <w:p w:rsidR="00A5367A" w:rsidRPr="003D2624" w:rsidRDefault="00A5367A" w:rsidP="00A87B54">
            <w:pPr>
              <w:ind w:firstLine="290"/>
              <w:jc w:val="both"/>
              <w:rPr>
                <w:sz w:val="20"/>
                <w:szCs w:val="20"/>
                <w:lang w:val="uk-UA"/>
              </w:rPr>
            </w:pPr>
            <w:r w:rsidRPr="003D2624">
              <w:rPr>
                <w:sz w:val="20"/>
                <w:szCs w:val="20"/>
                <w:lang w:val="uk-UA"/>
              </w:rPr>
              <w:t>можливості складання декларації платниками без необхідності подання до неї додаткових доповнень та пояснень;</w:t>
            </w:r>
          </w:p>
          <w:p w:rsidR="00A5367A" w:rsidRPr="003D2624" w:rsidRDefault="00A5367A" w:rsidP="00A87B54">
            <w:pPr>
              <w:ind w:firstLine="290"/>
              <w:jc w:val="both"/>
              <w:rPr>
                <w:sz w:val="20"/>
                <w:szCs w:val="20"/>
                <w:lang w:val="uk-UA"/>
              </w:rPr>
            </w:pPr>
            <w:r w:rsidRPr="003D2624">
              <w:rPr>
                <w:sz w:val="20"/>
                <w:szCs w:val="20"/>
                <w:lang w:val="uk-UA"/>
              </w:rPr>
              <w:t>покращення адміністрування та спрощення обробки поданих платниками декларацій,</w:t>
            </w:r>
            <w:r w:rsidR="00C611EC">
              <w:rPr>
                <w:sz w:val="20"/>
                <w:szCs w:val="20"/>
                <w:lang w:val="uk-UA"/>
              </w:rPr>
              <w:t xml:space="preserve"> </w:t>
            </w:r>
            <w:r w:rsidRPr="003D2624">
              <w:rPr>
                <w:sz w:val="20"/>
                <w:szCs w:val="20"/>
                <w:lang w:val="uk-UA"/>
              </w:rPr>
              <w:t xml:space="preserve">що </w:t>
            </w:r>
            <w:r w:rsidR="002A0211">
              <w:rPr>
                <w:sz w:val="20"/>
                <w:szCs w:val="20"/>
                <w:lang w:val="uk-UA"/>
              </w:rPr>
              <w:t>загалом</w:t>
            </w:r>
            <w:r w:rsidRPr="003D2624">
              <w:rPr>
                <w:sz w:val="20"/>
                <w:szCs w:val="20"/>
                <w:lang w:val="uk-UA"/>
              </w:rPr>
              <w:t xml:space="preserve"> надає вигоду платникам податку на прибуток та територіальним органам  Д</w:t>
            </w:r>
            <w:r w:rsidR="004B3852">
              <w:rPr>
                <w:sz w:val="20"/>
                <w:szCs w:val="20"/>
                <w:lang w:val="uk-UA"/>
              </w:rPr>
              <w:t>П</w:t>
            </w:r>
            <w:r w:rsidRPr="003D2624">
              <w:rPr>
                <w:sz w:val="20"/>
                <w:szCs w:val="20"/>
                <w:lang w:val="uk-UA"/>
              </w:rPr>
              <w:t xml:space="preserve">С. </w:t>
            </w:r>
          </w:p>
          <w:p w:rsidR="00A5367A" w:rsidRPr="003D2624" w:rsidRDefault="00A5367A" w:rsidP="004B3852">
            <w:pPr>
              <w:ind w:firstLine="99"/>
              <w:jc w:val="both"/>
              <w:rPr>
                <w:sz w:val="20"/>
                <w:szCs w:val="20"/>
                <w:highlight w:val="yellow"/>
                <w:lang w:val="uk-UA"/>
              </w:rPr>
            </w:pPr>
            <w:r w:rsidRPr="003D2624">
              <w:rPr>
                <w:sz w:val="20"/>
                <w:szCs w:val="20"/>
                <w:lang w:val="uk-UA"/>
              </w:rPr>
              <w:t>Відповідає вимогам нормопро</w:t>
            </w:r>
            <w:r w:rsidR="004B3852">
              <w:rPr>
                <w:sz w:val="20"/>
                <w:szCs w:val="20"/>
                <w:lang w:val="uk-UA"/>
              </w:rPr>
              <w:t>є</w:t>
            </w:r>
            <w:r w:rsidRPr="003D2624">
              <w:rPr>
                <w:sz w:val="20"/>
                <w:szCs w:val="20"/>
                <w:lang w:val="uk-UA"/>
              </w:rPr>
              <w:t>кту</w:t>
            </w:r>
            <w:r w:rsidR="002A0211">
              <w:rPr>
                <w:sz w:val="20"/>
                <w:szCs w:val="20"/>
                <w:lang w:val="uk-UA"/>
              </w:rPr>
              <w:t>в</w:t>
            </w:r>
            <w:r w:rsidRPr="003D2624">
              <w:rPr>
                <w:sz w:val="20"/>
                <w:szCs w:val="20"/>
                <w:lang w:val="uk-UA"/>
              </w:rPr>
              <w:t>альної техніки</w:t>
            </w:r>
          </w:p>
        </w:tc>
      </w:tr>
      <w:tr w:rsidR="00A5367A" w:rsidRPr="003D2624" w:rsidTr="0096403F">
        <w:trPr>
          <w:trHeight w:val="1077"/>
          <w:tblCellSpacing w:w="22" w:type="dxa"/>
        </w:trPr>
        <w:tc>
          <w:tcPr>
            <w:tcW w:w="113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lastRenderedPageBreak/>
              <w:t>Альтернатива 2</w:t>
            </w:r>
          </w:p>
        </w:tc>
        <w:tc>
          <w:tcPr>
            <w:tcW w:w="1096"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ind w:firstLine="220"/>
              <w:jc w:val="both"/>
              <w:rPr>
                <w:sz w:val="20"/>
                <w:szCs w:val="20"/>
                <w:highlight w:val="yellow"/>
                <w:lang w:val="uk-UA"/>
              </w:rPr>
            </w:pPr>
            <w:r w:rsidRPr="003D2624">
              <w:rPr>
                <w:sz w:val="20"/>
                <w:szCs w:val="20"/>
                <w:lang w:val="uk-UA"/>
              </w:rPr>
              <w:t>Відсутні</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tabs>
                <w:tab w:val="left" w:pos="227"/>
              </w:tabs>
              <w:spacing w:before="60" w:beforeAutospacing="0" w:after="0" w:afterAutospacing="0"/>
              <w:jc w:val="both"/>
              <w:rPr>
                <w:sz w:val="20"/>
                <w:szCs w:val="20"/>
                <w:lang w:val="uk-UA"/>
              </w:rPr>
            </w:pPr>
            <w:r w:rsidRPr="003D2624">
              <w:rPr>
                <w:sz w:val="20"/>
                <w:szCs w:val="20"/>
                <w:lang w:val="uk-UA"/>
              </w:rPr>
              <w:t xml:space="preserve">Залишення без змін декларації може призвести до: </w:t>
            </w:r>
            <w:r w:rsidRPr="003D2624">
              <w:rPr>
                <w:sz w:val="20"/>
                <w:szCs w:val="20"/>
                <w:lang w:val="uk-UA"/>
              </w:rPr>
              <w:br/>
              <w:t xml:space="preserve">   1) невиконання норм </w:t>
            </w:r>
            <w:r w:rsidR="009575C4">
              <w:rPr>
                <w:sz w:val="20"/>
                <w:szCs w:val="20"/>
                <w:lang w:val="uk-UA"/>
              </w:rPr>
              <w:t>з</w:t>
            </w:r>
            <w:r w:rsidRPr="003D2624">
              <w:rPr>
                <w:sz w:val="20"/>
                <w:szCs w:val="20"/>
                <w:lang w:val="uk-UA"/>
              </w:rPr>
              <w:t>акон</w:t>
            </w:r>
            <w:r w:rsidR="009575C4">
              <w:rPr>
                <w:sz w:val="20"/>
                <w:szCs w:val="20"/>
                <w:lang w:val="uk-UA"/>
              </w:rPr>
              <w:t>ів</w:t>
            </w:r>
            <w:r w:rsidRPr="003D2624">
              <w:rPr>
                <w:sz w:val="20"/>
                <w:szCs w:val="20"/>
                <w:lang w:val="uk-UA"/>
              </w:rPr>
              <w:t>;</w:t>
            </w:r>
          </w:p>
          <w:p w:rsidR="00A5367A" w:rsidRPr="003D2624" w:rsidRDefault="00A5367A" w:rsidP="00D36743">
            <w:pPr>
              <w:widowControl w:val="0"/>
              <w:tabs>
                <w:tab w:val="left" w:pos="227"/>
              </w:tabs>
              <w:spacing w:before="60"/>
              <w:jc w:val="both"/>
              <w:rPr>
                <w:sz w:val="20"/>
                <w:szCs w:val="20"/>
                <w:lang w:val="uk-UA"/>
              </w:rPr>
            </w:pPr>
            <w:r w:rsidRPr="003D2624">
              <w:rPr>
                <w:sz w:val="20"/>
                <w:szCs w:val="20"/>
                <w:lang w:val="uk-UA"/>
              </w:rPr>
              <w:t xml:space="preserve">  2) збільшення витрат часу на складання та заповнення платниками декларації внаслідок необхідності подання до неї доповнень та пояснень, передбачених </w:t>
            </w:r>
            <w:r w:rsidR="00645FF5">
              <w:rPr>
                <w:sz w:val="20"/>
                <w:szCs w:val="20"/>
                <w:lang w:val="uk-UA"/>
              </w:rPr>
              <w:br/>
            </w:r>
            <w:r w:rsidRPr="003D2624">
              <w:rPr>
                <w:sz w:val="20"/>
                <w:szCs w:val="20"/>
                <w:lang w:val="uk-UA"/>
              </w:rPr>
              <w:t>п. 46.4 ст. 46 Кодексу;</w:t>
            </w:r>
          </w:p>
          <w:p w:rsidR="00A5367A" w:rsidRPr="003D2624" w:rsidRDefault="00A5367A" w:rsidP="00D36743">
            <w:pPr>
              <w:pStyle w:val="a5"/>
              <w:widowControl w:val="0"/>
              <w:tabs>
                <w:tab w:val="left" w:pos="227"/>
              </w:tabs>
              <w:spacing w:before="60" w:beforeAutospacing="0" w:after="0" w:afterAutospacing="0"/>
              <w:jc w:val="both"/>
              <w:rPr>
                <w:sz w:val="20"/>
                <w:szCs w:val="20"/>
                <w:lang w:val="uk-UA"/>
              </w:rPr>
            </w:pPr>
            <w:r w:rsidRPr="003D2624">
              <w:rPr>
                <w:sz w:val="20"/>
                <w:szCs w:val="20"/>
                <w:lang w:val="uk-UA"/>
              </w:rPr>
              <w:t xml:space="preserve">  3)</w:t>
            </w:r>
            <w:r w:rsidR="002A0211">
              <w:rPr>
                <w:sz w:val="20"/>
                <w:szCs w:val="20"/>
                <w:lang w:val="uk-UA"/>
              </w:rPr>
              <w:t> </w:t>
            </w:r>
            <w:r w:rsidRPr="003D2624">
              <w:rPr>
                <w:sz w:val="20"/>
                <w:szCs w:val="20"/>
                <w:lang w:val="uk-UA"/>
              </w:rPr>
              <w:t>ускладнення адміністрування податку на прибуток підприємств;</w:t>
            </w:r>
          </w:p>
          <w:p w:rsidR="00A5367A" w:rsidRPr="003D2624" w:rsidRDefault="00A5367A" w:rsidP="00645FF5">
            <w:pPr>
              <w:pStyle w:val="a5"/>
              <w:widowControl w:val="0"/>
              <w:tabs>
                <w:tab w:val="left" w:pos="227"/>
              </w:tabs>
              <w:spacing w:before="60" w:beforeAutospacing="0" w:after="0" w:afterAutospacing="0"/>
              <w:jc w:val="both"/>
              <w:rPr>
                <w:sz w:val="20"/>
                <w:szCs w:val="20"/>
                <w:highlight w:val="yellow"/>
                <w:lang w:val="uk-UA"/>
              </w:rPr>
            </w:pPr>
            <w:r w:rsidRPr="003D2624">
              <w:rPr>
                <w:sz w:val="20"/>
                <w:szCs w:val="20"/>
                <w:lang w:val="uk-UA"/>
              </w:rPr>
              <w:t xml:space="preserve">  4) виникнення непорозумінь між контролюючими органами та платниками податку з питань складання декларації</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944ED5">
            <w:pPr>
              <w:pStyle w:val="a5"/>
              <w:spacing w:before="0" w:beforeAutospacing="0" w:after="0" w:afterAutospacing="0"/>
              <w:ind w:firstLine="148"/>
              <w:jc w:val="both"/>
              <w:rPr>
                <w:sz w:val="20"/>
                <w:szCs w:val="20"/>
                <w:lang w:val="uk-UA"/>
              </w:rPr>
            </w:pPr>
            <w:r w:rsidRPr="003D2624">
              <w:rPr>
                <w:sz w:val="20"/>
                <w:szCs w:val="20"/>
                <w:lang w:val="uk-UA"/>
              </w:rPr>
              <w:t xml:space="preserve">Не дає змоги виконати вимоги </w:t>
            </w:r>
            <w:r w:rsidR="009575C4">
              <w:rPr>
                <w:sz w:val="20"/>
                <w:szCs w:val="20"/>
                <w:lang w:val="uk-UA"/>
              </w:rPr>
              <w:t>з</w:t>
            </w:r>
            <w:r w:rsidRPr="003D2624">
              <w:rPr>
                <w:sz w:val="20"/>
                <w:szCs w:val="20"/>
                <w:lang w:val="uk-UA"/>
              </w:rPr>
              <w:t>акон</w:t>
            </w:r>
            <w:r w:rsidR="009575C4">
              <w:rPr>
                <w:sz w:val="20"/>
                <w:szCs w:val="20"/>
                <w:lang w:val="uk-UA"/>
              </w:rPr>
              <w:t>ів</w:t>
            </w:r>
            <w:r w:rsidR="00702A72">
              <w:rPr>
                <w:sz w:val="20"/>
                <w:szCs w:val="20"/>
                <w:lang w:val="uk-UA"/>
              </w:rPr>
              <w:t xml:space="preserve"> </w:t>
            </w:r>
            <w:r w:rsidRPr="003D2624">
              <w:rPr>
                <w:sz w:val="20"/>
                <w:szCs w:val="20"/>
                <w:lang w:val="uk-UA"/>
              </w:rPr>
              <w:t xml:space="preserve">щодо приведення нормативно-правових актів у відповідність до </w:t>
            </w:r>
            <w:r w:rsidR="00C44196" w:rsidRPr="003D2624">
              <w:rPr>
                <w:sz w:val="20"/>
                <w:szCs w:val="20"/>
                <w:lang w:val="uk-UA"/>
              </w:rPr>
              <w:t>них</w:t>
            </w:r>
            <w:r w:rsidRPr="003D2624">
              <w:rPr>
                <w:sz w:val="20"/>
                <w:szCs w:val="20"/>
                <w:lang w:val="uk-UA"/>
              </w:rPr>
              <w:t>.</w:t>
            </w:r>
          </w:p>
          <w:p w:rsidR="00A5367A" w:rsidRPr="003D2624" w:rsidRDefault="00A5367A" w:rsidP="00645FF5">
            <w:pPr>
              <w:widowControl w:val="0"/>
              <w:spacing w:before="60"/>
              <w:ind w:firstLine="148"/>
              <w:jc w:val="both"/>
              <w:rPr>
                <w:sz w:val="20"/>
                <w:szCs w:val="20"/>
                <w:lang w:val="uk-UA"/>
              </w:rPr>
            </w:pPr>
            <w:r w:rsidRPr="003D2624">
              <w:rPr>
                <w:sz w:val="20"/>
                <w:szCs w:val="20"/>
                <w:lang w:val="uk-UA"/>
              </w:rPr>
              <w:t>Ускладнення адміністрування пов’язане з обробкою податкових декларацій і поданих до них доповнень та пояснень щодо показників, непередбачених чинною формою декларації</w:t>
            </w:r>
          </w:p>
        </w:tc>
      </w:tr>
    </w:tbl>
    <w:p w:rsidR="00A5367A" w:rsidRPr="00B15179" w:rsidRDefault="00A5367A" w:rsidP="00A5367A">
      <w:pPr>
        <w:pStyle w:val="a5"/>
        <w:widowControl w:val="0"/>
        <w:spacing w:before="60" w:beforeAutospacing="0" w:after="0" w:afterAutospacing="0"/>
        <w:jc w:val="both"/>
        <w:rPr>
          <w:sz w:val="16"/>
          <w:szCs w:val="16"/>
          <w:highlight w:val="yellow"/>
          <w:lang w:val="uk-UA"/>
        </w:rPr>
      </w:pPr>
    </w:p>
    <w:p w:rsidR="008A7192" w:rsidRPr="008A7192" w:rsidRDefault="008A7192" w:rsidP="00A5367A">
      <w:pPr>
        <w:pStyle w:val="3"/>
        <w:widowControl w:val="0"/>
        <w:spacing w:before="120" w:beforeAutospacing="0" w:after="0" w:afterAutospacing="0"/>
        <w:jc w:val="center"/>
        <w:rPr>
          <w:sz w:val="16"/>
          <w:szCs w:val="16"/>
          <w:lang w:val="uk-UA"/>
        </w:rPr>
      </w:pPr>
    </w:p>
    <w:p w:rsidR="00A5367A"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V. Механізми та заходи, які забезпечать розв’язання визначеної проблеми</w:t>
      </w:r>
    </w:p>
    <w:p w:rsidR="008A7192" w:rsidRPr="008A7192" w:rsidRDefault="008A7192" w:rsidP="00A5367A">
      <w:pPr>
        <w:pStyle w:val="3"/>
        <w:widowControl w:val="0"/>
        <w:spacing w:before="120" w:beforeAutospacing="0" w:after="0" w:afterAutospacing="0"/>
        <w:jc w:val="center"/>
        <w:rPr>
          <w:sz w:val="16"/>
          <w:szCs w:val="16"/>
          <w:lang w:val="uk-UA"/>
        </w:rPr>
      </w:pPr>
    </w:p>
    <w:p w:rsidR="00A5367A" w:rsidRPr="0029356F" w:rsidRDefault="00A5367A" w:rsidP="00781AED">
      <w:pPr>
        <w:pStyle w:val="3"/>
        <w:spacing w:before="120" w:beforeAutospacing="0" w:after="0" w:afterAutospacing="0"/>
        <w:ind w:firstLine="567"/>
        <w:jc w:val="both"/>
        <w:rPr>
          <w:b w:val="0"/>
          <w:sz w:val="28"/>
          <w:szCs w:val="28"/>
          <w:lang w:val="uk-UA"/>
        </w:rPr>
      </w:pPr>
      <w:r w:rsidRPr="00DC3F3C">
        <w:rPr>
          <w:b w:val="0"/>
          <w:sz w:val="28"/>
          <w:szCs w:val="28"/>
          <w:lang w:val="uk-UA"/>
        </w:rPr>
        <w:t>Прийняття про</w:t>
      </w:r>
      <w:r w:rsidR="002B7DB5">
        <w:rPr>
          <w:b w:val="0"/>
          <w:sz w:val="28"/>
          <w:szCs w:val="28"/>
          <w:lang w:val="uk-UA"/>
        </w:rPr>
        <w:t>є</w:t>
      </w:r>
      <w:r w:rsidRPr="00DC3F3C">
        <w:rPr>
          <w:b w:val="0"/>
          <w:sz w:val="28"/>
          <w:szCs w:val="28"/>
          <w:lang w:val="uk-UA"/>
        </w:rPr>
        <w:t xml:space="preserve">кту наказу дасть </w:t>
      </w:r>
      <w:r w:rsidR="00BC20E3">
        <w:rPr>
          <w:b w:val="0"/>
          <w:sz w:val="28"/>
          <w:szCs w:val="28"/>
          <w:lang w:val="uk-UA"/>
        </w:rPr>
        <w:t xml:space="preserve">можливість </w:t>
      </w:r>
      <w:r w:rsidR="0029356F" w:rsidRPr="0029356F">
        <w:rPr>
          <w:b w:val="0"/>
          <w:sz w:val="28"/>
          <w:szCs w:val="28"/>
          <w:lang w:val="uk-UA"/>
        </w:rPr>
        <w:t>реалізувати норм</w:t>
      </w:r>
      <w:r w:rsidR="002B7DB5">
        <w:rPr>
          <w:b w:val="0"/>
          <w:sz w:val="28"/>
          <w:szCs w:val="28"/>
          <w:lang w:val="uk-UA"/>
        </w:rPr>
        <w:t>и</w:t>
      </w:r>
      <w:r w:rsidR="0029356F" w:rsidRPr="0029356F">
        <w:rPr>
          <w:b w:val="0"/>
          <w:sz w:val="28"/>
          <w:szCs w:val="28"/>
          <w:lang w:val="uk-UA"/>
        </w:rPr>
        <w:t xml:space="preserve"> Кодексу</w:t>
      </w:r>
      <w:r w:rsidR="00702A72">
        <w:rPr>
          <w:b w:val="0"/>
          <w:sz w:val="28"/>
          <w:szCs w:val="28"/>
          <w:lang w:val="uk-UA"/>
        </w:rPr>
        <w:t xml:space="preserve"> </w:t>
      </w:r>
      <w:r w:rsidRPr="0029356F">
        <w:rPr>
          <w:b w:val="0"/>
          <w:sz w:val="28"/>
          <w:szCs w:val="28"/>
          <w:lang w:val="uk-UA"/>
        </w:rPr>
        <w:t>щодо:</w:t>
      </w:r>
    </w:p>
    <w:p w:rsidR="00985176" w:rsidRPr="00985176" w:rsidRDefault="00985176" w:rsidP="00985176">
      <w:pPr>
        <w:ind w:firstLine="567"/>
        <w:jc w:val="both"/>
        <w:rPr>
          <w:sz w:val="28"/>
          <w:szCs w:val="28"/>
          <w:lang w:val="uk-UA"/>
        </w:rPr>
      </w:pPr>
      <w:r w:rsidRPr="00324456">
        <w:rPr>
          <w:sz w:val="28"/>
          <w:szCs w:val="28"/>
          <w:lang w:val="uk-UA"/>
        </w:rPr>
        <w:t>втрати чинн</w:t>
      </w:r>
      <w:r>
        <w:rPr>
          <w:sz w:val="28"/>
          <w:szCs w:val="28"/>
          <w:lang w:val="uk-UA"/>
        </w:rPr>
        <w:t>ості</w:t>
      </w:r>
      <w:r w:rsidRPr="00324456">
        <w:rPr>
          <w:sz w:val="28"/>
          <w:szCs w:val="28"/>
          <w:lang w:val="uk-UA"/>
        </w:rPr>
        <w:t xml:space="preserve"> наказ</w:t>
      </w:r>
      <w:r>
        <w:rPr>
          <w:sz w:val="28"/>
          <w:szCs w:val="28"/>
          <w:lang w:val="uk-UA"/>
        </w:rPr>
        <w:t>у</w:t>
      </w:r>
      <w:r w:rsidRPr="00324456">
        <w:rPr>
          <w:sz w:val="28"/>
          <w:szCs w:val="28"/>
          <w:lang w:val="uk-UA"/>
        </w:rPr>
        <w:t xml:space="preserve"> № 544</w:t>
      </w:r>
      <w:r>
        <w:rPr>
          <w:sz w:val="28"/>
          <w:szCs w:val="28"/>
          <w:lang w:val="uk-UA"/>
        </w:rPr>
        <w:t xml:space="preserve">, яким затверджено </w:t>
      </w:r>
      <w:r w:rsidRPr="00985176">
        <w:rPr>
          <w:sz w:val="28"/>
          <w:szCs w:val="28"/>
          <w:lang w:val="uk-UA"/>
        </w:rPr>
        <w:t>розрахун</w:t>
      </w:r>
      <w:r>
        <w:rPr>
          <w:sz w:val="28"/>
          <w:szCs w:val="28"/>
          <w:lang w:val="uk-UA"/>
        </w:rPr>
        <w:t>о</w:t>
      </w:r>
      <w:r w:rsidRPr="00985176">
        <w:rPr>
          <w:sz w:val="28"/>
          <w:szCs w:val="28"/>
          <w:lang w:val="uk-UA"/>
        </w:rPr>
        <w:t>к податку на прибуток постійного представництва нерезидента, визначеного шляхом застосування до суми отриманого доходу коефіцієнта 0,7</w:t>
      </w:r>
      <w:r>
        <w:rPr>
          <w:sz w:val="28"/>
          <w:szCs w:val="28"/>
          <w:lang w:val="uk-UA"/>
        </w:rPr>
        <w:t>;</w:t>
      </w:r>
    </w:p>
    <w:p w:rsidR="00985176" w:rsidRPr="00E41830" w:rsidRDefault="00EF0EC6" w:rsidP="00E41830">
      <w:pPr>
        <w:ind w:firstLine="567"/>
        <w:jc w:val="both"/>
        <w:rPr>
          <w:sz w:val="28"/>
          <w:szCs w:val="28"/>
          <w:lang w:val="uk-UA"/>
        </w:rPr>
      </w:pPr>
      <w:r>
        <w:rPr>
          <w:sz w:val="28"/>
          <w:szCs w:val="28"/>
          <w:lang w:val="uk-UA"/>
        </w:rPr>
        <w:t>уточнення</w:t>
      </w:r>
      <w:r w:rsidR="00C43F14">
        <w:rPr>
          <w:sz w:val="28"/>
          <w:szCs w:val="28"/>
          <w:lang w:val="uk-UA"/>
        </w:rPr>
        <w:t xml:space="preserve"> кол</w:t>
      </w:r>
      <w:r w:rsidR="009575C4">
        <w:rPr>
          <w:sz w:val="28"/>
          <w:szCs w:val="28"/>
          <w:lang w:val="uk-UA"/>
        </w:rPr>
        <w:t>а</w:t>
      </w:r>
      <w:r w:rsidR="00702A72">
        <w:rPr>
          <w:sz w:val="28"/>
          <w:szCs w:val="28"/>
          <w:lang w:val="uk-UA"/>
        </w:rPr>
        <w:t xml:space="preserve"> </w:t>
      </w:r>
      <w:r w:rsidR="00985176" w:rsidRPr="00E41830">
        <w:rPr>
          <w:sz w:val="28"/>
          <w:szCs w:val="28"/>
          <w:lang w:val="uk-UA"/>
        </w:rPr>
        <w:t>суб’єкт</w:t>
      </w:r>
      <w:r w:rsidR="00C43F14">
        <w:rPr>
          <w:sz w:val="28"/>
          <w:szCs w:val="28"/>
          <w:lang w:val="uk-UA"/>
        </w:rPr>
        <w:t>ів</w:t>
      </w:r>
      <w:r w:rsidR="00985176" w:rsidRPr="00E41830">
        <w:rPr>
          <w:sz w:val="28"/>
          <w:szCs w:val="28"/>
          <w:lang w:val="uk-UA"/>
        </w:rPr>
        <w:t xml:space="preserve"> господарювання, які відповідно до положень Кодексу є платниками податку на прибуток підприємств; </w:t>
      </w:r>
    </w:p>
    <w:p w:rsidR="00C43F14" w:rsidRDefault="00C43F14" w:rsidP="00E41830">
      <w:pPr>
        <w:pStyle w:val="a5"/>
        <w:widowControl w:val="0"/>
        <w:spacing w:before="60" w:beforeAutospacing="0" w:after="0" w:afterAutospacing="0"/>
        <w:ind w:firstLine="567"/>
        <w:jc w:val="both"/>
        <w:rPr>
          <w:sz w:val="28"/>
          <w:szCs w:val="28"/>
          <w:lang w:val="uk-UA"/>
        </w:rPr>
      </w:pPr>
      <w:r w:rsidRPr="000A5707">
        <w:rPr>
          <w:sz w:val="28"/>
          <w:szCs w:val="28"/>
          <w:lang w:val="uk-UA"/>
        </w:rPr>
        <w:t>запроваджен</w:t>
      </w:r>
      <w:r w:rsidR="009575C4">
        <w:rPr>
          <w:sz w:val="28"/>
          <w:szCs w:val="28"/>
          <w:lang w:val="uk-UA"/>
        </w:rPr>
        <w:t xml:space="preserve">ня </w:t>
      </w:r>
      <w:r w:rsidRPr="000A5707">
        <w:rPr>
          <w:sz w:val="28"/>
          <w:szCs w:val="28"/>
          <w:lang w:val="uk-UA"/>
        </w:rPr>
        <w:t xml:space="preserve">правил оподаткування </w:t>
      </w:r>
      <w:r>
        <w:rPr>
          <w:sz w:val="28"/>
          <w:szCs w:val="28"/>
          <w:lang w:val="uk-UA"/>
        </w:rPr>
        <w:t>КІК;</w:t>
      </w:r>
    </w:p>
    <w:p w:rsidR="00C43F14" w:rsidRDefault="00C43F14" w:rsidP="00E41830">
      <w:pPr>
        <w:pStyle w:val="a5"/>
        <w:widowControl w:val="0"/>
        <w:spacing w:before="60" w:beforeAutospacing="0" w:after="0" w:afterAutospacing="0"/>
        <w:ind w:firstLine="567"/>
        <w:jc w:val="both"/>
        <w:rPr>
          <w:sz w:val="28"/>
          <w:szCs w:val="28"/>
          <w:lang w:val="uk-UA"/>
        </w:rPr>
      </w:pPr>
      <w:r w:rsidRPr="008D3BB7">
        <w:rPr>
          <w:sz w:val="28"/>
          <w:szCs w:val="28"/>
          <w:lang w:val="uk-UA"/>
        </w:rPr>
        <w:t>ви</w:t>
      </w:r>
      <w:r>
        <w:rPr>
          <w:sz w:val="28"/>
          <w:szCs w:val="28"/>
          <w:lang w:val="uk-UA"/>
        </w:rPr>
        <w:t>лучен</w:t>
      </w:r>
      <w:r w:rsidR="009575C4">
        <w:rPr>
          <w:sz w:val="28"/>
          <w:szCs w:val="28"/>
          <w:lang w:val="uk-UA"/>
        </w:rPr>
        <w:t>ня</w:t>
      </w:r>
      <w:r w:rsidRPr="008D3BB7">
        <w:rPr>
          <w:sz w:val="28"/>
          <w:szCs w:val="28"/>
          <w:lang w:val="uk-UA"/>
        </w:rPr>
        <w:t xml:space="preserve"> рядк</w:t>
      </w:r>
      <w:r w:rsidR="009575C4">
        <w:rPr>
          <w:sz w:val="28"/>
          <w:szCs w:val="28"/>
          <w:lang w:val="uk-UA"/>
        </w:rPr>
        <w:t>а</w:t>
      </w:r>
      <w:r w:rsidRPr="008D3BB7">
        <w:rPr>
          <w:sz w:val="28"/>
          <w:szCs w:val="28"/>
          <w:lang w:val="uk-UA"/>
        </w:rPr>
        <w:t xml:space="preserve"> 16.5</w:t>
      </w:r>
      <w:r w:rsidR="00702A72">
        <w:rPr>
          <w:sz w:val="28"/>
          <w:szCs w:val="28"/>
          <w:lang w:val="uk-UA"/>
        </w:rPr>
        <w:t xml:space="preserve"> </w:t>
      </w:r>
      <w:r w:rsidRPr="0096549C">
        <w:rPr>
          <w:sz w:val="28"/>
          <w:szCs w:val="28"/>
          <w:lang w:val="uk-UA"/>
        </w:rPr>
        <w:t>у додатку ЗП</w:t>
      </w:r>
      <w:r w:rsidR="00702A72">
        <w:rPr>
          <w:sz w:val="28"/>
          <w:szCs w:val="28"/>
          <w:lang w:val="uk-UA"/>
        </w:rPr>
        <w:t xml:space="preserve"> </w:t>
      </w:r>
      <w:r w:rsidRPr="00F84821">
        <w:rPr>
          <w:sz w:val="28"/>
          <w:szCs w:val="28"/>
          <w:lang w:val="uk-UA"/>
        </w:rPr>
        <w:t>до декларації</w:t>
      </w:r>
      <w:r>
        <w:rPr>
          <w:sz w:val="28"/>
          <w:szCs w:val="28"/>
          <w:lang w:val="uk-UA"/>
        </w:rPr>
        <w:t>;</w:t>
      </w:r>
    </w:p>
    <w:p w:rsidR="00C43F14" w:rsidRDefault="00C43F14" w:rsidP="00E41830">
      <w:pPr>
        <w:pStyle w:val="a5"/>
        <w:widowControl w:val="0"/>
        <w:spacing w:before="60" w:beforeAutospacing="0" w:after="0" w:afterAutospacing="0"/>
        <w:ind w:firstLine="567"/>
        <w:jc w:val="both"/>
        <w:rPr>
          <w:sz w:val="28"/>
          <w:szCs w:val="28"/>
          <w:lang w:val="uk-UA"/>
        </w:rPr>
      </w:pPr>
      <w:r>
        <w:rPr>
          <w:sz w:val="28"/>
          <w:szCs w:val="28"/>
          <w:lang w:val="uk-UA"/>
        </w:rPr>
        <w:t>в</w:t>
      </w:r>
      <w:r w:rsidRPr="003118C7">
        <w:rPr>
          <w:sz w:val="28"/>
          <w:szCs w:val="28"/>
          <w:lang w:val="uk-UA"/>
        </w:rPr>
        <w:t>изначен</w:t>
      </w:r>
      <w:r w:rsidR="009575C4">
        <w:rPr>
          <w:sz w:val="28"/>
          <w:szCs w:val="28"/>
          <w:lang w:val="uk-UA"/>
        </w:rPr>
        <w:t>ня</w:t>
      </w:r>
      <w:r w:rsidRPr="003118C7">
        <w:rPr>
          <w:sz w:val="28"/>
          <w:szCs w:val="28"/>
          <w:lang w:val="uk-UA"/>
        </w:rPr>
        <w:t xml:space="preserve"> порядк</w:t>
      </w:r>
      <w:r w:rsidR="009575C4">
        <w:rPr>
          <w:sz w:val="28"/>
          <w:szCs w:val="28"/>
          <w:lang w:val="uk-UA"/>
        </w:rPr>
        <w:t>у</w:t>
      </w:r>
      <w:r w:rsidRPr="003118C7">
        <w:rPr>
          <w:sz w:val="28"/>
          <w:szCs w:val="28"/>
          <w:lang w:val="uk-UA"/>
        </w:rPr>
        <w:t xml:space="preserve"> обрахунку доходу нерезидента, який виплачується не у грошовій формі або якщо під час виплати доходу податок не був утриманий</w:t>
      </w:r>
      <w:r>
        <w:rPr>
          <w:sz w:val="28"/>
          <w:szCs w:val="28"/>
          <w:lang w:val="uk-UA"/>
        </w:rPr>
        <w:t>;</w:t>
      </w:r>
    </w:p>
    <w:p w:rsidR="00985176" w:rsidRPr="00E41830" w:rsidRDefault="00197751" w:rsidP="00E41830">
      <w:pPr>
        <w:pStyle w:val="a5"/>
        <w:widowControl w:val="0"/>
        <w:spacing w:before="60" w:beforeAutospacing="0" w:after="0" w:afterAutospacing="0"/>
        <w:ind w:firstLine="567"/>
        <w:jc w:val="both"/>
        <w:rPr>
          <w:bCs/>
          <w:sz w:val="28"/>
          <w:szCs w:val="28"/>
          <w:lang w:val="uk-UA"/>
        </w:rPr>
      </w:pPr>
      <w:r w:rsidRPr="00764306">
        <w:rPr>
          <w:sz w:val="28"/>
          <w:szCs w:val="28"/>
          <w:lang w:val="uk-UA"/>
        </w:rPr>
        <w:t>запроваджен</w:t>
      </w:r>
      <w:r>
        <w:rPr>
          <w:sz w:val="28"/>
          <w:szCs w:val="28"/>
          <w:lang w:val="uk-UA"/>
        </w:rPr>
        <w:t>ня</w:t>
      </w:r>
      <w:r w:rsidR="00702A72">
        <w:rPr>
          <w:sz w:val="28"/>
          <w:szCs w:val="28"/>
          <w:lang w:val="uk-UA"/>
        </w:rPr>
        <w:t xml:space="preserve"> </w:t>
      </w:r>
      <w:r w:rsidR="00EF0EC6">
        <w:rPr>
          <w:sz w:val="28"/>
          <w:szCs w:val="28"/>
          <w:lang w:val="uk-UA"/>
        </w:rPr>
        <w:t xml:space="preserve">нових </w:t>
      </w:r>
      <w:r w:rsidRPr="00764306">
        <w:rPr>
          <w:sz w:val="28"/>
          <w:szCs w:val="28"/>
          <w:lang w:val="uk-UA"/>
        </w:rPr>
        <w:t>різниц</w:t>
      </w:r>
      <w:r>
        <w:rPr>
          <w:sz w:val="28"/>
          <w:szCs w:val="28"/>
          <w:lang w:val="uk-UA"/>
        </w:rPr>
        <w:t>ь</w:t>
      </w:r>
      <w:r w:rsidRPr="00764306">
        <w:rPr>
          <w:sz w:val="28"/>
          <w:szCs w:val="28"/>
          <w:lang w:val="uk-UA"/>
        </w:rPr>
        <w:t xml:space="preserve"> для коригування фінансового результату</w:t>
      </w:r>
      <w:r w:rsidR="00702A72">
        <w:rPr>
          <w:sz w:val="28"/>
          <w:szCs w:val="28"/>
          <w:lang w:val="uk-UA"/>
        </w:rPr>
        <w:t xml:space="preserve"> </w:t>
      </w:r>
      <w:r w:rsidR="00985176" w:rsidRPr="00E41830">
        <w:rPr>
          <w:bCs/>
          <w:sz w:val="28"/>
          <w:szCs w:val="28"/>
          <w:lang w:val="uk-UA"/>
        </w:rPr>
        <w:t>до оподаткування;</w:t>
      </w:r>
    </w:p>
    <w:p w:rsidR="003903CE" w:rsidRDefault="003903CE" w:rsidP="003903CE">
      <w:pPr>
        <w:ind w:firstLine="567"/>
        <w:jc w:val="both"/>
        <w:rPr>
          <w:sz w:val="28"/>
          <w:szCs w:val="28"/>
          <w:lang w:val="uk-UA"/>
        </w:rPr>
      </w:pPr>
      <w:r>
        <w:rPr>
          <w:sz w:val="28"/>
          <w:szCs w:val="28"/>
          <w:lang w:val="uk-UA"/>
        </w:rPr>
        <w:t>запровадження прискореної амортизації щодо основних засобів;</w:t>
      </w:r>
    </w:p>
    <w:p w:rsidR="00985176" w:rsidRPr="00E41830" w:rsidRDefault="00470CA4" w:rsidP="00E41830">
      <w:pPr>
        <w:ind w:firstLine="567"/>
        <w:jc w:val="both"/>
        <w:rPr>
          <w:sz w:val="28"/>
          <w:szCs w:val="28"/>
          <w:lang w:val="uk-UA"/>
        </w:rPr>
      </w:pPr>
      <w:r>
        <w:rPr>
          <w:bCs/>
          <w:sz w:val="28"/>
          <w:szCs w:val="28"/>
          <w:lang w:val="uk-UA"/>
        </w:rPr>
        <w:t xml:space="preserve">запровадження використання «виробничого» методу нарахування амортизації. </w:t>
      </w:r>
    </w:p>
    <w:p w:rsidR="00F64DF0" w:rsidRPr="0044304D" w:rsidRDefault="0044304D" w:rsidP="00781AED">
      <w:pPr>
        <w:ind w:firstLine="567"/>
        <w:jc w:val="both"/>
        <w:rPr>
          <w:bCs/>
          <w:sz w:val="28"/>
          <w:szCs w:val="28"/>
          <w:lang w:val="uk-UA"/>
        </w:rPr>
      </w:pPr>
      <w:r>
        <w:rPr>
          <w:bCs/>
          <w:sz w:val="28"/>
          <w:szCs w:val="28"/>
          <w:lang w:val="uk-UA"/>
        </w:rPr>
        <w:t xml:space="preserve">Разом з </w:t>
      </w:r>
      <w:r w:rsidR="000B12BA">
        <w:rPr>
          <w:bCs/>
          <w:sz w:val="28"/>
          <w:szCs w:val="28"/>
          <w:lang w:val="uk-UA"/>
        </w:rPr>
        <w:t>т</w:t>
      </w:r>
      <w:r>
        <w:rPr>
          <w:bCs/>
          <w:sz w:val="28"/>
          <w:szCs w:val="28"/>
          <w:lang w:val="uk-UA"/>
        </w:rPr>
        <w:t>им</w:t>
      </w:r>
      <w:r w:rsidR="00702A72">
        <w:rPr>
          <w:bCs/>
          <w:sz w:val="28"/>
          <w:szCs w:val="28"/>
          <w:lang w:val="uk-UA"/>
        </w:rPr>
        <w:t>,</w:t>
      </w:r>
      <w:r>
        <w:rPr>
          <w:bCs/>
          <w:sz w:val="28"/>
          <w:szCs w:val="28"/>
          <w:lang w:val="uk-UA"/>
        </w:rPr>
        <w:t xml:space="preserve"> до </w:t>
      </w:r>
      <w:r w:rsidRPr="00DC3F3C">
        <w:rPr>
          <w:iCs/>
          <w:sz w:val="28"/>
          <w:szCs w:val="28"/>
          <w:lang w:val="uk-UA"/>
        </w:rPr>
        <w:t>окремих додатків декларації вносяться редакційні зміни</w:t>
      </w:r>
      <w:r>
        <w:rPr>
          <w:iCs/>
          <w:sz w:val="28"/>
          <w:szCs w:val="28"/>
          <w:lang w:val="uk-UA"/>
        </w:rPr>
        <w:t xml:space="preserve"> з метою </w:t>
      </w:r>
      <w:r w:rsidRPr="0044304D">
        <w:rPr>
          <w:sz w:val="28"/>
          <w:szCs w:val="28"/>
          <w:lang w:val="uk-UA"/>
        </w:rPr>
        <w:t>покращення адміністрування та обробки податкової звітності</w:t>
      </w:r>
      <w:r>
        <w:rPr>
          <w:sz w:val="28"/>
          <w:szCs w:val="28"/>
          <w:lang w:val="uk-UA"/>
        </w:rPr>
        <w:t>.</w:t>
      </w:r>
    </w:p>
    <w:p w:rsidR="003A5252" w:rsidRPr="00B15179" w:rsidRDefault="003A5252" w:rsidP="00A5367A">
      <w:pPr>
        <w:pStyle w:val="3"/>
        <w:widowControl w:val="0"/>
        <w:spacing w:before="60" w:beforeAutospacing="0" w:after="0" w:afterAutospacing="0"/>
        <w:jc w:val="center"/>
        <w:rPr>
          <w:sz w:val="16"/>
          <w:szCs w:val="16"/>
          <w:lang w:val="uk-UA"/>
        </w:rPr>
      </w:pPr>
    </w:p>
    <w:p w:rsidR="00702A72" w:rsidRDefault="00702A72" w:rsidP="00A5367A">
      <w:pPr>
        <w:pStyle w:val="3"/>
        <w:widowControl w:val="0"/>
        <w:spacing w:before="60" w:beforeAutospacing="0" w:after="0" w:afterAutospacing="0"/>
        <w:jc w:val="center"/>
        <w:rPr>
          <w:sz w:val="28"/>
          <w:szCs w:val="28"/>
          <w:lang w:val="uk-UA"/>
        </w:rPr>
      </w:pPr>
    </w:p>
    <w:p w:rsidR="00702A72" w:rsidRDefault="00702A72" w:rsidP="00A5367A">
      <w:pPr>
        <w:pStyle w:val="3"/>
        <w:widowControl w:val="0"/>
        <w:spacing w:before="60" w:beforeAutospacing="0" w:after="0" w:afterAutospacing="0"/>
        <w:jc w:val="center"/>
        <w:rPr>
          <w:sz w:val="28"/>
          <w:szCs w:val="28"/>
          <w:lang w:val="uk-UA"/>
        </w:rPr>
      </w:pPr>
    </w:p>
    <w:p w:rsidR="00702A72" w:rsidRDefault="00702A72" w:rsidP="00A5367A">
      <w:pPr>
        <w:pStyle w:val="3"/>
        <w:widowControl w:val="0"/>
        <w:spacing w:before="60" w:beforeAutospacing="0" w:after="0" w:afterAutospacing="0"/>
        <w:jc w:val="center"/>
        <w:rPr>
          <w:sz w:val="28"/>
          <w:szCs w:val="28"/>
          <w:lang w:val="uk-UA"/>
        </w:rPr>
      </w:pPr>
    </w:p>
    <w:p w:rsidR="00A5367A" w:rsidRDefault="00A5367A" w:rsidP="00A5367A">
      <w:pPr>
        <w:pStyle w:val="3"/>
        <w:widowControl w:val="0"/>
        <w:spacing w:before="60" w:beforeAutospacing="0" w:after="0" w:afterAutospacing="0"/>
        <w:jc w:val="center"/>
        <w:rPr>
          <w:sz w:val="28"/>
          <w:szCs w:val="28"/>
          <w:lang w:val="uk-UA"/>
        </w:rPr>
      </w:pPr>
      <w:r w:rsidRPr="00DC3F3C">
        <w:rPr>
          <w:sz w:val="28"/>
          <w:szCs w:val="28"/>
          <w:lang w:val="uk-UA"/>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A7192" w:rsidRPr="008A7192" w:rsidRDefault="008A7192" w:rsidP="00A5367A">
      <w:pPr>
        <w:pStyle w:val="3"/>
        <w:widowControl w:val="0"/>
        <w:spacing w:before="60" w:beforeAutospacing="0" w:after="0" w:afterAutospacing="0"/>
        <w:jc w:val="center"/>
        <w:rPr>
          <w:sz w:val="16"/>
          <w:szCs w:val="16"/>
          <w:lang w:val="uk-UA"/>
        </w:rPr>
      </w:pPr>
    </w:p>
    <w:p w:rsidR="00A5367A" w:rsidRPr="00BC1C23" w:rsidRDefault="00A5367A" w:rsidP="008C20F5">
      <w:pPr>
        <w:spacing w:before="120"/>
        <w:ind w:firstLine="567"/>
        <w:jc w:val="both"/>
        <w:rPr>
          <w:sz w:val="28"/>
          <w:szCs w:val="28"/>
          <w:lang w:val="uk-UA"/>
        </w:rPr>
      </w:pPr>
      <w:r w:rsidRPr="00BC1C23">
        <w:rPr>
          <w:sz w:val="28"/>
          <w:szCs w:val="28"/>
          <w:lang w:val="uk-UA"/>
        </w:rPr>
        <w:t>Реалізація про</w:t>
      </w:r>
      <w:r w:rsidR="006C1174">
        <w:rPr>
          <w:sz w:val="28"/>
          <w:szCs w:val="28"/>
          <w:lang w:val="uk-UA"/>
        </w:rPr>
        <w:t>є</w:t>
      </w:r>
      <w:r w:rsidRPr="00BC1C23">
        <w:rPr>
          <w:sz w:val="28"/>
          <w:szCs w:val="28"/>
          <w:lang w:val="uk-UA"/>
        </w:rPr>
        <w:t>кту наказу не передбачає додаткових витрат Д</w:t>
      </w:r>
      <w:r w:rsidR="006C1174">
        <w:rPr>
          <w:sz w:val="28"/>
          <w:szCs w:val="28"/>
          <w:lang w:val="uk-UA"/>
        </w:rPr>
        <w:t>П</w:t>
      </w:r>
      <w:r w:rsidRPr="00BC1C23">
        <w:rPr>
          <w:sz w:val="28"/>
          <w:szCs w:val="28"/>
          <w:lang w:val="uk-UA"/>
        </w:rPr>
        <w:t>С у частині внесення змін до форми декларації та відбуватиметься в межах фінансування Д</w:t>
      </w:r>
      <w:r w:rsidR="006C1174">
        <w:rPr>
          <w:sz w:val="28"/>
          <w:szCs w:val="28"/>
          <w:lang w:val="uk-UA"/>
        </w:rPr>
        <w:t>П</w:t>
      </w:r>
      <w:r w:rsidRPr="00BC1C23">
        <w:rPr>
          <w:sz w:val="28"/>
          <w:szCs w:val="28"/>
          <w:lang w:val="uk-UA"/>
        </w:rPr>
        <w:t xml:space="preserve">С без залучення сторонніх організацій. </w:t>
      </w:r>
    </w:p>
    <w:p w:rsidR="00BC1C23" w:rsidRPr="00BC1C23" w:rsidRDefault="00BC1C23" w:rsidP="00BC1C23">
      <w:pPr>
        <w:pStyle w:val="a5"/>
        <w:spacing w:before="0" w:beforeAutospacing="0" w:after="0" w:afterAutospacing="0"/>
        <w:ind w:firstLine="567"/>
        <w:jc w:val="both"/>
        <w:rPr>
          <w:sz w:val="28"/>
          <w:szCs w:val="28"/>
          <w:lang w:val="uk-UA"/>
        </w:rPr>
      </w:pPr>
      <w:r w:rsidRPr="00BC1C23">
        <w:rPr>
          <w:sz w:val="28"/>
          <w:szCs w:val="28"/>
          <w:lang w:val="uk-UA"/>
        </w:rPr>
        <w:t>Проведеним аналізом вибірки, сформованої за даними інформаційних систем Д</w:t>
      </w:r>
      <w:r w:rsidR="006C1174">
        <w:rPr>
          <w:sz w:val="28"/>
          <w:szCs w:val="28"/>
          <w:lang w:val="uk-UA"/>
        </w:rPr>
        <w:t>П</w:t>
      </w:r>
      <w:r w:rsidRPr="00BC1C23">
        <w:rPr>
          <w:sz w:val="28"/>
          <w:szCs w:val="28"/>
          <w:lang w:val="uk-UA"/>
        </w:rPr>
        <w:t xml:space="preserve">С, кількість </w:t>
      </w:r>
      <w:r w:rsidR="006C1174">
        <w:rPr>
          <w:sz w:val="28"/>
          <w:szCs w:val="28"/>
          <w:lang w:val="uk-UA"/>
        </w:rPr>
        <w:t xml:space="preserve">платників податку, які подали декларацію </w:t>
      </w:r>
      <w:r w:rsidRPr="00BC1C23">
        <w:rPr>
          <w:sz w:val="28"/>
          <w:szCs w:val="28"/>
          <w:lang w:val="uk-UA"/>
        </w:rPr>
        <w:t>за підсумками діяльності за 201</w:t>
      </w:r>
      <w:r w:rsidR="006C1174">
        <w:rPr>
          <w:sz w:val="28"/>
          <w:szCs w:val="28"/>
          <w:lang w:val="uk-UA"/>
        </w:rPr>
        <w:t>9</w:t>
      </w:r>
      <w:r w:rsidRPr="00BC1C23">
        <w:rPr>
          <w:sz w:val="28"/>
          <w:szCs w:val="28"/>
          <w:lang w:val="uk-UA"/>
        </w:rPr>
        <w:t xml:space="preserve"> рік с</w:t>
      </w:r>
      <w:r w:rsidR="000B12BA">
        <w:rPr>
          <w:sz w:val="28"/>
          <w:szCs w:val="28"/>
          <w:lang w:val="uk-UA"/>
        </w:rPr>
        <w:t>тановить</w:t>
      </w:r>
      <w:r w:rsidR="00702A72">
        <w:rPr>
          <w:sz w:val="28"/>
          <w:szCs w:val="28"/>
          <w:lang w:val="uk-UA"/>
        </w:rPr>
        <w:t xml:space="preserve"> </w:t>
      </w:r>
      <w:r w:rsidR="006C1174">
        <w:rPr>
          <w:sz w:val="28"/>
          <w:szCs w:val="28"/>
          <w:lang w:val="uk-UA"/>
        </w:rPr>
        <w:t>307</w:t>
      </w:r>
      <w:r w:rsidR="009575C4">
        <w:rPr>
          <w:sz w:val="28"/>
          <w:szCs w:val="28"/>
          <w:lang w:val="uk-UA"/>
        </w:rPr>
        <w:t>,1 тис.</w:t>
      </w:r>
      <w:r w:rsidRPr="00BC1C23">
        <w:rPr>
          <w:sz w:val="28"/>
          <w:szCs w:val="28"/>
          <w:lang w:val="uk-UA"/>
        </w:rPr>
        <w:t xml:space="preserve"> суб’єкт</w:t>
      </w:r>
      <w:r w:rsidR="000B12BA">
        <w:rPr>
          <w:sz w:val="28"/>
          <w:szCs w:val="28"/>
          <w:lang w:val="uk-UA"/>
        </w:rPr>
        <w:t>ів</w:t>
      </w:r>
      <w:r w:rsidRPr="00BC1C23">
        <w:rPr>
          <w:sz w:val="28"/>
          <w:szCs w:val="28"/>
          <w:lang w:val="uk-UA"/>
        </w:rPr>
        <w:t xml:space="preserve"> господарювання</w:t>
      </w:r>
      <w:r w:rsidR="001E29FF">
        <w:rPr>
          <w:sz w:val="28"/>
          <w:szCs w:val="28"/>
          <w:lang w:val="uk-UA"/>
        </w:rPr>
        <w:t>.</w:t>
      </w:r>
    </w:p>
    <w:p w:rsidR="00D87F16" w:rsidRPr="00BC1C23" w:rsidRDefault="004D2C22" w:rsidP="00417B62">
      <w:pPr>
        <w:pStyle w:val="a5"/>
        <w:spacing w:before="0" w:beforeAutospacing="0" w:after="0" w:afterAutospacing="0"/>
        <w:ind w:firstLine="567"/>
        <w:jc w:val="both"/>
        <w:rPr>
          <w:color w:val="000000" w:themeColor="text1"/>
          <w:sz w:val="28"/>
          <w:szCs w:val="28"/>
          <w:lang w:val="uk-UA"/>
        </w:rPr>
      </w:pPr>
      <w:r>
        <w:rPr>
          <w:color w:val="000000" w:themeColor="text1"/>
          <w:sz w:val="28"/>
          <w:szCs w:val="28"/>
          <w:lang w:val="uk-UA"/>
        </w:rPr>
        <w:t>Із</w:t>
      </w:r>
      <w:r w:rsidR="00D87F16" w:rsidRPr="00BC1C23">
        <w:rPr>
          <w:color w:val="000000" w:themeColor="text1"/>
          <w:sz w:val="28"/>
          <w:szCs w:val="28"/>
          <w:lang w:val="uk-UA"/>
        </w:rPr>
        <w:t xml:space="preserve"> загальн</w:t>
      </w:r>
      <w:r>
        <w:rPr>
          <w:color w:val="000000" w:themeColor="text1"/>
          <w:sz w:val="28"/>
          <w:szCs w:val="28"/>
          <w:lang w:val="uk-UA"/>
        </w:rPr>
        <w:t>ої</w:t>
      </w:r>
      <w:r w:rsidR="00D87F16" w:rsidRPr="00BC1C23">
        <w:rPr>
          <w:color w:val="000000" w:themeColor="text1"/>
          <w:sz w:val="28"/>
          <w:szCs w:val="28"/>
          <w:lang w:val="uk-UA"/>
        </w:rPr>
        <w:t xml:space="preserve"> кількості суб’єктів </w:t>
      </w:r>
      <w:r>
        <w:rPr>
          <w:color w:val="000000" w:themeColor="text1"/>
          <w:sz w:val="28"/>
          <w:szCs w:val="28"/>
          <w:lang w:val="uk-UA"/>
        </w:rPr>
        <w:t>господарювання</w:t>
      </w:r>
      <w:r w:rsidR="004D404B">
        <w:rPr>
          <w:color w:val="000000" w:themeColor="text1"/>
          <w:sz w:val="28"/>
          <w:szCs w:val="28"/>
          <w:lang w:val="uk-UA"/>
        </w:rPr>
        <w:t>,</w:t>
      </w:r>
      <w:r w:rsidR="00D87F16" w:rsidRPr="00BC1C23">
        <w:rPr>
          <w:color w:val="000000" w:themeColor="text1"/>
          <w:sz w:val="28"/>
          <w:szCs w:val="28"/>
          <w:lang w:val="uk-UA"/>
        </w:rPr>
        <w:t>на яких впливає дія регуляторного акта</w:t>
      </w:r>
      <w:r w:rsidR="00702A72">
        <w:rPr>
          <w:color w:val="000000" w:themeColor="text1"/>
          <w:sz w:val="28"/>
          <w:szCs w:val="28"/>
          <w:lang w:val="uk-UA"/>
        </w:rPr>
        <w:t xml:space="preserve"> </w:t>
      </w:r>
      <w:r w:rsidR="00BB3248">
        <w:rPr>
          <w:color w:val="000000" w:themeColor="text1"/>
          <w:sz w:val="28"/>
          <w:szCs w:val="28"/>
          <w:lang w:val="uk-UA"/>
        </w:rPr>
        <w:t>зі складання додатка П</w:t>
      </w:r>
      <w:r w:rsidR="006C1174">
        <w:rPr>
          <w:color w:val="000000" w:themeColor="text1"/>
          <w:sz w:val="28"/>
          <w:szCs w:val="28"/>
          <w:lang w:val="uk-UA"/>
        </w:rPr>
        <w:t>Н</w:t>
      </w:r>
      <w:r w:rsidR="00BB3248">
        <w:rPr>
          <w:color w:val="000000" w:themeColor="text1"/>
          <w:sz w:val="28"/>
          <w:szCs w:val="28"/>
          <w:lang w:val="uk-UA"/>
        </w:rPr>
        <w:t xml:space="preserve"> до декларації</w:t>
      </w:r>
      <w:r w:rsidR="004D404B">
        <w:rPr>
          <w:color w:val="000000" w:themeColor="text1"/>
          <w:sz w:val="28"/>
          <w:szCs w:val="28"/>
          <w:lang w:val="uk-UA"/>
        </w:rPr>
        <w:t xml:space="preserve">, кількість </w:t>
      </w:r>
      <w:r w:rsidR="006C1174">
        <w:rPr>
          <w:color w:val="000000" w:themeColor="text1"/>
          <w:sz w:val="28"/>
          <w:szCs w:val="28"/>
          <w:lang w:val="uk-UA"/>
        </w:rPr>
        <w:t>платників, які подали додаток ПН до декларації</w:t>
      </w:r>
      <w:r w:rsidR="00EB1B6A">
        <w:rPr>
          <w:color w:val="000000" w:themeColor="text1"/>
          <w:sz w:val="28"/>
          <w:szCs w:val="28"/>
          <w:lang w:val="uk-UA"/>
        </w:rPr>
        <w:t>,</w:t>
      </w:r>
      <w:r w:rsidR="00702A72">
        <w:rPr>
          <w:color w:val="000000" w:themeColor="text1"/>
          <w:sz w:val="28"/>
          <w:szCs w:val="28"/>
          <w:lang w:val="uk-UA"/>
        </w:rPr>
        <w:t xml:space="preserve"> </w:t>
      </w:r>
      <w:r w:rsidR="00BB3248">
        <w:rPr>
          <w:color w:val="000000" w:themeColor="text1"/>
          <w:sz w:val="28"/>
          <w:szCs w:val="28"/>
          <w:lang w:val="uk-UA"/>
        </w:rPr>
        <w:t xml:space="preserve">становить </w:t>
      </w:r>
      <w:r w:rsidR="00F8478E">
        <w:rPr>
          <w:color w:val="000000" w:themeColor="text1"/>
          <w:sz w:val="28"/>
          <w:szCs w:val="28"/>
          <w:lang w:val="uk-UA"/>
        </w:rPr>
        <w:t>3</w:t>
      </w:r>
      <w:r w:rsidR="009575C4">
        <w:rPr>
          <w:color w:val="000000" w:themeColor="text1"/>
          <w:sz w:val="28"/>
          <w:szCs w:val="28"/>
          <w:lang w:val="uk-UA"/>
        </w:rPr>
        <w:t>,</w:t>
      </w:r>
      <w:r w:rsidR="006C1174">
        <w:rPr>
          <w:color w:val="000000" w:themeColor="text1"/>
          <w:sz w:val="28"/>
          <w:szCs w:val="28"/>
          <w:lang w:val="uk-UA"/>
        </w:rPr>
        <w:t>8</w:t>
      </w:r>
      <w:r w:rsidR="009575C4">
        <w:rPr>
          <w:color w:val="000000" w:themeColor="text1"/>
          <w:sz w:val="28"/>
          <w:szCs w:val="28"/>
          <w:lang w:val="uk-UA"/>
        </w:rPr>
        <w:t xml:space="preserve"> тис.</w:t>
      </w:r>
      <w:r w:rsidR="00702A72">
        <w:rPr>
          <w:color w:val="000000" w:themeColor="text1"/>
          <w:sz w:val="28"/>
          <w:szCs w:val="28"/>
          <w:lang w:val="uk-UA"/>
        </w:rPr>
        <w:t xml:space="preserve"> </w:t>
      </w:r>
      <w:r w:rsidR="009575C4" w:rsidRPr="00BC1C23">
        <w:rPr>
          <w:sz w:val="28"/>
          <w:szCs w:val="28"/>
          <w:lang w:val="uk-UA"/>
        </w:rPr>
        <w:t>суб’єкт</w:t>
      </w:r>
      <w:r w:rsidR="009575C4">
        <w:rPr>
          <w:sz w:val="28"/>
          <w:szCs w:val="28"/>
          <w:lang w:val="uk-UA"/>
        </w:rPr>
        <w:t>ів</w:t>
      </w:r>
      <w:r w:rsidR="009575C4" w:rsidRPr="00BC1C23">
        <w:rPr>
          <w:sz w:val="28"/>
          <w:szCs w:val="28"/>
          <w:lang w:val="uk-UA"/>
        </w:rPr>
        <w:t xml:space="preserve"> господарювання</w:t>
      </w:r>
      <w:r w:rsidR="009575C4">
        <w:rPr>
          <w:sz w:val="28"/>
          <w:szCs w:val="28"/>
          <w:lang w:val="uk-UA"/>
        </w:rPr>
        <w:t>.</w:t>
      </w:r>
    </w:p>
    <w:p w:rsidR="0076694D" w:rsidRPr="00D739D5" w:rsidRDefault="0076694D" w:rsidP="00417B62">
      <w:pPr>
        <w:pStyle w:val="a5"/>
        <w:spacing w:before="0" w:beforeAutospacing="0" w:after="0" w:afterAutospacing="0"/>
        <w:ind w:firstLine="567"/>
        <w:jc w:val="both"/>
        <w:rPr>
          <w:sz w:val="28"/>
          <w:szCs w:val="28"/>
          <w:lang w:val="uk-UA"/>
        </w:rPr>
      </w:pPr>
      <w:r w:rsidRPr="00D739D5">
        <w:rPr>
          <w:sz w:val="28"/>
          <w:szCs w:val="28"/>
          <w:lang w:val="uk-UA"/>
        </w:rPr>
        <w:t>У часовому еквіваленті з розрахунку затрат на 1 суб’єкта господарювання час на заповнення додатка П</w:t>
      </w:r>
      <w:r w:rsidR="006C1174" w:rsidRPr="00D739D5">
        <w:rPr>
          <w:sz w:val="28"/>
          <w:szCs w:val="28"/>
          <w:lang w:val="uk-UA"/>
        </w:rPr>
        <w:t>Н</w:t>
      </w:r>
      <w:r w:rsidRPr="00D739D5">
        <w:rPr>
          <w:sz w:val="28"/>
          <w:szCs w:val="28"/>
          <w:lang w:val="uk-UA"/>
        </w:rPr>
        <w:t xml:space="preserve"> до декларації у середньому с</w:t>
      </w:r>
      <w:r w:rsidR="000B12BA" w:rsidRPr="00D739D5">
        <w:rPr>
          <w:sz w:val="28"/>
          <w:szCs w:val="28"/>
          <w:lang w:val="uk-UA"/>
        </w:rPr>
        <w:t>тановитиме</w:t>
      </w:r>
      <w:r w:rsidR="0006175D" w:rsidRPr="00D739D5">
        <w:rPr>
          <w:sz w:val="28"/>
          <w:szCs w:val="28"/>
          <w:lang w:val="uk-UA"/>
        </w:rPr>
        <w:t>1</w:t>
      </w:r>
      <w:r w:rsidRPr="00D739D5">
        <w:rPr>
          <w:sz w:val="28"/>
          <w:szCs w:val="28"/>
          <w:lang w:val="uk-UA"/>
        </w:rPr>
        <w:t xml:space="preserve"> годин</w:t>
      </w:r>
      <w:r w:rsidR="0006175D" w:rsidRPr="00D739D5">
        <w:rPr>
          <w:sz w:val="28"/>
          <w:szCs w:val="28"/>
          <w:lang w:val="uk-UA"/>
        </w:rPr>
        <w:t>у</w:t>
      </w:r>
      <w:r w:rsidRPr="00D739D5">
        <w:rPr>
          <w:sz w:val="28"/>
          <w:szCs w:val="28"/>
          <w:lang w:val="uk-UA"/>
        </w:rPr>
        <w:t>.</w:t>
      </w:r>
    </w:p>
    <w:p w:rsidR="00111B83" w:rsidRPr="00D739D5" w:rsidRDefault="00111B83" w:rsidP="00111B83">
      <w:pPr>
        <w:pStyle w:val="3"/>
        <w:spacing w:before="0" w:beforeAutospacing="0" w:after="0" w:afterAutospacing="0"/>
        <w:ind w:firstLine="567"/>
        <w:jc w:val="both"/>
        <w:rPr>
          <w:b w:val="0"/>
          <w:sz w:val="28"/>
          <w:szCs w:val="28"/>
          <w:lang w:val="uk-UA"/>
        </w:rPr>
      </w:pPr>
    </w:p>
    <w:p w:rsidR="00156704" w:rsidRPr="008774CC" w:rsidRDefault="00156704" w:rsidP="00956FB7">
      <w:pPr>
        <w:pStyle w:val="3"/>
        <w:spacing w:before="120" w:beforeAutospacing="0" w:after="0" w:afterAutospacing="0"/>
        <w:ind w:firstLine="567"/>
        <w:jc w:val="both"/>
        <w:rPr>
          <w:sz w:val="28"/>
          <w:szCs w:val="28"/>
          <w:lang w:val="uk-UA"/>
        </w:rPr>
      </w:pPr>
      <w:r w:rsidRPr="00D739D5">
        <w:rPr>
          <w:sz w:val="28"/>
          <w:szCs w:val="28"/>
          <w:lang w:val="uk-UA"/>
        </w:rPr>
        <w:t>Розрахунок витрат на запровадження державного</w:t>
      </w:r>
      <w:r w:rsidRPr="00956FB7">
        <w:rPr>
          <w:sz w:val="28"/>
          <w:szCs w:val="28"/>
          <w:lang w:val="uk-UA"/>
        </w:rPr>
        <w:t xml:space="preserve"> регулювання </w:t>
      </w:r>
      <w:r w:rsidRPr="008774CC">
        <w:rPr>
          <w:sz w:val="28"/>
          <w:szCs w:val="28"/>
          <w:lang w:val="uk-UA"/>
        </w:rPr>
        <w:t>регуляторного акта с</w:t>
      </w:r>
      <w:r w:rsidR="000B3BE4" w:rsidRPr="008774CC">
        <w:rPr>
          <w:sz w:val="28"/>
          <w:szCs w:val="28"/>
          <w:lang w:val="uk-UA"/>
        </w:rPr>
        <w:t>тановить</w:t>
      </w:r>
      <w:r w:rsidRPr="008774CC">
        <w:rPr>
          <w:sz w:val="28"/>
          <w:szCs w:val="28"/>
          <w:lang w:val="uk-UA"/>
        </w:rPr>
        <w:t>:</w:t>
      </w:r>
    </w:p>
    <w:p w:rsidR="00702A72" w:rsidRDefault="00702A72" w:rsidP="00702A72">
      <w:pPr>
        <w:pStyle w:val="3"/>
        <w:spacing w:before="120" w:beforeAutospacing="0" w:after="0" w:afterAutospacing="0"/>
        <w:ind w:firstLine="567"/>
        <w:jc w:val="both"/>
        <w:rPr>
          <w:sz w:val="28"/>
          <w:szCs w:val="28"/>
          <w:lang w:val="uk-UA"/>
        </w:rPr>
      </w:pPr>
      <w:r>
        <w:rPr>
          <w:sz w:val="28"/>
          <w:szCs w:val="28"/>
          <w:lang w:val="uk-UA"/>
        </w:rPr>
        <w:t>для контролюючих органів</w:t>
      </w:r>
      <w:r>
        <w:rPr>
          <w:b w:val="0"/>
          <w:sz w:val="28"/>
          <w:szCs w:val="28"/>
          <w:lang w:val="uk-UA"/>
        </w:rPr>
        <w:t xml:space="preserve"> </w:t>
      </w:r>
      <w:r>
        <w:rPr>
          <w:sz w:val="28"/>
          <w:szCs w:val="28"/>
        </w:rPr>
        <w:t>–</w:t>
      </w:r>
      <w:r>
        <w:rPr>
          <w:sz w:val="28"/>
          <w:szCs w:val="28"/>
          <w:lang w:val="uk-UA"/>
        </w:rPr>
        <w:t xml:space="preserve"> 1520140,0 </w:t>
      </w:r>
      <w:r>
        <w:rPr>
          <w:b w:val="0"/>
          <w:sz w:val="28"/>
          <w:szCs w:val="28"/>
          <w:lang w:val="uk-UA"/>
        </w:rPr>
        <w:t>гривні за рік,</w:t>
      </w:r>
      <w:r>
        <w:rPr>
          <w:sz w:val="28"/>
          <w:szCs w:val="28"/>
          <w:lang w:val="uk-UA"/>
        </w:rPr>
        <w:t xml:space="preserve"> </w:t>
      </w:r>
      <w:r>
        <w:rPr>
          <w:b w:val="0"/>
          <w:sz w:val="28"/>
          <w:szCs w:val="28"/>
          <w:lang w:val="uk-UA"/>
        </w:rPr>
        <w:t>із них:</w:t>
      </w:r>
    </w:p>
    <w:p w:rsidR="00702A72" w:rsidRDefault="00702A72" w:rsidP="00702A72">
      <w:pPr>
        <w:pStyle w:val="3"/>
        <w:spacing w:before="120" w:beforeAutospacing="0" w:after="0" w:afterAutospacing="0"/>
        <w:ind w:firstLine="567"/>
        <w:jc w:val="both"/>
        <w:rPr>
          <w:b w:val="0"/>
          <w:sz w:val="28"/>
          <w:szCs w:val="28"/>
          <w:lang w:val="uk-UA"/>
        </w:rPr>
      </w:pPr>
      <w:r>
        <w:rPr>
          <w:b w:val="0"/>
          <w:sz w:val="28"/>
          <w:szCs w:val="28"/>
          <w:lang w:val="uk-UA"/>
        </w:rPr>
        <w:t xml:space="preserve">сумарні витрати по суб’єктах великого та середнього підприємництва, на виконання регулювання </w:t>
      </w:r>
      <w:r>
        <w:rPr>
          <w:b w:val="0"/>
          <w:sz w:val="28"/>
          <w:szCs w:val="28"/>
        </w:rPr>
        <w:t>–</w:t>
      </w:r>
      <w:r>
        <w:rPr>
          <w:b w:val="0"/>
          <w:sz w:val="28"/>
          <w:szCs w:val="28"/>
          <w:lang w:val="uk-UA"/>
        </w:rPr>
        <w:t>1288015,2 гривні;</w:t>
      </w:r>
    </w:p>
    <w:p w:rsidR="00702A72" w:rsidRDefault="00702A72" w:rsidP="00702A72">
      <w:pPr>
        <w:pStyle w:val="a5"/>
        <w:widowControl w:val="0"/>
        <w:spacing w:before="120" w:beforeAutospacing="0" w:after="0" w:afterAutospacing="0"/>
        <w:ind w:firstLine="567"/>
        <w:jc w:val="both"/>
        <w:rPr>
          <w:sz w:val="20"/>
          <w:szCs w:val="20"/>
          <w:lang w:val="uk-UA"/>
        </w:rPr>
      </w:pPr>
      <w:r>
        <w:rPr>
          <w:sz w:val="28"/>
          <w:szCs w:val="28"/>
          <w:lang w:val="uk-UA"/>
        </w:rPr>
        <w:t xml:space="preserve">сумарні витрати по суб’єктах малого підприємництва на виконання регулювання </w:t>
      </w:r>
      <w:r>
        <w:rPr>
          <w:sz w:val="28"/>
          <w:szCs w:val="28"/>
        </w:rPr>
        <w:t>–</w:t>
      </w:r>
      <w:r>
        <w:rPr>
          <w:sz w:val="28"/>
          <w:szCs w:val="28"/>
          <w:lang w:val="uk-UA"/>
        </w:rPr>
        <w:t xml:space="preserve"> 232125 гривні</w:t>
      </w:r>
      <w:r>
        <w:rPr>
          <w:sz w:val="20"/>
          <w:szCs w:val="20"/>
          <w:lang w:val="uk-UA"/>
        </w:rPr>
        <w:t xml:space="preserve">. </w:t>
      </w:r>
    </w:p>
    <w:p w:rsidR="00702A72" w:rsidRDefault="00702A72" w:rsidP="00702A72">
      <w:pPr>
        <w:pStyle w:val="3"/>
        <w:spacing w:before="120" w:beforeAutospacing="0" w:after="0" w:afterAutospacing="0"/>
        <w:ind w:firstLine="567"/>
        <w:jc w:val="both"/>
        <w:rPr>
          <w:b w:val="0"/>
          <w:sz w:val="28"/>
          <w:szCs w:val="28"/>
          <w:lang w:val="uk-UA"/>
        </w:rPr>
      </w:pPr>
      <w:r>
        <w:rPr>
          <w:b w:val="0"/>
          <w:sz w:val="28"/>
          <w:szCs w:val="28"/>
          <w:lang w:val="uk-UA"/>
        </w:rPr>
        <w:t>Додаткові витрати для контролюючих органів не виникають;</w:t>
      </w:r>
    </w:p>
    <w:p w:rsidR="00702A72" w:rsidRDefault="00702A72" w:rsidP="00702A72">
      <w:pPr>
        <w:pStyle w:val="a5"/>
        <w:widowControl w:val="0"/>
        <w:spacing w:before="120" w:beforeAutospacing="0" w:after="0" w:afterAutospacing="0"/>
        <w:ind w:firstLine="567"/>
        <w:jc w:val="both"/>
        <w:rPr>
          <w:sz w:val="28"/>
          <w:szCs w:val="28"/>
          <w:lang w:val="uk-UA"/>
        </w:rPr>
      </w:pPr>
      <w:r>
        <w:rPr>
          <w:b/>
          <w:sz w:val="28"/>
          <w:szCs w:val="28"/>
          <w:lang w:val="uk-UA"/>
        </w:rPr>
        <w:t>для суб’єктів господарювання</w:t>
      </w:r>
      <w:r>
        <w:rPr>
          <w:sz w:val="28"/>
          <w:szCs w:val="28"/>
          <w:lang w:val="uk-UA"/>
        </w:rPr>
        <w:t xml:space="preserve"> </w:t>
      </w:r>
      <w:r>
        <w:rPr>
          <w:sz w:val="28"/>
          <w:szCs w:val="28"/>
        </w:rPr>
        <w:t>–</w:t>
      </w:r>
      <w:r>
        <w:rPr>
          <w:sz w:val="28"/>
          <w:szCs w:val="28"/>
          <w:lang w:val="uk-UA"/>
        </w:rPr>
        <w:t xml:space="preserve"> </w:t>
      </w:r>
      <w:r>
        <w:rPr>
          <w:b/>
          <w:sz w:val="28"/>
          <w:szCs w:val="28"/>
          <w:lang w:val="uk-UA"/>
        </w:rPr>
        <w:t>443840</w:t>
      </w:r>
      <w:r>
        <w:rPr>
          <w:sz w:val="28"/>
          <w:szCs w:val="28"/>
          <w:lang w:val="uk-UA"/>
        </w:rPr>
        <w:t xml:space="preserve"> гривні за рік, із них: </w:t>
      </w:r>
    </w:p>
    <w:p w:rsidR="00702A72" w:rsidRDefault="00702A72" w:rsidP="00702A72">
      <w:pPr>
        <w:pStyle w:val="a5"/>
        <w:widowControl w:val="0"/>
        <w:spacing w:before="120" w:beforeAutospacing="0" w:after="0" w:afterAutospacing="0"/>
        <w:ind w:firstLine="567"/>
        <w:jc w:val="both"/>
        <w:rPr>
          <w:sz w:val="28"/>
          <w:szCs w:val="28"/>
          <w:lang w:val="uk-UA"/>
        </w:rPr>
      </w:pPr>
      <w:r>
        <w:rPr>
          <w:sz w:val="28"/>
          <w:szCs w:val="28"/>
          <w:lang w:val="uk-UA"/>
        </w:rPr>
        <w:t xml:space="preserve">сумарні витрати суб’єктів великого та середнього підприємництва, на виконання регулювання </w:t>
      </w:r>
      <w:r>
        <w:rPr>
          <w:sz w:val="28"/>
          <w:szCs w:val="28"/>
        </w:rPr>
        <w:t>–</w:t>
      </w:r>
      <w:r>
        <w:rPr>
          <w:sz w:val="28"/>
          <w:szCs w:val="28"/>
          <w:lang w:val="uk-UA"/>
        </w:rPr>
        <w:t xml:space="preserve"> 151840 гривні;</w:t>
      </w:r>
      <w:r>
        <w:rPr>
          <w:sz w:val="20"/>
          <w:szCs w:val="20"/>
          <w:lang w:val="uk-UA"/>
        </w:rPr>
        <w:t> </w:t>
      </w:r>
    </w:p>
    <w:p w:rsidR="00702A72" w:rsidRDefault="00702A72" w:rsidP="00702A72">
      <w:pPr>
        <w:pStyle w:val="a5"/>
        <w:widowControl w:val="0"/>
        <w:spacing w:before="120" w:beforeAutospacing="0" w:after="0" w:afterAutospacing="0"/>
        <w:ind w:firstLine="567"/>
        <w:jc w:val="both"/>
        <w:rPr>
          <w:sz w:val="20"/>
          <w:szCs w:val="20"/>
          <w:lang w:val="uk-UA"/>
        </w:rPr>
      </w:pPr>
      <w:r>
        <w:rPr>
          <w:sz w:val="28"/>
          <w:szCs w:val="28"/>
          <w:lang w:val="uk-UA"/>
        </w:rPr>
        <w:t xml:space="preserve">сумарні витрати суб’єктів малого підприємництва на виконання регулювання </w:t>
      </w:r>
      <w:r>
        <w:rPr>
          <w:sz w:val="28"/>
          <w:szCs w:val="28"/>
        </w:rPr>
        <w:t>–</w:t>
      </w:r>
      <w:r>
        <w:rPr>
          <w:sz w:val="28"/>
          <w:szCs w:val="28"/>
          <w:lang w:val="uk-UA"/>
        </w:rPr>
        <w:t xml:space="preserve"> 292000 гривні</w:t>
      </w:r>
      <w:r>
        <w:rPr>
          <w:sz w:val="20"/>
          <w:szCs w:val="20"/>
          <w:lang w:val="uk-UA"/>
        </w:rPr>
        <w:t xml:space="preserve">. </w:t>
      </w:r>
    </w:p>
    <w:p w:rsidR="00702A72" w:rsidRDefault="00702A72" w:rsidP="00702A72">
      <w:pPr>
        <w:pStyle w:val="a5"/>
        <w:widowControl w:val="0"/>
        <w:spacing w:before="120" w:beforeAutospacing="0" w:after="0" w:afterAutospacing="0"/>
        <w:ind w:firstLine="567"/>
        <w:jc w:val="both"/>
        <w:rPr>
          <w:b/>
          <w:bCs/>
          <w:strike/>
          <w:sz w:val="28"/>
          <w:szCs w:val="28"/>
          <w:lang w:val="uk-UA"/>
        </w:rPr>
      </w:pPr>
      <w:r>
        <w:rPr>
          <w:sz w:val="28"/>
          <w:szCs w:val="28"/>
          <w:lang w:val="uk-UA"/>
        </w:rPr>
        <w:t xml:space="preserve">Додаткові витрати для суб’єктів господарювання не виникають. </w:t>
      </w:r>
    </w:p>
    <w:p w:rsidR="00702A72" w:rsidRDefault="00702A72" w:rsidP="00702A72">
      <w:pPr>
        <w:spacing w:before="120"/>
        <w:ind w:firstLine="567"/>
        <w:jc w:val="both"/>
        <w:rPr>
          <w:sz w:val="28"/>
          <w:szCs w:val="28"/>
          <w:lang w:val="uk-UA"/>
        </w:rPr>
      </w:pPr>
      <w:r w:rsidRPr="00F8478E">
        <w:rPr>
          <w:sz w:val="28"/>
          <w:szCs w:val="28"/>
          <w:lang w:val="uk-UA"/>
        </w:rPr>
        <w:t>Питома вага суб’єктів малого підприємництва (малих та мікропідприємств) у загальній кількості суб’єктів господарювання, на яких поширюється державне регулювання</w:t>
      </w:r>
      <w:r>
        <w:rPr>
          <w:sz w:val="28"/>
          <w:szCs w:val="28"/>
          <w:lang w:val="uk-UA"/>
        </w:rPr>
        <w:t>, становить 66 відсотка.</w:t>
      </w:r>
    </w:p>
    <w:p w:rsidR="00A5367A" w:rsidRPr="00DC3F3C" w:rsidRDefault="00A5367A" w:rsidP="00417B62">
      <w:pPr>
        <w:pStyle w:val="3"/>
        <w:widowControl w:val="0"/>
        <w:spacing w:before="120" w:beforeAutospacing="0" w:after="0" w:afterAutospacing="0"/>
        <w:ind w:firstLine="567"/>
        <w:jc w:val="center"/>
        <w:rPr>
          <w:sz w:val="28"/>
          <w:szCs w:val="28"/>
          <w:lang w:val="uk-UA"/>
        </w:rPr>
      </w:pPr>
      <w:r w:rsidRPr="00DC3F3C">
        <w:rPr>
          <w:sz w:val="28"/>
          <w:szCs w:val="28"/>
          <w:lang w:val="uk-UA"/>
        </w:rPr>
        <w:t>VII. Обґрунтування запропонованого строку дії регуляторного акта</w:t>
      </w:r>
    </w:p>
    <w:p w:rsidR="00156704" w:rsidRDefault="00A5367A" w:rsidP="00417B62">
      <w:pPr>
        <w:pStyle w:val="a5"/>
        <w:widowControl w:val="0"/>
        <w:spacing w:before="60" w:beforeAutospacing="0" w:after="0" w:afterAutospacing="0"/>
        <w:ind w:firstLine="567"/>
        <w:jc w:val="both"/>
        <w:rPr>
          <w:sz w:val="28"/>
          <w:szCs w:val="28"/>
          <w:lang w:val="uk-UA"/>
        </w:rPr>
      </w:pPr>
      <w:r w:rsidRPr="00DC3F3C">
        <w:rPr>
          <w:sz w:val="28"/>
          <w:szCs w:val="28"/>
          <w:lang w:val="uk-UA"/>
        </w:rPr>
        <w:t>Термін дії регуляторного акта – необмежений</w:t>
      </w:r>
      <w:r w:rsidR="00156704">
        <w:rPr>
          <w:sz w:val="28"/>
          <w:szCs w:val="28"/>
          <w:lang w:val="uk-UA"/>
        </w:rPr>
        <w:t xml:space="preserve">, якщо інший не буде визначено </w:t>
      </w:r>
      <w:r w:rsidR="00DC0146">
        <w:rPr>
          <w:sz w:val="28"/>
          <w:szCs w:val="28"/>
          <w:lang w:val="uk-UA"/>
        </w:rPr>
        <w:t>нормативно-правовими актами</w:t>
      </w:r>
      <w:r w:rsidR="00156704">
        <w:rPr>
          <w:sz w:val="28"/>
          <w:szCs w:val="28"/>
          <w:lang w:val="uk-UA"/>
        </w:rPr>
        <w:t>.</w:t>
      </w:r>
    </w:p>
    <w:p w:rsidR="00A5367A" w:rsidRDefault="00A5367A" w:rsidP="00417B62">
      <w:pPr>
        <w:ind w:firstLine="567"/>
        <w:jc w:val="both"/>
        <w:rPr>
          <w:sz w:val="28"/>
          <w:szCs w:val="28"/>
          <w:lang w:val="uk-UA"/>
        </w:rPr>
      </w:pPr>
      <w:r w:rsidRPr="00DC3F3C">
        <w:rPr>
          <w:sz w:val="28"/>
          <w:szCs w:val="28"/>
          <w:lang w:val="uk-UA"/>
        </w:rPr>
        <w:t>Регуляторний акт розроблено відповідно до положень Кодексу. У разі внесення змін до Кодексу регуляторний акт має бути приведений у відповідність із такими змінами.</w:t>
      </w:r>
    </w:p>
    <w:p w:rsidR="00A5367A"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lastRenderedPageBreak/>
        <w:t>VIII. Визначення показників результативності дії регуляторного акта</w:t>
      </w:r>
    </w:p>
    <w:p w:rsidR="008A7192" w:rsidRPr="008A7192" w:rsidRDefault="008A7192" w:rsidP="00A5367A">
      <w:pPr>
        <w:pStyle w:val="3"/>
        <w:widowControl w:val="0"/>
        <w:spacing w:before="120" w:beforeAutospacing="0" w:after="0" w:afterAutospacing="0"/>
        <w:jc w:val="center"/>
        <w:rPr>
          <w:sz w:val="16"/>
          <w:szCs w:val="16"/>
          <w:lang w:val="uk-UA"/>
        </w:rPr>
      </w:pPr>
    </w:p>
    <w:p w:rsidR="00A5367A" w:rsidRPr="00DC3F3C" w:rsidRDefault="00A5367A" w:rsidP="00775332">
      <w:pPr>
        <w:spacing w:before="120"/>
        <w:ind w:firstLine="567"/>
        <w:jc w:val="both"/>
        <w:rPr>
          <w:sz w:val="28"/>
          <w:szCs w:val="28"/>
          <w:lang w:val="uk-UA"/>
        </w:rPr>
      </w:pPr>
      <w:r w:rsidRPr="00DC3F3C">
        <w:rPr>
          <w:sz w:val="28"/>
          <w:szCs w:val="28"/>
          <w:lang w:val="uk-UA"/>
        </w:rPr>
        <w:t>Показником результативності регуляторного акта є затвердження змін до декларації, як</w:t>
      </w:r>
      <w:r w:rsidR="00BC20E3">
        <w:rPr>
          <w:sz w:val="28"/>
          <w:szCs w:val="28"/>
          <w:lang w:val="uk-UA"/>
        </w:rPr>
        <w:t>а</w:t>
      </w:r>
      <w:r w:rsidRPr="00DC3F3C">
        <w:rPr>
          <w:sz w:val="28"/>
          <w:szCs w:val="28"/>
          <w:lang w:val="uk-UA"/>
        </w:rPr>
        <w:t xml:space="preserve"> приведен</w:t>
      </w:r>
      <w:r w:rsidR="00BC20E3">
        <w:rPr>
          <w:sz w:val="28"/>
          <w:szCs w:val="28"/>
          <w:lang w:val="uk-UA"/>
        </w:rPr>
        <w:t>а</w:t>
      </w:r>
      <w:r w:rsidRPr="00DC3F3C">
        <w:rPr>
          <w:sz w:val="28"/>
          <w:szCs w:val="28"/>
          <w:lang w:val="uk-UA"/>
        </w:rPr>
        <w:t xml:space="preserve"> у відповідність до положень Кодексу.</w:t>
      </w:r>
    </w:p>
    <w:p w:rsidR="00A5367A" w:rsidRPr="00DC3F3C" w:rsidRDefault="00A5367A" w:rsidP="00775332">
      <w:pPr>
        <w:widowControl w:val="0"/>
        <w:spacing w:before="120" w:after="120"/>
        <w:ind w:firstLine="567"/>
        <w:jc w:val="both"/>
        <w:rPr>
          <w:sz w:val="28"/>
          <w:szCs w:val="28"/>
          <w:lang w:val="uk-UA"/>
        </w:rPr>
      </w:pPr>
      <w:r w:rsidRPr="00DC3F3C">
        <w:rPr>
          <w:sz w:val="28"/>
          <w:szCs w:val="28"/>
          <w:lang w:val="uk-UA"/>
        </w:rPr>
        <w:t xml:space="preserve">Декларування платниками прибутку (доходів) </w:t>
      </w:r>
      <w:r w:rsidRPr="00DC3F3C">
        <w:rPr>
          <w:color w:val="000000"/>
          <w:sz w:val="28"/>
          <w:szCs w:val="28"/>
          <w:lang w:val="uk-UA"/>
        </w:rPr>
        <w:t xml:space="preserve">матиме вплив на розмір надходжень до бюджету. </w:t>
      </w:r>
    </w:p>
    <w:p w:rsidR="00DB724A" w:rsidRDefault="00A5367A" w:rsidP="00775332">
      <w:pPr>
        <w:ind w:firstLine="567"/>
        <w:jc w:val="both"/>
        <w:rPr>
          <w:sz w:val="28"/>
          <w:szCs w:val="28"/>
          <w:lang w:val="uk-UA"/>
        </w:rPr>
      </w:pPr>
      <w:r w:rsidRPr="00DC3F3C">
        <w:rPr>
          <w:sz w:val="28"/>
          <w:szCs w:val="28"/>
          <w:lang w:val="uk-UA"/>
        </w:rPr>
        <w:t xml:space="preserve">Загальна кількість платників, які </w:t>
      </w:r>
      <w:r w:rsidR="00286D91">
        <w:rPr>
          <w:sz w:val="28"/>
          <w:szCs w:val="28"/>
          <w:lang w:val="uk-UA"/>
        </w:rPr>
        <w:t>подаватимуть додаток ПН до декларації</w:t>
      </w:r>
      <w:r w:rsidR="00902ED2">
        <w:rPr>
          <w:sz w:val="28"/>
          <w:szCs w:val="28"/>
          <w:lang w:val="uk-UA"/>
        </w:rPr>
        <w:t>,</w:t>
      </w:r>
      <w:r w:rsidR="00DB724A">
        <w:rPr>
          <w:sz w:val="28"/>
          <w:szCs w:val="28"/>
          <w:lang w:val="uk-UA"/>
        </w:rPr>
        <w:t xml:space="preserve">за даними </w:t>
      </w:r>
      <w:r w:rsidR="003D5188" w:rsidRPr="00DC3F3C">
        <w:rPr>
          <w:sz w:val="28"/>
          <w:szCs w:val="28"/>
          <w:lang w:val="uk-UA"/>
        </w:rPr>
        <w:t>інформаційних систем Д</w:t>
      </w:r>
      <w:r w:rsidR="00286D91">
        <w:rPr>
          <w:sz w:val="28"/>
          <w:szCs w:val="28"/>
          <w:lang w:val="uk-UA"/>
        </w:rPr>
        <w:t>П</w:t>
      </w:r>
      <w:r w:rsidR="003D5188" w:rsidRPr="00DC3F3C">
        <w:rPr>
          <w:sz w:val="28"/>
          <w:szCs w:val="28"/>
          <w:lang w:val="uk-UA"/>
        </w:rPr>
        <w:t>С</w:t>
      </w:r>
      <w:r w:rsidR="000B3BE4">
        <w:rPr>
          <w:sz w:val="28"/>
          <w:szCs w:val="28"/>
          <w:lang w:val="uk-UA"/>
        </w:rPr>
        <w:t>,</w:t>
      </w:r>
      <w:r w:rsidR="00702A72">
        <w:rPr>
          <w:sz w:val="28"/>
          <w:szCs w:val="28"/>
          <w:lang w:val="uk-UA"/>
        </w:rPr>
        <w:t xml:space="preserve"> </w:t>
      </w:r>
      <w:r w:rsidR="00F565D8">
        <w:rPr>
          <w:sz w:val="28"/>
          <w:szCs w:val="28"/>
          <w:lang w:val="uk-UA"/>
        </w:rPr>
        <w:t xml:space="preserve">за </w:t>
      </w:r>
      <w:r w:rsidR="00534891" w:rsidRPr="00DC3F3C">
        <w:rPr>
          <w:sz w:val="28"/>
          <w:szCs w:val="28"/>
          <w:lang w:val="uk-UA"/>
        </w:rPr>
        <w:t>підсумками діяльності за 201</w:t>
      </w:r>
      <w:r w:rsidR="00286D91">
        <w:rPr>
          <w:sz w:val="28"/>
          <w:szCs w:val="28"/>
          <w:lang w:val="uk-UA"/>
        </w:rPr>
        <w:t>9</w:t>
      </w:r>
      <w:r w:rsidR="00534891" w:rsidRPr="00DC3F3C">
        <w:rPr>
          <w:sz w:val="28"/>
          <w:szCs w:val="28"/>
          <w:lang w:val="uk-UA"/>
        </w:rPr>
        <w:t xml:space="preserve"> рік с</w:t>
      </w:r>
      <w:r w:rsidR="000B3BE4">
        <w:rPr>
          <w:sz w:val="28"/>
          <w:szCs w:val="28"/>
          <w:lang w:val="uk-UA"/>
        </w:rPr>
        <w:t>тановитиме</w:t>
      </w:r>
      <w:r w:rsidR="005B533D">
        <w:rPr>
          <w:sz w:val="28"/>
          <w:szCs w:val="28"/>
          <w:lang w:val="uk-UA"/>
        </w:rPr>
        <w:t xml:space="preserve"> близько</w:t>
      </w:r>
      <w:r w:rsidR="00702A72">
        <w:rPr>
          <w:sz w:val="28"/>
          <w:szCs w:val="28"/>
          <w:lang w:val="uk-UA"/>
        </w:rPr>
        <w:t xml:space="preserve"> </w:t>
      </w:r>
      <w:r w:rsidR="00286D91">
        <w:rPr>
          <w:sz w:val="28"/>
          <w:szCs w:val="28"/>
          <w:lang w:val="uk-UA"/>
        </w:rPr>
        <w:t>3</w:t>
      </w:r>
      <w:r w:rsidR="009575C4">
        <w:rPr>
          <w:sz w:val="28"/>
          <w:szCs w:val="28"/>
          <w:lang w:val="uk-UA"/>
        </w:rPr>
        <w:t>,</w:t>
      </w:r>
      <w:r w:rsidR="00286D91">
        <w:rPr>
          <w:sz w:val="28"/>
          <w:szCs w:val="28"/>
          <w:lang w:val="uk-UA"/>
        </w:rPr>
        <w:t>8</w:t>
      </w:r>
      <w:r w:rsidR="009575C4">
        <w:rPr>
          <w:sz w:val="28"/>
          <w:szCs w:val="28"/>
          <w:lang w:val="uk-UA"/>
        </w:rPr>
        <w:t xml:space="preserve"> тис.</w:t>
      </w:r>
      <w:r w:rsidR="00534891" w:rsidRPr="00DC3F3C">
        <w:rPr>
          <w:sz w:val="28"/>
          <w:szCs w:val="28"/>
          <w:lang w:val="uk-UA"/>
        </w:rPr>
        <w:t xml:space="preserve"> суб’єкт</w:t>
      </w:r>
      <w:r w:rsidR="000B3BE4">
        <w:rPr>
          <w:sz w:val="28"/>
          <w:szCs w:val="28"/>
          <w:lang w:val="uk-UA"/>
        </w:rPr>
        <w:t>ів</w:t>
      </w:r>
      <w:r w:rsidR="00534891" w:rsidRPr="00DC3F3C">
        <w:rPr>
          <w:sz w:val="28"/>
          <w:szCs w:val="28"/>
          <w:lang w:val="uk-UA"/>
        </w:rPr>
        <w:t xml:space="preserve"> господарювання</w:t>
      </w:r>
      <w:r w:rsidR="005B533D">
        <w:rPr>
          <w:sz w:val="28"/>
          <w:szCs w:val="28"/>
          <w:lang w:val="uk-UA"/>
        </w:rPr>
        <w:t>.</w:t>
      </w:r>
    </w:p>
    <w:p w:rsidR="00A5367A" w:rsidRPr="00DC3F3C" w:rsidRDefault="00A5367A" w:rsidP="00775332">
      <w:pPr>
        <w:spacing w:before="120" w:after="120"/>
        <w:ind w:firstLine="567"/>
        <w:jc w:val="both"/>
        <w:rPr>
          <w:bCs/>
          <w:sz w:val="28"/>
          <w:szCs w:val="28"/>
          <w:lang w:val="uk-UA"/>
        </w:rPr>
      </w:pPr>
      <w:r w:rsidRPr="00DC3F3C">
        <w:rPr>
          <w:bCs/>
          <w:sz w:val="28"/>
          <w:szCs w:val="28"/>
          <w:lang w:val="uk-UA"/>
        </w:rPr>
        <w:t>Внесення змін до форми декларації забезпечується фахівцями Д</w:t>
      </w:r>
      <w:r w:rsidR="00286D91">
        <w:rPr>
          <w:bCs/>
          <w:sz w:val="28"/>
          <w:szCs w:val="28"/>
          <w:lang w:val="uk-UA"/>
        </w:rPr>
        <w:t>П</w:t>
      </w:r>
      <w:r w:rsidRPr="00DC3F3C">
        <w:rPr>
          <w:bCs/>
          <w:sz w:val="28"/>
          <w:szCs w:val="28"/>
          <w:lang w:val="uk-UA"/>
        </w:rPr>
        <w:t>С</w:t>
      </w:r>
      <w:r w:rsidR="0098463F">
        <w:rPr>
          <w:bCs/>
          <w:sz w:val="28"/>
          <w:szCs w:val="28"/>
          <w:lang w:val="uk-UA"/>
        </w:rPr>
        <w:t xml:space="preserve"> та  Мінфіну</w:t>
      </w:r>
      <w:r w:rsidRPr="00DC3F3C">
        <w:rPr>
          <w:bCs/>
          <w:sz w:val="28"/>
          <w:szCs w:val="28"/>
          <w:lang w:val="uk-UA"/>
        </w:rPr>
        <w:t xml:space="preserve"> без залучення сторонніх організацій.</w:t>
      </w:r>
    </w:p>
    <w:p w:rsidR="00A5367A" w:rsidRDefault="00A5367A" w:rsidP="00775332">
      <w:pPr>
        <w:spacing w:before="120" w:after="120"/>
        <w:ind w:firstLine="567"/>
        <w:jc w:val="both"/>
        <w:rPr>
          <w:sz w:val="28"/>
          <w:szCs w:val="28"/>
          <w:lang w:val="uk-UA"/>
        </w:rPr>
      </w:pPr>
      <w:r w:rsidRPr="00DC3F3C">
        <w:rPr>
          <w:color w:val="000000"/>
          <w:sz w:val="28"/>
          <w:szCs w:val="28"/>
          <w:lang w:val="uk-UA"/>
        </w:rPr>
        <w:t>Поінформованість платників податку на прибуток щодо основних положень регуляторного акта є високою</w:t>
      </w:r>
      <w:r w:rsidRPr="00DC3F3C">
        <w:rPr>
          <w:color w:val="000000"/>
          <w:sz w:val="28"/>
          <w:szCs w:val="28"/>
        </w:rPr>
        <w:t>.</w:t>
      </w:r>
      <w:r w:rsidR="00702A72">
        <w:rPr>
          <w:color w:val="000000"/>
          <w:sz w:val="28"/>
          <w:szCs w:val="28"/>
          <w:lang w:val="uk-UA"/>
        </w:rPr>
        <w:t xml:space="preserve"> </w:t>
      </w:r>
      <w:r w:rsidRPr="00DC3F3C">
        <w:rPr>
          <w:sz w:val="28"/>
          <w:szCs w:val="28"/>
          <w:lang w:val="uk-UA"/>
        </w:rPr>
        <w:t>Про</w:t>
      </w:r>
      <w:r w:rsidR="00286D91">
        <w:rPr>
          <w:sz w:val="28"/>
          <w:szCs w:val="28"/>
          <w:lang w:val="uk-UA"/>
        </w:rPr>
        <w:t>є</w:t>
      </w:r>
      <w:r w:rsidRPr="00DC3F3C">
        <w:rPr>
          <w:sz w:val="28"/>
          <w:szCs w:val="28"/>
          <w:lang w:val="uk-UA"/>
        </w:rPr>
        <w:t>кт</w:t>
      </w:r>
      <w:r w:rsidR="00702A72">
        <w:rPr>
          <w:sz w:val="28"/>
          <w:szCs w:val="28"/>
          <w:lang w:val="uk-UA"/>
        </w:rPr>
        <w:t xml:space="preserve"> </w:t>
      </w:r>
      <w:r w:rsidRPr="00DC3F3C">
        <w:rPr>
          <w:sz w:val="28"/>
          <w:szCs w:val="28"/>
          <w:lang w:val="uk-UA"/>
        </w:rPr>
        <w:t>акта розміщено для громадського обговорення в мережі Інтернет на офіційному вебпорталі Д</w:t>
      </w:r>
      <w:r w:rsidR="00286D91">
        <w:rPr>
          <w:sz w:val="28"/>
          <w:szCs w:val="28"/>
          <w:lang w:val="uk-UA"/>
        </w:rPr>
        <w:t>П</w:t>
      </w:r>
      <w:r w:rsidRPr="00DC3F3C">
        <w:rPr>
          <w:sz w:val="28"/>
          <w:szCs w:val="28"/>
          <w:lang w:val="uk-UA"/>
        </w:rPr>
        <w:t xml:space="preserve">С: Головна – Діяльність – Регуляторна </w:t>
      </w:r>
      <w:r w:rsidR="00702A72">
        <w:rPr>
          <w:sz w:val="28"/>
          <w:szCs w:val="28"/>
          <w:lang w:val="uk-UA"/>
        </w:rPr>
        <w:t xml:space="preserve"> </w:t>
      </w:r>
      <w:r w:rsidRPr="00DC3F3C">
        <w:rPr>
          <w:sz w:val="28"/>
          <w:szCs w:val="28"/>
          <w:lang w:val="uk-UA"/>
        </w:rPr>
        <w:t>політика – Про</w:t>
      </w:r>
      <w:r w:rsidR="00286D91">
        <w:rPr>
          <w:sz w:val="28"/>
          <w:szCs w:val="28"/>
          <w:lang w:val="uk-UA"/>
        </w:rPr>
        <w:t>є</w:t>
      </w:r>
      <w:r w:rsidRPr="00DC3F3C">
        <w:rPr>
          <w:sz w:val="28"/>
          <w:szCs w:val="28"/>
          <w:lang w:val="uk-UA"/>
        </w:rPr>
        <w:t xml:space="preserve">кти регуляторних актів. Після прийняття акта його буде оприлюднено у засобах масової інформації.  </w:t>
      </w:r>
    </w:p>
    <w:p w:rsidR="008A7192" w:rsidRPr="008A7192" w:rsidRDefault="008A7192" w:rsidP="00775332">
      <w:pPr>
        <w:spacing w:before="120" w:after="120"/>
        <w:ind w:firstLine="567"/>
        <w:jc w:val="both"/>
        <w:rPr>
          <w:sz w:val="16"/>
          <w:szCs w:val="16"/>
          <w:lang w:val="uk-UA"/>
        </w:rPr>
      </w:pPr>
    </w:p>
    <w:p w:rsidR="00A5367A"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IX. Визначення заходів, за допомогою яких здійснюватиметься відстеження результативності дії регуляторного акта</w:t>
      </w:r>
    </w:p>
    <w:p w:rsidR="008A7192" w:rsidRPr="008A7192" w:rsidRDefault="008A7192" w:rsidP="00A5367A">
      <w:pPr>
        <w:pStyle w:val="3"/>
        <w:widowControl w:val="0"/>
        <w:spacing w:before="120" w:beforeAutospacing="0" w:after="0" w:afterAutospacing="0"/>
        <w:jc w:val="center"/>
        <w:rPr>
          <w:sz w:val="16"/>
          <w:szCs w:val="16"/>
          <w:lang w:val="uk-UA"/>
        </w:rPr>
      </w:pPr>
    </w:p>
    <w:p w:rsidR="00A5367A" w:rsidRPr="00DC3F3C" w:rsidRDefault="00A5367A" w:rsidP="00C4569D">
      <w:pPr>
        <w:pStyle w:val="a5"/>
        <w:widowControl w:val="0"/>
        <w:spacing w:before="120" w:beforeAutospacing="0" w:after="0" w:afterAutospacing="0"/>
        <w:ind w:firstLine="567"/>
        <w:jc w:val="both"/>
        <w:rPr>
          <w:sz w:val="28"/>
          <w:szCs w:val="28"/>
          <w:lang w:val="uk-UA"/>
        </w:rPr>
      </w:pPr>
      <w:r w:rsidRPr="00DC3F3C">
        <w:rPr>
          <w:sz w:val="28"/>
          <w:szCs w:val="28"/>
          <w:lang w:val="uk-UA"/>
        </w:rPr>
        <w:t xml:space="preserve">Базове відстеження результативності регуляторного акта буде проводитись у визначений законодавством термін шляхом здійснення контролю за дотриманням відповідних положень Кодексу, </w:t>
      </w:r>
      <w:r w:rsidRPr="00DC3F3C">
        <w:rPr>
          <w:bCs/>
          <w:sz w:val="28"/>
          <w:szCs w:val="28"/>
          <w:lang w:val="uk-UA"/>
        </w:rPr>
        <w:t xml:space="preserve">але не пізніше дня, з якого починається проведення повторного відстеження результативності цього акта. </w:t>
      </w:r>
    </w:p>
    <w:p w:rsidR="00A5367A" w:rsidRPr="00DC3F3C" w:rsidRDefault="00A5367A" w:rsidP="00C4569D">
      <w:pPr>
        <w:pStyle w:val="3"/>
        <w:spacing w:before="0" w:beforeAutospacing="0"/>
        <w:ind w:firstLine="567"/>
        <w:jc w:val="both"/>
        <w:rPr>
          <w:b w:val="0"/>
          <w:bCs w:val="0"/>
          <w:sz w:val="28"/>
          <w:szCs w:val="28"/>
          <w:lang w:val="uk-UA"/>
        </w:rPr>
      </w:pPr>
      <w:r w:rsidRPr="00DC3F3C">
        <w:rPr>
          <w:b w:val="0"/>
          <w:bCs w:val="0"/>
          <w:sz w:val="28"/>
          <w:szCs w:val="28"/>
          <w:lang w:val="uk-UA"/>
        </w:rPr>
        <w:t>Повторне відстеження результативності регуляторного акта буде здійснено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w:t>
      </w:r>
    </w:p>
    <w:p w:rsidR="00A5367A" w:rsidRDefault="00A5367A" w:rsidP="00A5367A">
      <w:pPr>
        <w:widowControl w:val="0"/>
        <w:jc w:val="both"/>
        <w:rPr>
          <w:b/>
          <w:sz w:val="28"/>
          <w:szCs w:val="28"/>
          <w:lang w:val="uk-UA"/>
        </w:rPr>
      </w:pPr>
    </w:p>
    <w:p w:rsidR="00286D91" w:rsidRPr="00DC3F3C" w:rsidRDefault="00286D91" w:rsidP="00A5367A">
      <w:pPr>
        <w:widowControl w:val="0"/>
        <w:jc w:val="both"/>
        <w:rPr>
          <w:b/>
          <w:sz w:val="28"/>
          <w:szCs w:val="28"/>
          <w:lang w:val="uk-UA"/>
        </w:rPr>
      </w:pPr>
    </w:p>
    <w:p w:rsidR="001A75F8" w:rsidRDefault="00A5367A" w:rsidP="00A5367A">
      <w:pPr>
        <w:widowControl w:val="0"/>
        <w:jc w:val="both"/>
        <w:rPr>
          <w:b/>
          <w:sz w:val="28"/>
          <w:szCs w:val="28"/>
          <w:lang w:val="uk-UA"/>
        </w:rPr>
      </w:pPr>
      <w:r w:rsidRPr="00DC3F3C">
        <w:rPr>
          <w:b/>
          <w:sz w:val="28"/>
          <w:szCs w:val="28"/>
          <w:lang w:val="uk-UA"/>
        </w:rPr>
        <w:t>Голов</w:t>
      </w:r>
      <w:r w:rsidR="00B51405">
        <w:rPr>
          <w:b/>
          <w:sz w:val="28"/>
          <w:szCs w:val="28"/>
          <w:lang w:val="uk-UA"/>
        </w:rPr>
        <w:t>а</w:t>
      </w:r>
      <w:r w:rsidR="00702A72">
        <w:rPr>
          <w:b/>
          <w:sz w:val="28"/>
          <w:szCs w:val="28"/>
          <w:lang w:val="uk-UA"/>
        </w:rPr>
        <w:t xml:space="preserve"> </w:t>
      </w:r>
      <w:r w:rsidR="00CD4CE5" w:rsidRPr="001A75F8">
        <w:rPr>
          <w:b/>
          <w:sz w:val="28"/>
          <w:szCs w:val="28"/>
          <w:lang w:val="uk-UA"/>
        </w:rPr>
        <w:t>Д</w:t>
      </w:r>
      <w:r w:rsidR="001A75F8">
        <w:rPr>
          <w:b/>
          <w:sz w:val="28"/>
          <w:szCs w:val="28"/>
          <w:lang w:val="uk-UA"/>
        </w:rPr>
        <w:t xml:space="preserve">ержавної </w:t>
      </w:r>
    </w:p>
    <w:p w:rsidR="00A5367A" w:rsidRPr="00DC3F3C" w:rsidRDefault="001A75F8" w:rsidP="00A5367A">
      <w:pPr>
        <w:widowControl w:val="0"/>
        <w:jc w:val="both"/>
        <w:rPr>
          <w:b/>
          <w:sz w:val="28"/>
          <w:szCs w:val="28"/>
          <w:lang w:val="uk-UA"/>
        </w:rPr>
      </w:pPr>
      <w:r>
        <w:rPr>
          <w:b/>
          <w:sz w:val="28"/>
          <w:szCs w:val="28"/>
          <w:lang w:val="uk-UA"/>
        </w:rPr>
        <w:t xml:space="preserve">податкової служби України                                             </w:t>
      </w:r>
      <w:r w:rsidR="00CD4CE5">
        <w:rPr>
          <w:b/>
          <w:sz w:val="28"/>
          <w:szCs w:val="28"/>
          <w:lang w:val="uk-UA"/>
        </w:rPr>
        <w:t>Олексій ЛЮБЧЕНКО</w:t>
      </w:r>
    </w:p>
    <w:p w:rsidR="00A5367A" w:rsidRPr="00DC3F3C" w:rsidRDefault="00A5367A" w:rsidP="00A5367A">
      <w:pPr>
        <w:widowControl w:val="0"/>
        <w:jc w:val="both"/>
        <w:rPr>
          <w:b/>
          <w:sz w:val="28"/>
          <w:szCs w:val="28"/>
          <w:lang w:val="uk-UA"/>
        </w:rPr>
      </w:pPr>
    </w:p>
    <w:p w:rsidR="00A5367A" w:rsidRPr="00DC3F3C" w:rsidRDefault="00A5367A" w:rsidP="00A5367A">
      <w:pPr>
        <w:widowControl w:val="0"/>
        <w:jc w:val="both"/>
        <w:rPr>
          <w:b/>
          <w:sz w:val="28"/>
          <w:szCs w:val="28"/>
          <w:lang w:val="uk-UA"/>
        </w:rPr>
      </w:pPr>
    </w:p>
    <w:p w:rsidR="00A5367A" w:rsidRPr="00DC3F3C" w:rsidRDefault="00A5367A" w:rsidP="00A5367A">
      <w:pPr>
        <w:widowControl w:val="0"/>
        <w:jc w:val="both"/>
        <w:rPr>
          <w:b/>
          <w:sz w:val="28"/>
          <w:szCs w:val="28"/>
          <w:lang w:val="uk-UA"/>
        </w:rPr>
      </w:pPr>
    </w:p>
    <w:p w:rsidR="00A5367A" w:rsidRPr="00DC3F3C" w:rsidRDefault="00A5367A" w:rsidP="00A5367A">
      <w:pPr>
        <w:widowControl w:val="0"/>
        <w:jc w:val="both"/>
        <w:rPr>
          <w:b/>
          <w:sz w:val="28"/>
          <w:szCs w:val="28"/>
          <w:lang w:val="uk-UA"/>
        </w:rPr>
      </w:pPr>
    </w:p>
    <w:p w:rsidR="001C7AFE" w:rsidRDefault="001C7AFE" w:rsidP="001C7AFE">
      <w:pPr>
        <w:pStyle w:val="a5"/>
        <w:widowControl w:val="0"/>
        <w:spacing w:before="60" w:beforeAutospacing="0" w:after="0" w:afterAutospacing="0"/>
        <w:ind w:firstLine="567"/>
        <w:jc w:val="both"/>
        <w:rPr>
          <w:sz w:val="28"/>
          <w:szCs w:val="28"/>
          <w:lang w:val="uk-UA"/>
        </w:rPr>
      </w:pPr>
    </w:p>
    <w:p w:rsidR="001C7AFE" w:rsidRDefault="001C7AFE" w:rsidP="001C7AFE">
      <w:pPr>
        <w:pStyle w:val="a5"/>
        <w:widowControl w:val="0"/>
        <w:spacing w:before="60" w:beforeAutospacing="0" w:after="0" w:afterAutospacing="0"/>
        <w:ind w:firstLine="567"/>
        <w:jc w:val="both"/>
        <w:rPr>
          <w:sz w:val="28"/>
          <w:szCs w:val="28"/>
          <w:lang w:val="uk-UA"/>
        </w:rPr>
      </w:pPr>
    </w:p>
    <w:sectPr w:rsidR="001C7AFE" w:rsidSect="00432AE2">
      <w:headerReference w:type="default" r:id="rId8"/>
      <w:pgSz w:w="11906" w:h="16838"/>
      <w:pgMar w:top="567" w:right="566" w:bottom="850"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ДОРОШУК АНАСТАСІЯ ВОЛОДИМИРІВНА" w:date="2020-09-03T12:57:00Z" w:initials="ДАВ">
    <w:p w:rsidR="00A409CE" w:rsidRPr="00EB1B6A" w:rsidRDefault="00A409CE">
      <w:pPr>
        <w:pStyle w:val="af1"/>
        <w:rPr>
          <w:lang w:val="uk-UA"/>
        </w:rPr>
      </w:pPr>
      <w:r>
        <w:rPr>
          <w:rStyle w:val="af0"/>
        </w:rPr>
        <w:annotationRef/>
      </w:r>
      <w:r>
        <w:rPr>
          <w:lang w:val="uk-UA"/>
        </w:rPr>
        <w:t>рядком? напишіть повністю</w:t>
      </w:r>
    </w:p>
  </w:comment>
  <w:comment w:id="1" w:author="ДОРОШУК АНАСТАСІЯ ВОЛОДИМИРІВНА" w:date="2020-09-03T12:57:00Z" w:initials="ДАВ">
    <w:p w:rsidR="00A409CE" w:rsidRPr="00EB1B6A" w:rsidRDefault="00A409CE">
      <w:pPr>
        <w:pStyle w:val="af1"/>
        <w:rPr>
          <w:lang w:val="uk-UA"/>
        </w:rPr>
      </w:pPr>
      <w:r>
        <w:rPr>
          <w:rStyle w:val="af0"/>
        </w:rPr>
        <w:annotationRef/>
      </w:r>
      <w:r>
        <w:rPr>
          <w:lang w:val="uk-UA"/>
        </w:rPr>
        <w:t>від?</w:t>
      </w:r>
    </w:p>
  </w:comment>
  <w:comment w:id="2" w:author="ДОРОШУК АНАСТАСІЯ ВОЛОДИМИРІВНА" w:date="2020-09-03T13:18:00Z" w:initials="ДАВ">
    <w:p w:rsidR="00A409CE" w:rsidRPr="00642913" w:rsidRDefault="00A409CE">
      <w:pPr>
        <w:pStyle w:val="af1"/>
        <w:rPr>
          <w:lang w:val="uk-UA"/>
        </w:rPr>
      </w:pPr>
      <w:r>
        <w:rPr>
          <w:rStyle w:val="af0"/>
        </w:rPr>
        <w:annotationRef/>
      </w:r>
      <w:r>
        <w:rPr>
          <w:lang w:val="uk-UA"/>
        </w:rPr>
        <w:t>Що чим доповнено?</w:t>
      </w:r>
    </w:p>
  </w:comment>
  <w:comment w:id="3" w:author="ДОРОШУК АНАСТАСІЯ ВОЛОДИМИРІВНА" w:date="2020-09-03T12:57:00Z" w:initials="ДАВ">
    <w:p w:rsidR="00A409CE" w:rsidRPr="00EB1B6A" w:rsidRDefault="00A409CE">
      <w:pPr>
        <w:pStyle w:val="af1"/>
        <w:rPr>
          <w:lang w:val="uk-UA"/>
        </w:rPr>
      </w:pPr>
      <w:r>
        <w:rPr>
          <w:rStyle w:val="af0"/>
        </w:rPr>
        <w:annotationRef/>
      </w:r>
      <w:r>
        <w:rPr>
          <w:lang w:val="uk-UA"/>
        </w:rPr>
        <w:t>рядок? напишіть повністю</w:t>
      </w:r>
    </w:p>
  </w:comment>
  <w:comment w:id="4" w:author="ДОРОШУК АНАСТАСІЯ ВОЛОДИМИРІВНА" w:date="2020-09-03T12:57:00Z" w:initials="ДАВ">
    <w:p w:rsidR="00A409CE" w:rsidRPr="00EB1B6A" w:rsidRDefault="00A409CE">
      <w:pPr>
        <w:pStyle w:val="af1"/>
        <w:rPr>
          <w:lang w:val="uk-UA"/>
        </w:rPr>
      </w:pPr>
      <w:r>
        <w:rPr>
          <w:rStyle w:val="af0"/>
        </w:rPr>
        <w:annotationRef/>
      </w:r>
      <w:r>
        <w:rPr>
          <w:lang w:val="uk-UA"/>
        </w:rPr>
        <w:t>?</w:t>
      </w:r>
    </w:p>
  </w:comment>
  <w:comment w:id="5" w:author="ДОРОШУК АНАСТАСІЯ ВОЛОДИМИРІВНА" w:date="2020-09-03T12:57:00Z" w:initials="ДАВ">
    <w:p w:rsidR="00A409CE" w:rsidRPr="00EB1B6A" w:rsidRDefault="00A409CE">
      <w:pPr>
        <w:pStyle w:val="af1"/>
        <w:rPr>
          <w:lang w:val="uk-UA"/>
        </w:rPr>
      </w:pPr>
      <w:r>
        <w:rPr>
          <w:rStyle w:val="af0"/>
        </w:rPr>
        <w:annotationRef/>
      </w:r>
      <w:r>
        <w:rPr>
          <w:lang w:val="uk-UA"/>
        </w:rPr>
        <w:t>?</w:t>
      </w:r>
    </w:p>
  </w:comment>
  <w:comment w:id="6" w:author="ДОРОШУК АНАСТАСІЯ ВОЛОДИМИРІВНА" w:date="2020-09-03T12:57:00Z" w:initials="ДАВ">
    <w:p w:rsidR="00A409CE" w:rsidRPr="00EB1B6A" w:rsidRDefault="00A409CE">
      <w:pPr>
        <w:pStyle w:val="af1"/>
        <w:rPr>
          <w:lang w:val="uk-UA"/>
        </w:rPr>
      </w:pPr>
      <w:r>
        <w:rPr>
          <w:rStyle w:val="af0"/>
        </w:rPr>
        <w:annotationRef/>
      </w:r>
      <w:r>
        <w:rPr>
          <w:lang w:val="uk-UA"/>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CA" w:rsidRDefault="001170CA" w:rsidP="00205EF3">
      <w:r>
        <w:separator/>
      </w:r>
    </w:p>
  </w:endnote>
  <w:endnote w:type="continuationSeparator" w:id="1">
    <w:p w:rsidR="001170CA" w:rsidRDefault="001170CA" w:rsidP="00205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CA" w:rsidRDefault="001170CA" w:rsidP="00205EF3">
      <w:r>
        <w:separator/>
      </w:r>
    </w:p>
  </w:footnote>
  <w:footnote w:type="continuationSeparator" w:id="1">
    <w:p w:rsidR="001170CA" w:rsidRDefault="001170CA" w:rsidP="00205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9958"/>
      <w:docPartObj>
        <w:docPartGallery w:val="Page Numbers (Top of Page)"/>
        <w:docPartUnique/>
      </w:docPartObj>
    </w:sdtPr>
    <w:sdtContent>
      <w:p w:rsidR="00A409CE" w:rsidRDefault="00B93F4B">
        <w:pPr>
          <w:pStyle w:val="a6"/>
          <w:jc w:val="center"/>
        </w:pPr>
        <w:fldSimple w:instr=" PAGE   \* MERGEFORMAT ">
          <w:r w:rsidR="00DB6B0A">
            <w:rPr>
              <w:noProof/>
            </w:rPr>
            <w:t>15</w:t>
          </w:r>
        </w:fldSimple>
      </w:p>
    </w:sdtContent>
  </w:sdt>
  <w:p w:rsidR="00A409CE" w:rsidRDefault="00A409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66A0D"/>
    <w:multiLevelType w:val="hybridMultilevel"/>
    <w:tmpl w:val="2056E3DC"/>
    <w:lvl w:ilvl="0" w:tplc="B852D566">
      <w:start w:val="1"/>
      <w:numFmt w:val="russianUpp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nsid w:val="5EC57C6D"/>
    <w:multiLevelType w:val="hybridMultilevel"/>
    <w:tmpl w:val="280A598A"/>
    <w:lvl w:ilvl="0" w:tplc="0120786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66367DAA"/>
    <w:multiLevelType w:val="hybridMultilevel"/>
    <w:tmpl w:val="253CE772"/>
    <w:lvl w:ilvl="0" w:tplc="9DD46A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68E14350"/>
    <w:multiLevelType w:val="hybridMultilevel"/>
    <w:tmpl w:val="09F2CAC4"/>
    <w:lvl w:ilvl="0" w:tplc="A7723AFA">
      <w:start w:val="1"/>
      <w:numFmt w:val="decimal"/>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4">
    <w:nsid w:val="68F66739"/>
    <w:multiLevelType w:val="hybridMultilevel"/>
    <w:tmpl w:val="CD082010"/>
    <w:lvl w:ilvl="0" w:tplc="3BF0F3E8">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DF20528"/>
    <w:multiLevelType w:val="hybridMultilevel"/>
    <w:tmpl w:val="F670DB34"/>
    <w:lvl w:ilvl="0" w:tplc="6FCC5292">
      <w:start w:val="1"/>
      <w:numFmt w:val="bullet"/>
      <w:lvlText w:val=""/>
      <w:lvlJc w:val="left"/>
      <w:pPr>
        <w:ind w:left="1287"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05930"/>
    <w:rsid w:val="0000180D"/>
    <w:rsid w:val="000021CC"/>
    <w:rsid w:val="00014C53"/>
    <w:rsid w:val="00017E07"/>
    <w:rsid w:val="00021A56"/>
    <w:rsid w:val="00022078"/>
    <w:rsid w:val="00023AEB"/>
    <w:rsid w:val="000244FB"/>
    <w:rsid w:val="00025876"/>
    <w:rsid w:val="00032D9A"/>
    <w:rsid w:val="00037DF4"/>
    <w:rsid w:val="000421A8"/>
    <w:rsid w:val="00044E3D"/>
    <w:rsid w:val="000507D3"/>
    <w:rsid w:val="000522C3"/>
    <w:rsid w:val="00054100"/>
    <w:rsid w:val="00054F53"/>
    <w:rsid w:val="00055596"/>
    <w:rsid w:val="000555F6"/>
    <w:rsid w:val="0005613E"/>
    <w:rsid w:val="000565C9"/>
    <w:rsid w:val="00060A54"/>
    <w:rsid w:val="0006175D"/>
    <w:rsid w:val="000627E7"/>
    <w:rsid w:val="0006294F"/>
    <w:rsid w:val="00063BCC"/>
    <w:rsid w:val="00065312"/>
    <w:rsid w:val="00065A6C"/>
    <w:rsid w:val="0006776C"/>
    <w:rsid w:val="000708F0"/>
    <w:rsid w:val="00072800"/>
    <w:rsid w:val="00072D2D"/>
    <w:rsid w:val="0007317D"/>
    <w:rsid w:val="0007354F"/>
    <w:rsid w:val="00076B7E"/>
    <w:rsid w:val="00077E3E"/>
    <w:rsid w:val="0008186A"/>
    <w:rsid w:val="00082B1F"/>
    <w:rsid w:val="000836D2"/>
    <w:rsid w:val="0008493D"/>
    <w:rsid w:val="00084FBF"/>
    <w:rsid w:val="0008684E"/>
    <w:rsid w:val="00090E04"/>
    <w:rsid w:val="00091EAD"/>
    <w:rsid w:val="00096623"/>
    <w:rsid w:val="00097697"/>
    <w:rsid w:val="00097955"/>
    <w:rsid w:val="000A2A4F"/>
    <w:rsid w:val="000A2CF9"/>
    <w:rsid w:val="000A5707"/>
    <w:rsid w:val="000B12BA"/>
    <w:rsid w:val="000B1A38"/>
    <w:rsid w:val="000B1C56"/>
    <w:rsid w:val="000B37CB"/>
    <w:rsid w:val="000B3BE4"/>
    <w:rsid w:val="000B3DE2"/>
    <w:rsid w:val="000B5CB1"/>
    <w:rsid w:val="000C1B62"/>
    <w:rsid w:val="000C2BBB"/>
    <w:rsid w:val="000C3745"/>
    <w:rsid w:val="000C4A97"/>
    <w:rsid w:val="000D0181"/>
    <w:rsid w:val="000D0DE9"/>
    <w:rsid w:val="000D1171"/>
    <w:rsid w:val="000D1949"/>
    <w:rsid w:val="000D21BD"/>
    <w:rsid w:val="000D287B"/>
    <w:rsid w:val="000D3FCC"/>
    <w:rsid w:val="000D6C71"/>
    <w:rsid w:val="000D79CC"/>
    <w:rsid w:val="000E24C7"/>
    <w:rsid w:val="000E2B9B"/>
    <w:rsid w:val="000E46BF"/>
    <w:rsid w:val="000E5AC6"/>
    <w:rsid w:val="000E7ABB"/>
    <w:rsid w:val="00102860"/>
    <w:rsid w:val="00102E99"/>
    <w:rsid w:val="00104276"/>
    <w:rsid w:val="001054E8"/>
    <w:rsid w:val="00110424"/>
    <w:rsid w:val="00111B83"/>
    <w:rsid w:val="00111EB0"/>
    <w:rsid w:val="00112AA2"/>
    <w:rsid w:val="001138D6"/>
    <w:rsid w:val="00116ADC"/>
    <w:rsid w:val="001170CA"/>
    <w:rsid w:val="00120ED3"/>
    <w:rsid w:val="00122FD8"/>
    <w:rsid w:val="001263F9"/>
    <w:rsid w:val="00133FCD"/>
    <w:rsid w:val="001350FF"/>
    <w:rsid w:val="001368BE"/>
    <w:rsid w:val="0013777C"/>
    <w:rsid w:val="00144301"/>
    <w:rsid w:val="00144CB4"/>
    <w:rsid w:val="00145BA0"/>
    <w:rsid w:val="00152695"/>
    <w:rsid w:val="001543E7"/>
    <w:rsid w:val="00155E6C"/>
    <w:rsid w:val="001563EE"/>
    <w:rsid w:val="00156704"/>
    <w:rsid w:val="00162579"/>
    <w:rsid w:val="00162F64"/>
    <w:rsid w:val="00163816"/>
    <w:rsid w:val="00165DAB"/>
    <w:rsid w:val="00171268"/>
    <w:rsid w:val="001736DC"/>
    <w:rsid w:val="001748B0"/>
    <w:rsid w:val="00175418"/>
    <w:rsid w:val="00176A3A"/>
    <w:rsid w:val="001771F9"/>
    <w:rsid w:val="00177946"/>
    <w:rsid w:val="00181EDC"/>
    <w:rsid w:val="001852F0"/>
    <w:rsid w:val="001911A2"/>
    <w:rsid w:val="001912D6"/>
    <w:rsid w:val="00197751"/>
    <w:rsid w:val="001977DF"/>
    <w:rsid w:val="001A0546"/>
    <w:rsid w:val="001A12A0"/>
    <w:rsid w:val="001A17BB"/>
    <w:rsid w:val="001A4123"/>
    <w:rsid w:val="001A639D"/>
    <w:rsid w:val="001A75F8"/>
    <w:rsid w:val="001B06D6"/>
    <w:rsid w:val="001B0841"/>
    <w:rsid w:val="001B0E2C"/>
    <w:rsid w:val="001B32F2"/>
    <w:rsid w:val="001B52FB"/>
    <w:rsid w:val="001B5802"/>
    <w:rsid w:val="001B5BC1"/>
    <w:rsid w:val="001C1FFA"/>
    <w:rsid w:val="001C3771"/>
    <w:rsid w:val="001C7AFE"/>
    <w:rsid w:val="001D12DC"/>
    <w:rsid w:val="001D353B"/>
    <w:rsid w:val="001D3DE0"/>
    <w:rsid w:val="001D51D9"/>
    <w:rsid w:val="001E0ED2"/>
    <w:rsid w:val="001E29FF"/>
    <w:rsid w:val="001E434E"/>
    <w:rsid w:val="001E6683"/>
    <w:rsid w:val="001E6917"/>
    <w:rsid w:val="001E696B"/>
    <w:rsid w:val="001E73C2"/>
    <w:rsid w:val="001F1949"/>
    <w:rsid w:val="001F34F8"/>
    <w:rsid w:val="001F3762"/>
    <w:rsid w:val="001F476F"/>
    <w:rsid w:val="001F4FE0"/>
    <w:rsid w:val="001F763C"/>
    <w:rsid w:val="001F7EA5"/>
    <w:rsid w:val="00204D60"/>
    <w:rsid w:val="00204E38"/>
    <w:rsid w:val="00205143"/>
    <w:rsid w:val="00205EF3"/>
    <w:rsid w:val="0021020D"/>
    <w:rsid w:val="00213579"/>
    <w:rsid w:val="00213CA6"/>
    <w:rsid w:val="00213D1F"/>
    <w:rsid w:val="00214DD7"/>
    <w:rsid w:val="002158FB"/>
    <w:rsid w:val="002166E4"/>
    <w:rsid w:val="0022114F"/>
    <w:rsid w:val="002215C0"/>
    <w:rsid w:val="0022386E"/>
    <w:rsid w:val="00225BB4"/>
    <w:rsid w:val="002326D7"/>
    <w:rsid w:val="00234031"/>
    <w:rsid w:val="002358D3"/>
    <w:rsid w:val="00240684"/>
    <w:rsid w:val="00242480"/>
    <w:rsid w:val="00245C67"/>
    <w:rsid w:val="00245FA0"/>
    <w:rsid w:val="002510FE"/>
    <w:rsid w:val="00254350"/>
    <w:rsid w:val="00256B8F"/>
    <w:rsid w:val="002601EC"/>
    <w:rsid w:val="00262B16"/>
    <w:rsid w:val="002632E9"/>
    <w:rsid w:val="0026509E"/>
    <w:rsid w:val="0026764C"/>
    <w:rsid w:val="00267C0E"/>
    <w:rsid w:val="0027451E"/>
    <w:rsid w:val="002766A7"/>
    <w:rsid w:val="00277A18"/>
    <w:rsid w:val="00277BBA"/>
    <w:rsid w:val="00281A99"/>
    <w:rsid w:val="00282661"/>
    <w:rsid w:val="00284AB6"/>
    <w:rsid w:val="00286D91"/>
    <w:rsid w:val="00290F55"/>
    <w:rsid w:val="002919E9"/>
    <w:rsid w:val="00291BD2"/>
    <w:rsid w:val="0029356F"/>
    <w:rsid w:val="00294783"/>
    <w:rsid w:val="00294A95"/>
    <w:rsid w:val="00294E19"/>
    <w:rsid w:val="002A0211"/>
    <w:rsid w:val="002A1220"/>
    <w:rsid w:val="002A2BB0"/>
    <w:rsid w:val="002A413D"/>
    <w:rsid w:val="002A6EEC"/>
    <w:rsid w:val="002B0FBE"/>
    <w:rsid w:val="002B0FDF"/>
    <w:rsid w:val="002B3DC4"/>
    <w:rsid w:val="002B5A7A"/>
    <w:rsid w:val="002B7DB5"/>
    <w:rsid w:val="002C3D3A"/>
    <w:rsid w:val="002C6804"/>
    <w:rsid w:val="002D3D97"/>
    <w:rsid w:val="002D5357"/>
    <w:rsid w:val="002D608D"/>
    <w:rsid w:val="002E01C9"/>
    <w:rsid w:val="002E08DD"/>
    <w:rsid w:val="002E5284"/>
    <w:rsid w:val="002E548E"/>
    <w:rsid w:val="002E6D78"/>
    <w:rsid w:val="002E7EAD"/>
    <w:rsid w:val="002F0D8F"/>
    <w:rsid w:val="002F2B76"/>
    <w:rsid w:val="002F486C"/>
    <w:rsid w:val="002F5B87"/>
    <w:rsid w:val="002F698B"/>
    <w:rsid w:val="002F74A7"/>
    <w:rsid w:val="002F793E"/>
    <w:rsid w:val="003118C7"/>
    <w:rsid w:val="00311C35"/>
    <w:rsid w:val="00312852"/>
    <w:rsid w:val="0031443E"/>
    <w:rsid w:val="00316AF0"/>
    <w:rsid w:val="00316C01"/>
    <w:rsid w:val="0032384B"/>
    <w:rsid w:val="00323D06"/>
    <w:rsid w:val="00324456"/>
    <w:rsid w:val="0032496B"/>
    <w:rsid w:val="00324C24"/>
    <w:rsid w:val="00327973"/>
    <w:rsid w:val="0033211A"/>
    <w:rsid w:val="003365F1"/>
    <w:rsid w:val="00336FF2"/>
    <w:rsid w:val="003376D2"/>
    <w:rsid w:val="00337F4E"/>
    <w:rsid w:val="003454B6"/>
    <w:rsid w:val="00346333"/>
    <w:rsid w:val="00353572"/>
    <w:rsid w:val="00354496"/>
    <w:rsid w:val="00357828"/>
    <w:rsid w:val="00361E61"/>
    <w:rsid w:val="0036273F"/>
    <w:rsid w:val="003644F5"/>
    <w:rsid w:val="00366E88"/>
    <w:rsid w:val="003670DC"/>
    <w:rsid w:val="0036721B"/>
    <w:rsid w:val="00370DD5"/>
    <w:rsid w:val="00371F33"/>
    <w:rsid w:val="00373906"/>
    <w:rsid w:val="00373F80"/>
    <w:rsid w:val="003741EA"/>
    <w:rsid w:val="0037566F"/>
    <w:rsid w:val="00380655"/>
    <w:rsid w:val="00380F1D"/>
    <w:rsid w:val="00381B41"/>
    <w:rsid w:val="00381DB0"/>
    <w:rsid w:val="003820D1"/>
    <w:rsid w:val="00383359"/>
    <w:rsid w:val="00383BB5"/>
    <w:rsid w:val="003870C5"/>
    <w:rsid w:val="00387C21"/>
    <w:rsid w:val="003903CE"/>
    <w:rsid w:val="00391569"/>
    <w:rsid w:val="00392912"/>
    <w:rsid w:val="00393047"/>
    <w:rsid w:val="003931FD"/>
    <w:rsid w:val="003A0AD8"/>
    <w:rsid w:val="003A0BEE"/>
    <w:rsid w:val="003A5252"/>
    <w:rsid w:val="003A7D2A"/>
    <w:rsid w:val="003B0BA8"/>
    <w:rsid w:val="003B276F"/>
    <w:rsid w:val="003B49AB"/>
    <w:rsid w:val="003C109F"/>
    <w:rsid w:val="003C72A9"/>
    <w:rsid w:val="003C7C65"/>
    <w:rsid w:val="003D079C"/>
    <w:rsid w:val="003D0D18"/>
    <w:rsid w:val="003D1AB1"/>
    <w:rsid w:val="003D2624"/>
    <w:rsid w:val="003D2F3D"/>
    <w:rsid w:val="003D427A"/>
    <w:rsid w:val="003D5188"/>
    <w:rsid w:val="003D546F"/>
    <w:rsid w:val="003D7E51"/>
    <w:rsid w:val="003E09B6"/>
    <w:rsid w:val="003E15EE"/>
    <w:rsid w:val="003E1E99"/>
    <w:rsid w:val="003E5779"/>
    <w:rsid w:val="003F2070"/>
    <w:rsid w:val="0040145E"/>
    <w:rsid w:val="00410437"/>
    <w:rsid w:val="00410611"/>
    <w:rsid w:val="00414771"/>
    <w:rsid w:val="00416B11"/>
    <w:rsid w:val="00416D68"/>
    <w:rsid w:val="00417B62"/>
    <w:rsid w:val="00423AAB"/>
    <w:rsid w:val="0042463C"/>
    <w:rsid w:val="00430359"/>
    <w:rsid w:val="0043068A"/>
    <w:rsid w:val="00431BAD"/>
    <w:rsid w:val="00432AE2"/>
    <w:rsid w:val="0044304D"/>
    <w:rsid w:val="00446361"/>
    <w:rsid w:val="00447CD9"/>
    <w:rsid w:val="00451905"/>
    <w:rsid w:val="00452F5A"/>
    <w:rsid w:val="0045332F"/>
    <w:rsid w:val="00454CEE"/>
    <w:rsid w:val="00460621"/>
    <w:rsid w:val="004609D8"/>
    <w:rsid w:val="0046238A"/>
    <w:rsid w:val="00462F7C"/>
    <w:rsid w:val="00465205"/>
    <w:rsid w:val="00466700"/>
    <w:rsid w:val="00470CA4"/>
    <w:rsid w:val="00474682"/>
    <w:rsid w:val="00474B03"/>
    <w:rsid w:val="00476608"/>
    <w:rsid w:val="00482086"/>
    <w:rsid w:val="004832AF"/>
    <w:rsid w:val="00484D81"/>
    <w:rsid w:val="00484FE8"/>
    <w:rsid w:val="0048606B"/>
    <w:rsid w:val="00487FE2"/>
    <w:rsid w:val="00493FA9"/>
    <w:rsid w:val="00495E8D"/>
    <w:rsid w:val="00495F28"/>
    <w:rsid w:val="00496EA9"/>
    <w:rsid w:val="00496F6C"/>
    <w:rsid w:val="004A0356"/>
    <w:rsid w:val="004A1CF8"/>
    <w:rsid w:val="004A272D"/>
    <w:rsid w:val="004A29F4"/>
    <w:rsid w:val="004A3DD6"/>
    <w:rsid w:val="004A4ABC"/>
    <w:rsid w:val="004A7EE3"/>
    <w:rsid w:val="004B1861"/>
    <w:rsid w:val="004B36DE"/>
    <w:rsid w:val="004B3852"/>
    <w:rsid w:val="004B4614"/>
    <w:rsid w:val="004B5693"/>
    <w:rsid w:val="004B60D6"/>
    <w:rsid w:val="004B7E35"/>
    <w:rsid w:val="004C0670"/>
    <w:rsid w:val="004C3314"/>
    <w:rsid w:val="004C41A1"/>
    <w:rsid w:val="004C464E"/>
    <w:rsid w:val="004C4CAD"/>
    <w:rsid w:val="004C6F70"/>
    <w:rsid w:val="004D0DD6"/>
    <w:rsid w:val="004D18CA"/>
    <w:rsid w:val="004D2C22"/>
    <w:rsid w:val="004D404B"/>
    <w:rsid w:val="004D40CF"/>
    <w:rsid w:val="004D451E"/>
    <w:rsid w:val="004D5068"/>
    <w:rsid w:val="004D5696"/>
    <w:rsid w:val="004D607C"/>
    <w:rsid w:val="004D64A4"/>
    <w:rsid w:val="004E0143"/>
    <w:rsid w:val="004E2F69"/>
    <w:rsid w:val="004E529D"/>
    <w:rsid w:val="004E6C01"/>
    <w:rsid w:val="004F065E"/>
    <w:rsid w:val="004F10A7"/>
    <w:rsid w:val="004F5487"/>
    <w:rsid w:val="004F5989"/>
    <w:rsid w:val="004F5C10"/>
    <w:rsid w:val="004F6047"/>
    <w:rsid w:val="004F6728"/>
    <w:rsid w:val="00501E2C"/>
    <w:rsid w:val="005038A4"/>
    <w:rsid w:val="00503D85"/>
    <w:rsid w:val="00504BB0"/>
    <w:rsid w:val="005052CC"/>
    <w:rsid w:val="00505930"/>
    <w:rsid w:val="0050685F"/>
    <w:rsid w:val="00514BE2"/>
    <w:rsid w:val="00517992"/>
    <w:rsid w:val="00520A12"/>
    <w:rsid w:val="005214B5"/>
    <w:rsid w:val="00522AE3"/>
    <w:rsid w:val="00522E72"/>
    <w:rsid w:val="00522F00"/>
    <w:rsid w:val="00524A89"/>
    <w:rsid w:val="005252C6"/>
    <w:rsid w:val="00525EC9"/>
    <w:rsid w:val="005262AB"/>
    <w:rsid w:val="00531360"/>
    <w:rsid w:val="005338D0"/>
    <w:rsid w:val="00534891"/>
    <w:rsid w:val="00535204"/>
    <w:rsid w:val="00547738"/>
    <w:rsid w:val="00552098"/>
    <w:rsid w:val="0055376F"/>
    <w:rsid w:val="00555DE3"/>
    <w:rsid w:val="00557D89"/>
    <w:rsid w:val="00561C16"/>
    <w:rsid w:val="00564B23"/>
    <w:rsid w:val="00564F73"/>
    <w:rsid w:val="0056543A"/>
    <w:rsid w:val="00565FAE"/>
    <w:rsid w:val="00566D32"/>
    <w:rsid w:val="0056795C"/>
    <w:rsid w:val="00571B64"/>
    <w:rsid w:val="005739DA"/>
    <w:rsid w:val="0057774C"/>
    <w:rsid w:val="00577F44"/>
    <w:rsid w:val="0058403D"/>
    <w:rsid w:val="00587860"/>
    <w:rsid w:val="00592F04"/>
    <w:rsid w:val="00593015"/>
    <w:rsid w:val="00594AC4"/>
    <w:rsid w:val="0059624E"/>
    <w:rsid w:val="00596BCF"/>
    <w:rsid w:val="00597BC7"/>
    <w:rsid w:val="005A028D"/>
    <w:rsid w:val="005A28A0"/>
    <w:rsid w:val="005A2D64"/>
    <w:rsid w:val="005A409F"/>
    <w:rsid w:val="005A6474"/>
    <w:rsid w:val="005A7CE1"/>
    <w:rsid w:val="005B4AD3"/>
    <w:rsid w:val="005B533D"/>
    <w:rsid w:val="005B53FB"/>
    <w:rsid w:val="005B7D14"/>
    <w:rsid w:val="005C2647"/>
    <w:rsid w:val="005C3790"/>
    <w:rsid w:val="005D0A1E"/>
    <w:rsid w:val="005D3D4E"/>
    <w:rsid w:val="005D475F"/>
    <w:rsid w:val="005D4EB3"/>
    <w:rsid w:val="005D5996"/>
    <w:rsid w:val="005E5F84"/>
    <w:rsid w:val="005F35A9"/>
    <w:rsid w:val="005F5BB5"/>
    <w:rsid w:val="005F680D"/>
    <w:rsid w:val="005F7BA7"/>
    <w:rsid w:val="00600308"/>
    <w:rsid w:val="00603E31"/>
    <w:rsid w:val="00604EC2"/>
    <w:rsid w:val="00611726"/>
    <w:rsid w:val="00611BDB"/>
    <w:rsid w:val="00616DD2"/>
    <w:rsid w:val="00617B40"/>
    <w:rsid w:val="00621E1D"/>
    <w:rsid w:val="00622E06"/>
    <w:rsid w:val="0062378A"/>
    <w:rsid w:val="00625F25"/>
    <w:rsid w:val="0062666A"/>
    <w:rsid w:val="0062775D"/>
    <w:rsid w:val="00630117"/>
    <w:rsid w:val="00642913"/>
    <w:rsid w:val="00644C5E"/>
    <w:rsid w:val="00645FAD"/>
    <w:rsid w:val="00645FF5"/>
    <w:rsid w:val="006515BC"/>
    <w:rsid w:val="00651B86"/>
    <w:rsid w:val="00652BA2"/>
    <w:rsid w:val="00653132"/>
    <w:rsid w:val="0065532D"/>
    <w:rsid w:val="0065742E"/>
    <w:rsid w:val="00660212"/>
    <w:rsid w:val="00660359"/>
    <w:rsid w:val="006632A7"/>
    <w:rsid w:val="00663825"/>
    <w:rsid w:val="00665C1A"/>
    <w:rsid w:val="00670285"/>
    <w:rsid w:val="00671B75"/>
    <w:rsid w:val="0067759E"/>
    <w:rsid w:val="0068138A"/>
    <w:rsid w:val="006823F0"/>
    <w:rsid w:val="0068274B"/>
    <w:rsid w:val="00682A4C"/>
    <w:rsid w:val="00682D08"/>
    <w:rsid w:val="006838F9"/>
    <w:rsid w:val="00686049"/>
    <w:rsid w:val="0068664C"/>
    <w:rsid w:val="00686BD9"/>
    <w:rsid w:val="00686FAD"/>
    <w:rsid w:val="0069203B"/>
    <w:rsid w:val="006965A7"/>
    <w:rsid w:val="006A1AB2"/>
    <w:rsid w:val="006A5888"/>
    <w:rsid w:val="006A6037"/>
    <w:rsid w:val="006B05CB"/>
    <w:rsid w:val="006B1E03"/>
    <w:rsid w:val="006B2370"/>
    <w:rsid w:val="006B307C"/>
    <w:rsid w:val="006B7B16"/>
    <w:rsid w:val="006C1174"/>
    <w:rsid w:val="006C4853"/>
    <w:rsid w:val="006C4C72"/>
    <w:rsid w:val="006C4D32"/>
    <w:rsid w:val="006C564B"/>
    <w:rsid w:val="006C5AB8"/>
    <w:rsid w:val="006D145C"/>
    <w:rsid w:val="006D1A9A"/>
    <w:rsid w:val="006D2003"/>
    <w:rsid w:val="006D646D"/>
    <w:rsid w:val="006D66CB"/>
    <w:rsid w:val="006D7215"/>
    <w:rsid w:val="006D775A"/>
    <w:rsid w:val="006D7F9D"/>
    <w:rsid w:val="006E0996"/>
    <w:rsid w:val="006E0E69"/>
    <w:rsid w:val="006E0FC7"/>
    <w:rsid w:val="006E20CC"/>
    <w:rsid w:val="006E28BA"/>
    <w:rsid w:val="006E42EB"/>
    <w:rsid w:val="006E548B"/>
    <w:rsid w:val="006E5ED6"/>
    <w:rsid w:val="006E726A"/>
    <w:rsid w:val="006F0EC9"/>
    <w:rsid w:val="006F3B23"/>
    <w:rsid w:val="006F6486"/>
    <w:rsid w:val="00700AD2"/>
    <w:rsid w:val="00701B27"/>
    <w:rsid w:val="00702A72"/>
    <w:rsid w:val="00705B40"/>
    <w:rsid w:val="00706754"/>
    <w:rsid w:val="00707309"/>
    <w:rsid w:val="007101CC"/>
    <w:rsid w:val="00717F07"/>
    <w:rsid w:val="0072127F"/>
    <w:rsid w:val="0072354C"/>
    <w:rsid w:val="00724BB0"/>
    <w:rsid w:val="00725A4A"/>
    <w:rsid w:val="00731AAC"/>
    <w:rsid w:val="00732D12"/>
    <w:rsid w:val="007344A6"/>
    <w:rsid w:val="00734993"/>
    <w:rsid w:val="00734AFA"/>
    <w:rsid w:val="007351AA"/>
    <w:rsid w:val="00736D4C"/>
    <w:rsid w:val="00737B79"/>
    <w:rsid w:val="0074047A"/>
    <w:rsid w:val="007420DA"/>
    <w:rsid w:val="00742882"/>
    <w:rsid w:val="00742A1C"/>
    <w:rsid w:val="00744A0F"/>
    <w:rsid w:val="007509F9"/>
    <w:rsid w:val="00751842"/>
    <w:rsid w:val="00753BB1"/>
    <w:rsid w:val="007549ED"/>
    <w:rsid w:val="00755305"/>
    <w:rsid w:val="007564FB"/>
    <w:rsid w:val="0075682C"/>
    <w:rsid w:val="00756857"/>
    <w:rsid w:val="007601E0"/>
    <w:rsid w:val="0076046C"/>
    <w:rsid w:val="00764306"/>
    <w:rsid w:val="0076694D"/>
    <w:rsid w:val="00767CA6"/>
    <w:rsid w:val="00774787"/>
    <w:rsid w:val="00775014"/>
    <w:rsid w:val="00775332"/>
    <w:rsid w:val="007776B4"/>
    <w:rsid w:val="00781013"/>
    <w:rsid w:val="00781AED"/>
    <w:rsid w:val="00782141"/>
    <w:rsid w:val="00782578"/>
    <w:rsid w:val="00786270"/>
    <w:rsid w:val="0079156D"/>
    <w:rsid w:val="007929FC"/>
    <w:rsid w:val="00794314"/>
    <w:rsid w:val="0079738C"/>
    <w:rsid w:val="007A2704"/>
    <w:rsid w:val="007A2A56"/>
    <w:rsid w:val="007A2C0B"/>
    <w:rsid w:val="007A587F"/>
    <w:rsid w:val="007A6D5F"/>
    <w:rsid w:val="007A753B"/>
    <w:rsid w:val="007A7A60"/>
    <w:rsid w:val="007B3988"/>
    <w:rsid w:val="007B566A"/>
    <w:rsid w:val="007B5BE5"/>
    <w:rsid w:val="007B64DD"/>
    <w:rsid w:val="007B6591"/>
    <w:rsid w:val="007B6B36"/>
    <w:rsid w:val="007B70EE"/>
    <w:rsid w:val="007B7E9A"/>
    <w:rsid w:val="007C1F34"/>
    <w:rsid w:val="007C65C7"/>
    <w:rsid w:val="007C6977"/>
    <w:rsid w:val="007C764B"/>
    <w:rsid w:val="007D7C7B"/>
    <w:rsid w:val="007E0ACD"/>
    <w:rsid w:val="007E1AC9"/>
    <w:rsid w:val="007E2705"/>
    <w:rsid w:val="007E365E"/>
    <w:rsid w:val="007E4E7F"/>
    <w:rsid w:val="007E6BB3"/>
    <w:rsid w:val="007F0AD8"/>
    <w:rsid w:val="007F32FB"/>
    <w:rsid w:val="007F42D4"/>
    <w:rsid w:val="007F5FCF"/>
    <w:rsid w:val="007F78D1"/>
    <w:rsid w:val="007F7EDA"/>
    <w:rsid w:val="007F7FB4"/>
    <w:rsid w:val="00804823"/>
    <w:rsid w:val="00805653"/>
    <w:rsid w:val="00805C9F"/>
    <w:rsid w:val="00806D1D"/>
    <w:rsid w:val="00807756"/>
    <w:rsid w:val="00810E4E"/>
    <w:rsid w:val="00810E63"/>
    <w:rsid w:val="00811C06"/>
    <w:rsid w:val="00812F17"/>
    <w:rsid w:val="0081300E"/>
    <w:rsid w:val="00816937"/>
    <w:rsid w:val="008260EB"/>
    <w:rsid w:val="008268F4"/>
    <w:rsid w:val="00833131"/>
    <w:rsid w:val="008340CE"/>
    <w:rsid w:val="00835DF5"/>
    <w:rsid w:val="008378DA"/>
    <w:rsid w:val="008404F7"/>
    <w:rsid w:val="00841664"/>
    <w:rsid w:val="008427D3"/>
    <w:rsid w:val="0084502D"/>
    <w:rsid w:val="0085078A"/>
    <w:rsid w:val="00852D37"/>
    <w:rsid w:val="008562BE"/>
    <w:rsid w:val="00857E9A"/>
    <w:rsid w:val="0086025A"/>
    <w:rsid w:val="00860F2F"/>
    <w:rsid w:val="0086144A"/>
    <w:rsid w:val="0086367E"/>
    <w:rsid w:val="008647B3"/>
    <w:rsid w:val="0086547F"/>
    <w:rsid w:val="00866B8A"/>
    <w:rsid w:val="00871827"/>
    <w:rsid w:val="00872FD0"/>
    <w:rsid w:val="00874C42"/>
    <w:rsid w:val="008774CC"/>
    <w:rsid w:val="00881D65"/>
    <w:rsid w:val="00881D69"/>
    <w:rsid w:val="0088446B"/>
    <w:rsid w:val="008849FC"/>
    <w:rsid w:val="00887F49"/>
    <w:rsid w:val="00896E71"/>
    <w:rsid w:val="008A17A1"/>
    <w:rsid w:val="008A293D"/>
    <w:rsid w:val="008A4307"/>
    <w:rsid w:val="008A5D0A"/>
    <w:rsid w:val="008A7192"/>
    <w:rsid w:val="008B03DD"/>
    <w:rsid w:val="008B4248"/>
    <w:rsid w:val="008B42D9"/>
    <w:rsid w:val="008B44D4"/>
    <w:rsid w:val="008B4746"/>
    <w:rsid w:val="008B482B"/>
    <w:rsid w:val="008B5CD9"/>
    <w:rsid w:val="008B79F2"/>
    <w:rsid w:val="008B7D2D"/>
    <w:rsid w:val="008C122C"/>
    <w:rsid w:val="008C1378"/>
    <w:rsid w:val="008C1A0D"/>
    <w:rsid w:val="008C1C6C"/>
    <w:rsid w:val="008C1D83"/>
    <w:rsid w:val="008C20F5"/>
    <w:rsid w:val="008C2D68"/>
    <w:rsid w:val="008C2DF5"/>
    <w:rsid w:val="008C6FB3"/>
    <w:rsid w:val="008D11F8"/>
    <w:rsid w:val="008D1A84"/>
    <w:rsid w:val="008D2516"/>
    <w:rsid w:val="008D2F6A"/>
    <w:rsid w:val="008D3BB7"/>
    <w:rsid w:val="008D5AD8"/>
    <w:rsid w:val="008D6961"/>
    <w:rsid w:val="008E0D36"/>
    <w:rsid w:val="008E7321"/>
    <w:rsid w:val="008F3162"/>
    <w:rsid w:val="008F374E"/>
    <w:rsid w:val="008F5A19"/>
    <w:rsid w:val="008F72CE"/>
    <w:rsid w:val="0090078C"/>
    <w:rsid w:val="00902ED2"/>
    <w:rsid w:val="009036E4"/>
    <w:rsid w:val="009049F5"/>
    <w:rsid w:val="00911F56"/>
    <w:rsid w:val="0091504D"/>
    <w:rsid w:val="009210AC"/>
    <w:rsid w:val="00921ED3"/>
    <w:rsid w:val="00923498"/>
    <w:rsid w:val="009258BF"/>
    <w:rsid w:val="00926B43"/>
    <w:rsid w:val="00930168"/>
    <w:rsid w:val="00933985"/>
    <w:rsid w:val="0093469B"/>
    <w:rsid w:val="00934D8A"/>
    <w:rsid w:val="009366B4"/>
    <w:rsid w:val="00940E7F"/>
    <w:rsid w:val="00944135"/>
    <w:rsid w:val="00944ED5"/>
    <w:rsid w:val="0095012F"/>
    <w:rsid w:val="009541F2"/>
    <w:rsid w:val="00954867"/>
    <w:rsid w:val="00955DD1"/>
    <w:rsid w:val="00956D90"/>
    <w:rsid w:val="00956FB7"/>
    <w:rsid w:val="009575C4"/>
    <w:rsid w:val="009610F3"/>
    <w:rsid w:val="009613F0"/>
    <w:rsid w:val="00961B0A"/>
    <w:rsid w:val="0096403F"/>
    <w:rsid w:val="0096549C"/>
    <w:rsid w:val="0096563F"/>
    <w:rsid w:val="009656E9"/>
    <w:rsid w:val="0096718B"/>
    <w:rsid w:val="0096788F"/>
    <w:rsid w:val="00967DD4"/>
    <w:rsid w:val="00970E18"/>
    <w:rsid w:val="00972782"/>
    <w:rsid w:val="00973F97"/>
    <w:rsid w:val="00974227"/>
    <w:rsid w:val="00975D14"/>
    <w:rsid w:val="0097617A"/>
    <w:rsid w:val="0097704A"/>
    <w:rsid w:val="00981A99"/>
    <w:rsid w:val="009843A2"/>
    <w:rsid w:val="009844A7"/>
    <w:rsid w:val="0098463F"/>
    <w:rsid w:val="00985176"/>
    <w:rsid w:val="00986D73"/>
    <w:rsid w:val="0099162B"/>
    <w:rsid w:val="00997CED"/>
    <w:rsid w:val="009A06A6"/>
    <w:rsid w:val="009A1E64"/>
    <w:rsid w:val="009A5A7F"/>
    <w:rsid w:val="009B1C0C"/>
    <w:rsid w:val="009B4F96"/>
    <w:rsid w:val="009B505E"/>
    <w:rsid w:val="009C668F"/>
    <w:rsid w:val="009C708C"/>
    <w:rsid w:val="009C71B2"/>
    <w:rsid w:val="009C7219"/>
    <w:rsid w:val="009C7CA4"/>
    <w:rsid w:val="009C7F01"/>
    <w:rsid w:val="009D2DCE"/>
    <w:rsid w:val="009D37A7"/>
    <w:rsid w:val="009D413A"/>
    <w:rsid w:val="009D4C99"/>
    <w:rsid w:val="009D7861"/>
    <w:rsid w:val="009E19DB"/>
    <w:rsid w:val="009E204A"/>
    <w:rsid w:val="009E5FCE"/>
    <w:rsid w:val="009E60CD"/>
    <w:rsid w:val="009E77FB"/>
    <w:rsid w:val="009E7FAE"/>
    <w:rsid w:val="009F197F"/>
    <w:rsid w:val="009F5845"/>
    <w:rsid w:val="009F7829"/>
    <w:rsid w:val="009F7957"/>
    <w:rsid w:val="009F7B56"/>
    <w:rsid w:val="009F7E53"/>
    <w:rsid w:val="00A03B2F"/>
    <w:rsid w:val="00A073F3"/>
    <w:rsid w:val="00A122E4"/>
    <w:rsid w:val="00A12472"/>
    <w:rsid w:val="00A12653"/>
    <w:rsid w:val="00A13DFD"/>
    <w:rsid w:val="00A152E3"/>
    <w:rsid w:val="00A16D02"/>
    <w:rsid w:val="00A20329"/>
    <w:rsid w:val="00A279C0"/>
    <w:rsid w:val="00A300D4"/>
    <w:rsid w:val="00A32EA5"/>
    <w:rsid w:val="00A37738"/>
    <w:rsid w:val="00A37ED2"/>
    <w:rsid w:val="00A409CE"/>
    <w:rsid w:val="00A43372"/>
    <w:rsid w:val="00A43AED"/>
    <w:rsid w:val="00A4544F"/>
    <w:rsid w:val="00A46A59"/>
    <w:rsid w:val="00A47D90"/>
    <w:rsid w:val="00A50921"/>
    <w:rsid w:val="00A52BBE"/>
    <w:rsid w:val="00A5367A"/>
    <w:rsid w:val="00A54547"/>
    <w:rsid w:val="00A54C3B"/>
    <w:rsid w:val="00A56302"/>
    <w:rsid w:val="00A56569"/>
    <w:rsid w:val="00A60424"/>
    <w:rsid w:val="00A7245E"/>
    <w:rsid w:val="00A74D4B"/>
    <w:rsid w:val="00A816C3"/>
    <w:rsid w:val="00A81C78"/>
    <w:rsid w:val="00A83435"/>
    <w:rsid w:val="00A8347B"/>
    <w:rsid w:val="00A84204"/>
    <w:rsid w:val="00A86AED"/>
    <w:rsid w:val="00A86CFC"/>
    <w:rsid w:val="00A87B54"/>
    <w:rsid w:val="00A927C6"/>
    <w:rsid w:val="00A96B12"/>
    <w:rsid w:val="00A96D4B"/>
    <w:rsid w:val="00AA0AC5"/>
    <w:rsid w:val="00AA1490"/>
    <w:rsid w:val="00AA4FCE"/>
    <w:rsid w:val="00AA5FAB"/>
    <w:rsid w:val="00AA6ED2"/>
    <w:rsid w:val="00AB2C71"/>
    <w:rsid w:val="00AB52CA"/>
    <w:rsid w:val="00AB6802"/>
    <w:rsid w:val="00AC2724"/>
    <w:rsid w:val="00AC410D"/>
    <w:rsid w:val="00AC5DAE"/>
    <w:rsid w:val="00AC7195"/>
    <w:rsid w:val="00AD0DB8"/>
    <w:rsid w:val="00AD1771"/>
    <w:rsid w:val="00AD3438"/>
    <w:rsid w:val="00AD4CBF"/>
    <w:rsid w:val="00AD52E2"/>
    <w:rsid w:val="00AE491A"/>
    <w:rsid w:val="00AE6192"/>
    <w:rsid w:val="00AE70FC"/>
    <w:rsid w:val="00AE7112"/>
    <w:rsid w:val="00AF0CF2"/>
    <w:rsid w:val="00AF21BA"/>
    <w:rsid w:val="00AF5507"/>
    <w:rsid w:val="00AF7226"/>
    <w:rsid w:val="00B021D9"/>
    <w:rsid w:val="00B02264"/>
    <w:rsid w:val="00B05121"/>
    <w:rsid w:val="00B06BDF"/>
    <w:rsid w:val="00B15179"/>
    <w:rsid w:val="00B2581F"/>
    <w:rsid w:val="00B263F3"/>
    <w:rsid w:val="00B30F57"/>
    <w:rsid w:val="00B32027"/>
    <w:rsid w:val="00B3266D"/>
    <w:rsid w:val="00B362B4"/>
    <w:rsid w:val="00B37E3A"/>
    <w:rsid w:val="00B37FCC"/>
    <w:rsid w:val="00B40DFE"/>
    <w:rsid w:val="00B41AE9"/>
    <w:rsid w:val="00B42F06"/>
    <w:rsid w:val="00B43C8F"/>
    <w:rsid w:val="00B44290"/>
    <w:rsid w:val="00B51405"/>
    <w:rsid w:val="00B55BF2"/>
    <w:rsid w:val="00B566A8"/>
    <w:rsid w:val="00B57FEF"/>
    <w:rsid w:val="00B6080D"/>
    <w:rsid w:val="00B618E8"/>
    <w:rsid w:val="00B63E92"/>
    <w:rsid w:val="00B7042F"/>
    <w:rsid w:val="00B72038"/>
    <w:rsid w:val="00B72568"/>
    <w:rsid w:val="00B72A67"/>
    <w:rsid w:val="00B73380"/>
    <w:rsid w:val="00B74A51"/>
    <w:rsid w:val="00B75955"/>
    <w:rsid w:val="00B809D2"/>
    <w:rsid w:val="00B816F6"/>
    <w:rsid w:val="00B82498"/>
    <w:rsid w:val="00B83B62"/>
    <w:rsid w:val="00B864F7"/>
    <w:rsid w:val="00B87EEE"/>
    <w:rsid w:val="00B900C6"/>
    <w:rsid w:val="00B9015C"/>
    <w:rsid w:val="00B91DB8"/>
    <w:rsid w:val="00B92FD8"/>
    <w:rsid w:val="00B937AD"/>
    <w:rsid w:val="00B93F4B"/>
    <w:rsid w:val="00B93FBD"/>
    <w:rsid w:val="00BA1206"/>
    <w:rsid w:val="00BA32F1"/>
    <w:rsid w:val="00BA6C1A"/>
    <w:rsid w:val="00BB1868"/>
    <w:rsid w:val="00BB2B26"/>
    <w:rsid w:val="00BB3248"/>
    <w:rsid w:val="00BB61CA"/>
    <w:rsid w:val="00BB6644"/>
    <w:rsid w:val="00BB6BCF"/>
    <w:rsid w:val="00BB776E"/>
    <w:rsid w:val="00BC181D"/>
    <w:rsid w:val="00BC1C23"/>
    <w:rsid w:val="00BC20E3"/>
    <w:rsid w:val="00BC249A"/>
    <w:rsid w:val="00BC34D9"/>
    <w:rsid w:val="00BC4785"/>
    <w:rsid w:val="00BC57EA"/>
    <w:rsid w:val="00BC580C"/>
    <w:rsid w:val="00BD05C4"/>
    <w:rsid w:val="00BD5786"/>
    <w:rsid w:val="00BE120C"/>
    <w:rsid w:val="00BE37C8"/>
    <w:rsid w:val="00BE4626"/>
    <w:rsid w:val="00BE4805"/>
    <w:rsid w:val="00BE4EE3"/>
    <w:rsid w:val="00BE65A3"/>
    <w:rsid w:val="00BE7078"/>
    <w:rsid w:val="00BE7391"/>
    <w:rsid w:val="00BF2AC2"/>
    <w:rsid w:val="00BF3CE1"/>
    <w:rsid w:val="00BF757D"/>
    <w:rsid w:val="00BF7D36"/>
    <w:rsid w:val="00C004C9"/>
    <w:rsid w:val="00C01CF0"/>
    <w:rsid w:val="00C04BAF"/>
    <w:rsid w:val="00C1135F"/>
    <w:rsid w:val="00C21123"/>
    <w:rsid w:val="00C217F8"/>
    <w:rsid w:val="00C25451"/>
    <w:rsid w:val="00C27885"/>
    <w:rsid w:val="00C34604"/>
    <w:rsid w:val="00C40B8B"/>
    <w:rsid w:val="00C43AB4"/>
    <w:rsid w:val="00C43F14"/>
    <w:rsid w:val="00C44196"/>
    <w:rsid w:val="00C44E82"/>
    <w:rsid w:val="00C4569D"/>
    <w:rsid w:val="00C505DC"/>
    <w:rsid w:val="00C54A8C"/>
    <w:rsid w:val="00C571E9"/>
    <w:rsid w:val="00C573A1"/>
    <w:rsid w:val="00C57856"/>
    <w:rsid w:val="00C611EC"/>
    <w:rsid w:val="00C631D1"/>
    <w:rsid w:val="00C6452E"/>
    <w:rsid w:val="00C6584C"/>
    <w:rsid w:val="00C66819"/>
    <w:rsid w:val="00C70189"/>
    <w:rsid w:val="00C71402"/>
    <w:rsid w:val="00C71D2E"/>
    <w:rsid w:val="00C77188"/>
    <w:rsid w:val="00C77E0D"/>
    <w:rsid w:val="00C80690"/>
    <w:rsid w:val="00C80B49"/>
    <w:rsid w:val="00C80F0A"/>
    <w:rsid w:val="00C81936"/>
    <w:rsid w:val="00C83EC6"/>
    <w:rsid w:val="00C84355"/>
    <w:rsid w:val="00C86B4E"/>
    <w:rsid w:val="00C94791"/>
    <w:rsid w:val="00C94B9E"/>
    <w:rsid w:val="00C94E08"/>
    <w:rsid w:val="00C97862"/>
    <w:rsid w:val="00CA3780"/>
    <w:rsid w:val="00CA5DF1"/>
    <w:rsid w:val="00CA7E78"/>
    <w:rsid w:val="00CB0173"/>
    <w:rsid w:val="00CB4159"/>
    <w:rsid w:val="00CB511E"/>
    <w:rsid w:val="00CB5292"/>
    <w:rsid w:val="00CB6624"/>
    <w:rsid w:val="00CC462A"/>
    <w:rsid w:val="00CD1B78"/>
    <w:rsid w:val="00CD4CE5"/>
    <w:rsid w:val="00CD5F59"/>
    <w:rsid w:val="00CD6214"/>
    <w:rsid w:val="00CD744C"/>
    <w:rsid w:val="00CD74F4"/>
    <w:rsid w:val="00CD7FD1"/>
    <w:rsid w:val="00CE2D8E"/>
    <w:rsid w:val="00CE3555"/>
    <w:rsid w:val="00CE5FD9"/>
    <w:rsid w:val="00CE6576"/>
    <w:rsid w:val="00CF6199"/>
    <w:rsid w:val="00CF7231"/>
    <w:rsid w:val="00D0059B"/>
    <w:rsid w:val="00D05FEB"/>
    <w:rsid w:val="00D06889"/>
    <w:rsid w:val="00D07855"/>
    <w:rsid w:val="00D134DF"/>
    <w:rsid w:val="00D14921"/>
    <w:rsid w:val="00D20CB5"/>
    <w:rsid w:val="00D2350F"/>
    <w:rsid w:val="00D26510"/>
    <w:rsid w:val="00D268AB"/>
    <w:rsid w:val="00D27ABD"/>
    <w:rsid w:val="00D30C4D"/>
    <w:rsid w:val="00D32D72"/>
    <w:rsid w:val="00D36743"/>
    <w:rsid w:val="00D4339F"/>
    <w:rsid w:val="00D4391F"/>
    <w:rsid w:val="00D4672C"/>
    <w:rsid w:val="00D469B7"/>
    <w:rsid w:val="00D5113D"/>
    <w:rsid w:val="00D5129E"/>
    <w:rsid w:val="00D52A79"/>
    <w:rsid w:val="00D52DC6"/>
    <w:rsid w:val="00D53355"/>
    <w:rsid w:val="00D53D51"/>
    <w:rsid w:val="00D53F0A"/>
    <w:rsid w:val="00D545BA"/>
    <w:rsid w:val="00D55B9B"/>
    <w:rsid w:val="00D57A82"/>
    <w:rsid w:val="00D60A3F"/>
    <w:rsid w:val="00D60A66"/>
    <w:rsid w:val="00D643BF"/>
    <w:rsid w:val="00D66EB0"/>
    <w:rsid w:val="00D7091B"/>
    <w:rsid w:val="00D7122D"/>
    <w:rsid w:val="00D739D5"/>
    <w:rsid w:val="00D750E5"/>
    <w:rsid w:val="00D7691D"/>
    <w:rsid w:val="00D81035"/>
    <w:rsid w:val="00D83AF7"/>
    <w:rsid w:val="00D843BF"/>
    <w:rsid w:val="00D84FE3"/>
    <w:rsid w:val="00D85FD2"/>
    <w:rsid w:val="00D868B3"/>
    <w:rsid w:val="00D87F16"/>
    <w:rsid w:val="00D91B33"/>
    <w:rsid w:val="00D94D2B"/>
    <w:rsid w:val="00DA4CF6"/>
    <w:rsid w:val="00DA7382"/>
    <w:rsid w:val="00DA7FF0"/>
    <w:rsid w:val="00DB0A41"/>
    <w:rsid w:val="00DB0FA0"/>
    <w:rsid w:val="00DB113B"/>
    <w:rsid w:val="00DB63BF"/>
    <w:rsid w:val="00DB6B0A"/>
    <w:rsid w:val="00DB6F20"/>
    <w:rsid w:val="00DB724A"/>
    <w:rsid w:val="00DC0146"/>
    <w:rsid w:val="00DC05D1"/>
    <w:rsid w:val="00DC3F3C"/>
    <w:rsid w:val="00DC6689"/>
    <w:rsid w:val="00DC6AE0"/>
    <w:rsid w:val="00DD0E70"/>
    <w:rsid w:val="00DE0346"/>
    <w:rsid w:val="00DE414A"/>
    <w:rsid w:val="00DE5422"/>
    <w:rsid w:val="00DE5856"/>
    <w:rsid w:val="00DE5CDD"/>
    <w:rsid w:val="00DF2927"/>
    <w:rsid w:val="00E0267F"/>
    <w:rsid w:val="00E028AD"/>
    <w:rsid w:val="00E02E69"/>
    <w:rsid w:val="00E03665"/>
    <w:rsid w:val="00E06B04"/>
    <w:rsid w:val="00E11832"/>
    <w:rsid w:val="00E13CCC"/>
    <w:rsid w:val="00E17432"/>
    <w:rsid w:val="00E21975"/>
    <w:rsid w:val="00E22D28"/>
    <w:rsid w:val="00E23D61"/>
    <w:rsid w:val="00E266AD"/>
    <w:rsid w:val="00E277B7"/>
    <w:rsid w:val="00E30B43"/>
    <w:rsid w:val="00E311F0"/>
    <w:rsid w:val="00E326F9"/>
    <w:rsid w:val="00E35B63"/>
    <w:rsid w:val="00E36E30"/>
    <w:rsid w:val="00E378E0"/>
    <w:rsid w:val="00E41830"/>
    <w:rsid w:val="00E44A59"/>
    <w:rsid w:val="00E45436"/>
    <w:rsid w:val="00E46197"/>
    <w:rsid w:val="00E47F62"/>
    <w:rsid w:val="00E52421"/>
    <w:rsid w:val="00E52D30"/>
    <w:rsid w:val="00E54F5A"/>
    <w:rsid w:val="00E62072"/>
    <w:rsid w:val="00E62E9F"/>
    <w:rsid w:val="00E641E8"/>
    <w:rsid w:val="00E65185"/>
    <w:rsid w:val="00E67BF2"/>
    <w:rsid w:val="00E71889"/>
    <w:rsid w:val="00E71906"/>
    <w:rsid w:val="00E75994"/>
    <w:rsid w:val="00E7625C"/>
    <w:rsid w:val="00E76BA4"/>
    <w:rsid w:val="00E806DD"/>
    <w:rsid w:val="00E80773"/>
    <w:rsid w:val="00E8352E"/>
    <w:rsid w:val="00E83F04"/>
    <w:rsid w:val="00E85BDF"/>
    <w:rsid w:val="00E950BF"/>
    <w:rsid w:val="00EA07E5"/>
    <w:rsid w:val="00EA1A5F"/>
    <w:rsid w:val="00EA5F6B"/>
    <w:rsid w:val="00EA6CFE"/>
    <w:rsid w:val="00EB04BD"/>
    <w:rsid w:val="00EB1B6A"/>
    <w:rsid w:val="00EB2056"/>
    <w:rsid w:val="00EB2572"/>
    <w:rsid w:val="00EB7514"/>
    <w:rsid w:val="00EC04A6"/>
    <w:rsid w:val="00EC0E1C"/>
    <w:rsid w:val="00EC0FA3"/>
    <w:rsid w:val="00EC1862"/>
    <w:rsid w:val="00EC3B56"/>
    <w:rsid w:val="00EC4774"/>
    <w:rsid w:val="00EC5436"/>
    <w:rsid w:val="00EE169F"/>
    <w:rsid w:val="00EE1A48"/>
    <w:rsid w:val="00EE318D"/>
    <w:rsid w:val="00EE3A9F"/>
    <w:rsid w:val="00EE405E"/>
    <w:rsid w:val="00EE746C"/>
    <w:rsid w:val="00EF0D29"/>
    <w:rsid w:val="00EF0EC6"/>
    <w:rsid w:val="00EF253B"/>
    <w:rsid w:val="00F01466"/>
    <w:rsid w:val="00F01E1E"/>
    <w:rsid w:val="00F03D1D"/>
    <w:rsid w:val="00F03D37"/>
    <w:rsid w:val="00F04A6F"/>
    <w:rsid w:val="00F065D1"/>
    <w:rsid w:val="00F1137D"/>
    <w:rsid w:val="00F15699"/>
    <w:rsid w:val="00F15ECB"/>
    <w:rsid w:val="00F1644F"/>
    <w:rsid w:val="00F17274"/>
    <w:rsid w:val="00F211ED"/>
    <w:rsid w:val="00F240A1"/>
    <w:rsid w:val="00F24681"/>
    <w:rsid w:val="00F27063"/>
    <w:rsid w:val="00F2752E"/>
    <w:rsid w:val="00F27EC7"/>
    <w:rsid w:val="00F3292B"/>
    <w:rsid w:val="00F32E55"/>
    <w:rsid w:val="00F41783"/>
    <w:rsid w:val="00F442AC"/>
    <w:rsid w:val="00F45716"/>
    <w:rsid w:val="00F502F8"/>
    <w:rsid w:val="00F519CB"/>
    <w:rsid w:val="00F529C6"/>
    <w:rsid w:val="00F5414E"/>
    <w:rsid w:val="00F547C6"/>
    <w:rsid w:val="00F565D8"/>
    <w:rsid w:val="00F6363B"/>
    <w:rsid w:val="00F63EA9"/>
    <w:rsid w:val="00F64DF0"/>
    <w:rsid w:val="00F66A67"/>
    <w:rsid w:val="00F66BC8"/>
    <w:rsid w:val="00F7076B"/>
    <w:rsid w:val="00F7330F"/>
    <w:rsid w:val="00F734E6"/>
    <w:rsid w:val="00F74123"/>
    <w:rsid w:val="00F7541D"/>
    <w:rsid w:val="00F769E4"/>
    <w:rsid w:val="00F76CA4"/>
    <w:rsid w:val="00F77285"/>
    <w:rsid w:val="00F77868"/>
    <w:rsid w:val="00F80D08"/>
    <w:rsid w:val="00F8478E"/>
    <w:rsid w:val="00F84821"/>
    <w:rsid w:val="00F865F5"/>
    <w:rsid w:val="00F957FF"/>
    <w:rsid w:val="00F97998"/>
    <w:rsid w:val="00FA414E"/>
    <w:rsid w:val="00FA579E"/>
    <w:rsid w:val="00FA668A"/>
    <w:rsid w:val="00FA7C57"/>
    <w:rsid w:val="00FB42E9"/>
    <w:rsid w:val="00FB47B2"/>
    <w:rsid w:val="00FB570F"/>
    <w:rsid w:val="00FB73AC"/>
    <w:rsid w:val="00FB7F4D"/>
    <w:rsid w:val="00FC10D3"/>
    <w:rsid w:val="00FC3009"/>
    <w:rsid w:val="00FC4998"/>
    <w:rsid w:val="00FC781D"/>
    <w:rsid w:val="00FC7879"/>
    <w:rsid w:val="00FD3EB7"/>
    <w:rsid w:val="00FD508E"/>
    <w:rsid w:val="00FD7B63"/>
    <w:rsid w:val="00FE08E1"/>
    <w:rsid w:val="00FE2B24"/>
    <w:rsid w:val="00FE7729"/>
    <w:rsid w:val="00FF060D"/>
    <w:rsid w:val="00FF31F2"/>
    <w:rsid w:val="00FF3F05"/>
    <w:rsid w:val="00FF53C4"/>
    <w:rsid w:val="00FF61B2"/>
    <w:rsid w:val="00FF6217"/>
    <w:rsid w:val="00FF7D3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30"/>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5059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05930"/>
    <w:rPr>
      <w:rFonts w:ascii="Times New Roman" w:eastAsia="Times New Roman" w:hAnsi="Times New Roman" w:cs="Times New Roman"/>
      <w:b/>
      <w:bCs/>
      <w:sz w:val="27"/>
      <w:szCs w:val="27"/>
      <w:lang w:val="ru-RU" w:eastAsia="ru-RU"/>
    </w:rPr>
  </w:style>
  <w:style w:type="paragraph" w:styleId="a3">
    <w:name w:val="Body Text Indent"/>
    <w:basedOn w:val="a"/>
    <w:link w:val="a4"/>
    <w:unhideWhenUsed/>
    <w:rsid w:val="00505930"/>
    <w:pPr>
      <w:spacing w:after="120"/>
      <w:ind w:left="283"/>
    </w:pPr>
    <w:rPr>
      <w:lang w:val="uk-UA"/>
    </w:rPr>
  </w:style>
  <w:style w:type="character" w:customStyle="1" w:styleId="a4">
    <w:name w:val="Основной текст с отступом Знак"/>
    <w:basedOn w:val="a0"/>
    <w:link w:val="a3"/>
    <w:rsid w:val="00505930"/>
    <w:rPr>
      <w:rFonts w:ascii="Times New Roman" w:eastAsia="Times New Roman" w:hAnsi="Times New Roman" w:cs="Times New Roman"/>
      <w:sz w:val="24"/>
      <w:szCs w:val="24"/>
      <w:lang w:eastAsia="ru-RU"/>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145BA0"/>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5"/>
    <w:rsid w:val="00145BA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205EF3"/>
    <w:pPr>
      <w:tabs>
        <w:tab w:val="center" w:pos="4819"/>
        <w:tab w:val="right" w:pos="9639"/>
      </w:tabs>
    </w:pPr>
  </w:style>
  <w:style w:type="character" w:customStyle="1" w:styleId="a7">
    <w:name w:val="Верхний колонтитул Знак"/>
    <w:basedOn w:val="a0"/>
    <w:link w:val="a6"/>
    <w:uiPriority w:val="99"/>
    <w:rsid w:val="00205EF3"/>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205EF3"/>
    <w:pPr>
      <w:tabs>
        <w:tab w:val="center" w:pos="4819"/>
        <w:tab w:val="right" w:pos="9639"/>
      </w:tabs>
    </w:pPr>
  </w:style>
  <w:style w:type="character" w:customStyle="1" w:styleId="a9">
    <w:name w:val="Нижний колонтитул Знак"/>
    <w:basedOn w:val="a0"/>
    <w:link w:val="a8"/>
    <w:uiPriority w:val="99"/>
    <w:semiHidden/>
    <w:rsid w:val="00205EF3"/>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A5367A"/>
    <w:pPr>
      <w:ind w:left="720"/>
      <w:contextualSpacing/>
    </w:pPr>
  </w:style>
  <w:style w:type="character" w:customStyle="1" w:styleId="st44">
    <w:name w:val="st44"/>
    <w:uiPriority w:val="99"/>
    <w:rsid w:val="0026509E"/>
    <w:rPr>
      <w:rFonts w:ascii="Times New Roman" w:hAnsi="Times New Roman" w:cs="Times New Roman"/>
      <w:b/>
      <w:bCs/>
      <w:color w:val="000000"/>
      <w:sz w:val="30"/>
      <w:szCs w:val="30"/>
    </w:rPr>
  </w:style>
  <w:style w:type="paragraph" w:customStyle="1" w:styleId="tj">
    <w:name w:val="tj"/>
    <w:basedOn w:val="a"/>
    <w:rsid w:val="00FC7879"/>
    <w:pPr>
      <w:spacing w:before="100" w:beforeAutospacing="1" w:after="100" w:afterAutospacing="1"/>
    </w:pPr>
  </w:style>
  <w:style w:type="paragraph" w:customStyle="1" w:styleId="StyleZakonu">
    <w:name w:val="StyleZakonu"/>
    <w:basedOn w:val="a"/>
    <w:rsid w:val="00E76BA4"/>
    <w:pPr>
      <w:spacing w:after="60" w:line="220" w:lineRule="exact"/>
      <w:ind w:firstLine="284"/>
      <w:jc w:val="both"/>
    </w:pPr>
    <w:rPr>
      <w:sz w:val="20"/>
      <w:szCs w:val="20"/>
      <w:lang w:val="uk-UA"/>
    </w:rPr>
  </w:style>
  <w:style w:type="paragraph" w:styleId="ab">
    <w:name w:val="footnote text"/>
    <w:basedOn w:val="a"/>
    <w:link w:val="ac"/>
    <w:uiPriority w:val="99"/>
    <w:semiHidden/>
    <w:unhideWhenUsed/>
    <w:rsid w:val="00E76BA4"/>
    <w:rPr>
      <w:sz w:val="20"/>
      <w:szCs w:val="20"/>
      <w:lang w:val="uk-UA" w:eastAsia="en-GB"/>
    </w:rPr>
  </w:style>
  <w:style w:type="character" w:customStyle="1" w:styleId="ac">
    <w:name w:val="Текст сноски Знак"/>
    <w:basedOn w:val="a0"/>
    <w:link w:val="ab"/>
    <w:uiPriority w:val="99"/>
    <w:semiHidden/>
    <w:rsid w:val="00E76BA4"/>
    <w:rPr>
      <w:rFonts w:ascii="Times New Roman" w:eastAsia="Times New Roman" w:hAnsi="Times New Roman" w:cs="Times New Roman"/>
      <w:sz w:val="20"/>
      <w:szCs w:val="20"/>
      <w:lang w:eastAsia="en-GB"/>
    </w:rPr>
  </w:style>
  <w:style w:type="character" w:styleId="ad">
    <w:name w:val="footnote reference"/>
    <w:basedOn w:val="a0"/>
    <w:uiPriority w:val="99"/>
    <w:semiHidden/>
    <w:unhideWhenUsed/>
    <w:rsid w:val="00E76BA4"/>
    <w:rPr>
      <w:vertAlign w:val="superscript"/>
    </w:rPr>
  </w:style>
  <w:style w:type="paragraph" w:styleId="ae">
    <w:name w:val="Balloon Text"/>
    <w:basedOn w:val="a"/>
    <w:link w:val="af"/>
    <w:uiPriority w:val="99"/>
    <w:semiHidden/>
    <w:unhideWhenUsed/>
    <w:rsid w:val="00874C42"/>
    <w:rPr>
      <w:rFonts w:ascii="Tahoma" w:hAnsi="Tahoma" w:cs="Tahoma"/>
      <w:sz w:val="16"/>
      <w:szCs w:val="16"/>
    </w:rPr>
  </w:style>
  <w:style w:type="character" w:customStyle="1" w:styleId="af">
    <w:name w:val="Текст выноски Знак"/>
    <w:basedOn w:val="a0"/>
    <w:link w:val="ae"/>
    <w:uiPriority w:val="99"/>
    <w:semiHidden/>
    <w:rsid w:val="00874C42"/>
    <w:rPr>
      <w:rFonts w:ascii="Tahoma" w:eastAsia="Times New Roman" w:hAnsi="Tahoma" w:cs="Tahoma"/>
      <w:sz w:val="16"/>
      <w:szCs w:val="16"/>
      <w:lang w:val="ru-RU" w:eastAsia="ru-RU"/>
    </w:rPr>
  </w:style>
  <w:style w:type="character" w:styleId="af0">
    <w:name w:val="annotation reference"/>
    <w:basedOn w:val="a0"/>
    <w:uiPriority w:val="99"/>
    <w:semiHidden/>
    <w:unhideWhenUsed/>
    <w:rsid w:val="00874C42"/>
    <w:rPr>
      <w:sz w:val="16"/>
      <w:szCs w:val="16"/>
    </w:rPr>
  </w:style>
  <w:style w:type="paragraph" w:styleId="af1">
    <w:name w:val="annotation text"/>
    <w:basedOn w:val="a"/>
    <w:link w:val="af2"/>
    <w:uiPriority w:val="99"/>
    <w:semiHidden/>
    <w:unhideWhenUsed/>
    <w:rsid w:val="00874C42"/>
    <w:rPr>
      <w:sz w:val="20"/>
      <w:szCs w:val="20"/>
    </w:rPr>
  </w:style>
  <w:style w:type="character" w:customStyle="1" w:styleId="af2">
    <w:name w:val="Текст примечания Знак"/>
    <w:basedOn w:val="a0"/>
    <w:link w:val="af1"/>
    <w:uiPriority w:val="99"/>
    <w:semiHidden/>
    <w:rsid w:val="00874C42"/>
    <w:rPr>
      <w:rFonts w:ascii="Times New Roman" w:eastAsia="Times New Roman" w:hAnsi="Times New Roman" w:cs="Times New Roman"/>
      <w:sz w:val="20"/>
      <w:szCs w:val="20"/>
      <w:lang w:val="ru-RU" w:eastAsia="ru-RU"/>
    </w:rPr>
  </w:style>
  <w:style w:type="paragraph" w:styleId="af3">
    <w:name w:val="annotation subject"/>
    <w:basedOn w:val="af1"/>
    <w:next w:val="af1"/>
    <w:link w:val="af4"/>
    <w:uiPriority w:val="99"/>
    <w:semiHidden/>
    <w:unhideWhenUsed/>
    <w:rsid w:val="00874C42"/>
    <w:rPr>
      <w:b/>
      <w:bCs/>
    </w:rPr>
  </w:style>
  <w:style w:type="character" w:customStyle="1" w:styleId="af4">
    <w:name w:val="Тема примечания Знак"/>
    <w:basedOn w:val="af2"/>
    <w:link w:val="af3"/>
    <w:uiPriority w:val="99"/>
    <w:semiHidden/>
    <w:rsid w:val="00874C42"/>
    <w:rPr>
      <w:rFonts w:ascii="Times New Roman" w:eastAsia="Times New Roman" w:hAnsi="Times New Roman" w:cs="Times New Roman"/>
      <w:b/>
      <w:bCs/>
      <w:sz w:val="20"/>
      <w:szCs w:val="20"/>
      <w:lang w:val="ru-RU" w:eastAsia="ru-RU"/>
    </w:rPr>
  </w:style>
  <w:style w:type="paragraph" w:styleId="af5">
    <w:name w:val="Revision"/>
    <w:hidden/>
    <w:uiPriority w:val="99"/>
    <w:semiHidden/>
    <w:rsid w:val="00874C42"/>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30"/>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5059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05930"/>
    <w:rPr>
      <w:rFonts w:ascii="Times New Roman" w:eastAsia="Times New Roman" w:hAnsi="Times New Roman" w:cs="Times New Roman"/>
      <w:b/>
      <w:bCs/>
      <w:sz w:val="27"/>
      <w:szCs w:val="27"/>
      <w:lang w:val="ru-RU" w:eastAsia="ru-RU"/>
    </w:rPr>
  </w:style>
  <w:style w:type="paragraph" w:styleId="a3">
    <w:name w:val="Body Text Indent"/>
    <w:basedOn w:val="a"/>
    <w:link w:val="a4"/>
    <w:unhideWhenUsed/>
    <w:rsid w:val="00505930"/>
    <w:pPr>
      <w:spacing w:after="120"/>
      <w:ind w:left="283"/>
    </w:pPr>
    <w:rPr>
      <w:lang w:val="uk-UA"/>
    </w:rPr>
  </w:style>
  <w:style w:type="character" w:customStyle="1" w:styleId="a4">
    <w:name w:val="Основний текст з відступом Знак"/>
    <w:basedOn w:val="a0"/>
    <w:link w:val="a3"/>
    <w:rsid w:val="00505930"/>
    <w:rPr>
      <w:rFonts w:ascii="Times New Roman" w:eastAsia="Times New Roman" w:hAnsi="Times New Roman" w:cs="Times New Roman"/>
      <w:sz w:val="24"/>
      <w:szCs w:val="24"/>
      <w:lang w:eastAsia="ru-RU"/>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6"/>
    <w:rsid w:val="00145BA0"/>
    <w:pPr>
      <w:spacing w:before="100" w:beforeAutospacing="1" w:after="100" w:afterAutospacing="1"/>
    </w:pPr>
  </w:style>
  <w:style w:type="character" w:customStyle="1" w:styleId="a6">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rsid w:val="00145BA0"/>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205EF3"/>
    <w:pPr>
      <w:tabs>
        <w:tab w:val="center" w:pos="4819"/>
        <w:tab w:val="right" w:pos="9639"/>
      </w:tabs>
    </w:pPr>
  </w:style>
  <w:style w:type="character" w:customStyle="1" w:styleId="a8">
    <w:name w:val="Верхній колонтитул Знак"/>
    <w:basedOn w:val="a0"/>
    <w:link w:val="a7"/>
    <w:uiPriority w:val="99"/>
    <w:rsid w:val="00205EF3"/>
    <w:rPr>
      <w:rFonts w:ascii="Times New Roman" w:eastAsia="Times New Roman" w:hAnsi="Times New Roman" w:cs="Times New Roman"/>
      <w:sz w:val="24"/>
      <w:szCs w:val="24"/>
      <w:lang w:val="ru-RU" w:eastAsia="ru-RU"/>
    </w:rPr>
  </w:style>
  <w:style w:type="paragraph" w:styleId="a9">
    <w:name w:val="footer"/>
    <w:basedOn w:val="a"/>
    <w:link w:val="aa"/>
    <w:uiPriority w:val="99"/>
    <w:semiHidden/>
    <w:unhideWhenUsed/>
    <w:rsid w:val="00205EF3"/>
    <w:pPr>
      <w:tabs>
        <w:tab w:val="center" w:pos="4819"/>
        <w:tab w:val="right" w:pos="9639"/>
      </w:tabs>
    </w:pPr>
  </w:style>
  <w:style w:type="character" w:customStyle="1" w:styleId="aa">
    <w:name w:val="Нижній колонтитул Знак"/>
    <w:basedOn w:val="a0"/>
    <w:link w:val="a9"/>
    <w:uiPriority w:val="99"/>
    <w:semiHidden/>
    <w:rsid w:val="00205EF3"/>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A5367A"/>
    <w:pPr>
      <w:ind w:left="720"/>
      <w:contextualSpacing/>
    </w:pPr>
  </w:style>
  <w:style w:type="character" w:customStyle="1" w:styleId="st44">
    <w:name w:val="st44"/>
    <w:uiPriority w:val="99"/>
    <w:rsid w:val="0026509E"/>
    <w:rPr>
      <w:rFonts w:ascii="Times New Roman" w:hAnsi="Times New Roman" w:cs="Times New Roman"/>
      <w:b/>
      <w:bCs/>
      <w:color w:val="000000"/>
      <w:sz w:val="30"/>
      <w:szCs w:val="30"/>
    </w:rPr>
  </w:style>
  <w:style w:type="paragraph" w:customStyle="1" w:styleId="tj">
    <w:name w:val="tj"/>
    <w:basedOn w:val="a"/>
    <w:rsid w:val="00FC7879"/>
    <w:pPr>
      <w:spacing w:before="100" w:beforeAutospacing="1" w:after="100" w:afterAutospacing="1"/>
    </w:pPr>
  </w:style>
  <w:style w:type="paragraph" w:customStyle="1" w:styleId="StyleZakonu">
    <w:name w:val="StyleZakonu"/>
    <w:basedOn w:val="a"/>
    <w:rsid w:val="00E76BA4"/>
    <w:pPr>
      <w:spacing w:after="60" w:line="220" w:lineRule="exact"/>
      <w:ind w:firstLine="284"/>
      <w:jc w:val="both"/>
    </w:pPr>
    <w:rPr>
      <w:sz w:val="20"/>
      <w:szCs w:val="20"/>
      <w:lang w:val="uk-UA"/>
    </w:rPr>
  </w:style>
  <w:style w:type="paragraph" w:styleId="ac">
    <w:name w:val="footnote text"/>
    <w:basedOn w:val="a"/>
    <w:link w:val="ad"/>
    <w:uiPriority w:val="99"/>
    <w:semiHidden/>
    <w:unhideWhenUsed/>
    <w:rsid w:val="00E76BA4"/>
    <w:rPr>
      <w:sz w:val="20"/>
      <w:szCs w:val="20"/>
      <w:lang w:val="uk-UA" w:eastAsia="en-GB"/>
    </w:rPr>
  </w:style>
  <w:style w:type="character" w:customStyle="1" w:styleId="ad">
    <w:name w:val="Текст виноски Знак"/>
    <w:basedOn w:val="a0"/>
    <w:link w:val="ac"/>
    <w:uiPriority w:val="99"/>
    <w:semiHidden/>
    <w:rsid w:val="00E76BA4"/>
    <w:rPr>
      <w:rFonts w:ascii="Times New Roman" w:eastAsia="Times New Roman" w:hAnsi="Times New Roman" w:cs="Times New Roman"/>
      <w:sz w:val="20"/>
      <w:szCs w:val="20"/>
      <w:lang w:eastAsia="en-GB"/>
    </w:rPr>
  </w:style>
  <w:style w:type="character" w:styleId="ae">
    <w:name w:val="footnote reference"/>
    <w:basedOn w:val="a0"/>
    <w:uiPriority w:val="99"/>
    <w:semiHidden/>
    <w:unhideWhenUsed/>
    <w:rsid w:val="00E76BA4"/>
    <w:rPr>
      <w:vertAlign w:val="superscript"/>
    </w:rPr>
  </w:style>
  <w:style w:type="paragraph" w:styleId="af">
    <w:name w:val="Balloon Text"/>
    <w:basedOn w:val="a"/>
    <w:link w:val="af0"/>
    <w:uiPriority w:val="99"/>
    <w:semiHidden/>
    <w:unhideWhenUsed/>
    <w:rsid w:val="00874C42"/>
    <w:rPr>
      <w:rFonts w:ascii="Tahoma" w:hAnsi="Tahoma" w:cs="Tahoma"/>
      <w:sz w:val="16"/>
      <w:szCs w:val="16"/>
    </w:rPr>
  </w:style>
  <w:style w:type="character" w:customStyle="1" w:styleId="af0">
    <w:name w:val="Текст у виносці Знак"/>
    <w:basedOn w:val="a0"/>
    <w:link w:val="af"/>
    <w:uiPriority w:val="99"/>
    <w:semiHidden/>
    <w:rsid w:val="00874C42"/>
    <w:rPr>
      <w:rFonts w:ascii="Tahoma" w:eastAsia="Times New Roman" w:hAnsi="Tahoma" w:cs="Tahoma"/>
      <w:sz w:val="16"/>
      <w:szCs w:val="16"/>
      <w:lang w:val="ru-RU" w:eastAsia="ru-RU"/>
    </w:rPr>
  </w:style>
  <w:style w:type="character" w:styleId="af1">
    <w:name w:val="annotation reference"/>
    <w:basedOn w:val="a0"/>
    <w:uiPriority w:val="99"/>
    <w:semiHidden/>
    <w:unhideWhenUsed/>
    <w:rsid w:val="00874C42"/>
    <w:rPr>
      <w:sz w:val="16"/>
      <w:szCs w:val="16"/>
    </w:rPr>
  </w:style>
  <w:style w:type="paragraph" w:styleId="af2">
    <w:name w:val="annotation text"/>
    <w:basedOn w:val="a"/>
    <w:link w:val="af3"/>
    <w:uiPriority w:val="99"/>
    <w:semiHidden/>
    <w:unhideWhenUsed/>
    <w:rsid w:val="00874C42"/>
    <w:rPr>
      <w:sz w:val="20"/>
      <w:szCs w:val="20"/>
    </w:rPr>
  </w:style>
  <w:style w:type="character" w:customStyle="1" w:styleId="af3">
    <w:name w:val="Текст примітки Знак"/>
    <w:basedOn w:val="a0"/>
    <w:link w:val="af2"/>
    <w:uiPriority w:val="99"/>
    <w:semiHidden/>
    <w:rsid w:val="00874C42"/>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874C42"/>
    <w:rPr>
      <w:b/>
      <w:bCs/>
    </w:rPr>
  </w:style>
  <w:style w:type="character" w:customStyle="1" w:styleId="af5">
    <w:name w:val="Тема примітки Знак"/>
    <w:basedOn w:val="af3"/>
    <w:link w:val="af4"/>
    <w:uiPriority w:val="99"/>
    <w:semiHidden/>
    <w:rsid w:val="00874C42"/>
    <w:rPr>
      <w:rFonts w:ascii="Times New Roman" w:eastAsia="Times New Roman" w:hAnsi="Times New Roman" w:cs="Times New Roman"/>
      <w:b/>
      <w:bCs/>
      <w:sz w:val="20"/>
      <w:szCs w:val="20"/>
      <w:lang w:val="ru-RU" w:eastAsia="ru-RU"/>
    </w:rPr>
  </w:style>
  <w:style w:type="paragraph" w:styleId="af6">
    <w:name w:val="Revision"/>
    <w:hidden/>
    <w:uiPriority w:val="99"/>
    <w:semiHidden/>
    <w:rsid w:val="00874C4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66870508">
      <w:bodyDiv w:val="1"/>
      <w:marLeft w:val="0"/>
      <w:marRight w:val="0"/>
      <w:marTop w:val="0"/>
      <w:marBottom w:val="0"/>
      <w:divBdr>
        <w:top w:val="none" w:sz="0" w:space="0" w:color="auto"/>
        <w:left w:val="none" w:sz="0" w:space="0" w:color="auto"/>
        <w:bottom w:val="none" w:sz="0" w:space="0" w:color="auto"/>
        <w:right w:val="none" w:sz="0" w:space="0" w:color="auto"/>
      </w:divBdr>
      <w:divsChild>
        <w:div w:id="59334537">
          <w:marLeft w:val="0"/>
          <w:marRight w:val="0"/>
          <w:marTop w:val="0"/>
          <w:marBottom w:val="0"/>
          <w:divBdr>
            <w:top w:val="none" w:sz="0" w:space="0" w:color="auto"/>
            <w:left w:val="none" w:sz="0" w:space="0" w:color="auto"/>
            <w:bottom w:val="none" w:sz="0" w:space="0" w:color="auto"/>
            <w:right w:val="none" w:sz="0" w:space="0" w:color="auto"/>
          </w:divBdr>
        </w:div>
        <w:div w:id="77412760">
          <w:marLeft w:val="0"/>
          <w:marRight w:val="0"/>
          <w:marTop w:val="0"/>
          <w:marBottom w:val="0"/>
          <w:divBdr>
            <w:top w:val="none" w:sz="0" w:space="0" w:color="auto"/>
            <w:left w:val="none" w:sz="0" w:space="0" w:color="auto"/>
            <w:bottom w:val="none" w:sz="0" w:space="0" w:color="auto"/>
            <w:right w:val="none" w:sz="0" w:space="0" w:color="auto"/>
          </w:divBdr>
        </w:div>
        <w:div w:id="78866651">
          <w:marLeft w:val="0"/>
          <w:marRight w:val="0"/>
          <w:marTop w:val="0"/>
          <w:marBottom w:val="0"/>
          <w:divBdr>
            <w:top w:val="none" w:sz="0" w:space="0" w:color="auto"/>
            <w:left w:val="none" w:sz="0" w:space="0" w:color="auto"/>
            <w:bottom w:val="none" w:sz="0" w:space="0" w:color="auto"/>
            <w:right w:val="none" w:sz="0" w:space="0" w:color="auto"/>
          </w:divBdr>
        </w:div>
        <w:div w:id="83231682">
          <w:marLeft w:val="0"/>
          <w:marRight w:val="0"/>
          <w:marTop w:val="0"/>
          <w:marBottom w:val="0"/>
          <w:divBdr>
            <w:top w:val="none" w:sz="0" w:space="0" w:color="auto"/>
            <w:left w:val="none" w:sz="0" w:space="0" w:color="auto"/>
            <w:bottom w:val="none" w:sz="0" w:space="0" w:color="auto"/>
            <w:right w:val="none" w:sz="0" w:space="0" w:color="auto"/>
          </w:divBdr>
        </w:div>
        <w:div w:id="84766506">
          <w:marLeft w:val="0"/>
          <w:marRight w:val="0"/>
          <w:marTop w:val="0"/>
          <w:marBottom w:val="0"/>
          <w:divBdr>
            <w:top w:val="none" w:sz="0" w:space="0" w:color="auto"/>
            <w:left w:val="none" w:sz="0" w:space="0" w:color="auto"/>
            <w:bottom w:val="none" w:sz="0" w:space="0" w:color="auto"/>
            <w:right w:val="none" w:sz="0" w:space="0" w:color="auto"/>
          </w:divBdr>
        </w:div>
        <w:div w:id="102698202">
          <w:marLeft w:val="0"/>
          <w:marRight w:val="0"/>
          <w:marTop w:val="0"/>
          <w:marBottom w:val="0"/>
          <w:divBdr>
            <w:top w:val="none" w:sz="0" w:space="0" w:color="auto"/>
            <w:left w:val="none" w:sz="0" w:space="0" w:color="auto"/>
            <w:bottom w:val="none" w:sz="0" w:space="0" w:color="auto"/>
            <w:right w:val="none" w:sz="0" w:space="0" w:color="auto"/>
          </w:divBdr>
        </w:div>
        <w:div w:id="122040737">
          <w:marLeft w:val="0"/>
          <w:marRight w:val="0"/>
          <w:marTop w:val="0"/>
          <w:marBottom w:val="0"/>
          <w:divBdr>
            <w:top w:val="none" w:sz="0" w:space="0" w:color="auto"/>
            <w:left w:val="none" w:sz="0" w:space="0" w:color="auto"/>
            <w:bottom w:val="none" w:sz="0" w:space="0" w:color="auto"/>
            <w:right w:val="none" w:sz="0" w:space="0" w:color="auto"/>
          </w:divBdr>
        </w:div>
        <w:div w:id="156923031">
          <w:marLeft w:val="0"/>
          <w:marRight w:val="0"/>
          <w:marTop w:val="0"/>
          <w:marBottom w:val="0"/>
          <w:divBdr>
            <w:top w:val="none" w:sz="0" w:space="0" w:color="auto"/>
            <w:left w:val="none" w:sz="0" w:space="0" w:color="auto"/>
            <w:bottom w:val="none" w:sz="0" w:space="0" w:color="auto"/>
            <w:right w:val="none" w:sz="0" w:space="0" w:color="auto"/>
          </w:divBdr>
        </w:div>
        <w:div w:id="172384020">
          <w:marLeft w:val="0"/>
          <w:marRight w:val="0"/>
          <w:marTop w:val="0"/>
          <w:marBottom w:val="0"/>
          <w:divBdr>
            <w:top w:val="none" w:sz="0" w:space="0" w:color="auto"/>
            <w:left w:val="none" w:sz="0" w:space="0" w:color="auto"/>
            <w:bottom w:val="none" w:sz="0" w:space="0" w:color="auto"/>
            <w:right w:val="none" w:sz="0" w:space="0" w:color="auto"/>
          </w:divBdr>
        </w:div>
        <w:div w:id="175731815">
          <w:marLeft w:val="0"/>
          <w:marRight w:val="0"/>
          <w:marTop w:val="0"/>
          <w:marBottom w:val="0"/>
          <w:divBdr>
            <w:top w:val="none" w:sz="0" w:space="0" w:color="auto"/>
            <w:left w:val="none" w:sz="0" w:space="0" w:color="auto"/>
            <w:bottom w:val="none" w:sz="0" w:space="0" w:color="auto"/>
            <w:right w:val="none" w:sz="0" w:space="0" w:color="auto"/>
          </w:divBdr>
        </w:div>
        <w:div w:id="192351153">
          <w:marLeft w:val="0"/>
          <w:marRight w:val="0"/>
          <w:marTop w:val="0"/>
          <w:marBottom w:val="0"/>
          <w:divBdr>
            <w:top w:val="none" w:sz="0" w:space="0" w:color="auto"/>
            <w:left w:val="none" w:sz="0" w:space="0" w:color="auto"/>
            <w:bottom w:val="none" w:sz="0" w:space="0" w:color="auto"/>
            <w:right w:val="none" w:sz="0" w:space="0" w:color="auto"/>
          </w:divBdr>
        </w:div>
        <w:div w:id="198208417">
          <w:marLeft w:val="0"/>
          <w:marRight w:val="0"/>
          <w:marTop w:val="0"/>
          <w:marBottom w:val="0"/>
          <w:divBdr>
            <w:top w:val="none" w:sz="0" w:space="0" w:color="auto"/>
            <w:left w:val="none" w:sz="0" w:space="0" w:color="auto"/>
            <w:bottom w:val="none" w:sz="0" w:space="0" w:color="auto"/>
            <w:right w:val="none" w:sz="0" w:space="0" w:color="auto"/>
          </w:divBdr>
        </w:div>
        <w:div w:id="201135314">
          <w:marLeft w:val="0"/>
          <w:marRight w:val="0"/>
          <w:marTop w:val="0"/>
          <w:marBottom w:val="0"/>
          <w:divBdr>
            <w:top w:val="none" w:sz="0" w:space="0" w:color="auto"/>
            <w:left w:val="none" w:sz="0" w:space="0" w:color="auto"/>
            <w:bottom w:val="none" w:sz="0" w:space="0" w:color="auto"/>
            <w:right w:val="none" w:sz="0" w:space="0" w:color="auto"/>
          </w:divBdr>
        </w:div>
        <w:div w:id="218056907">
          <w:marLeft w:val="0"/>
          <w:marRight w:val="0"/>
          <w:marTop w:val="0"/>
          <w:marBottom w:val="0"/>
          <w:divBdr>
            <w:top w:val="none" w:sz="0" w:space="0" w:color="auto"/>
            <w:left w:val="none" w:sz="0" w:space="0" w:color="auto"/>
            <w:bottom w:val="none" w:sz="0" w:space="0" w:color="auto"/>
            <w:right w:val="none" w:sz="0" w:space="0" w:color="auto"/>
          </w:divBdr>
        </w:div>
        <w:div w:id="270162760">
          <w:marLeft w:val="0"/>
          <w:marRight w:val="0"/>
          <w:marTop w:val="0"/>
          <w:marBottom w:val="0"/>
          <w:divBdr>
            <w:top w:val="none" w:sz="0" w:space="0" w:color="auto"/>
            <w:left w:val="none" w:sz="0" w:space="0" w:color="auto"/>
            <w:bottom w:val="none" w:sz="0" w:space="0" w:color="auto"/>
            <w:right w:val="none" w:sz="0" w:space="0" w:color="auto"/>
          </w:divBdr>
        </w:div>
        <w:div w:id="282275218">
          <w:marLeft w:val="0"/>
          <w:marRight w:val="0"/>
          <w:marTop w:val="0"/>
          <w:marBottom w:val="0"/>
          <w:divBdr>
            <w:top w:val="none" w:sz="0" w:space="0" w:color="auto"/>
            <w:left w:val="none" w:sz="0" w:space="0" w:color="auto"/>
            <w:bottom w:val="none" w:sz="0" w:space="0" w:color="auto"/>
            <w:right w:val="none" w:sz="0" w:space="0" w:color="auto"/>
          </w:divBdr>
        </w:div>
        <w:div w:id="287397983">
          <w:marLeft w:val="0"/>
          <w:marRight w:val="0"/>
          <w:marTop w:val="0"/>
          <w:marBottom w:val="0"/>
          <w:divBdr>
            <w:top w:val="none" w:sz="0" w:space="0" w:color="auto"/>
            <w:left w:val="none" w:sz="0" w:space="0" w:color="auto"/>
            <w:bottom w:val="none" w:sz="0" w:space="0" w:color="auto"/>
            <w:right w:val="none" w:sz="0" w:space="0" w:color="auto"/>
          </w:divBdr>
        </w:div>
        <w:div w:id="350180738">
          <w:marLeft w:val="0"/>
          <w:marRight w:val="0"/>
          <w:marTop w:val="0"/>
          <w:marBottom w:val="0"/>
          <w:divBdr>
            <w:top w:val="none" w:sz="0" w:space="0" w:color="auto"/>
            <w:left w:val="none" w:sz="0" w:space="0" w:color="auto"/>
            <w:bottom w:val="none" w:sz="0" w:space="0" w:color="auto"/>
            <w:right w:val="none" w:sz="0" w:space="0" w:color="auto"/>
          </w:divBdr>
        </w:div>
        <w:div w:id="357463126">
          <w:marLeft w:val="0"/>
          <w:marRight w:val="0"/>
          <w:marTop w:val="0"/>
          <w:marBottom w:val="0"/>
          <w:divBdr>
            <w:top w:val="none" w:sz="0" w:space="0" w:color="auto"/>
            <w:left w:val="none" w:sz="0" w:space="0" w:color="auto"/>
            <w:bottom w:val="none" w:sz="0" w:space="0" w:color="auto"/>
            <w:right w:val="none" w:sz="0" w:space="0" w:color="auto"/>
          </w:divBdr>
        </w:div>
        <w:div w:id="371267976">
          <w:marLeft w:val="0"/>
          <w:marRight w:val="0"/>
          <w:marTop w:val="0"/>
          <w:marBottom w:val="0"/>
          <w:divBdr>
            <w:top w:val="none" w:sz="0" w:space="0" w:color="auto"/>
            <w:left w:val="none" w:sz="0" w:space="0" w:color="auto"/>
            <w:bottom w:val="none" w:sz="0" w:space="0" w:color="auto"/>
            <w:right w:val="none" w:sz="0" w:space="0" w:color="auto"/>
          </w:divBdr>
        </w:div>
        <w:div w:id="382102406">
          <w:marLeft w:val="0"/>
          <w:marRight w:val="0"/>
          <w:marTop w:val="0"/>
          <w:marBottom w:val="0"/>
          <w:divBdr>
            <w:top w:val="none" w:sz="0" w:space="0" w:color="auto"/>
            <w:left w:val="none" w:sz="0" w:space="0" w:color="auto"/>
            <w:bottom w:val="none" w:sz="0" w:space="0" w:color="auto"/>
            <w:right w:val="none" w:sz="0" w:space="0" w:color="auto"/>
          </w:divBdr>
        </w:div>
        <w:div w:id="402263337">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11584058">
          <w:marLeft w:val="0"/>
          <w:marRight w:val="0"/>
          <w:marTop w:val="0"/>
          <w:marBottom w:val="0"/>
          <w:divBdr>
            <w:top w:val="none" w:sz="0" w:space="0" w:color="auto"/>
            <w:left w:val="none" w:sz="0" w:space="0" w:color="auto"/>
            <w:bottom w:val="none" w:sz="0" w:space="0" w:color="auto"/>
            <w:right w:val="none" w:sz="0" w:space="0" w:color="auto"/>
          </w:divBdr>
        </w:div>
        <w:div w:id="420415377">
          <w:marLeft w:val="0"/>
          <w:marRight w:val="0"/>
          <w:marTop w:val="0"/>
          <w:marBottom w:val="0"/>
          <w:divBdr>
            <w:top w:val="none" w:sz="0" w:space="0" w:color="auto"/>
            <w:left w:val="none" w:sz="0" w:space="0" w:color="auto"/>
            <w:bottom w:val="none" w:sz="0" w:space="0" w:color="auto"/>
            <w:right w:val="none" w:sz="0" w:space="0" w:color="auto"/>
          </w:divBdr>
        </w:div>
        <w:div w:id="434137477">
          <w:marLeft w:val="0"/>
          <w:marRight w:val="0"/>
          <w:marTop w:val="0"/>
          <w:marBottom w:val="0"/>
          <w:divBdr>
            <w:top w:val="none" w:sz="0" w:space="0" w:color="auto"/>
            <w:left w:val="none" w:sz="0" w:space="0" w:color="auto"/>
            <w:bottom w:val="none" w:sz="0" w:space="0" w:color="auto"/>
            <w:right w:val="none" w:sz="0" w:space="0" w:color="auto"/>
          </w:divBdr>
        </w:div>
        <w:div w:id="445807213">
          <w:marLeft w:val="0"/>
          <w:marRight w:val="0"/>
          <w:marTop w:val="0"/>
          <w:marBottom w:val="0"/>
          <w:divBdr>
            <w:top w:val="none" w:sz="0" w:space="0" w:color="auto"/>
            <w:left w:val="none" w:sz="0" w:space="0" w:color="auto"/>
            <w:bottom w:val="none" w:sz="0" w:space="0" w:color="auto"/>
            <w:right w:val="none" w:sz="0" w:space="0" w:color="auto"/>
          </w:divBdr>
        </w:div>
        <w:div w:id="469857945">
          <w:marLeft w:val="0"/>
          <w:marRight w:val="0"/>
          <w:marTop w:val="0"/>
          <w:marBottom w:val="0"/>
          <w:divBdr>
            <w:top w:val="none" w:sz="0" w:space="0" w:color="auto"/>
            <w:left w:val="none" w:sz="0" w:space="0" w:color="auto"/>
            <w:bottom w:val="none" w:sz="0" w:space="0" w:color="auto"/>
            <w:right w:val="none" w:sz="0" w:space="0" w:color="auto"/>
          </w:divBdr>
        </w:div>
        <w:div w:id="502012224">
          <w:marLeft w:val="0"/>
          <w:marRight w:val="0"/>
          <w:marTop w:val="0"/>
          <w:marBottom w:val="0"/>
          <w:divBdr>
            <w:top w:val="none" w:sz="0" w:space="0" w:color="auto"/>
            <w:left w:val="none" w:sz="0" w:space="0" w:color="auto"/>
            <w:bottom w:val="none" w:sz="0" w:space="0" w:color="auto"/>
            <w:right w:val="none" w:sz="0" w:space="0" w:color="auto"/>
          </w:divBdr>
        </w:div>
        <w:div w:id="514616110">
          <w:marLeft w:val="0"/>
          <w:marRight w:val="0"/>
          <w:marTop w:val="0"/>
          <w:marBottom w:val="0"/>
          <w:divBdr>
            <w:top w:val="none" w:sz="0" w:space="0" w:color="auto"/>
            <w:left w:val="none" w:sz="0" w:space="0" w:color="auto"/>
            <w:bottom w:val="none" w:sz="0" w:space="0" w:color="auto"/>
            <w:right w:val="none" w:sz="0" w:space="0" w:color="auto"/>
          </w:divBdr>
        </w:div>
        <w:div w:id="537547123">
          <w:marLeft w:val="0"/>
          <w:marRight w:val="0"/>
          <w:marTop w:val="0"/>
          <w:marBottom w:val="0"/>
          <w:divBdr>
            <w:top w:val="none" w:sz="0" w:space="0" w:color="auto"/>
            <w:left w:val="none" w:sz="0" w:space="0" w:color="auto"/>
            <w:bottom w:val="none" w:sz="0" w:space="0" w:color="auto"/>
            <w:right w:val="none" w:sz="0" w:space="0" w:color="auto"/>
          </w:divBdr>
        </w:div>
        <w:div w:id="547112161">
          <w:marLeft w:val="0"/>
          <w:marRight w:val="0"/>
          <w:marTop w:val="0"/>
          <w:marBottom w:val="0"/>
          <w:divBdr>
            <w:top w:val="none" w:sz="0" w:space="0" w:color="auto"/>
            <w:left w:val="none" w:sz="0" w:space="0" w:color="auto"/>
            <w:bottom w:val="none" w:sz="0" w:space="0" w:color="auto"/>
            <w:right w:val="none" w:sz="0" w:space="0" w:color="auto"/>
          </w:divBdr>
        </w:div>
        <w:div w:id="547649654">
          <w:marLeft w:val="0"/>
          <w:marRight w:val="0"/>
          <w:marTop w:val="0"/>
          <w:marBottom w:val="0"/>
          <w:divBdr>
            <w:top w:val="none" w:sz="0" w:space="0" w:color="auto"/>
            <w:left w:val="none" w:sz="0" w:space="0" w:color="auto"/>
            <w:bottom w:val="none" w:sz="0" w:space="0" w:color="auto"/>
            <w:right w:val="none" w:sz="0" w:space="0" w:color="auto"/>
          </w:divBdr>
        </w:div>
        <w:div w:id="558446177">
          <w:marLeft w:val="0"/>
          <w:marRight w:val="0"/>
          <w:marTop w:val="0"/>
          <w:marBottom w:val="0"/>
          <w:divBdr>
            <w:top w:val="none" w:sz="0" w:space="0" w:color="auto"/>
            <w:left w:val="none" w:sz="0" w:space="0" w:color="auto"/>
            <w:bottom w:val="none" w:sz="0" w:space="0" w:color="auto"/>
            <w:right w:val="none" w:sz="0" w:space="0" w:color="auto"/>
          </w:divBdr>
        </w:div>
        <w:div w:id="608783115">
          <w:marLeft w:val="0"/>
          <w:marRight w:val="0"/>
          <w:marTop w:val="0"/>
          <w:marBottom w:val="0"/>
          <w:divBdr>
            <w:top w:val="none" w:sz="0" w:space="0" w:color="auto"/>
            <w:left w:val="none" w:sz="0" w:space="0" w:color="auto"/>
            <w:bottom w:val="none" w:sz="0" w:space="0" w:color="auto"/>
            <w:right w:val="none" w:sz="0" w:space="0" w:color="auto"/>
          </w:divBdr>
        </w:div>
        <w:div w:id="622227742">
          <w:marLeft w:val="0"/>
          <w:marRight w:val="0"/>
          <w:marTop w:val="0"/>
          <w:marBottom w:val="0"/>
          <w:divBdr>
            <w:top w:val="none" w:sz="0" w:space="0" w:color="auto"/>
            <w:left w:val="none" w:sz="0" w:space="0" w:color="auto"/>
            <w:bottom w:val="none" w:sz="0" w:space="0" w:color="auto"/>
            <w:right w:val="none" w:sz="0" w:space="0" w:color="auto"/>
          </w:divBdr>
        </w:div>
        <w:div w:id="638808005">
          <w:marLeft w:val="0"/>
          <w:marRight w:val="0"/>
          <w:marTop w:val="0"/>
          <w:marBottom w:val="0"/>
          <w:divBdr>
            <w:top w:val="none" w:sz="0" w:space="0" w:color="auto"/>
            <w:left w:val="none" w:sz="0" w:space="0" w:color="auto"/>
            <w:bottom w:val="none" w:sz="0" w:space="0" w:color="auto"/>
            <w:right w:val="none" w:sz="0" w:space="0" w:color="auto"/>
          </w:divBdr>
        </w:div>
        <w:div w:id="638923977">
          <w:marLeft w:val="0"/>
          <w:marRight w:val="0"/>
          <w:marTop w:val="0"/>
          <w:marBottom w:val="0"/>
          <w:divBdr>
            <w:top w:val="none" w:sz="0" w:space="0" w:color="auto"/>
            <w:left w:val="none" w:sz="0" w:space="0" w:color="auto"/>
            <w:bottom w:val="none" w:sz="0" w:space="0" w:color="auto"/>
            <w:right w:val="none" w:sz="0" w:space="0" w:color="auto"/>
          </w:divBdr>
        </w:div>
        <w:div w:id="651757777">
          <w:marLeft w:val="0"/>
          <w:marRight w:val="0"/>
          <w:marTop w:val="0"/>
          <w:marBottom w:val="0"/>
          <w:divBdr>
            <w:top w:val="none" w:sz="0" w:space="0" w:color="auto"/>
            <w:left w:val="none" w:sz="0" w:space="0" w:color="auto"/>
            <w:bottom w:val="none" w:sz="0" w:space="0" w:color="auto"/>
            <w:right w:val="none" w:sz="0" w:space="0" w:color="auto"/>
          </w:divBdr>
        </w:div>
        <w:div w:id="658384215">
          <w:marLeft w:val="0"/>
          <w:marRight w:val="0"/>
          <w:marTop w:val="0"/>
          <w:marBottom w:val="0"/>
          <w:divBdr>
            <w:top w:val="none" w:sz="0" w:space="0" w:color="auto"/>
            <w:left w:val="none" w:sz="0" w:space="0" w:color="auto"/>
            <w:bottom w:val="none" w:sz="0" w:space="0" w:color="auto"/>
            <w:right w:val="none" w:sz="0" w:space="0" w:color="auto"/>
          </w:divBdr>
        </w:div>
        <w:div w:id="671105254">
          <w:marLeft w:val="0"/>
          <w:marRight w:val="0"/>
          <w:marTop w:val="0"/>
          <w:marBottom w:val="0"/>
          <w:divBdr>
            <w:top w:val="none" w:sz="0" w:space="0" w:color="auto"/>
            <w:left w:val="none" w:sz="0" w:space="0" w:color="auto"/>
            <w:bottom w:val="none" w:sz="0" w:space="0" w:color="auto"/>
            <w:right w:val="none" w:sz="0" w:space="0" w:color="auto"/>
          </w:divBdr>
        </w:div>
        <w:div w:id="682976427">
          <w:marLeft w:val="0"/>
          <w:marRight w:val="0"/>
          <w:marTop w:val="0"/>
          <w:marBottom w:val="0"/>
          <w:divBdr>
            <w:top w:val="none" w:sz="0" w:space="0" w:color="auto"/>
            <w:left w:val="none" w:sz="0" w:space="0" w:color="auto"/>
            <w:bottom w:val="none" w:sz="0" w:space="0" w:color="auto"/>
            <w:right w:val="none" w:sz="0" w:space="0" w:color="auto"/>
          </w:divBdr>
        </w:div>
        <w:div w:id="710229807">
          <w:marLeft w:val="0"/>
          <w:marRight w:val="0"/>
          <w:marTop w:val="0"/>
          <w:marBottom w:val="0"/>
          <w:divBdr>
            <w:top w:val="none" w:sz="0" w:space="0" w:color="auto"/>
            <w:left w:val="none" w:sz="0" w:space="0" w:color="auto"/>
            <w:bottom w:val="none" w:sz="0" w:space="0" w:color="auto"/>
            <w:right w:val="none" w:sz="0" w:space="0" w:color="auto"/>
          </w:divBdr>
        </w:div>
        <w:div w:id="728187342">
          <w:marLeft w:val="0"/>
          <w:marRight w:val="0"/>
          <w:marTop w:val="0"/>
          <w:marBottom w:val="0"/>
          <w:divBdr>
            <w:top w:val="none" w:sz="0" w:space="0" w:color="auto"/>
            <w:left w:val="none" w:sz="0" w:space="0" w:color="auto"/>
            <w:bottom w:val="none" w:sz="0" w:space="0" w:color="auto"/>
            <w:right w:val="none" w:sz="0" w:space="0" w:color="auto"/>
          </w:divBdr>
        </w:div>
        <w:div w:id="735858794">
          <w:marLeft w:val="0"/>
          <w:marRight w:val="0"/>
          <w:marTop w:val="0"/>
          <w:marBottom w:val="0"/>
          <w:divBdr>
            <w:top w:val="none" w:sz="0" w:space="0" w:color="auto"/>
            <w:left w:val="none" w:sz="0" w:space="0" w:color="auto"/>
            <w:bottom w:val="none" w:sz="0" w:space="0" w:color="auto"/>
            <w:right w:val="none" w:sz="0" w:space="0" w:color="auto"/>
          </w:divBdr>
        </w:div>
        <w:div w:id="746073060">
          <w:marLeft w:val="0"/>
          <w:marRight w:val="0"/>
          <w:marTop w:val="0"/>
          <w:marBottom w:val="0"/>
          <w:divBdr>
            <w:top w:val="none" w:sz="0" w:space="0" w:color="auto"/>
            <w:left w:val="none" w:sz="0" w:space="0" w:color="auto"/>
            <w:bottom w:val="none" w:sz="0" w:space="0" w:color="auto"/>
            <w:right w:val="none" w:sz="0" w:space="0" w:color="auto"/>
          </w:divBdr>
        </w:div>
        <w:div w:id="757216346">
          <w:marLeft w:val="0"/>
          <w:marRight w:val="0"/>
          <w:marTop w:val="0"/>
          <w:marBottom w:val="0"/>
          <w:divBdr>
            <w:top w:val="none" w:sz="0" w:space="0" w:color="auto"/>
            <w:left w:val="none" w:sz="0" w:space="0" w:color="auto"/>
            <w:bottom w:val="none" w:sz="0" w:space="0" w:color="auto"/>
            <w:right w:val="none" w:sz="0" w:space="0" w:color="auto"/>
          </w:divBdr>
        </w:div>
        <w:div w:id="769933258">
          <w:marLeft w:val="0"/>
          <w:marRight w:val="0"/>
          <w:marTop w:val="0"/>
          <w:marBottom w:val="0"/>
          <w:divBdr>
            <w:top w:val="none" w:sz="0" w:space="0" w:color="auto"/>
            <w:left w:val="none" w:sz="0" w:space="0" w:color="auto"/>
            <w:bottom w:val="none" w:sz="0" w:space="0" w:color="auto"/>
            <w:right w:val="none" w:sz="0" w:space="0" w:color="auto"/>
          </w:divBdr>
        </w:div>
        <w:div w:id="770704906">
          <w:marLeft w:val="0"/>
          <w:marRight w:val="0"/>
          <w:marTop w:val="0"/>
          <w:marBottom w:val="0"/>
          <w:divBdr>
            <w:top w:val="none" w:sz="0" w:space="0" w:color="auto"/>
            <w:left w:val="none" w:sz="0" w:space="0" w:color="auto"/>
            <w:bottom w:val="none" w:sz="0" w:space="0" w:color="auto"/>
            <w:right w:val="none" w:sz="0" w:space="0" w:color="auto"/>
          </w:divBdr>
        </w:div>
        <w:div w:id="780153515">
          <w:marLeft w:val="0"/>
          <w:marRight w:val="0"/>
          <w:marTop w:val="0"/>
          <w:marBottom w:val="0"/>
          <w:divBdr>
            <w:top w:val="none" w:sz="0" w:space="0" w:color="auto"/>
            <w:left w:val="none" w:sz="0" w:space="0" w:color="auto"/>
            <w:bottom w:val="none" w:sz="0" w:space="0" w:color="auto"/>
            <w:right w:val="none" w:sz="0" w:space="0" w:color="auto"/>
          </w:divBdr>
        </w:div>
        <w:div w:id="803042203">
          <w:marLeft w:val="0"/>
          <w:marRight w:val="0"/>
          <w:marTop w:val="0"/>
          <w:marBottom w:val="0"/>
          <w:divBdr>
            <w:top w:val="none" w:sz="0" w:space="0" w:color="auto"/>
            <w:left w:val="none" w:sz="0" w:space="0" w:color="auto"/>
            <w:bottom w:val="none" w:sz="0" w:space="0" w:color="auto"/>
            <w:right w:val="none" w:sz="0" w:space="0" w:color="auto"/>
          </w:divBdr>
        </w:div>
        <w:div w:id="806701930">
          <w:marLeft w:val="0"/>
          <w:marRight w:val="0"/>
          <w:marTop w:val="0"/>
          <w:marBottom w:val="0"/>
          <w:divBdr>
            <w:top w:val="none" w:sz="0" w:space="0" w:color="auto"/>
            <w:left w:val="none" w:sz="0" w:space="0" w:color="auto"/>
            <w:bottom w:val="none" w:sz="0" w:space="0" w:color="auto"/>
            <w:right w:val="none" w:sz="0" w:space="0" w:color="auto"/>
          </w:divBdr>
        </w:div>
        <w:div w:id="840126862">
          <w:marLeft w:val="0"/>
          <w:marRight w:val="0"/>
          <w:marTop w:val="0"/>
          <w:marBottom w:val="0"/>
          <w:divBdr>
            <w:top w:val="none" w:sz="0" w:space="0" w:color="auto"/>
            <w:left w:val="none" w:sz="0" w:space="0" w:color="auto"/>
            <w:bottom w:val="none" w:sz="0" w:space="0" w:color="auto"/>
            <w:right w:val="none" w:sz="0" w:space="0" w:color="auto"/>
          </w:divBdr>
        </w:div>
        <w:div w:id="843937808">
          <w:marLeft w:val="0"/>
          <w:marRight w:val="0"/>
          <w:marTop w:val="0"/>
          <w:marBottom w:val="0"/>
          <w:divBdr>
            <w:top w:val="none" w:sz="0" w:space="0" w:color="auto"/>
            <w:left w:val="none" w:sz="0" w:space="0" w:color="auto"/>
            <w:bottom w:val="none" w:sz="0" w:space="0" w:color="auto"/>
            <w:right w:val="none" w:sz="0" w:space="0" w:color="auto"/>
          </w:divBdr>
        </w:div>
        <w:div w:id="846987819">
          <w:marLeft w:val="0"/>
          <w:marRight w:val="0"/>
          <w:marTop w:val="0"/>
          <w:marBottom w:val="0"/>
          <w:divBdr>
            <w:top w:val="none" w:sz="0" w:space="0" w:color="auto"/>
            <w:left w:val="none" w:sz="0" w:space="0" w:color="auto"/>
            <w:bottom w:val="none" w:sz="0" w:space="0" w:color="auto"/>
            <w:right w:val="none" w:sz="0" w:space="0" w:color="auto"/>
          </w:divBdr>
        </w:div>
        <w:div w:id="853687436">
          <w:marLeft w:val="0"/>
          <w:marRight w:val="0"/>
          <w:marTop w:val="0"/>
          <w:marBottom w:val="0"/>
          <w:divBdr>
            <w:top w:val="none" w:sz="0" w:space="0" w:color="auto"/>
            <w:left w:val="none" w:sz="0" w:space="0" w:color="auto"/>
            <w:bottom w:val="none" w:sz="0" w:space="0" w:color="auto"/>
            <w:right w:val="none" w:sz="0" w:space="0" w:color="auto"/>
          </w:divBdr>
        </w:div>
        <w:div w:id="872501289">
          <w:marLeft w:val="0"/>
          <w:marRight w:val="0"/>
          <w:marTop w:val="0"/>
          <w:marBottom w:val="0"/>
          <w:divBdr>
            <w:top w:val="none" w:sz="0" w:space="0" w:color="auto"/>
            <w:left w:val="none" w:sz="0" w:space="0" w:color="auto"/>
            <w:bottom w:val="none" w:sz="0" w:space="0" w:color="auto"/>
            <w:right w:val="none" w:sz="0" w:space="0" w:color="auto"/>
          </w:divBdr>
        </w:div>
        <w:div w:id="891883967">
          <w:marLeft w:val="0"/>
          <w:marRight w:val="0"/>
          <w:marTop w:val="0"/>
          <w:marBottom w:val="0"/>
          <w:divBdr>
            <w:top w:val="none" w:sz="0" w:space="0" w:color="auto"/>
            <w:left w:val="none" w:sz="0" w:space="0" w:color="auto"/>
            <w:bottom w:val="none" w:sz="0" w:space="0" w:color="auto"/>
            <w:right w:val="none" w:sz="0" w:space="0" w:color="auto"/>
          </w:divBdr>
        </w:div>
        <w:div w:id="912467558">
          <w:marLeft w:val="0"/>
          <w:marRight w:val="0"/>
          <w:marTop w:val="0"/>
          <w:marBottom w:val="0"/>
          <w:divBdr>
            <w:top w:val="none" w:sz="0" w:space="0" w:color="auto"/>
            <w:left w:val="none" w:sz="0" w:space="0" w:color="auto"/>
            <w:bottom w:val="none" w:sz="0" w:space="0" w:color="auto"/>
            <w:right w:val="none" w:sz="0" w:space="0" w:color="auto"/>
          </w:divBdr>
        </w:div>
        <w:div w:id="947355209">
          <w:marLeft w:val="0"/>
          <w:marRight w:val="0"/>
          <w:marTop w:val="0"/>
          <w:marBottom w:val="0"/>
          <w:divBdr>
            <w:top w:val="none" w:sz="0" w:space="0" w:color="auto"/>
            <w:left w:val="none" w:sz="0" w:space="0" w:color="auto"/>
            <w:bottom w:val="none" w:sz="0" w:space="0" w:color="auto"/>
            <w:right w:val="none" w:sz="0" w:space="0" w:color="auto"/>
          </w:divBdr>
        </w:div>
        <w:div w:id="949749470">
          <w:marLeft w:val="0"/>
          <w:marRight w:val="0"/>
          <w:marTop w:val="0"/>
          <w:marBottom w:val="0"/>
          <w:divBdr>
            <w:top w:val="none" w:sz="0" w:space="0" w:color="auto"/>
            <w:left w:val="none" w:sz="0" w:space="0" w:color="auto"/>
            <w:bottom w:val="none" w:sz="0" w:space="0" w:color="auto"/>
            <w:right w:val="none" w:sz="0" w:space="0" w:color="auto"/>
          </w:divBdr>
        </w:div>
        <w:div w:id="967972494">
          <w:marLeft w:val="0"/>
          <w:marRight w:val="0"/>
          <w:marTop w:val="0"/>
          <w:marBottom w:val="0"/>
          <w:divBdr>
            <w:top w:val="none" w:sz="0" w:space="0" w:color="auto"/>
            <w:left w:val="none" w:sz="0" w:space="0" w:color="auto"/>
            <w:bottom w:val="none" w:sz="0" w:space="0" w:color="auto"/>
            <w:right w:val="none" w:sz="0" w:space="0" w:color="auto"/>
          </w:divBdr>
        </w:div>
        <w:div w:id="969167805">
          <w:marLeft w:val="0"/>
          <w:marRight w:val="0"/>
          <w:marTop w:val="0"/>
          <w:marBottom w:val="0"/>
          <w:divBdr>
            <w:top w:val="none" w:sz="0" w:space="0" w:color="auto"/>
            <w:left w:val="none" w:sz="0" w:space="0" w:color="auto"/>
            <w:bottom w:val="none" w:sz="0" w:space="0" w:color="auto"/>
            <w:right w:val="none" w:sz="0" w:space="0" w:color="auto"/>
          </w:divBdr>
        </w:div>
        <w:div w:id="977567633">
          <w:marLeft w:val="0"/>
          <w:marRight w:val="0"/>
          <w:marTop w:val="0"/>
          <w:marBottom w:val="0"/>
          <w:divBdr>
            <w:top w:val="none" w:sz="0" w:space="0" w:color="auto"/>
            <w:left w:val="none" w:sz="0" w:space="0" w:color="auto"/>
            <w:bottom w:val="none" w:sz="0" w:space="0" w:color="auto"/>
            <w:right w:val="none" w:sz="0" w:space="0" w:color="auto"/>
          </w:divBdr>
        </w:div>
        <w:div w:id="978656110">
          <w:marLeft w:val="0"/>
          <w:marRight w:val="0"/>
          <w:marTop w:val="0"/>
          <w:marBottom w:val="0"/>
          <w:divBdr>
            <w:top w:val="none" w:sz="0" w:space="0" w:color="auto"/>
            <w:left w:val="none" w:sz="0" w:space="0" w:color="auto"/>
            <w:bottom w:val="none" w:sz="0" w:space="0" w:color="auto"/>
            <w:right w:val="none" w:sz="0" w:space="0" w:color="auto"/>
          </w:divBdr>
        </w:div>
        <w:div w:id="985666836">
          <w:marLeft w:val="0"/>
          <w:marRight w:val="0"/>
          <w:marTop w:val="0"/>
          <w:marBottom w:val="0"/>
          <w:divBdr>
            <w:top w:val="none" w:sz="0" w:space="0" w:color="auto"/>
            <w:left w:val="none" w:sz="0" w:space="0" w:color="auto"/>
            <w:bottom w:val="none" w:sz="0" w:space="0" w:color="auto"/>
            <w:right w:val="none" w:sz="0" w:space="0" w:color="auto"/>
          </w:divBdr>
        </w:div>
        <w:div w:id="999192142">
          <w:marLeft w:val="0"/>
          <w:marRight w:val="0"/>
          <w:marTop w:val="0"/>
          <w:marBottom w:val="0"/>
          <w:divBdr>
            <w:top w:val="none" w:sz="0" w:space="0" w:color="auto"/>
            <w:left w:val="none" w:sz="0" w:space="0" w:color="auto"/>
            <w:bottom w:val="none" w:sz="0" w:space="0" w:color="auto"/>
            <w:right w:val="none" w:sz="0" w:space="0" w:color="auto"/>
          </w:divBdr>
        </w:div>
        <w:div w:id="1017197347">
          <w:marLeft w:val="0"/>
          <w:marRight w:val="0"/>
          <w:marTop w:val="0"/>
          <w:marBottom w:val="0"/>
          <w:divBdr>
            <w:top w:val="none" w:sz="0" w:space="0" w:color="auto"/>
            <w:left w:val="none" w:sz="0" w:space="0" w:color="auto"/>
            <w:bottom w:val="none" w:sz="0" w:space="0" w:color="auto"/>
            <w:right w:val="none" w:sz="0" w:space="0" w:color="auto"/>
          </w:divBdr>
        </w:div>
        <w:div w:id="1028875948">
          <w:marLeft w:val="0"/>
          <w:marRight w:val="0"/>
          <w:marTop w:val="0"/>
          <w:marBottom w:val="0"/>
          <w:divBdr>
            <w:top w:val="none" w:sz="0" w:space="0" w:color="auto"/>
            <w:left w:val="none" w:sz="0" w:space="0" w:color="auto"/>
            <w:bottom w:val="none" w:sz="0" w:space="0" w:color="auto"/>
            <w:right w:val="none" w:sz="0" w:space="0" w:color="auto"/>
          </w:divBdr>
        </w:div>
        <w:div w:id="1039160965">
          <w:marLeft w:val="0"/>
          <w:marRight w:val="0"/>
          <w:marTop w:val="0"/>
          <w:marBottom w:val="0"/>
          <w:divBdr>
            <w:top w:val="none" w:sz="0" w:space="0" w:color="auto"/>
            <w:left w:val="none" w:sz="0" w:space="0" w:color="auto"/>
            <w:bottom w:val="none" w:sz="0" w:space="0" w:color="auto"/>
            <w:right w:val="none" w:sz="0" w:space="0" w:color="auto"/>
          </w:divBdr>
        </w:div>
        <w:div w:id="1057630374">
          <w:marLeft w:val="0"/>
          <w:marRight w:val="0"/>
          <w:marTop w:val="0"/>
          <w:marBottom w:val="0"/>
          <w:divBdr>
            <w:top w:val="none" w:sz="0" w:space="0" w:color="auto"/>
            <w:left w:val="none" w:sz="0" w:space="0" w:color="auto"/>
            <w:bottom w:val="none" w:sz="0" w:space="0" w:color="auto"/>
            <w:right w:val="none" w:sz="0" w:space="0" w:color="auto"/>
          </w:divBdr>
        </w:div>
        <w:div w:id="1084456081">
          <w:marLeft w:val="0"/>
          <w:marRight w:val="0"/>
          <w:marTop w:val="0"/>
          <w:marBottom w:val="0"/>
          <w:divBdr>
            <w:top w:val="none" w:sz="0" w:space="0" w:color="auto"/>
            <w:left w:val="none" w:sz="0" w:space="0" w:color="auto"/>
            <w:bottom w:val="none" w:sz="0" w:space="0" w:color="auto"/>
            <w:right w:val="none" w:sz="0" w:space="0" w:color="auto"/>
          </w:divBdr>
        </w:div>
        <w:div w:id="1119833154">
          <w:marLeft w:val="0"/>
          <w:marRight w:val="0"/>
          <w:marTop w:val="0"/>
          <w:marBottom w:val="0"/>
          <w:divBdr>
            <w:top w:val="none" w:sz="0" w:space="0" w:color="auto"/>
            <w:left w:val="none" w:sz="0" w:space="0" w:color="auto"/>
            <w:bottom w:val="none" w:sz="0" w:space="0" w:color="auto"/>
            <w:right w:val="none" w:sz="0" w:space="0" w:color="auto"/>
          </w:divBdr>
        </w:div>
        <w:div w:id="1134912474">
          <w:marLeft w:val="0"/>
          <w:marRight w:val="0"/>
          <w:marTop w:val="0"/>
          <w:marBottom w:val="0"/>
          <w:divBdr>
            <w:top w:val="none" w:sz="0" w:space="0" w:color="auto"/>
            <w:left w:val="none" w:sz="0" w:space="0" w:color="auto"/>
            <w:bottom w:val="none" w:sz="0" w:space="0" w:color="auto"/>
            <w:right w:val="none" w:sz="0" w:space="0" w:color="auto"/>
          </w:divBdr>
        </w:div>
        <w:div w:id="1173958754">
          <w:marLeft w:val="0"/>
          <w:marRight w:val="0"/>
          <w:marTop w:val="0"/>
          <w:marBottom w:val="0"/>
          <w:divBdr>
            <w:top w:val="none" w:sz="0" w:space="0" w:color="auto"/>
            <w:left w:val="none" w:sz="0" w:space="0" w:color="auto"/>
            <w:bottom w:val="none" w:sz="0" w:space="0" w:color="auto"/>
            <w:right w:val="none" w:sz="0" w:space="0" w:color="auto"/>
          </w:divBdr>
        </w:div>
        <w:div w:id="1175343887">
          <w:marLeft w:val="0"/>
          <w:marRight w:val="0"/>
          <w:marTop w:val="0"/>
          <w:marBottom w:val="0"/>
          <w:divBdr>
            <w:top w:val="none" w:sz="0" w:space="0" w:color="auto"/>
            <w:left w:val="none" w:sz="0" w:space="0" w:color="auto"/>
            <w:bottom w:val="none" w:sz="0" w:space="0" w:color="auto"/>
            <w:right w:val="none" w:sz="0" w:space="0" w:color="auto"/>
          </w:divBdr>
        </w:div>
        <w:div w:id="1199200010">
          <w:marLeft w:val="0"/>
          <w:marRight w:val="0"/>
          <w:marTop w:val="0"/>
          <w:marBottom w:val="0"/>
          <w:divBdr>
            <w:top w:val="none" w:sz="0" w:space="0" w:color="auto"/>
            <w:left w:val="none" w:sz="0" w:space="0" w:color="auto"/>
            <w:bottom w:val="none" w:sz="0" w:space="0" w:color="auto"/>
            <w:right w:val="none" w:sz="0" w:space="0" w:color="auto"/>
          </w:divBdr>
        </w:div>
        <w:div w:id="1250457588">
          <w:marLeft w:val="0"/>
          <w:marRight w:val="0"/>
          <w:marTop w:val="0"/>
          <w:marBottom w:val="0"/>
          <w:divBdr>
            <w:top w:val="none" w:sz="0" w:space="0" w:color="auto"/>
            <w:left w:val="none" w:sz="0" w:space="0" w:color="auto"/>
            <w:bottom w:val="none" w:sz="0" w:space="0" w:color="auto"/>
            <w:right w:val="none" w:sz="0" w:space="0" w:color="auto"/>
          </w:divBdr>
        </w:div>
        <w:div w:id="1274904280">
          <w:marLeft w:val="0"/>
          <w:marRight w:val="0"/>
          <w:marTop w:val="0"/>
          <w:marBottom w:val="0"/>
          <w:divBdr>
            <w:top w:val="none" w:sz="0" w:space="0" w:color="auto"/>
            <w:left w:val="none" w:sz="0" w:space="0" w:color="auto"/>
            <w:bottom w:val="none" w:sz="0" w:space="0" w:color="auto"/>
            <w:right w:val="none" w:sz="0" w:space="0" w:color="auto"/>
          </w:divBdr>
        </w:div>
        <w:div w:id="1294209705">
          <w:marLeft w:val="0"/>
          <w:marRight w:val="0"/>
          <w:marTop w:val="0"/>
          <w:marBottom w:val="0"/>
          <w:divBdr>
            <w:top w:val="none" w:sz="0" w:space="0" w:color="auto"/>
            <w:left w:val="none" w:sz="0" w:space="0" w:color="auto"/>
            <w:bottom w:val="none" w:sz="0" w:space="0" w:color="auto"/>
            <w:right w:val="none" w:sz="0" w:space="0" w:color="auto"/>
          </w:divBdr>
        </w:div>
        <w:div w:id="1324236421">
          <w:marLeft w:val="0"/>
          <w:marRight w:val="0"/>
          <w:marTop w:val="0"/>
          <w:marBottom w:val="0"/>
          <w:divBdr>
            <w:top w:val="none" w:sz="0" w:space="0" w:color="auto"/>
            <w:left w:val="none" w:sz="0" w:space="0" w:color="auto"/>
            <w:bottom w:val="none" w:sz="0" w:space="0" w:color="auto"/>
            <w:right w:val="none" w:sz="0" w:space="0" w:color="auto"/>
          </w:divBdr>
        </w:div>
        <w:div w:id="1328747892">
          <w:marLeft w:val="0"/>
          <w:marRight w:val="0"/>
          <w:marTop w:val="0"/>
          <w:marBottom w:val="0"/>
          <w:divBdr>
            <w:top w:val="none" w:sz="0" w:space="0" w:color="auto"/>
            <w:left w:val="none" w:sz="0" w:space="0" w:color="auto"/>
            <w:bottom w:val="none" w:sz="0" w:space="0" w:color="auto"/>
            <w:right w:val="none" w:sz="0" w:space="0" w:color="auto"/>
          </w:divBdr>
        </w:div>
        <w:div w:id="1337339097">
          <w:marLeft w:val="0"/>
          <w:marRight w:val="0"/>
          <w:marTop w:val="0"/>
          <w:marBottom w:val="0"/>
          <w:divBdr>
            <w:top w:val="none" w:sz="0" w:space="0" w:color="auto"/>
            <w:left w:val="none" w:sz="0" w:space="0" w:color="auto"/>
            <w:bottom w:val="none" w:sz="0" w:space="0" w:color="auto"/>
            <w:right w:val="none" w:sz="0" w:space="0" w:color="auto"/>
          </w:divBdr>
        </w:div>
        <w:div w:id="1362631849">
          <w:marLeft w:val="0"/>
          <w:marRight w:val="0"/>
          <w:marTop w:val="0"/>
          <w:marBottom w:val="0"/>
          <w:divBdr>
            <w:top w:val="none" w:sz="0" w:space="0" w:color="auto"/>
            <w:left w:val="none" w:sz="0" w:space="0" w:color="auto"/>
            <w:bottom w:val="none" w:sz="0" w:space="0" w:color="auto"/>
            <w:right w:val="none" w:sz="0" w:space="0" w:color="auto"/>
          </w:divBdr>
        </w:div>
        <w:div w:id="1362898983">
          <w:marLeft w:val="0"/>
          <w:marRight w:val="0"/>
          <w:marTop w:val="0"/>
          <w:marBottom w:val="0"/>
          <w:divBdr>
            <w:top w:val="none" w:sz="0" w:space="0" w:color="auto"/>
            <w:left w:val="none" w:sz="0" w:space="0" w:color="auto"/>
            <w:bottom w:val="none" w:sz="0" w:space="0" w:color="auto"/>
            <w:right w:val="none" w:sz="0" w:space="0" w:color="auto"/>
          </w:divBdr>
        </w:div>
        <w:div w:id="1384405392">
          <w:marLeft w:val="0"/>
          <w:marRight w:val="0"/>
          <w:marTop w:val="0"/>
          <w:marBottom w:val="0"/>
          <w:divBdr>
            <w:top w:val="none" w:sz="0" w:space="0" w:color="auto"/>
            <w:left w:val="none" w:sz="0" w:space="0" w:color="auto"/>
            <w:bottom w:val="none" w:sz="0" w:space="0" w:color="auto"/>
            <w:right w:val="none" w:sz="0" w:space="0" w:color="auto"/>
          </w:divBdr>
        </w:div>
        <w:div w:id="1396705124">
          <w:marLeft w:val="0"/>
          <w:marRight w:val="0"/>
          <w:marTop w:val="0"/>
          <w:marBottom w:val="0"/>
          <w:divBdr>
            <w:top w:val="none" w:sz="0" w:space="0" w:color="auto"/>
            <w:left w:val="none" w:sz="0" w:space="0" w:color="auto"/>
            <w:bottom w:val="none" w:sz="0" w:space="0" w:color="auto"/>
            <w:right w:val="none" w:sz="0" w:space="0" w:color="auto"/>
          </w:divBdr>
        </w:div>
        <w:div w:id="1400446639">
          <w:marLeft w:val="0"/>
          <w:marRight w:val="0"/>
          <w:marTop w:val="0"/>
          <w:marBottom w:val="0"/>
          <w:divBdr>
            <w:top w:val="none" w:sz="0" w:space="0" w:color="auto"/>
            <w:left w:val="none" w:sz="0" w:space="0" w:color="auto"/>
            <w:bottom w:val="none" w:sz="0" w:space="0" w:color="auto"/>
            <w:right w:val="none" w:sz="0" w:space="0" w:color="auto"/>
          </w:divBdr>
        </w:div>
        <w:div w:id="1400904031">
          <w:marLeft w:val="0"/>
          <w:marRight w:val="0"/>
          <w:marTop w:val="0"/>
          <w:marBottom w:val="0"/>
          <w:divBdr>
            <w:top w:val="none" w:sz="0" w:space="0" w:color="auto"/>
            <w:left w:val="none" w:sz="0" w:space="0" w:color="auto"/>
            <w:bottom w:val="none" w:sz="0" w:space="0" w:color="auto"/>
            <w:right w:val="none" w:sz="0" w:space="0" w:color="auto"/>
          </w:divBdr>
        </w:div>
        <w:div w:id="1405029172">
          <w:marLeft w:val="0"/>
          <w:marRight w:val="0"/>
          <w:marTop w:val="0"/>
          <w:marBottom w:val="0"/>
          <w:divBdr>
            <w:top w:val="none" w:sz="0" w:space="0" w:color="auto"/>
            <w:left w:val="none" w:sz="0" w:space="0" w:color="auto"/>
            <w:bottom w:val="none" w:sz="0" w:space="0" w:color="auto"/>
            <w:right w:val="none" w:sz="0" w:space="0" w:color="auto"/>
          </w:divBdr>
        </w:div>
        <w:div w:id="1412577520">
          <w:marLeft w:val="0"/>
          <w:marRight w:val="0"/>
          <w:marTop w:val="0"/>
          <w:marBottom w:val="0"/>
          <w:divBdr>
            <w:top w:val="none" w:sz="0" w:space="0" w:color="auto"/>
            <w:left w:val="none" w:sz="0" w:space="0" w:color="auto"/>
            <w:bottom w:val="none" w:sz="0" w:space="0" w:color="auto"/>
            <w:right w:val="none" w:sz="0" w:space="0" w:color="auto"/>
          </w:divBdr>
        </w:div>
        <w:div w:id="1422876405">
          <w:marLeft w:val="0"/>
          <w:marRight w:val="0"/>
          <w:marTop w:val="0"/>
          <w:marBottom w:val="0"/>
          <w:divBdr>
            <w:top w:val="none" w:sz="0" w:space="0" w:color="auto"/>
            <w:left w:val="none" w:sz="0" w:space="0" w:color="auto"/>
            <w:bottom w:val="none" w:sz="0" w:space="0" w:color="auto"/>
            <w:right w:val="none" w:sz="0" w:space="0" w:color="auto"/>
          </w:divBdr>
        </w:div>
        <w:div w:id="1427533308">
          <w:marLeft w:val="0"/>
          <w:marRight w:val="0"/>
          <w:marTop w:val="0"/>
          <w:marBottom w:val="0"/>
          <w:divBdr>
            <w:top w:val="none" w:sz="0" w:space="0" w:color="auto"/>
            <w:left w:val="none" w:sz="0" w:space="0" w:color="auto"/>
            <w:bottom w:val="none" w:sz="0" w:space="0" w:color="auto"/>
            <w:right w:val="none" w:sz="0" w:space="0" w:color="auto"/>
          </w:divBdr>
        </w:div>
        <w:div w:id="1431513086">
          <w:marLeft w:val="0"/>
          <w:marRight w:val="0"/>
          <w:marTop w:val="0"/>
          <w:marBottom w:val="0"/>
          <w:divBdr>
            <w:top w:val="none" w:sz="0" w:space="0" w:color="auto"/>
            <w:left w:val="none" w:sz="0" w:space="0" w:color="auto"/>
            <w:bottom w:val="none" w:sz="0" w:space="0" w:color="auto"/>
            <w:right w:val="none" w:sz="0" w:space="0" w:color="auto"/>
          </w:divBdr>
        </w:div>
        <w:div w:id="1440174180">
          <w:marLeft w:val="0"/>
          <w:marRight w:val="0"/>
          <w:marTop w:val="0"/>
          <w:marBottom w:val="0"/>
          <w:divBdr>
            <w:top w:val="none" w:sz="0" w:space="0" w:color="auto"/>
            <w:left w:val="none" w:sz="0" w:space="0" w:color="auto"/>
            <w:bottom w:val="none" w:sz="0" w:space="0" w:color="auto"/>
            <w:right w:val="none" w:sz="0" w:space="0" w:color="auto"/>
          </w:divBdr>
        </w:div>
        <w:div w:id="1452018649">
          <w:marLeft w:val="0"/>
          <w:marRight w:val="0"/>
          <w:marTop w:val="0"/>
          <w:marBottom w:val="0"/>
          <w:divBdr>
            <w:top w:val="none" w:sz="0" w:space="0" w:color="auto"/>
            <w:left w:val="none" w:sz="0" w:space="0" w:color="auto"/>
            <w:bottom w:val="none" w:sz="0" w:space="0" w:color="auto"/>
            <w:right w:val="none" w:sz="0" w:space="0" w:color="auto"/>
          </w:divBdr>
        </w:div>
        <w:div w:id="1469782075">
          <w:marLeft w:val="0"/>
          <w:marRight w:val="0"/>
          <w:marTop w:val="0"/>
          <w:marBottom w:val="0"/>
          <w:divBdr>
            <w:top w:val="none" w:sz="0" w:space="0" w:color="auto"/>
            <w:left w:val="none" w:sz="0" w:space="0" w:color="auto"/>
            <w:bottom w:val="none" w:sz="0" w:space="0" w:color="auto"/>
            <w:right w:val="none" w:sz="0" w:space="0" w:color="auto"/>
          </w:divBdr>
        </w:div>
        <w:div w:id="1472481460">
          <w:marLeft w:val="0"/>
          <w:marRight w:val="0"/>
          <w:marTop w:val="0"/>
          <w:marBottom w:val="0"/>
          <w:divBdr>
            <w:top w:val="none" w:sz="0" w:space="0" w:color="auto"/>
            <w:left w:val="none" w:sz="0" w:space="0" w:color="auto"/>
            <w:bottom w:val="none" w:sz="0" w:space="0" w:color="auto"/>
            <w:right w:val="none" w:sz="0" w:space="0" w:color="auto"/>
          </w:divBdr>
        </w:div>
        <w:div w:id="1474257142">
          <w:marLeft w:val="0"/>
          <w:marRight w:val="0"/>
          <w:marTop w:val="0"/>
          <w:marBottom w:val="0"/>
          <w:divBdr>
            <w:top w:val="none" w:sz="0" w:space="0" w:color="auto"/>
            <w:left w:val="none" w:sz="0" w:space="0" w:color="auto"/>
            <w:bottom w:val="none" w:sz="0" w:space="0" w:color="auto"/>
            <w:right w:val="none" w:sz="0" w:space="0" w:color="auto"/>
          </w:divBdr>
        </w:div>
        <w:div w:id="1503351285">
          <w:marLeft w:val="0"/>
          <w:marRight w:val="0"/>
          <w:marTop w:val="0"/>
          <w:marBottom w:val="0"/>
          <w:divBdr>
            <w:top w:val="none" w:sz="0" w:space="0" w:color="auto"/>
            <w:left w:val="none" w:sz="0" w:space="0" w:color="auto"/>
            <w:bottom w:val="none" w:sz="0" w:space="0" w:color="auto"/>
            <w:right w:val="none" w:sz="0" w:space="0" w:color="auto"/>
          </w:divBdr>
        </w:div>
        <w:div w:id="1506481527">
          <w:marLeft w:val="0"/>
          <w:marRight w:val="0"/>
          <w:marTop w:val="0"/>
          <w:marBottom w:val="0"/>
          <w:divBdr>
            <w:top w:val="none" w:sz="0" w:space="0" w:color="auto"/>
            <w:left w:val="none" w:sz="0" w:space="0" w:color="auto"/>
            <w:bottom w:val="none" w:sz="0" w:space="0" w:color="auto"/>
            <w:right w:val="none" w:sz="0" w:space="0" w:color="auto"/>
          </w:divBdr>
        </w:div>
        <w:div w:id="1511603162">
          <w:marLeft w:val="0"/>
          <w:marRight w:val="0"/>
          <w:marTop w:val="0"/>
          <w:marBottom w:val="0"/>
          <w:divBdr>
            <w:top w:val="none" w:sz="0" w:space="0" w:color="auto"/>
            <w:left w:val="none" w:sz="0" w:space="0" w:color="auto"/>
            <w:bottom w:val="none" w:sz="0" w:space="0" w:color="auto"/>
            <w:right w:val="none" w:sz="0" w:space="0" w:color="auto"/>
          </w:divBdr>
        </w:div>
        <w:div w:id="1556044838">
          <w:marLeft w:val="0"/>
          <w:marRight w:val="0"/>
          <w:marTop w:val="0"/>
          <w:marBottom w:val="0"/>
          <w:divBdr>
            <w:top w:val="none" w:sz="0" w:space="0" w:color="auto"/>
            <w:left w:val="none" w:sz="0" w:space="0" w:color="auto"/>
            <w:bottom w:val="none" w:sz="0" w:space="0" w:color="auto"/>
            <w:right w:val="none" w:sz="0" w:space="0" w:color="auto"/>
          </w:divBdr>
        </w:div>
        <w:div w:id="1583106445">
          <w:marLeft w:val="0"/>
          <w:marRight w:val="0"/>
          <w:marTop w:val="0"/>
          <w:marBottom w:val="0"/>
          <w:divBdr>
            <w:top w:val="none" w:sz="0" w:space="0" w:color="auto"/>
            <w:left w:val="none" w:sz="0" w:space="0" w:color="auto"/>
            <w:bottom w:val="none" w:sz="0" w:space="0" w:color="auto"/>
            <w:right w:val="none" w:sz="0" w:space="0" w:color="auto"/>
          </w:divBdr>
        </w:div>
        <w:div w:id="1597327957">
          <w:marLeft w:val="0"/>
          <w:marRight w:val="0"/>
          <w:marTop w:val="0"/>
          <w:marBottom w:val="0"/>
          <w:divBdr>
            <w:top w:val="none" w:sz="0" w:space="0" w:color="auto"/>
            <w:left w:val="none" w:sz="0" w:space="0" w:color="auto"/>
            <w:bottom w:val="none" w:sz="0" w:space="0" w:color="auto"/>
            <w:right w:val="none" w:sz="0" w:space="0" w:color="auto"/>
          </w:divBdr>
        </w:div>
        <w:div w:id="1603151697">
          <w:marLeft w:val="0"/>
          <w:marRight w:val="0"/>
          <w:marTop w:val="0"/>
          <w:marBottom w:val="0"/>
          <w:divBdr>
            <w:top w:val="none" w:sz="0" w:space="0" w:color="auto"/>
            <w:left w:val="none" w:sz="0" w:space="0" w:color="auto"/>
            <w:bottom w:val="none" w:sz="0" w:space="0" w:color="auto"/>
            <w:right w:val="none" w:sz="0" w:space="0" w:color="auto"/>
          </w:divBdr>
        </w:div>
        <w:div w:id="1621767358">
          <w:marLeft w:val="0"/>
          <w:marRight w:val="0"/>
          <w:marTop w:val="0"/>
          <w:marBottom w:val="0"/>
          <w:divBdr>
            <w:top w:val="none" w:sz="0" w:space="0" w:color="auto"/>
            <w:left w:val="none" w:sz="0" w:space="0" w:color="auto"/>
            <w:bottom w:val="none" w:sz="0" w:space="0" w:color="auto"/>
            <w:right w:val="none" w:sz="0" w:space="0" w:color="auto"/>
          </w:divBdr>
        </w:div>
        <w:div w:id="1621956647">
          <w:marLeft w:val="0"/>
          <w:marRight w:val="0"/>
          <w:marTop w:val="0"/>
          <w:marBottom w:val="0"/>
          <w:divBdr>
            <w:top w:val="none" w:sz="0" w:space="0" w:color="auto"/>
            <w:left w:val="none" w:sz="0" w:space="0" w:color="auto"/>
            <w:bottom w:val="none" w:sz="0" w:space="0" w:color="auto"/>
            <w:right w:val="none" w:sz="0" w:space="0" w:color="auto"/>
          </w:divBdr>
        </w:div>
        <w:div w:id="1628119461">
          <w:marLeft w:val="0"/>
          <w:marRight w:val="0"/>
          <w:marTop w:val="0"/>
          <w:marBottom w:val="0"/>
          <w:divBdr>
            <w:top w:val="none" w:sz="0" w:space="0" w:color="auto"/>
            <w:left w:val="none" w:sz="0" w:space="0" w:color="auto"/>
            <w:bottom w:val="none" w:sz="0" w:space="0" w:color="auto"/>
            <w:right w:val="none" w:sz="0" w:space="0" w:color="auto"/>
          </w:divBdr>
        </w:div>
        <w:div w:id="1636060151">
          <w:marLeft w:val="0"/>
          <w:marRight w:val="0"/>
          <w:marTop w:val="0"/>
          <w:marBottom w:val="0"/>
          <w:divBdr>
            <w:top w:val="none" w:sz="0" w:space="0" w:color="auto"/>
            <w:left w:val="none" w:sz="0" w:space="0" w:color="auto"/>
            <w:bottom w:val="none" w:sz="0" w:space="0" w:color="auto"/>
            <w:right w:val="none" w:sz="0" w:space="0" w:color="auto"/>
          </w:divBdr>
        </w:div>
        <w:div w:id="1636138245">
          <w:marLeft w:val="0"/>
          <w:marRight w:val="0"/>
          <w:marTop w:val="0"/>
          <w:marBottom w:val="0"/>
          <w:divBdr>
            <w:top w:val="none" w:sz="0" w:space="0" w:color="auto"/>
            <w:left w:val="none" w:sz="0" w:space="0" w:color="auto"/>
            <w:bottom w:val="none" w:sz="0" w:space="0" w:color="auto"/>
            <w:right w:val="none" w:sz="0" w:space="0" w:color="auto"/>
          </w:divBdr>
        </w:div>
        <w:div w:id="1640915682">
          <w:marLeft w:val="0"/>
          <w:marRight w:val="0"/>
          <w:marTop w:val="0"/>
          <w:marBottom w:val="0"/>
          <w:divBdr>
            <w:top w:val="none" w:sz="0" w:space="0" w:color="auto"/>
            <w:left w:val="none" w:sz="0" w:space="0" w:color="auto"/>
            <w:bottom w:val="none" w:sz="0" w:space="0" w:color="auto"/>
            <w:right w:val="none" w:sz="0" w:space="0" w:color="auto"/>
          </w:divBdr>
        </w:div>
        <w:div w:id="1647931569">
          <w:marLeft w:val="0"/>
          <w:marRight w:val="0"/>
          <w:marTop w:val="0"/>
          <w:marBottom w:val="0"/>
          <w:divBdr>
            <w:top w:val="none" w:sz="0" w:space="0" w:color="auto"/>
            <w:left w:val="none" w:sz="0" w:space="0" w:color="auto"/>
            <w:bottom w:val="none" w:sz="0" w:space="0" w:color="auto"/>
            <w:right w:val="none" w:sz="0" w:space="0" w:color="auto"/>
          </w:divBdr>
        </w:div>
        <w:div w:id="1675454252">
          <w:marLeft w:val="0"/>
          <w:marRight w:val="0"/>
          <w:marTop w:val="0"/>
          <w:marBottom w:val="0"/>
          <w:divBdr>
            <w:top w:val="none" w:sz="0" w:space="0" w:color="auto"/>
            <w:left w:val="none" w:sz="0" w:space="0" w:color="auto"/>
            <w:bottom w:val="none" w:sz="0" w:space="0" w:color="auto"/>
            <w:right w:val="none" w:sz="0" w:space="0" w:color="auto"/>
          </w:divBdr>
        </w:div>
        <w:div w:id="1681614783">
          <w:marLeft w:val="0"/>
          <w:marRight w:val="0"/>
          <w:marTop w:val="0"/>
          <w:marBottom w:val="0"/>
          <w:divBdr>
            <w:top w:val="none" w:sz="0" w:space="0" w:color="auto"/>
            <w:left w:val="none" w:sz="0" w:space="0" w:color="auto"/>
            <w:bottom w:val="none" w:sz="0" w:space="0" w:color="auto"/>
            <w:right w:val="none" w:sz="0" w:space="0" w:color="auto"/>
          </w:divBdr>
        </w:div>
        <w:div w:id="1732192775">
          <w:marLeft w:val="0"/>
          <w:marRight w:val="0"/>
          <w:marTop w:val="0"/>
          <w:marBottom w:val="0"/>
          <w:divBdr>
            <w:top w:val="none" w:sz="0" w:space="0" w:color="auto"/>
            <w:left w:val="none" w:sz="0" w:space="0" w:color="auto"/>
            <w:bottom w:val="none" w:sz="0" w:space="0" w:color="auto"/>
            <w:right w:val="none" w:sz="0" w:space="0" w:color="auto"/>
          </w:divBdr>
        </w:div>
        <w:div w:id="1745450035">
          <w:marLeft w:val="0"/>
          <w:marRight w:val="0"/>
          <w:marTop w:val="0"/>
          <w:marBottom w:val="0"/>
          <w:divBdr>
            <w:top w:val="none" w:sz="0" w:space="0" w:color="auto"/>
            <w:left w:val="none" w:sz="0" w:space="0" w:color="auto"/>
            <w:bottom w:val="none" w:sz="0" w:space="0" w:color="auto"/>
            <w:right w:val="none" w:sz="0" w:space="0" w:color="auto"/>
          </w:divBdr>
        </w:div>
        <w:div w:id="1778140715">
          <w:marLeft w:val="0"/>
          <w:marRight w:val="0"/>
          <w:marTop w:val="0"/>
          <w:marBottom w:val="0"/>
          <w:divBdr>
            <w:top w:val="none" w:sz="0" w:space="0" w:color="auto"/>
            <w:left w:val="none" w:sz="0" w:space="0" w:color="auto"/>
            <w:bottom w:val="none" w:sz="0" w:space="0" w:color="auto"/>
            <w:right w:val="none" w:sz="0" w:space="0" w:color="auto"/>
          </w:divBdr>
        </w:div>
        <w:div w:id="1848448405">
          <w:marLeft w:val="0"/>
          <w:marRight w:val="0"/>
          <w:marTop w:val="0"/>
          <w:marBottom w:val="0"/>
          <w:divBdr>
            <w:top w:val="none" w:sz="0" w:space="0" w:color="auto"/>
            <w:left w:val="none" w:sz="0" w:space="0" w:color="auto"/>
            <w:bottom w:val="none" w:sz="0" w:space="0" w:color="auto"/>
            <w:right w:val="none" w:sz="0" w:space="0" w:color="auto"/>
          </w:divBdr>
        </w:div>
        <w:div w:id="1865364875">
          <w:marLeft w:val="0"/>
          <w:marRight w:val="0"/>
          <w:marTop w:val="0"/>
          <w:marBottom w:val="0"/>
          <w:divBdr>
            <w:top w:val="none" w:sz="0" w:space="0" w:color="auto"/>
            <w:left w:val="none" w:sz="0" w:space="0" w:color="auto"/>
            <w:bottom w:val="none" w:sz="0" w:space="0" w:color="auto"/>
            <w:right w:val="none" w:sz="0" w:space="0" w:color="auto"/>
          </w:divBdr>
        </w:div>
        <w:div w:id="1878811347">
          <w:marLeft w:val="0"/>
          <w:marRight w:val="0"/>
          <w:marTop w:val="0"/>
          <w:marBottom w:val="0"/>
          <w:divBdr>
            <w:top w:val="none" w:sz="0" w:space="0" w:color="auto"/>
            <w:left w:val="none" w:sz="0" w:space="0" w:color="auto"/>
            <w:bottom w:val="none" w:sz="0" w:space="0" w:color="auto"/>
            <w:right w:val="none" w:sz="0" w:space="0" w:color="auto"/>
          </w:divBdr>
        </w:div>
        <w:div w:id="1895773413">
          <w:marLeft w:val="0"/>
          <w:marRight w:val="0"/>
          <w:marTop w:val="0"/>
          <w:marBottom w:val="0"/>
          <w:divBdr>
            <w:top w:val="none" w:sz="0" w:space="0" w:color="auto"/>
            <w:left w:val="none" w:sz="0" w:space="0" w:color="auto"/>
            <w:bottom w:val="none" w:sz="0" w:space="0" w:color="auto"/>
            <w:right w:val="none" w:sz="0" w:space="0" w:color="auto"/>
          </w:divBdr>
        </w:div>
        <w:div w:id="1910382372">
          <w:marLeft w:val="0"/>
          <w:marRight w:val="0"/>
          <w:marTop w:val="0"/>
          <w:marBottom w:val="0"/>
          <w:divBdr>
            <w:top w:val="none" w:sz="0" w:space="0" w:color="auto"/>
            <w:left w:val="none" w:sz="0" w:space="0" w:color="auto"/>
            <w:bottom w:val="none" w:sz="0" w:space="0" w:color="auto"/>
            <w:right w:val="none" w:sz="0" w:space="0" w:color="auto"/>
          </w:divBdr>
        </w:div>
        <w:div w:id="1914581992">
          <w:marLeft w:val="0"/>
          <w:marRight w:val="0"/>
          <w:marTop w:val="0"/>
          <w:marBottom w:val="0"/>
          <w:divBdr>
            <w:top w:val="none" w:sz="0" w:space="0" w:color="auto"/>
            <w:left w:val="none" w:sz="0" w:space="0" w:color="auto"/>
            <w:bottom w:val="none" w:sz="0" w:space="0" w:color="auto"/>
            <w:right w:val="none" w:sz="0" w:space="0" w:color="auto"/>
          </w:divBdr>
        </w:div>
        <w:div w:id="1933121235">
          <w:marLeft w:val="0"/>
          <w:marRight w:val="0"/>
          <w:marTop w:val="0"/>
          <w:marBottom w:val="0"/>
          <w:divBdr>
            <w:top w:val="none" w:sz="0" w:space="0" w:color="auto"/>
            <w:left w:val="none" w:sz="0" w:space="0" w:color="auto"/>
            <w:bottom w:val="none" w:sz="0" w:space="0" w:color="auto"/>
            <w:right w:val="none" w:sz="0" w:space="0" w:color="auto"/>
          </w:divBdr>
        </w:div>
        <w:div w:id="1952394553">
          <w:marLeft w:val="0"/>
          <w:marRight w:val="0"/>
          <w:marTop w:val="0"/>
          <w:marBottom w:val="0"/>
          <w:divBdr>
            <w:top w:val="none" w:sz="0" w:space="0" w:color="auto"/>
            <w:left w:val="none" w:sz="0" w:space="0" w:color="auto"/>
            <w:bottom w:val="none" w:sz="0" w:space="0" w:color="auto"/>
            <w:right w:val="none" w:sz="0" w:space="0" w:color="auto"/>
          </w:divBdr>
        </w:div>
        <w:div w:id="1959296385">
          <w:marLeft w:val="0"/>
          <w:marRight w:val="0"/>
          <w:marTop w:val="0"/>
          <w:marBottom w:val="0"/>
          <w:divBdr>
            <w:top w:val="none" w:sz="0" w:space="0" w:color="auto"/>
            <w:left w:val="none" w:sz="0" w:space="0" w:color="auto"/>
            <w:bottom w:val="none" w:sz="0" w:space="0" w:color="auto"/>
            <w:right w:val="none" w:sz="0" w:space="0" w:color="auto"/>
          </w:divBdr>
        </w:div>
        <w:div w:id="1990791071">
          <w:marLeft w:val="0"/>
          <w:marRight w:val="0"/>
          <w:marTop w:val="0"/>
          <w:marBottom w:val="0"/>
          <w:divBdr>
            <w:top w:val="none" w:sz="0" w:space="0" w:color="auto"/>
            <w:left w:val="none" w:sz="0" w:space="0" w:color="auto"/>
            <w:bottom w:val="none" w:sz="0" w:space="0" w:color="auto"/>
            <w:right w:val="none" w:sz="0" w:space="0" w:color="auto"/>
          </w:divBdr>
        </w:div>
        <w:div w:id="2014604911">
          <w:marLeft w:val="0"/>
          <w:marRight w:val="0"/>
          <w:marTop w:val="0"/>
          <w:marBottom w:val="0"/>
          <w:divBdr>
            <w:top w:val="none" w:sz="0" w:space="0" w:color="auto"/>
            <w:left w:val="none" w:sz="0" w:space="0" w:color="auto"/>
            <w:bottom w:val="none" w:sz="0" w:space="0" w:color="auto"/>
            <w:right w:val="none" w:sz="0" w:space="0" w:color="auto"/>
          </w:divBdr>
        </w:div>
        <w:div w:id="2014795329">
          <w:marLeft w:val="0"/>
          <w:marRight w:val="0"/>
          <w:marTop w:val="0"/>
          <w:marBottom w:val="0"/>
          <w:divBdr>
            <w:top w:val="none" w:sz="0" w:space="0" w:color="auto"/>
            <w:left w:val="none" w:sz="0" w:space="0" w:color="auto"/>
            <w:bottom w:val="none" w:sz="0" w:space="0" w:color="auto"/>
            <w:right w:val="none" w:sz="0" w:space="0" w:color="auto"/>
          </w:divBdr>
        </w:div>
        <w:div w:id="2062053241">
          <w:marLeft w:val="0"/>
          <w:marRight w:val="0"/>
          <w:marTop w:val="0"/>
          <w:marBottom w:val="0"/>
          <w:divBdr>
            <w:top w:val="none" w:sz="0" w:space="0" w:color="auto"/>
            <w:left w:val="none" w:sz="0" w:space="0" w:color="auto"/>
            <w:bottom w:val="none" w:sz="0" w:space="0" w:color="auto"/>
            <w:right w:val="none" w:sz="0" w:space="0" w:color="auto"/>
          </w:divBdr>
        </w:div>
        <w:div w:id="2067138352">
          <w:marLeft w:val="0"/>
          <w:marRight w:val="0"/>
          <w:marTop w:val="0"/>
          <w:marBottom w:val="0"/>
          <w:divBdr>
            <w:top w:val="none" w:sz="0" w:space="0" w:color="auto"/>
            <w:left w:val="none" w:sz="0" w:space="0" w:color="auto"/>
            <w:bottom w:val="none" w:sz="0" w:space="0" w:color="auto"/>
            <w:right w:val="none" w:sz="0" w:space="0" w:color="auto"/>
          </w:divBdr>
        </w:div>
        <w:div w:id="2090031262">
          <w:marLeft w:val="0"/>
          <w:marRight w:val="0"/>
          <w:marTop w:val="0"/>
          <w:marBottom w:val="0"/>
          <w:divBdr>
            <w:top w:val="none" w:sz="0" w:space="0" w:color="auto"/>
            <w:left w:val="none" w:sz="0" w:space="0" w:color="auto"/>
            <w:bottom w:val="none" w:sz="0" w:space="0" w:color="auto"/>
            <w:right w:val="none" w:sz="0" w:space="0" w:color="auto"/>
          </w:divBdr>
        </w:div>
        <w:div w:id="2095514786">
          <w:marLeft w:val="0"/>
          <w:marRight w:val="0"/>
          <w:marTop w:val="0"/>
          <w:marBottom w:val="0"/>
          <w:divBdr>
            <w:top w:val="none" w:sz="0" w:space="0" w:color="auto"/>
            <w:left w:val="none" w:sz="0" w:space="0" w:color="auto"/>
            <w:bottom w:val="none" w:sz="0" w:space="0" w:color="auto"/>
            <w:right w:val="none" w:sz="0" w:space="0" w:color="auto"/>
          </w:divBdr>
        </w:div>
        <w:div w:id="2118014044">
          <w:marLeft w:val="0"/>
          <w:marRight w:val="0"/>
          <w:marTop w:val="0"/>
          <w:marBottom w:val="0"/>
          <w:divBdr>
            <w:top w:val="none" w:sz="0" w:space="0" w:color="auto"/>
            <w:left w:val="none" w:sz="0" w:space="0" w:color="auto"/>
            <w:bottom w:val="none" w:sz="0" w:space="0" w:color="auto"/>
            <w:right w:val="none" w:sz="0" w:space="0" w:color="auto"/>
          </w:divBdr>
        </w:div>
        <w:div w:id="2129348263">
          <w:marLeft w:val="0"/>
          <w:marRight w:val="0"/>
          <w:marTop w:val="0"/>
          <w:marBottom w:val="0"/>
          <w:divBdr>
            <w:top w:val="none" w:sz="0" w:space="0" w:color="auto"/>
            <w:left w:val="none" w:sz="0" w:space="0" w:color="auto"/>
            <w:bottom w:val="none" w:sz="0" w:space="0" w:color="auto"/>
            <w:right w:val="none" w:sz="0" w:space="0" w:color="auto"/>
          </w:divBdr>
        </w:div>
        <w:div w:id="2145198745">
          <w:marLeft w:val="0"/>
          <w:marRight w:val="0"/>
          <w:marTop w:val="0"/>
          <w:marBottom w:val="0"/>
          <w:divBdr>
            <w:top w:val="none" w:sz="0" w:space="0" w:color="auto"/>
            <w:left w:val="none" w:sz="0" w:space="0" w:color="auto"/>
            <w:bottom w:val="none" w:sz="0" w:space="0" w:color="auto"/>
            <w:right w:val="none" w:sz="0" w:space="0" w:color="auto"/>
          </w:divBdr>
        </w:div>
      </w:divsChild>
    </w:div>
    <w:div w:id="1384525449">
      <w:bodyDiv w:val="1"/>
      <w:marLeft w:val="0"/>
      <w:marRight w:val="0"/>
      <w:marTop w:val="0"/>
      <w:marBottom w:val="0"/>
      <w:divBdr>
        <w:top w:val="none" w:sz="0" w:space="0" w:color="auto"/>
        <w:left w:val="none" w:sz="0" w:space="0" w:color="auto"/>
        <w:bottom w:val="none" w:sz="0" w:space="0" w:color="auto"/>
        <w:right w:val="none" w:sz="0" w:space="0" w:color="auto"/>
      </w:divBdr>
      <w:divsChild>
        <w:div w:id="17851727">
          <w:marLeft w:val="0"/>
          <w:marRight w:val="0"/>
          <w:marTop w:val="0"/>
          <w:marBottom w:val="0"/>
          <w:divBdr>
            <w:top w:val="none" w:sz="0" w:space="0" w:color="auto"/>
            <w:left w:val="none" w:sz="0" w:space="0" w:color="auto"/>
            <w:bottom w:val="none" w:sz="0" w:space="0" w:color="auto"/>
            <w:right w:val="none" w:sz="0" w:space="0" w:color="auto"/>
          </w:divBdr>
        </w:div>
        <w:div w:id="18749325">
          <w:marLeft w:val="0"/>
          <w:marRight w:val="0"/>
          <w:marTop w:val="0"/>
          <w:marBottom w:val="0"/>
          <w:divBdr>
            <w:top w:val="none" w:sz="0" w:space="0" w:color="auto"/>
            <w:left w:val="none" w:sz="0" w:space="0" w:color="auto"/>
            <w:bottom w:val="none" w:sz="0" w:space="0" w:color="auto"/>
            <w:right w:val="none" w:sz="0" w:space="0" w:color="auto"/>
          </w:divBdr>
        </w:div>
        <w:div w:id="26151958">
          <w:marLeft w:val="0"/>
          <w:marRight w:val="0"/>
          <w:marTop w:val="0"/>
          <w:marBottom w:val="0"/>
          <w:divBdr>
            <w:top w:val="none" w:sz="0" w:space="0" w:color="auto"/>
            <w:left w:val="none" w:sz="0" w:space="0" w:color="auto"/>
            <w:bottom w:val="none" w:sz="0" w:space="0" w:color="auto"/>
            <w:right w:val="none" w:sz="0" w:space="0" w:color="auto"/>
          </w:divBdr>
        </w:div>
        <w:div w:id="26218511">
          <w:marLeft w:val="0"/>
          <w:marRight w:val="0"/>
          <w:marTop w:val="0"/>
          <w:marBottom w:val="0"/>
          <w:divBdr>
            <w:top w:val="none" w:sz="0" w:space="0" w:color="auto"/>
            <w:left w:val="none" w:sz="0" w:space="0" w:color="auto"/>
            <w:bottom w:val="none" w:sz="0" w:space="0" w:color="auto"/>
            <w:right w:val="none" w:sz="0" w:space="0" w:color="auto"/>
          </w:divBdr>
        </w:div>
        <w:div w:id="35468047">
          <w:marLeft w:val="0"/>
          <w:marRight w:val="0"/>
          <w:marTop w:val="0"/>
          <w:marBottom w:val="0"/>
          <w:divBdr>
            <w:top w:val="none" w:sz="0" w:space="0" w:color="auto"/>
            <w:left w:val="none" w:sz="0" w:space="0" w:color="auto"/>
            <w:bottom w:val="none" w:sz="0" w:space="0" w:color="auto"/>
            <w:right w:val="none" w:sz="0" w:space="0" w:color="auto"/>
          </w:divBdr>
        </w:div>
        <w:div w:id="38169517">
          <w:marLeft w:val="0"/>
          <w:marRight w:val="0"/>
          <w:marTop w:val="0"/>
          <w:marBottom w:val="0"/>
          <w:divBdr>
            <w:top w:val="none" w:sz="0" w:space="0" w:color="auto"/>
            <w:left w:val="none" w:sz="0" w:space="0" w:color="auto"/>
            <w:bottom w:val="none" w:sz="0" w:space="0" w:color="auto"/>
            <w:right w:val="none" w:sz="0" w:space="0" w:color="auto"/>
          </w:divBdr>
        </w:div>
        <w:div w:id="43338943">
          <w:marLeft w:val="0"/>
          <w:marRight w:val="0"/>
          <w:marTop w:val="0"/>
          <w:marBottom w:val="0"/>
          <w:divBdr>
            <w:top w:val="none" w:sz="0" w:space="0" w:color="auto"/>
            <w:left w:val="none" w:sz="0" w:space="0" w:color="auto"/>
            <w:bottom w:val="none" w:sz="0" w:space="0" w:color="auto"/>
            <w:right w:val="none" w:sz="0" w:space="0" w:color="auto"/>
          </w:divBdr>
        </w:div>
        <w:div w:id="46995714">
          <w:marLeft w:val="0"/>
          <w:marRight w:val="0"/>
          <w:marTop w:val="0"/>
          <w:marBottom w:val="0"/>
          <w:divBdr>
            <w:top w:val="none" w:sz="0" w:space="0" w:color="auto"/>
            <w:left w:val="none" w:sz="0" w:space="0" w:color="auto"/>
            <w:bottom w:val="none" w:sz="0" w:space="0" w:color="auto"/>
            <w:right w:val="none" w:sz="0" w:space="0" w:color="auto"/>
          </w:divBdr>
        </w:div>
        <w:div w:id="49043138">
          <w:marLeft w:val="0"/>
          <w:marRight w:val="0"/>
          <w:marTop w:val="0"/>
          <w:marBottom w:val="0"/>
          <w:divBdr>
            <w:top w:val="none" w:sz="0" w:space="0" w:color="auto"/>
            <w:left w:val="none" w:sz="0" w:space="0" w:color="auto"/>
            <w:bottom w:val="none" w:sz="0" w:space="0" w:color="auto"/>
            <w:right w:val="none" w:sz="0" w:space="0" w:color="auto"/>
          </w:divBdr>
        </w:div>
        <w:div w:id="58334875">
          <w:marLeft w:val="0"/>
          <w:marRight w:val="0"/>
          <w:marTop w:val="0"/>
          <w:marBottom w:val="0"/>
          <w:divBdr>
            <w:top w:val="none" w:sz="0" w:space="0" w:color="auto"/>
            <w:left w:val="none" w:sz="0" w:space="0" w:color="auto"/>
            <w:bottom w:val="none" w:sz="0" w:space="0" w:color="auto"/>
            <w:right w:val="none" w:sz="0" w:space="0" w:color="auto"/>
          </w:divBdr>
        </w:div>
        <w:div w:id="60948687">
          <w:marLeft w:val="0"/>
          <w:marRight w:val="0"/>
          <w:marTop w:val="0"/>
          <w:marBottom w:val="0"/>
          <w:divBdr>
            <w:top w:val="none" w:sz="0" w:space="0" w:color="auto"/>
            <w:left w:val="none" w:sz="0" w:space="0" w:color="auto"/>
            <w:bottom w:val="none" w:sz="0" w:space="0" w:color="auto"/>
            <w:right w:val="none" w:sz="0" w:space="0" w:color="auto"/>
          </w:divBdr>
        </w:div>
        <w:div w:id="63308868">
          <w:marLeft w:val="0"/>
          <w:marRight w:val="0"/>
          <w:marTop w:val="0"/>
          <w:marBottom w:val="0"/>
          <w:divBdr>
            <w:top w:val="none" w:sz="0" w:space="0" w:color="auto"/>
            <w:left w:val="none" w:sz="0" w:space="0" w:color="auto"/>
            <w:bottom w:val="none" w:sz="0" w:space="0" w:color="auto"/>
            <w:right w:val="none" w:sz="0" w:space="0" w:color="auto"/>
          </w:divBdr>
        </w:div>
        <w:div w:id="78454244">
          <w:marLeft w:val="0"/>
          <w:marRight w:val="0"/>
          <w:marTop w:val="0"/>
          <w:marBottom w:val="0"/>
          <w:divBdr>
            <w:top w:val="none" w:sz="0" w:space="0" w:color="auto"/>
            <w:left w:val="none" w:sz="0" w:space="0" w:color="auto"/>
            <w:bottom w:val="none" w:sz="0" w:space="0" w:color="auto"/>
            <w:right w:val="none" w:sz="0" w:space="0" w:color="auto"/>
          </w:divBdr>
        </w:div>
        <w:div w:id="82188142">
          <w:marLeft w:val="0"/>
          <w:marRight w:val="0"/>
          <w:marTop w:val="0"/>
          <w:marBottom w:val="0"/>
          <w:divBdr>
            <w:top w:val="none" w:sz="0" w:space="0" w:color="auto"/>
            <w:left w:val="none" w:sz="0" w:space="0" w:color="auto"/>
            <w:bottom w:val="none" w:sz="0" w:space="0" w:color="auto"/>
            <w:right w:val="none" w:sz="0" w:space="0" w:color="auto"/>
          </w:divBdr>
        </w:div>
        <w:div w:id="83309934">
          <w:marLeft w:val="0"/>
          <w:marRight w:val="0"/>
          <w:marTop w:val="0"/>
          <w:marBottom w:val="0"/>
          <w:divBdr>
            <w:top w:val="none" w:sz="0" w:space="0" w:color="auto"/>
            <w:left w:val="none" w:sz="0" w:space="0" w:color="auto"/>
            <w:bottom w:val="none" w:sz="0" w:space="0" w:color="auto"/>
            <w:right w:val="none" w:sz="0" w:space="0" w:color="auto"/>
          </w:divBdr>
        </w:div>
        <w:div w:id="88895688">
          <w:marLeft w:val="0"/>
          <w:marRight w:val="0"/>
          <w:marTop w:val="0"/>
          <w:marBottom w:val="0"/>
          <w:divBdr>
            <w:top w:val="none" w:sz="0" w:space="0" w:color="auto"/>
            <w:left w:val="none" w:sz="0" w:space="0" w:color="auto"/>
            <w:bottom w:val="none" w:sz="0" w:space="0" w:color="auto"/>
            <w:right w:val="none" w:sz="0" w:space="0" w:color="auto"/>
          </w:divBdr>
        </w:div>
        <w:div w:id="99303778">
          <w:marLeft w:val="0"/>
          <w:marRight w:val="0"/>
          <w:marTop w:val="0"/>
          <w:marBottom w:val="0"/>
          <w:divBdr>
            <w:top w:val="none" w:sz="0" w:space="0" w:color="auto"/>
            <w:left w:val="none" w:sz="0" w:space="0" w:color="auto"/>
            <w:bottom w:val="none" w:sz="0" w:space="0" w:color="auto"/>
            <w:right w:val="none" w:sz="0" w:space="0" w:color="auto"/>
          </w:divBdr>
        </w:div>
        <w:div w:id="99959002">
          <w:marLeft w:val="0"/>
          <w:marRight w:val="0"/>
          <w:marTop w:val="0"/>
          <w:marBottom w:val="0"/>
          <w:divBdr>
            <w:top w:val="none" w:sz="0" w:space="0" w:color="auto"/>
            <w:left w:val="none" w:sz="0" w:space="0" w:color="auto"/>
            <w:bottom w:val="none" w:sz="0" w:space="0" w:color="auto"/>
            <w:right w:val="none" w:sz="0" w:space="0" w:color="auto"/>
          </w:divBdr>
        </w:div>
        <w:div w:id="103229761">
          <w:marLeft w:val="0"/>
          <w:marRight w:val="0"/>
          <w:marTop w:val="0"/>
          <w:marBottom w:val="0"/>
          <w:divBdr>
            <w:top w:val="none" w:sz="0" w:space="0" w:color="auto"/>
            <w:left w:val="none" w:sz="0" w:space="0" w:color="auto"/>
            <w:bottom w:val="none" w:sz="0" w:space="0" w:color="auto"/>
            <w:right w:val="none" w:sz="0" w:space="0" w:color="auto"/>
          </w:divBdr>
        </w:div>
        <w:div w:id="105472144">
          <w:marLeft w:val="0"/>
          <w:marRight w:val="0"/>
          <w:marTop w:val="0"/>
          <w:marBottom w:val="0"/>
          <w:divBdr>
            <w:top w:val="none" w:sz="0" w:space="0" w:color="auto"/>
            <w:left w:val="none" w:sz="0" w:space="0" w:color="auto"/>
            <w:bottom w:val="none" w:sz="0" w:space="0" w:color="auto"/>
            <w:right w:val="none" w:sz="0" w:space="0" w:color="auto"/>
          </w:divBdr>
        </w:div>
        <w:div w:id="111943777">
          <w:marLeft w:val="0"/>
          <w:marRight w:val="0"/>
          <w:marTop w:val="0"/>
          <w:marBottom w:val="0"/>
          <w:divBdr>
            <w:top w:val="none" w:sz="0" w:space="0" w:color="auto"/>
            <w:left w:val="none" w:sz="0" w:space="0" w:color="auto"/>
            <w:bottom w:val="none" w:sz="0" w:space="0" w:color="auto"/>
            <w:right w:val="none" w:sz="0" w:space="0" w:color="auto"/>
          </w:divBdr>
        </w:div>
        <w:div w:id="115223379">
          <w:marLeft w:val="0"/>
          <w:marRight w:val="0"/>
          <w:marTop w:val="0"/>
          <w:marBottom w:val="0"/>
          <w:divBdr>
            <w:top w:val="none" w:sz="0" w:space="0" w:color="auto"/>
            <w:left w:val="none" w:sz="0" w:space="0" w:color="auto"/>
            <w:bottom w:val="none" w:sz="0" w:space="0" w:color="auto"/>
            <w:right w:val="none" w:sz="0" w:space="0" w:color="auto"/>
          </w:divBdr>
        </w:div>
        <w:div w:id="120654845">
          <w:marLeft w:val="0"/>
          <w:marRight w:val="0"/>
          <w:marTop w:val="0"/>
          <w:marBottom w:val="0"/>
          <w:divBdr>
            <w:top w:val="none" w:sz="0" w:space="0" w:color="auto"/>
            <w:left w:val="none" w:sz="0" w:space="0" w:color="auto"/>
            <w:bottom w:val="none" w:sz="0" w:space="0" w:color="auto"/>
            <w:right w:val="none" w:sz="0" w:space="0" w:color="auto"/>
          </w:divBdr>
        </w:div>
        <w:div w:id="131600439">
          <w:marLeft w:val="0"/>
          <w:marRight w:val="0"/>
          <w:marTop w:val="0"/>
          <w:marBottom w:val="0"/>
          <w:divBdr>
            <w:top w:val="none" w:sz="0" w:space="0" w:color="auto"/>
            <w:left w:val="none" w:sz="0" w:space="0" w:color="auto"/>
            <w:bottom w:val="none" w:sz="0" w:space="0" w:color="auto"/>
            <w:right w:val="none" w:sz="0" w:space="0" w:color="auto"/>
          </w:divBdr>
        </w:div>
        <w:div w:id="132600112">
          <w:marLeft w:val="0"/>
          <w:marRight w:val="0"/>
          <w:marTop w:val="0"/>
          <w:marBottom w:val="0"/>
          <w:divBdr>
            <w:top w:val="none" w:sz="0" w:space="0" w:color="auto"/>
            <w:left w:val="none" w:sz="0" w:space="0" w:color="auto"/>
            <w:bottom w:val="none" w:sz="0" w:space="0" w:color="auto"/>
            <w:right w:val="none" w:sz="0" w:space="0" w:color="auto"/>
          </w:divBdr>
        </w:div>
        <w:div w:id="181163000">
          <w:marLeft w:val="0"/>
          <w:marRight w:val="0"/>
          <w:marTop w:val="0"/>
          <w:marBottom w:val="0"/>
          <w:divBdr>
            <w:top w:val="none" w:sz="0" w:space="0" w:color="auto"/>
            <w:left w:val="none" w:sz="0" w:space="0" w:color="auto"/>
            <w:bottom w:val="none" w:sz="0" w:space="0" w:color="auto"/>
            <w:right w:val="none" w:sz="0" w:space="0" w:color="auto"/>
          </w:divBdr>
        </w:div>
        <w:div w:id="182596271">
          <w:marLeft w:val="0"/>
          <w:marRight w:val="0"/>
          <w:marTop w:val="0"/>
          <w:marBottom w:val="0"/>
          <w:divBdr>
            <w:top w:val="none" w:sz="0" w:space="0" w:color="auto"/>
            <w:left w:val="none" w:sz="0" w:space="0" w:color="auto"/>
            <w:bottom w:val="none" w:sz="0" w:space="0" w:color="auto"/>
            <w:right w:val="none" w:sz="0" w:space="0" w:color="auto"/>
          </w:divBdr>
        </w:div>
        <w:div w:id="197401694">
          <w:marLeft w:val="0"/>
          <w:marRight w:val="0"/>
          <w:marTop w:val="0"/>
          <w:marBottom w:val="0"/>
          <w:divBdr>
            <w:top w:val="none" w:sz="0" w:space="0" w:color="auto"/>
            <w:left w:val="none" w:sz="0" w:space="0" w:color="auto"/>
            <w:bottom w:val="none" w:sz="0" w:space="0" w:color="auto"/>
            <w:right w:val="none" w:sz="0" w:space="0" w:color="auto"/>
          </w:divBdr>
        </w:div>
        <w:div w:id="206455913">
          <w:marLeft w:val="0"/>
          <w:marRight w:val="0"/>
          <w:marTop w:val="0"/>
          <w:marBottom w:val="0"/>
          <w:divBdr>
            <w:top w:val="none" w:sz="0" w:space="0" w:color="auto"/>
            <w:left w:val="none" w:sz="0" w:space="0" w:color="auto"/>
            <w:bottom w:val="none" w:sz="0" w:space="0" w:color="auto"/>
            <w:right w:val="none" w:sz="0" w:space="0" w:color="auto"/>
          </w:divBdr>
        </w:div>
        <w:div w:id="214048161">
          <w:marLeft w:val="0"/>
          <w:marRight w:val="0"/>
          <w:marTop w:val="0"/>
          <w:marBottom w:val="0"/>
          <w:divBdr>
            <w:top w:val="none" w:sz="0" w:space="0" w:color="auto"/>
            <w:left w:val="none" w:sz="0" w:space="0" w:color="auto"/>
            <w:bottom w:val="none" w:sz="0" w:space="0" w:color="auto"/>
            <w:right w:val="none" w:sz="0" w:space="0" w:color="auto"/>
          </w:divBdr>
        </w:div>
        <w:div w:id="218370489">
          <w:marLeft w:val="0"/>
          <w:marRight w:val="0"/>
          <w:marTop w:val="0"/>
          <w:marBottom w:val="0"/>
          <w:divBdr>
            <w:top w:val="none" w:sz="0" w:space="0" w:color="auto"/>
            <w:left w:val="none" w:sz="0" w:space="0" w:color="auto"/>
            <w:bottom w:val="none" w:sz="0" w:space="0" w:color="auto"/>
            <w:right w:val="none" w:sz="0" w:space="0" w:color="auto"/>
          </w:divBdr>
        </w:div>
        <w:div w:id="226496712">
          <w:marLeft w:val="0"/>
          <w:marRight w:val="0"/>
          <w:marTop w:val="0"/>
          <w:marBottom w:val="0"/>
          <w:divBdr>
            <w:top w:val="none" w:sz="0" w:space="0" w:color="auto"/>
            <w:left w:val="none" w:sz="0" w:space="0" w:color="auto"/>
            <w:bottom w:val="none" w:sz="0" w:space="0" w:color="auto"/>
            <w:right w:val="none" w:sz="0" w:space="0" w:color="auto"/>
          </w:divBdr>
        </w:div>
        <w:div w:id="247007871">
          <w:marLeft w:val="0"/>
          <w:marRight w:val="0"/>
          <w:marTop w:val="0"/>
          <w:marBottom w:val="0"/>
          <w:divBdr>
            <w:top w:val="none" w:sz="0" w:space="0" w:color="auto"/>
            <w:left w:val="none" w:sz="0" w:space="0" w:color="auto"/>
            <w:bottom w:val="none" w:sz="0" w:space="0" w:color="auto"/>
            <w:right w:val="none" w:sz="0" w:space="0" w:color="auto"/>
          </w:divBdr>
        </w:div>
        <w:div w:id="257641513">
          <w:marLeft w:val="0"/>
          <w:marRight w:val="0"/>
          <w:marTop w:val="0"/>
          <w:marBottom w:val="0"/>
          <w:divBdr>
            <w:top w:val="none" w:sz="0" w:space="0" w:color="auto"/>
            <w:left w:val="none" w:sz="0" w:space="0" w:color="auto"/>
            <w:bottom w:val="none" w:sz="0" w:space="0" w:color="auto"/>
            <w:right w:val="none" w:sz="0" w:space="0" w:color="auto"/>
          </w:divBdr>
        </w:div>
        <w:div w:id="262766588">
          <w:marLeft w:val="0"/>
          <w:marRight w:val="0"/>
          <w:marTop w:val="0"/>
          <w:marBottom w:val="0"/>
          <w:divBdr>
            <w:top w:val="none" w:sz="0" w:space="0" w:color="auto"/>
            <w:left w:val="none" w:sz="0" w:space="0" w:color="auto"/>
            <w:bottom w:val="none" w:sz="0" w:space="0" w:color="auto"/>
            <w:right w:val="none" w:sz="0" w:space="0" w:color="auto"/>
          </w:divBdr>
        </w:div>
        <w:div w:id="264966822">
          <w:marLeft w:val="0"/>
          <w:marRight w:val="0"/>
          <w:marTop w:val="0"/>
          <w:marBottom w:val="0"/>
          <w:divBdr>
            <w:top w:val="none" w:sz="0" w:space="0" w:color="auto"/>
            <w:left w:val="none" w:sz="0" w:space="0" w:color="auto"/>
            <w:bottom w:val="none" w:sz="0" w:space="0" w:color="auto"/>
            <w:right w:val="none" w:sz="0" w:space="0" w:color="auto"/>
          </w:divBdr>
        </w:div>
        <w:div w:id="268321808">
          <w:marLeft w:val="0"/>
          <w:marRight w:val="0"/>
          <w:marTop w:val="0"/>
          <w:marBottom w:val="0"/>
          <w:divBdr>
            <w:top w:val="none" w:sz="0" w:space="0" w:color="auto"/>
            <w:left w:val="none" w:sz="0" w:space="0" w:color="auto"/>
            <w:bottom w:val="none" w:sz="0" w:space="0" w:color="auto"/>
            <w:right w:val="none" w:sz="0" w:space="0" w:color="auto"/>
          </w:divBdr>
        </w:div>
        <w:div w:id="278224339">
          <w:marLeft w:val="0"/>
          <w:marRight w:val="0"/>
          <w:marTop w:val="0"/>
          <w:marBottom w:val="0"/>
          <w:divBdr>
            <w:top w:val="none" w:sz="0" w:space="0" w:color="auto"/>
            <w:left w:val="none" w:sz="0" w:space="0" w:color="auto"/>
            <w:bottom w:val="none" w:sz="0" w:space="0" w:color="auto"/>
            <w:right w:val="none" w:sz="0" w:space="0" w:color="auto"/>
          </w:divBdr>
        </w:div>
        <w:div w:id="287401092">
          <w:marLeft w:val="0"/>
          <w:marRight w:val="0"/>
          <w:marTop w:val="0"/>
          <w:marBottom w:val="0"/>
          <w:divBdr>
            <w:top w:val="none" w:sz="0" w:space="0" w:color="auto"/>
            <w:left w:val="none" w:sz="0" w:space="0" w:color="auto"/>
            <w:bottom w:val="none" w:sz="0" w:space="0" w:color="auto"/>
            <w:right w:val="none" w:sz="0" w:space="0" w:color="auto"/>
          </w:divBdr>
        </w:div>
        <w:div w:id="295835689">
          <w:marLeft w:val="0"/>
          <w:marRight w:val="0"/>
          <w:marTop w:val="0"/>
          <w:marBottom w:val="0"/>
          <w:divBdr>
            <w:top w:val="none" w:sz="0" w:space="0" w:color="auto"/>
            <w:left w:val="none" w:sz="0" w:space="0" w:color="auto"/>
            <w:bottom w:val="none" w:sz="0" w:space="0" w:color="auto"/>
            <w:right w:val="none" w:sz="0" w:space="0" w:color="auto"/>
          </w:divBdr>
        </w:div>
        <w:div w:id="301235728">
          <w:marLeft w:val="0"/>
          <w:marRight w:val="0"/>
          <w:marTop w:val="0"/>
          <w:marBottom w:val="0"/>
          <w:divBdr>
            <w:top w:val="none" w:sz="0" w:space="0" w:color="auto"/>
            <w:left w:val="none" w:sz="0" w:space="0" w:color="auto"/>
            <w:bottom w:val="none" w:sz="0" w:space="0" w:color="auto"/>
            <w:right w:val="none" w:sz="0" w:space="0" w:color="auto"/>
          </w:divBdr>
        </w:div>
        <w:div w:id="308094659">
          <w:marLeft w:val="0"/>
          <w:marRight w:val="0"/>
          <w:marTop w:val="0"/>
          <w:marBottom w:val="0"/>
          <w:divBdr>
            <w:top w:val="none" w:sz="0" w:space="0" w:color="auto"/>
            <w:left w:val="none" w:sz="0" w:space="0" w:color="auto"/>
            <w:bottom w:val="none" w:sz="0" w:space="0" w:color="auto"/>
            <w:right w:val="none" w:sz="0" w:space="0" w:color="auto"/>
          </w:divBdr>
        </w:div>
        <w:div w:id="316425519">
          <w:marLeft w:val="0"/>
          <w:marRight w:val="0"/>
          <w:marTop w:val="0"/>
          <w:marBottom w:val="0"/>
          <w:divBdr>
            <w:top w:val="none" w:sz="0" w:space="0" w:color="auto"/>
            <w:left w:val="none" w:sz="0" w:space="0" w:color="auto"/>
            <w:bottom w:val="none" w:sz="0" w:space="0" w:color="auto"/>
            <w:right w:val="none" w:sz="0" w:space="0" w:color="auto"/>
          </w:divBdr>
        </w:div>
        <w:div w:id="341208053">
          <w:marLeft w:val="0"/>
          <w:marRight w:val="0"/>
          <w:marTop w:val="0"/>
          <w:marBottom w:val="0"/>
          <w:divBdr>
            <w:top w:val="none" w:sz="0" w:space="0" w:color="auto"/>
            <w:left w:val="none" w:sz="0" w:space="0" w:color="auto"/>
            <w:bottom w:val="none" w:sz="0" w:space="0" w:color="auto"/>
            <w:right w:val="none" w:sz="0" w:space="0" w:color="auto"/>
          </w:divBdr>
        </w:div>
        <w:div w:id="365764879">
          <w:marLeft w:val="0"/>
          <w:marRight w:val="0"/>
          <w:marTop w:val="0"/>
          <w:marBottom w:val="0"/>
          <w:divBdr>
            <w:top w:val="none" w:sz="0" w:space="0" w:color="auto"/>
            <w:left w:val="none" w:sz="0" w:space="0" w:color="auto"/>
            <w:bottom w:val="none" w:sz="0" w:space="0" w:color="auto"/>
            <w:right w:val="none" w:sz="0" w:space="0" w:color="auto"/>
          </w:divBdr>
        </w:div>
        <w:div w:id="373116298">
          <w:marLeft w:val="0"/>
          <w:marRight w:val="0"/>
          <w:marTop w:val="0"/>
          <w:marBottom w:val="0"/>
          <w:divBdr>
            <w:top w:val="none" w:sz="0" w:space="0" w:color="auto"/>
            <w:left w:val="none" w:sz="0" w:space="0" w:color="auto"/>
            <w:bottom w:val="none" w:sz="0" w:space="0" w:color="auto"/>
            <w:right w:val="none" w:sz="0" w:space="0" w:color="auto"/>
          </w:divBdr>
        </w:div>
        <w:div w:id="378479245">
          <w:marLeft w:val="0"/>
          <w:marRight w:val="0"/>
          <w:marTop w:val="0"/>
          <w:marBottom w:val="0"/>
          <w:divBdr>
            <w:top w:val="none" w:sz="0" w:space="0" w:color="auto"/>
            <w:left w:val="none" w:sz="0" w:space="0" w:color="auto"/>
            <w:bottom w:val="none" w:sz="0" w:space="0" w:color="auto"/>
            <w:right w:val="none" w:sz="0" w:space="0" w:color="auto"/>
          </w:divBdr>
        </w:div>
        <w:div w:id="380131363">
          <w:marLeft w:val="0"/>
          <w:marRight w:val="0"/>
          <w:marTop w:val="0"/>
          <w:marBottom w:val="0"/>
          <w:divBdr>
            <w:top w:val="none" w:sz="0" w:space="0" w:color="auto"/>
            <w:left w:val="none" w:sz="0" w:space="0" w:color="auto"/>
            <w:bottom w:val="none" w:sz="0" w:space="0" w:color="auto"/>
            <w:right w:val="none" w:sz="0" w:space="0" w:color="auto"/>
          </w:divBdr>
        </w:div>
        <w:div w:id="392853919">
          <w:marLeft w:val="0"/>
          <w:marRight w:val="0"/>
          <w:marTop w:val="0"/>
          <w:marBottom w:val="0"/>
          <w:divBdr>
            <w:top w:val="none" w:sz="0" w:space="0" w:color="auto"/>
            <w:left w:val="none" w:sz="0" w:space="0" w:color="auto"/>
            <w:bottom w:val="none" w:sz="0" w:space="0" w:color="auto"/>
            <w:right w:val="none" w:sz="0" w:space="0" w:color="auto"/>
          </w:divBdr>
        </w:div>
        <w:div w:id="401634790">
          <w:marLeft w:val="0"/>
          <w:marRight w:val="0"/>
          <w:marTop w:val="0"/>
          <w:marBottom w:val="0"/>
          <w:divBdr>
            <w:top w:val="none" w:sz="0" w:space="0" w:color="auto"/>
            <w:left w:val="none" w:sz="0" w:space="0" w:color="auto"/>
            <w:bottom w:val="none" w:sz="0" w:space="0" w:color="auto"/>
            <w:right w:val="none" w:sz="0" w:space="0" w:color="auto"/>
          </w:divBdr>
        </w:div>
        <w:div w:id="407578019">
          <w:marLeft w:val="0"/>
          <w:marRight w:val="0"/>
          <w:marTop w:val="0"/>
          <w:marBottom w:val="0"/>
          <w:divBdr>
            <w:top w:val="none" w:sz="0" w:space="0" w:color="auto"/>
            <w:left w:val="none" w:sz="0" w:space="0" w:color="auto"/>
            <w:bottom w:val="none" w:sz="0" w:space="0" w:color="auto"/>
            <w:right w:val="none" w:sz="0" w:space="0" w:color="auto"/>
          </w:divBdr>
        </w:div>
        <w:div w:id="414402649">
          <w:marLeft w:val="0"/>
          <w:marRight w:val="0"/>
          <w:marTop w:val="0"/>
          <w:marBottom w:val="0"/>
          <w:divBdr>
            <w:top w:val="none" w:sz="0" w:space="0" w:color="auto"/>
            <w:left w:val="none" w:sz="0" w:space="0" w:color="auto"/>
            <w:bottom w:val="none" w:sz="0" w:space="0" w:color="auto"/>
            <w:right w:val="none" w:sz="0" w:space="0" w:color="auto"/>
          </w:divBdr>
        </w:div>
        <w:div w:id="418675126">
          <w:marLeft w:val="0"/>
          <w:marRight w:val="0"/>
          <w:marTop w:val="0"/>
          <w:marBottom w:val="0"/>
          <w:divBdr>
            <w:top w:val="none" w:sz="0" w:space="0" w:color="auto"/>
            <w:left w:val="none" w:sz="0" w:space="0" w:color="auto"/>
            <w:bottom w:val="none" w:sz="0" w:space="0" w:color="auto"/>
            <w:right w:val="none" w:sz="0" w:space="0" w:color="auto"/>
          </w:divBdr>
        </w:div>
        <w:div w:id="425006528">
          <w:marLeft w:val="0"/>
          <w:marRight w:val="0"/>
          <w:marTop w:val="0"/>
          <w:marBottom w:val="0"/>
          <w:divBdr>
            <w:top w:val="none" w:sz="0" w:space="0" w:color="auto"/>
            <w:left w:val="none" w:sz="0" w:space="0" w:color="auto"/>
            <w:bottom w:val="none" w:sz="0" w:space="0" w:color="auto"/>
            <w:right w:val="none" w:sz="0" w:space="0" w:color="auto"/>
          </w:divBdr>
        </w:div>
        <w:div w:id="428619172">
          <w:marLeft w:val="0"/>
          <w:marRight w:val="0"/>
          <w:marTop w:val="0"/>
          <w:marBottom w:val="0"/>
          <w:divBdr>
            <w:top w:val="none" w:sz="0" w:space="0" w:color="auto"/>
            <w:left w:val="none" w:sz="0" w:space="0" w:color="auto"/>
            <w:bottom w:val="none" w:sz="0" w:space="0" w:color="auto"/>
            <w:right w:val="none" w:sz="0" w:space="0" w:color="auto"/>
          </w:divBdr>
        </w:div>
        <w:div w:id="433288830">
          <w:marLeft w:val="0"/>
          <w:marRight w:val="0"/>
          <w:marTop w:val="0"/>
          <w:marBottom w:val="0"/>
          <w:divBdr>
            <w:top w:val="none" w:sz="0" w:space="0" w:color="auto"/>
            <w:left w:val="none" w:sz="0" w:space="0" w:color="auto"/>
            <w:bottom w:val="none" w:sz="0" w:space="0" w:color="auto"/>
            <w:right w:val="none" w:sz="0" w:space="0" w:color="auto"/>
          </w:divBdr>
        </w:div>
        <w:div w:id="434054416">
          <w:marLeft w:val="0"/>
          <w:marRight w:val="0"/>
          <w:marTop w:val="0"/>
          <w:marBottom w:val="0"/>
          <w:divBdr>
            <w:top w:val="none" w:sz="0" w:space="0" w:color="auto"/>
            <w:left w:val="none" w:sz="0" w:space="0" w:color="auto"/>
            <w:bottom w:val="none" w:sz="0" w:space="0" w:color="auto"/>
            <w:right w:val="none" w:sz="0" w:space="0" w:color="auto"/>
          </w:divBdr>
        </w:div>
        <w:div w:id="453140678">
          <w:marLeft w:val="0"/>
          <w:marRight w:val="0"/>
          <w:marTop w:val="0"/>
          <w:marBottom w:val="0"/>
          <w:divBdr>
            <w:top w:val="none" w:sz="0" w:space="0" w:color="auto"/>
            <w:left w:val="none" w:sz="0" w:space="0" w:color="auto"/>
            <w:bottom w:val="none" w:sz="0" w:space="0" w:color="auto"/>
            <w:right w:val="none" w:sz="0" w:space="0" w:color="auto"/>
          </w:divBdr>
        </w:div>
        <w:div w:id="471488466">
          <w:marLeft w:val="0"/>
          <w:marRight w:val="0"/>
          <w:marTop w:val="0"/>
          <w:marBottom w:val="0"/>
          <w:divBdr>
            <w:top w:val="none" w:sz="0" w:space="0" w:color="auto"/>
            <w:left w:val="none" w:sz="0" w:space="0" w:color="auto"/>
            <w:bottom w:val="none" w:sz="0" w:space="0" w:color="auto"/>
            <w:right w:val="none" w:sz="0" w:space="0" w:color="auto"/>
          </w:divBdr>
        </w:div>
        <w:div w:id="487943965">
          <w:marLeft w:val="0"/>
          <w:marRight w:val="0"/>
          <w:marTop w:val="0"/>
          <w:marBottom w:val="0"/>
          <w:divBdr>
            <w:top w:val="none" w:sz="0" w:space="0" w:color="auto"/>
            <w:left w:val="none" w:sz="0" w:space="0" w:color="auto"/>
            <w:bottom w:val="none" w:sz="0" w:space="0" w:color="auto"/>
            <w:right w:val="none" w:sz="0" w:space="0" w:color="auto"/>
          </w:divBdr>
        </w:div>
        <w:div w:id="504588482">
          <w:marLeft w:val="0"/>
          <w:marRight w:val="0"/>
          <w:marTop w:val="0"/>
          <w:marBottom w:val="0"/>
          <w:divBdr>
            <w:top w:val="none" w:sz="0" w:space="0" w:color="auto"/>
            <w:left w:val="none" w:sz="0" w:space="0" w:color="auto"/>
            <w:bottom w:val="none" w:sz="0" w:space="0" w:color="auto"/>
            <w:right w:val="none" w:sz="0" w:space="0" w:color="auto"/>
          </w:divBdr>
        </w:div>
        <w:div w:id="513423503">
          <w:marLeft w:val="0"/>
          <w:marRight w:val="0"/>
          <w:marTop w:val="0"/>
          <w:marBottom w:val="0"/>
          <w:divBdr>
            <w:top w:val="none" w:sz="0" w:space="0" w:color="auto"/>
            <w:left w:val="none" w:sz="0" w:space="0" w:color="auto"/>
            <w:bottom w:val="none" w:sz="0" w:space="0" w:color="auto"/>
            <w:right w:val="none" w:sz="0" w:space="0" w:color="auto"/>
          </w:divBdr>
        </w:div>
        <w:div w:id="517696182">
          <w:marLeft w:val="0"/>
          <w:marRight w:val="0"/>
          <w:marTop w:val="0"/>
          <w:marBottom w:val="0"/>
          <w:divBdr>
            <w:top w:val="none" w:sz="0" w:space="0" w:color="auto"/>
            <w:left w:val="none" w:sz="0" w:space="0" w:color="auto"/>
            <w:bottom w:val="none" w:sz="0" w:space="0" w:color="auto"/>
            <w:right w:val="none" w:sz="0" w:space="0" w:color="auto"/>
          </w:divBdr>
        </w:div>
        <w:div w:id="524749880">
          <w:marLeft w:val="0"/>
          <w:marRight w:val="0"/>
          <w:marTop w:val="0"/>
          <w:marBottom w:val="0"/>
          <w:divBdr>
            <w:top w:val="none" w:sz="0" w:space="0" w:color="auto"/>
            <w:left w:val="none" w:sz="0" w:space="0" w:color="auto"/>
            <w:bottom w:val="none" w:sz="0" w:space="0" w:color="auto"/>
            <w:right w:val="none" w:sz="0" w:space="0" w:color="auto"/>
          </w:divBdr>
        </w:div>
        <w:div w:id="528644929">
          <w:marLeft w:val="0"/>
          <w:marRight w:val="0"/>
          <w:marTop w:val="0"/>
          <w:marBottom w:val="0"/>
          <w:divBdr>
            <w:top w:val="none" w:sz="0" w:space="0" w:color="auto"/>
            <w:left w:val="none" w:sz="0" w:space="0" w:color="auto"/>
            <w:bottom w:val="none" w:sz="0" w:space="0" w:color="auto"/>
            <w:right w:val="none" w:sz="0" w:space="0" w:color="auto"/>
          </w:divBdr>
        </w:div>
        <w:div w:id="530532524">
          <w:marLeft w:val="0"/>
          <w:marRight w:val="0"/>
          <w:marTop w:val="0"/>
          <w:marBottom w:val="0"/>
          <w:divBdr>
            <w:top w:val="none" w:sz="0" w:space="0" w:color="auto"/>
            <w:left w:val="none" w:sz="0" w:space="0" w:color="auto"/>
            <w:bottom w:val="none" w:sz="0" w:space="0" w:color="auto"/>
            <w:right w:val="none" w:sz="0" w:space="0" w:color="auto"/>
          </w:divBdr>
        </w:div>
        <w:div w:id="531461059">
          <w:marLeft w:val="0"/>
          <w:marRight w:val="0"/>
          <w:marTop w:val="0"/>
          <w:marBottom w:val="0"/>
          <w:divBdr>
            <w:top w:val="none" w:sz="0" w:space="0" w:color="auto"/>
            <w:left w:val="none" w:sz="0" w:space="0" w:color="auto"/>
            <w:bottom w:val="none" w:sz="0" w:space="0" w:color="auto"/>
            <w:right w:val="none" w:sz="0" w:space="0" w:color="auto"/>
          </w:divBdr>
        </w:div>
        <w:div w:id="564340044">
          <w:marLeft w:val="0"/>
          <w:marRight w:val="0"/>
          <w:marTop w:val="0"/>
          <w:marBottom w:val="0"/>
          <w:divBdr>
            <w:top w:val="none" w:sz="0" w:space="0" w:color="auto"/>
            <w:left w:val="none" w:sz="0" w:space="0" w:color="auto"/>
            <w:bottom w:val="none" w:sz="0" w:space="0" w:color="auto"/>
            <w:right w:val="none" w:sz="0" w:space="0" w:color="auto"/>
          </w:divBdr>
        </w:div>
        <w:div w:id="565527063">
          <w:marLeft w:val="0"/>
          <w:marRight w:val="0"/>
          <w:marTop w:val="0"/>
          <w:marBottom w:val="0"/>
          <w:divBdr>
            <w:top w:val="none" w:sz="0" w:space="0" w:color="auto"/>
            <w:left w:val="none" w:sz="0" w:space="0" w:color="auto"/>
            <w:bottom w:val="none" w:sz="0" w:space="0" w:color="auto"/>
            <w:right w:val="none" w:sz="0" w:space="0" w:color="auto"/>
          </w:divBdr>
        </w:div>
        <w:div w:id="566962971">
          <w:marLeft w:val="0"/>
          <w:marRight w:val="0"/>
          <w:marTop w:val="0"/>
          <w:marBottom w:val="0"/>
          <w:divBdr>
            <w:top w:val="none" w:sz="0" w:space="0" w:color="auto"/>
            <w:left w:val="none" w:sz="0" w:space="0" w:color="auto"/>
            <w:bottom w:val="none" w:sz="0" w:space="0" w:color="auto"/>
            <w:right w:val="none" w:sz="0" w:space="0" w:color="auto"/>
          </w:divBdr>
        </w:div>
        <w:div w:id="580411175">
          <w:marLeft w:val="0"/>
          <w:marRight w:val="0"/>
          <w:marTop w:val="0"/>
          <w:marBottom w:val="0"/>
          <w:divBdr>
            <w:top w:val="none" w:sz="0" w:space="0" w:color="auto"/>
            <w:left w:val="none" w:sz="0" w:space="0" w:color="auto"/>
            <w:bottom w:val="none" w:sz="0" w:space="0" w:color="auto"/>
            <w:right w:val="none" w:sz="0" w:space="0" w:color="auto"/>
          </w:divBdr>
        </w:div>
        <w:div w:id="588277097">
          <w:marLeft w:val="0"/>
          <w:marRight w:val="0"/>
          <w:marTop w:val="0"/>
          <w:marBottom w:val="0"/>
          <w:divBdr>
            <w:top w:val="none" w:sz="0" w:space="0" w:color="auto"/>
            <w:left w:val="none" w:sz="0" w:space="0" w:color="auto"/>
            <w:bottom w:val="none" w:sz="0" w:space="0" w:color="auto"/>
            <w:right w:val="none" w:sz="0" w:space="0" w:color="auto"/>
          </w:divBdr>
        </w:div>
        <w:div w:id="620570326">
          <w:marLeft w:val="0"/>
          <w:marRight w:val="0"/>
          <w:marTop w:val="0"/>
          <w:marBottom w:val="0"/>
          <w:divBdr>
            <w:top w:val="none" w:sz="0" w:space="0" w:color="auto"/>
            <w:left w:val="none" w:sz="0" w:space="0" w:color="auto"/>
            <w:bottom w:val="none" w:sz="0" w:space="0" w:color="auto"/>
            <w:right w:val="none" w:sz="0" w:space="0" w:color="auto"/>
          </w:divBdr>
        </w:div>
        <w:div w:id="620649839">
          <w:marLeft w:val="0"/>
          <w:marRight w:val="0"/>
          <w:marTop w:val="0"/>
          <w:marBottom w:val="0"/>
          <w:divBdr>
            <w:top w:val="none" w:sz="0" w:space="0" w:color="auto"/>
            <w:left w:val="none" w:sz="0" w:space="0" w:color="auto"/>
            <w:bottom w:val="none" w:sz="0" w:space="0" w:color="auto"/>
            <w:right w:val="none" w:sz="0" w:space="0" w:color="auto"/>
          </w:divBdr>
        </w:div>
        <w:div w:id="623197006">
          <w:marLeft w:val="0"/>
          <w:marRight w:val="0"/>
          <w:marTop w:val="0"/>
          <w:marBottom w:val="0"/>
          <w:divBdr>
            <w:top w:val="none" w:sz="0" w:space="0" w:color="auto"/>
            <w:left w:val="none" w:sz="0" w:space="0" w:color="auto"/>
            <w:bottom w:val="none" w:sz="0" w:space="0" w:color="auto"/>
            <w:right w:val="none" w:sz="0" w:space="0" w:color="auto"/>
          </w:divBdr>
        </w:div>
        <w:div w:id="634145100">
          <w:marLeft w:val="0"/>
          <w:marRight w:val="0"/>
          <w:marTop w:val="0"/>
          <w:marBottom w:val="0"/>
          <w:divBdr>
            <w:top w:val="none" w:sz="0" w:space="0" w:color="auto"/>
            <w:left w:val="none" w:sz="0" w:space="0" w:color="auto"/>
            <w:bottom w:val="none" w:sz="0" w:space="0" w:color="auto"/>
            <w:right w:val="none" w:sz="0" w:space="0" w:color="auto"/>
          </w:divBdr>
        </w:div>
        <w:div w:id="646251465">
          <w:marLeft w:val="0"/>
          <w:marRight w:val="0"/>
          <w:marTop w:val="0"/>
          <w:marBottom w:val="0"/>
          <w:divBdr>
            <w:top w:val="none" w:sz="0" w:space="0" w:color="auto"/>
            <w:left w:val="none" w:sz="0" w:space="0" w:color="auto"/>
            <w:bottom w:val="none" w:sz="0" w:space="0" w:color="auto"/>
            <w:right w:val="none" w:sz="0" w:space="0" w:color="auto"/>
          </w:divBdr>
        </w:div>
        <w:div w:id="646252662">
          <w:marLeft w:val="0"/>
          <w:marRight w:val="0"/>
          <w:marTop w:val="0"/>
          <w:marBottom w:val="0"/>
          <w:divBdr>
            <w:top w:val="none" w:sz="0" w:space="0" w:color="auto"/>
            <w:left w:val="none" w:sz="0" w:space="0" w:color="auto"/>
            <w:bottom w:val="none" w:sz="0" w:space="0" w:color="auto"/>
            <w:right w:val="none" w:sz="0" w:space="0" w:color="auto"/>
          </w:divBdr>
        </w:div>
        <w:div w:id="646937337">
          <w:marLeft w:val="0"/>
          <w:marRight w:val="0"/>
          <w:marTop w:val="0"/>
          <w:marBottom w:val="0"/>
          <w:divBdr>
            <w:top w:val="none" w:sz="0" w:space="0" w:color="auto"/>
            <w:left w:val="none" w:sz="0" w:space="0" w:color="auto"/>
            <w:bottom w:val="none" w:sz="0" w:space="0" w:color="auto"/>
            <w:right w:val="none" w:sz="0" w:space="0" w:color="auto"/>
          </w:divBdr>
        </w:div>
        <w:div w:id="656614744">
          <w:marLeft w:val="0"/>
          <w:marRight w:val="0"/>
          <w:marTop w:val="0"/>
          <w:marBottom w:val="0"/>
          <w:divBdr>
            <w:top w:val="none" w:sz="0" w:space="0" w:color="auto"/>
            <w:left w:val="none" w:sz="0" w:space="0" w:color="auto"/>
            <w:bottom w:val="none" w:sz="0" w:space="0" w:color="auto"/>
            <w:right w:val="none" w:sz="0" w:space="0" w:color="auto"/>
          </w:divBdr>
        </w:div>
        <w:div w:id="662707187">
          <w:marLeft w:val="0"/>
          <w:marRight w:val="0"/>
          <w:marTop w:val="0"/>
          <w:marBottom w:val="0"/>
          <w:divBdr>
            <w:top w:val="none" w:sz="0" w:space="0" w:color="auto"/>
            <w:left w:val="none" w:sz="0" w:space="0" w:color="auto"/>
            <w:bottom w:val="none" w:sz="0" w:space="0" w:color="auto"/>
            <w:right w:val="none" w:sz="0" w:space="0" w:color="auto"/>
          </w:divBdr>
        </w:div>
        <w:div w:id="666521435">
          <w:marLeft w:val="0"/>
          <w:marRight w:val="0"/>
          <w:marTop w:val="0"/>
          <w:marBottom w:val="0"/>
          <w:divBdr>
            <w:top w:val="none" w:sz="0" w:space="0" w:color="auto"/>
            <w:left w:val="none" w:sz="0" w:space="0" w:color="auto"/>
            <w:bottom w:val="none" w:sz="0" w:space="0" w:color="auto"/>
            <w:right w:val="none" w:sz="0" w:space="0" w:color="auto"/>
          </w:divBdr>
        </w:div>
        <w:div w:id="667446311">
          <w:marLeft w:val="0"/>
          <w:marRight w:val="0"/>
          <w:marTop w:val="0"/>
          <w:marBottom w:val="0"/>
          <w:divBdr>
            <w:top w:val="none" w:sz="0" w:space="0" w:color="auto"/>
            <w:left w:val="none" w:sz="0" w:space="0" w:color="auto"/>
            <w:bottom w:val="none" w:sz="0" w:space="0" w:color="auto"/>
            <w:right w:val="none" w:sz="0" w:space="0" w:color="auto"/>
          </w:divBdr>
        </w:div>
        <w:div w:id="672954911">
          <w:marLeft w:val="0"/>
          <w:marRight w:val="0"/>
          <w:marTop w:val="0"/>
          <w:marBottom w:val="0"/>
          <w:divBdr>
            <w:top w:val="none" w:sz="0" w:space="0" w:color="auto"/>
            <w:left w:val="none" w:sz="0" w:space="0" w:color="auto"/>
            <w:bottom w:val="none" w:sz="0" w:space="0" w:color="auto"/>
            <w:right w:val="none" w:sz="0" w:space="0" w:color="auto"/>
          </w:divBdr>
        </w:div>
        <w:div w:id="676468701">
          <w:marLeft w:val="0"/>
          <w:marRight w:val="0"/>
          <w:marTop w:val="0"/>
          <w:marBottom w:val="0"/>
          <w:divBdr>
            <w:top w:val="none" w:sz="0" w:space="0" w:color="auto"/>
            <w:left w:val="none" w:sz="0" w:space="0" w:color="auto"/>
            <w:bottom w:val="none" w:sz="0" w:space="0" w:color="auto"/>
            <w:right w:val="none" w:sz="0" w:space="0" w:color="auto"/>
          </w:divBdr>
        </w:div>
        <w:div w:id="680593472">
          <w:marLeft w:val="0"/>
          <w:marRight w:val="0"/>
          <w:marTop w:val="0"/>
          <w:marBottom w:val="0"/>
          <w:divBdr>
            <w:top w:val="none" w:sz="0" w:space="0" w:color="auto"/>
            <w:left w:val="none" w:sz="0" w:space="0" w:color="auto"/>
            <w:bottom w:val="none" w:sz="0" w:space="0" w:color="auto"/>
            <w:right w:val="none" w:sz="0" w:space="0" w:color="auto"/>
          </w:divBdr>
        </w:div>
        <w:div w:id="683869422">
          <w:marLeft w:val="0"/>
          <w:marRight w:val="0"/>
          <w:marTop w:val="0"/>
          <w:marBottom w:val="0"/>
          <w:divBdr>
            <w:top w:val="none" w:sz="0" w:space="0" w:color="auto"/>
            <w:left w:val="none" w:sz="0" w:space="0" w:color="auto"/>
            <w:bottom w:val="none" w:sz="0" w:space="0" w:color="auto"/>
            <w:right w:val="none" w:sz="0" w:space="0" w:color="auto"/>
          </w:divBdr>
        </w:div>
        <w:div w:id="684018015">
          <w:marLeft w:val="0"/>
          <w:marRight w:val="0"/>
          <w:marTop w:val="0"/>
          <w:marBottom w:val="0"/>
          <w:divBdr>
            <w:top w:val="none" w:sz="0" w:space="0" w:color="auto"/>
            <w:left w:val="none" w:sz="0" w:space="0" w:color="auto"/>
            <w:bottom w:val="none" w:sz="0" w:space="0" w:color="auto"/>
            <w:right w:val="none" w:sz="0" w:space="0" w:color="auto"/>
          </w:divBdr>
        </w:div>
        <w:div w:id="694962529">
          <w:marLeft w:val="0"/>
          <w:marRight w:val="0"/>
          <w:marTop w:val="0"/>
          <w:marBottom w:val="0"/>
          <w:divBdr>
            <w:top w:val="none" w:sz="0" w:space="0" w:color="auto"/>
            <w:left w:val="none" w:sz="0" w:space="0" w:color="auto"/>
            <w:bottom w:val="none" w:sz="0" w:space="0" w:color="auto"/>
            <w:right w:val="none" w:sz="0" w:space="0" w:color="auto"/>
          </w:divBdr>
        </w:div>
        <w:div w:id="698048761">
          <w:marLeft w:val="0"/>
          <w:marRight w:val="0"/>
          <w:marTop w:val="0"/>
          <w:marBottom w:val="0"/>
          <w:divBdr>
            <w:top w:val="none" w:sz="0" w:space="0" w:color="auto"/>
            <w:left w:val="none" w:sz="0" w:space="0" w:color="auto"/>
            <w:bottom w:val="none" w:sz="0" w:space="0" w:color="auto"/>
            <w:right w:val="none" w:sz="0" w:space="0" w:color="auto"/>
          </w:divBdr>
        </w:div>
        <w:div w:id="699626818">
          <w:marLeft w:val="0"/>
          <w:marRight w:val="0"/>
          <w:marTop w:val="0"/>
          <w:marBottom w:val="0"/>
          <w:divBdr>
            <w:top w:val="none" w:sz="0" w:space="0" w:color="auto"/>
            <w:left w:val="none" w:sz="0" w:space="0" w:color="auto"/>
            <w:bottom w:val="none" w:sz="0" w:space="0" w:color="auto"/>
            <w:right w:val="none" w:sz="0" w:space="0" w:color="auto"/>
          </w:divBdr>
        </w:div>
        <w:div w:id="700939722">
          <w:marLeft w:val="0"/>
          <w:marRight w:val="0"/>
          <w:marTop w:val="0"/>
          <w:marBottom w:val="0"/>
          <w:divBdr>
            <w:top w:val="none" w:sz="0" w:space="0" w:color="auto"/>
            <w:left w:val="none" w:sz="0" w:space="0" w:color="auto"/>
            <w:bottom w:val="none" w:sz="0" w:space="0" w:color="auto"/>
            <w:right w:val="none" w:sz="0" w:space="0" w:color="auto"/>
          </w:divBdr>
        </w:div>
        <w:div w:id="707219053">
          <w:marLeft w:val="0"/>
          <w:marRight w:val="0"/>
          <w:marTop w:val="0"/>
          <w:marBottom w:val="0"/>
          <w:divBdr>
            <w:top w:val="none" w:sz="0" w:space="0" w:color="auto"/>
            <w:left w:val="none" w:sz="0" w:space="0" w:color="auto"/>
            <w:bottom w:val="none" w:sz="0" w:space="0" w:color="auto"/>
            <w:right w:val="none" w:sz="0" w:space="0" w:color="auto"/>
          </w:divBdr>
        </w:div>
        <w:div w:id="720595355">
          <w:marLeft w:val="0"/>
          <w:marRight w:val="0"/>
          <w:marTop w:val="0"/>
          <w:marBottom w:val="0"/>
          <w:divBdr>
            <w:top w:val="none" w:sz="0" w:space="0" w:color="auto"/>
            <w:left w:val="none" w:sz="0" w:space="0" w:color="auto"/>
            <w:bottom w:val="none" w:sz="0" w:space="0" w:color="auto"/>
            <w:right w:val="none" w:sz="0" w:space="0" w:color="auto"/>
          </w:divBdr>
        </w:div>
        <w:div w:id="727264690">
          <w:marLeft w:val="0"/>
          <w:marRight w:val="0"/>
          <w:marTop w:val="0"/>
          <w:marBottom w:val="0"/>
          <w:divBdr>
            <w:top w:val="none" w:sz="0" w:space="0" w:color="auto"/>
            <w:left w:val="none" w:sz="0" w:space="0" w:color="auto"/>
            <w:bottom w:val="none" w:sz="0" w:space="0" w:color="auto"/>
            <w:right w:val="none" w:sz="0" w:space="0" w:color="auto"/>
          </w:divBdr>
        </w:div>
        <w:div w:id="738745229">
          <w:marLeft w:val="0"/>
          <w:marRight w:val="0"/>
          <w:marTop w:val="0"/>
          <w:marBottom w:val="0"/>
          <w:divBdr>
            <w:top w:val="none" w:sz="0" w:space="0" w:color="auto"/>
            <w:left w:val="none" w:sz="0" w:space="0" w:color="auto"/>
            <w:bottom w:val="none" w:sz="0" w:space="0" w:color="auto"/>
            <w:right w:val="none" w:sz="0" w:space="0" w:color="auto"/>
          </w:divBdr>
        </w:div>
        <w:div w:id="746077277">
          <w:marLeft w:val="0"/>
          <w:marRight w:val="0"/>
          <w:marTop w:val="0"/>
          <w:marBottom w:val="0"/>
          <w:divBdr>
            <w:top w:val="none" w:sz="0" w:space="0" w:color="auto"/>
            <w:left w:val="none" w:sz="0" w:space="0" w:color="auto"/>
            <w:bottom w:val="none" w:sz="0" w:space="0" w:color="auto"/>
            <w:right w:val="none" w:sz="0" w:space="0" w:color="auto"/>
          </w:divBdr>
        </w:div>
        <w:div w:id="750859004">
          <w:marLeft w:val="0"/>
          <w:marRight w:val="0"/>
          <w:marTop w:val="0"/>
          <w:marBottom w:val="0"/>
          <w:divBdr>
            <w:top w:val="none" w:sz="0" w:space="0" w:color="auto"/>
            <w:left w:val="none" w:sz="0" w:space="0" w:color="auto"/>
            <w:bottom w:val="none" w:sz="0" w:space="0" w:color="auto"/>
            <w:right w:val="none" w:sz="0" w:space="0" w:color="auto"/>
          </w:divBdr>
        </w:div>
        <w:div w:id="756054635">
          <w:marLeft w:val="0"/>
          <w:marRight w:val="0"/>
          <w:marTop w:val="0"/>
          <w:marBottom w:val="0"/>
          <w:divBdr>
            <w:top w:val="none" w:sz="0" w:space="0" w:color="auto"/>
            <w:left w:val="none" w:sz="0" w:space="0" w:color="auto"/>
            <w:bottom w:val="none" w:sz="0" w:space="0" w:color="auto"/>
            <w:right w:val="none" w:sz="0" w:space="0" w:color="auto"/>
          </w:divBdr>
        </w:div>
        <w:div w:id="769467829">
          <w:marLeft w:val="0"/>
          <w:marRight w:val="0"/>
          <w:marTop w:val="0"/>
          <w:marBottom w:val="0"/>
          <w:divBdr>
            <w:top w:val="none" w:sz="0" w:space="0" w:color="auto"/>
            <w:left w:val="none" w:sz="0" w:space="0" w:color="auto"/>
            <w:bottom w:val="none" w:sz="0" w:space="0" w:color="auto"/>
            <w:right w:val="none" w:sz="0" w:space="0" w:color="auto"/>
          </w:divBdr>
        </w:div>
        <w:div w:id="777144070">
          <w:marLeft w:val="0"/>
          <w:marRight w:val="0"/>
          <w:marTop w:val="0"/>
          <w:marBottom w:val="0"/>
          <w:divBdr>
            <w:top w:val="none" w:sz="0" w:space="0" w:color="auto"/>
            <w:left w:val="none" w:sz="0" w:space="0" w:color="auto"/>
            <w:bottom w:val="none" w:sz="0" w:space="0" w:color="auto"/>
            <w:right w:val="none" w:sz="0" w:space="0" w:color="auto"/>
          </w:divBdr>
        </w:div>
        <w:div w:id="803618107">
          <w:marLeft w:val="0"/>
          <w:marRight w:val="0"/>
          <w:marTop w:val="0"/>
          <w:marBottom w:val="0"/>
          <w:divBdr>
            <w:top w:val="none" w:sz="0" w:space="0" w:color="auto"/>
            <w:left w:val="none" w:sz="0" w:space="0" w:color="auto"/>
            <w:bottom w:val="none" w:sz="0" w:space="0" w:color="auto"/>
            <w:right w:val="none" w:sz="0" w:space="0" w:color="auto"/>
          </w:divBdr>
        </w:div>
        <w:div w:id="806892423">
          <w:marLeft w:val="0"/>
          <w:marRight w:val="0"/>
          <w:marTop w:val="0"/>
          <w:marBottom w:val="0"/>
          <w:divBdr>
            <w:top w:val="none" w:sz="0" w:space="0" w:color="auto"/>
            <w:left w:val="none" w:sz="0" w:space="0" w:color="auto"/>
            <w:bottom w:val="none" w:sz="0" w:space="0" w:color="auto"/>
            <w:right w:val="none" w:sz="0" w:space="0" w:color="auto"/>
          </w:divBdr>
        </w:div>
        <w:div w:id="809515201">
          <w:marLeft w:val="0"/>
          <w:marRight w:val="0"/>
          <w:marTop w:val="0"/>
          <w:marBottom w:val="0"/>
          <w:divBdr>
            <w:top w:val="none" w:sz="0" w:space="0" w:color="auto"/>
            <w:left w:val="none" w:sz="0" w:space="0" w:color="auto"/>
            <w:bottom w:val="none" w:sz="0" w:space="0" w:color="auto"/>
            <w:right w:val="none" w:sz="0" w:space="0" w:color="auto"/>
          </w:divBdr>
        </w:div>
        <w:div w:id="825441967">
          <w:marLeft w:val="0"/>
          <w:marRight w:val="0"/>
          <w:marTop w:val="0"/>
          <w:marBottom w:val="0"/>
          <w:divBdr>
            <w:top w:val="none" w:sz="0" w:space="0" w:color="auto"/>
            <w:left w:val="none" w:sz="0" w:space="0" w:color="auto"/>
            <w:bottom w:val="none" w:sz="0" w:space="0" w:color="auto"/>
            <w:right w:val="none" w:sz="0" w:space="0" w:color="auto"/>
          </w:divBdr>
        </w:div>
        <w:div w:id="842008677">
          <w:marLeft w:val="0"/>
          <w:marRight w:val="0"/>
          <w:marTop w:val="0"/>
          <w:marBottom w:val="0"/>
          <w:divBdr>
            <w:top w:val="none" w:sz="0" w:space="0" w:color="auto"/>
            <w:left w:val="none" w:sz="0" w:space="0" w:color="auto"/>
            <w:bottom w:val="none" w:sz="0" w:space="0" w:color="auto"/>
            <w:right w:val="none" w:sz="0" w:space="0" w:color="auto"/>
          </w:divBdr>
        </w:div>
        <w:div w:id="850726700">
          <w:marLeft w:val="0"/>
          <w:marRight w:val="0"/>
          <w:marTop w:val="0"/>
          <w:marBottom w:val="0"/>
          <w:divBdr>
            <w:top w:val="none" w:sz="0" w:space="0" w:color="auto"/>
            <w:left w:val="none" w:sz="0" w:space="0" w:color="auto"/>
            <w:bottom w:val="none" w:sz="0" w:space="0" w:color="auto"/>
            <w:right w:val="none" w:sz="0" w:space="0" w:color="auto"/>
          </w:divBdr>
        </w:div>
        <w:div w:id="850996453">
          <w:marLeft w:val="0"/>
          <w:marRight w:val="0"/>
          <w:marTop w:val="0"/>
          <w:marBottom w:val="0"/>
          <w:divBdr>
            <w:top w:val="none" w:sz="0" w:space="0" w:color="auto"/>
            <w:left w:val="none" w:sz="0" w:space="0" w:color="auto"/>
            <w:bottom w:val="none" w:sz="0" w:space="0" w:color="auto"/>
            <w:right w:val="none" w:sz="0" w:space="0" w:color="auto"/>
          </w:divBdr>
        </w:div>
        <w:div w:id="877622230">
          <w:marLeft w:val="0"/>
          <w:marRight w:val="0"/>
          <w:marTop w:val="0"/>
          <w:marBottom w:val="0"/>
          <w:divBdr>
            <w:top w:val="none" w:sz="0" w:space="0" w:color="auto"/>
            <w:left w:val="none" w:sz="0" w:space="0" w:color="auto"/>
            <w:bottom w:val="none" w:sz="0" w:space="0" w:color="auto"/>
            <w:right w:val="none" w:sz="0" w:space="0" w:color="auto"/>
          </w:divBdr>
        </w:div>
        <w:div w:id="894774599">
          <w:marLeft w:val="0"/>
          <w:marRight w:val="0"/>
          <w:marTop w:val="0"/>
          <w:marBottom w:val="0"/>
          <w:divBdr>
            <w:top w:val="none" w:sz="0" w:space="0" w:color="auto"/>
            <w:left w:val="none" w:sz="0" w:space="0" w:color="auto"/>
            <w:bottom w:val="none" w:sz="0" w:space="0" w:color="auto"/>
            <w:right w:val="none" w:sz="0" w:space="0" w:color="auto"/>
          </w:divBdr>
        </w:div>
        <w:div w:id="896892452">
          <w:marLeft w:val="0"/>
          <w:marRight w:val="0"/>
          <w:marTop w:val="0"/>
          <w:marBottom w:val="0"/>
          <w:divBdr>
            <w:top w:val="none" w:sz="0" w:space="0" w:color="auto"/>
            <w:left w:val="none" w:sz="0" w:space="0" w:color="auto"/>
            <w:bottom w:val="none" w:sz="0" w:space="0" w:color="auto"/>
            <w:right w:val="none" w:sz="0" w:space="0" w:color="auto"/>
          </w:divBdr>
        </w:div>
        <w:div w:id="916596124">
          <w:marLeft w:val="0"/>
          <w:marRight w:val="0"/>
          <w:marTop w:val="0"/>
          <w:marBottom w:val="0"/>
          <w:divBdr>
            <w:top w:val="none" w:sz="0" w:space="0" w:color="auto"/>
            <w:left w:val="none" w:sz="0" w:space="0" w:color="auto"/>
            <w:bottom w:val="none" w:sz="0" w:space="0" w:color="auto"/>
            <w:right w:val="none" w:sz="0" w:space="0" w:color="auto"/>
          </w:divBdr>
        </w:div>
        <w:div w:id="926965834">
          <w:marLeft w:val="0"/>
          <w:marRight w:val="0"/>
          <w:marTop w:val="0"/>
          <w:marBottom w:val="0"/>
          <w:divBdr>
            <w:top w:val="none" w:sz="0" w:space="0" w:color="auto"/>
            <w:left w:val="none" w:sz="0" w:space="0" w:color="auto"/>
            <w:bottom w:val="none" w:sz="0" w:space="0" w:color="auto"/>
            <w:right w:val="none" w:sz="0" w:space="0" w:color="auto"/>
          </w:divBdr>
        </w:div>
        <w:div w:id="931399398">
          <w:marLeft w:val="0"/>
          <w:marRight w:val="0"/>
          <w:marTop w:val="0"/>
          <w:marBottom w:val="0"/>
          <w:divBdr>
            <w:top w:val="none" w:sz="0" w:space="0" w:color="auto"/>
            <w:left w:val="none" w:sz="0" w:space="0" w:color="auto"/>
            <w:bottom w:val="none" w:sz="0" w:space="0" w:color="auto"/>
            <w:right w:val="none" w:sz="0" w:space="0" w:color="auto"/>
          </w:divBdr>
        </w:div>
        <w:div w:id="934245908">
          <w:marLeft w:val="0"/>
          <w:marRight w:val="0"/>
          <w:marTop w:val="0"/>
          <w:marBottom w:val="0"/>
          <w:divBdr>
            <w:top w:val="none" w:sz="0" w:space="0" w:color="auto"/>
            <w:left w:val="none" w:sz="0" w:space="0" w:color="auto"/>
            <w:bottom w:val="none" w:sz="0" w:space="0" w:color="auto"/>
            <w:right w:val="none" w:sz="0" w:space="0" w:color="auto"/>
          </w:divBdr>
        </w:div>
        <w:div w:id="959189589">
          <w:marLeft w:val="0"/>
          <w:marRight w:val="0"/>
          <w:marTop w:val="0"/>
          <w:marBottom w:val="0"/>
          <w:divBdr>
            <w:top w:val="none" w:sz="0" w:space="0" w:color="auto"/>
            <w:left w:val="none" w:sz="0" w:space="0" w:color="auto"/>
            <w:bottom w:val="none" w:sz="0" w:space="0" w:color="auto"/>
            <w:right w:val="none" w:sz="0" w:space="0" w:color="auto"/>
          </w:divBdr>
        </w:div>
        <w:div w:id="960112162">
          <w:marLeft w:val="0"/>
          <w:marRight w:val="0"/>
          <w:marTop w:val="0"/>
          <w:marBottom w:val="0"/>
          <w:divBdr>
            <w:top w:val="none" w:sz="0" w:space="0" w:color="auto"/>
            <w:left w:val="none" w:sz="0" w:space="0" w:color="auto"/>
            <w:bottom w:val="none" w:sz="0" w:space="0" w:color="auto"/>
            <w:right w:val="none" w:sz="0" w:space="0" w:color="auto"/>
          </w:divBdr>
        </w:div>
        <w:div w:id="961033272">
          <w:marLeft w:val="0"/>
          <w:marRight w:val="0"/>
          <w:marTop w:val="0"/>
          <w:marBottom w:val="0"/>
          <w:divBdr>
            <w:top w:val="none" w:sz="0" w:space="0" w:color="auto"/>
            <w:left w:val="none" w:sz="0" w:space="0" w:color="auto"/>
            <w:bottom w:val="none" w:sz="0" w:space="0" w:color="auto"/>
            <w:right w:val="none" w:sz="0" w:space="0" w:color="auto"/>
          </w:divBdr>
        </w:div>
        <w:div w:id="962804184">
          <w:marLeft w:val="0"/>
          <w:marRight w:val="0"/>
          <w:marTop w:val="0"/>
          <w:marBottom w:val="0"/>
          <w:divBdr>
            <w:top w:val="none" w:sz="0" w:space="0" w:color="auto"/>
            <w:left w:val="none" w:sz="0" w:space="0" w:color="auto"/>
            <w:bottom w:val="none" w:sz="0" w:space="0" w:color="auto"/>
            <w:right w:val="none" w:sz="0" w:space="0" w:color="auto"/>
          </w:divBdr>
        </w:div>
        <w:div w:id="980572572">
          <w:marLeft w:val="0"/>
          <w:marRight w:val="0"/>
          <w:marTop w:val="0"/>
          <w:marBottom w:val="0"/>
          <w:divBdr>
            <w:top w:val="none" w:sz="0" w:space="0" w:color="auto"/>
            <w:left w:val="none" w:sz="0" w:space="0" w:color="auto"/>
            <w:bottom w:val="none" w:sz="0" w:space="0" w:color="auto"/>
            <w:right w:val="none" w:sz="0" w:space="0" w:color="auto"/>
          </w:divBdr>
        </w:div>
        <w:div w:id="987050363">
          <w:marLeft w:val="0"/>
          <w:marRight w:val="0"/>
          <w:marTop w:val="0"/>
          <w:marBottom w:val="0"/>
          <w:divBdr>
            <w:top w:val="none" w:sz="0" w:space="0" w:color="auto"/>
            <w:left w:val="none" w:sz="0" w:space="0" w:color="auto"/>
            <w:bottom w:val="none" w:sz="0" w:space="0" w:color="auto"/>
            <w:right w:val="none" w:sz="0" w:space="0" w:color="auto"/>
          </w:divBdr>
        </w:div>
        <w:div w:id="987516001">
          <w:marLeft w:val="0"/>
          <w:marRight w:val="0"/>
          <w:marTop w:val="0"/>
          <w:marBottom w:val="0"/>
          <w:divBdr>
            <w:top w:val="none" w:sz="0" w:space="0" w:color="auto"/>
            <w:left w:val="none" w:sz="0" w:space="0" w:color="auto"/>
            <w:bottom w:val="none" w:sz="0" w:space="0" w:color="auto"/>
            <w:right w:val="none" w:sz="0" w:space="0" w:color="auto"/>
          </w:divBdr>
        </w:div>
        <w:div w:id="993491353">
          <w:marLeft w:val="0"/>
          <w:marRight w:val="0"/>
          <w:marTop w:val="0"/>
          <w:marBottom w:val="0"/>
          <w:divBdr>
            <w:top w:val="none" w:sz="0" w:space="0" w:color="auto"/>
            <w:left w:val="none" w:sz="0" w:space="0" w:color="auto"/>
            <w:bottom w:val="none" w:sz="0" w:space="0" w:color="auto"/>
            <w:right w:val="none" w:sz="0" w:space="0" w:color="auto"/>
          </w:divBdr>
        </w:div>
        <w:div w:id="1013531164">
          <w:marLeft w:val="0"/>
          <w:marRight w:val="0"/>
          <w:marTop w:val="0"/>
          <w:marBottom w:val="0"/>
          <w:divBdr>
            <w:top w:val="none" w:sz="0" w:space="0" w:color="auto"/>
            <w:left w:val="none" w:sz="0" w:space="0" w:color="auto"/>
            <w:bottom w:val="none" w:sz="0" w:space="0" w:color="auto"/>
            <w:right w:val="none" w:sz="0" w:space="0" w:color="auto"/>
          </w:divBdr>
        </w:div>
        <w:div w:id="1026712844">
          <w:marLeft w:val="0"/>
          <w:marRight w:val="0"/>
          <w:marTop w:val="0"/>
          <w:marBottom w:val="0"/>
          <w:divBdr>
            <w:top w:val="none" w:sz="0" w:space="0" w:color="auto"/>
            <w:left w:val="none" w:sz="0" w:space="0" w:color="auto"/>
            <w:bottom w:val="none" w:sz="0" w:space="0" w:color="auto"/>
            <w:right w:val="none" w:sz="0" w:space="0" w:color="auto"/>
          </w:divBdr>
        </w:div>
        <w:div w:id="1032849081">
          <w:marLeft w:val="0"/>
          <w:marRight w:val="0"/>
          <w:marTop w:val="0"/>
          <w:marBottom w:val="0"/>
          <w:divBdr>
            <w:top w:val="none" w:sz="0" w:space="0" w:color="auto"/>
            <w:left w:val="none" w:sz="0" w:space="0" w:color="auto"/>
            <w:bottom w:val="none" w:sz="0" w:space="0" w:color="auto"/>
            <w:right w:val="none" w:sz="0" w:space="0" w:color="auto"/>
          </w:divBdr>
        </w:div>
        <w:div w:id="1035038097">
          <w:marLeft w:val="0"/>
          <w:marRight w:val="0"/>
          <w:marTop w:val="0"/>
          <w:marBottom w:val="0"/>
          <w:divBdr>
            <w:top w:val="none" w:sz="0" w:space="0" w:color="auto"/>
            <w:left w:val="none" w:sz="0" w:space="0" w:color="auto"/>
            <w:bottom w:val="none" w:sz="0" w:space="0" w:color="auto"/>
            <w:right w:val="none" w:sz="0" w:space="0" w:color="auto"/>
          </w:divBdr>
        </w:div>
        <w:div w:id="1059211593">
          <w:marLeft w:val="0"/>
          <w:marRight w:val="0"/>
          <w:marTop w:val="0"/>
          <w:marBottom w:val="0"/>
          <w:divBdr>
            <w:top w:val="none" w:sz="0" w:space="0" w:color="auto"/>
            <w:left w:val="none" w:sz="0" w:space="0" w:color="auto"/>
            <w:bottom w:val="none" w:sz="0" w:space="0" w:color="auto"/>
            <w:right w:val="none" w:sz="0" w:space="0" w:color="auto"/>
          </w:divBdr>
        </w:div>
        <w:div w:id="1060130995">
          <w:marLeft w:val="0"/>
          <w:marRight w:val="0"/>
          <w:marTop w:val="0"/>
          <w:marBottom w:val="0"/>
          <w:divBdr>
            <w:top w:val="none" w:sz="0" w:space="0" w:color="auto"/>
            <w:left w:val="none" w:sz="0" w:space="0" w:color="auto"/>
            <w:bottom w:val="none" w:sz="0" w:space="0" w:color="auto"/>
            <w:right w:val="none" w:sz="0" w:space="0" w:color="auto"/>
          </w:divBdr>
        </w:div>
        <w:div w:id="1075516328">
          <w:marLeft w:val="0"/>
          <w:marRight w:val="0"/>
          <w:marTop w:val="0"/>
          <w:marBottom w:val="0"/>
          <w:divBdr>
            <w:top w:val="none" w:sz="0" w:space="0" w:color="auto"/>
            <w:left w:val="none" w:sz="0" w:space="0" w:color="auto"/>
            <w:bottom w:val="none" w:sz="0" w:space="0" w:color="auto"/>
            <w:right w:val="none" w:sz="0" w:space="0" w:color="auto"/>
          </w:divBdr>
        </w:div>
        <w:div w:id="1077242141">
          <w:marLeft w:val="0"/>
          <w:marRight w:val="0"/>
          <w:marTop w:val="0"/>
          <w:marBottom w:val="0"/>
          <w:divBdr>
            <w:top w:val="none" w:sz="0" w:space="0" w:color="auto"/>
            <w:left w:val="none" w:sz="0" w:space="0" w:color="auto"/>
            <w:bottom w:val="none" w:sz="0" w:space="0" w:color="auto"/>
            <w:right w:val="none" w:sz="0" w:space="0" w:color="auto"/>
          </w:divBdr>
        </w:div>
        <w:div w:id="1083182731">
          <w:marLeft w:val="0"/>
          <w:marRight w:val="0"/>
          <w:marTop w:val="0"/>
          <w:marBottom w:val="0"/>
          <w:divBdr>
            <w:top w:val="none" w:sz="0" w:space="0" w:color="auto"/>
            <w:left w:val="none" w:sz="0" w:space="0" w:color="auto"/>
            <w:bottom w:val="none" w:sz="0" w:space="0" w:color="auto"/>
            <w:right w:val="none" w:sz="0" w:space="0" w:color="auto"/>
          </w:divBdr>
        </w:div>
        <w:div w:id="1096827584">
          <w:marLeft w:val="0"/>
          <w:marRight w:val="0"/>
          <w:marTop w:val="0"/>
          <w:marBottom w:val="0"/>
          <w:divBdr>
            <w:top w:val="none" w:sz="0" w:space="0" w:color="auto"/>
            <w:left w:val="none" w:sz="0" w:space="0" w:color="auto"/>
            <w:bottom w:val="none" w:sz="0" w:space="0" w:color="auto"/>
            <w:right w:val="none" w:sz="0" w:space="0" w:color="auto"/>
          </w:divBdr>
        </w:div>
        <w:div w:id="1110049418">
          <w:marLeft w:val="0"/>
          <w:marRight w:val="0"/>
          <w:marTop w:val="0"/>
          <w:marBottom w:val="0"/>
          <w:divBdr>
            <w:top w:val="none" w:sz="0" w:space="0" w:color="auto"/>
            <w:left w:val="none" w:sz="0" w:space="0" w:color="auto"/>
            <w:bottom w:val="none" w:sz="0" w:space="0" w:color="auto"/>
            <w:right w:val="none" w:sz="0" w:space="0" w:color="auto"/>
          </w:divBdr>
        </w:div>
        <w:div w:id="1117529773">
          <w:marLeft w:val="0"/>
          <w:marRight w:val="0"/>
          <w:marTop w:val="0"/>
          <w:marBottom w:val="0"/>
          <w:divBdr>
            <w:top w:val="none" w:sz="0" w:space="0" w:color="auto"/>
            <w:left w:val="none" w:sz="0" w:space="0" w:color="auto"/>
            <w:bottom w:val="none" w:sz="0" w:space="0" w:color="auto"/>
            <w:right w:val="none" w:sz="0" w:space="0" w:color="auto"/>
          </w:divBdr>
        </w:div>
        <w:div w:id="1124810569">
          <w:marLeft w:val="0"/>
          <w:marRight w:val="0"/>
          <w:marTop w:val="0"/>
          <w:marBottom w:val="0"/>
          <w:divBdr>
            <w:top w:val="none" w:sz="0" w:space="0" w:color="auto"/>
            <w:left w:val="none" w:sz="0" w:space="0" w:color="auto"/>
            <w:bottom w:val="none" w:sz="0" w:space="0" w:color="auto"/>
            <w:right w:val="none" w:sz="0" w:space="0" w:color="auto"/>
          </w:divBdr>
        </w:div>
        <w:div w:id="1128474500">
          <w:marLeft w:val="0"/>
          <w:marRight w:val="0"/>
          <w:marTop w:val="0"/>
          <w:marBottom w:val="0"/>
          <w:divBdr>
            <w:top w:val="none" w:sz="0" w:space="0" w:color="auto"/>
            <w:left w:val="none" w:sz="0" w:space="0" w:color="auto"/>
            <w:bottom w:val="none" w:sz="0" w:space="0" w:color="auto"/>
            <w:right w:val="none" w:sz="0" w:space="0" w:color="auto"/>
          </w:divBdr>
        </w:div>
        <w:div w:id="1128742721">
          <w:marLeft w:val="0"/>
          <w:marRight w:val="0"/>
          <w:marTop w:val="0"/>
          <w:marBottom w:val="0"/>
          <w:divBdr>
            <w:top w:val="none" w:sz="0" w:space="0" w:color="auto"/>
            <w:left w:val="none" w:sz="0" w:space="0" w:color="auto"/>
            <w:bottom w:val="none" w:sz="0" w:space="0" w:color="auto"/>
            <w:right w:val="none" w:sz="0" w:space="0" w:color="auto"/>
          </w:divBdr>
        </w:div>
        <w:div w:id="1141116225">
          <w:marLeft w:val="0"/>
          <w:marRight w:val="0"/>
          <w:marTop w:val="0"/>
          <w:marBottom w:val="0"/>
          <w:divBdr>
            <w:top w:val="none" w:sz="0" w:space="0" w:color="auto"/>
            <w:left w:val="none" w:sz="0" w:space="0" w:color="auto"/>
            <w:bottom w:val="none" w:sz="0" w:space="0" w:color="auto"/>
            <w:right w:val="none" w:sz="0" w:space="0" w:color="auto"/>
          </w:divBdr>
        </w:div>
        <w:div w:id="1146780856">
          <w:marLeft w:val="0"/>
          <w:marRight w:val="0"/>
          <w:marTop w:val="0"/>
          <w:marBottom w:val="0"/>
          <w:divBdr>
            <w:top w:val="none" w:sz="0" w:space="0" w:color="auto"/>
            <w:left w:val="none" w:sz="0" w:space="0" w:color="auto"/>
            <w:bottom w:val="none" w:sz="0" w:space="0" w:color="auto"/>
            <w:right w:val="none" w:sz="0" w:space="0" w:color="auto"/>
          </w:divBdr>
        </w:div>
        <w:div w:id="1159610831">
          <w:marLeft w:val="0"/>
          <w:marRight w:val="0"/>
          <w:marTop w:val="0"/>
          <w:marBottom w:val="0"/>
          <w:divBdr>
            <w:top w:val="none" w:sz="0" w:space="0" w:color="auto"/>
            <w:left w:val="none" w:sz="0" w:space="0" w:color="auto"/>
            <w:bottom w:val="none" w:sz="0" w:space="0" w:color="auto"/>
            <w:right w:val="none" w:sz="0" w:space="0" w:color="auto"/>
          </w:divBdr>
        </w:div>
        <w:div w:id="1167015288">
          <w:marLeft w:val="0"/>
          <w:marRight w:val="0"/>
          <w:marTop w:val="0"/>
          <w:marBottom w:val="0"/>
          <w:divBdr>
            <w:top w:val="none" w:sz="0" w:space="0" w:color="auto"/>
            <w:left w:val="none" w:sz="0" w:space="0" w:color="auto"/>
            <w:bottom w:val="none" w:sz="0" w:space="0" w:color="auto"/>
            <w:right w:val="none" w:sz="0" w:space="0" w:color="auto"/>
          </w:divBdr>
        </w:div>
        <w:div w:id="1179856507">
          <w:marLeft w:val="0"/>
          <w:marRight w:val="0"/>
          <w:marTop w:val="0"/>
          <w:marBottom w:val="0"/>
          <w:divBdr>
            <w:top w:val="none" w:sz="0" w:space="0" w:color="auto"/>
            <w:left w:val="none" w:sz="0" w:space="0" w:color="auto"/>
            <w:bottom w:val="none" w:sz="0" w:space="0" w:color="auto"/>
            <w:right w:val="none" w:sz="0" w:space="0" w:color="auto"/>
          </w:divBdr>
        </w:div>
        <w:div w:id="1193299484">
          <w:marLeft w:val="0"/>
          <w:marRight w:val="0"/>
          <w:marTop w:val="0"/>
          <w:marBottom w:val="0"/>
          <w:divBdr>
            <w:top w:val="none" w:sz="0" w:space="0" w:color="auto"/>
            <w:left w:val="none" w:sz="0" w:space="0" w:color="auto"/>
            <w:bottom w:val="none" w:sz="0" w:space="0" w:color="auto"/>
            <w:right w:val="none" w:sz="0" w:space="0" w:color="auto"/>
          </w:divBdr>
        </w:div>
        <w:div w:id="1196504252">
          <w:marLeft w:val="0"/>
          <w:marRight w:val="0"/>
          <w:marTop w:val="0"/>
          <w:marBottom w:val="0"/>
          <w:divBdr>
            <w:top w:val="none" w:sz="0" w:space="0" w:color="auto"/>
            <w:left w:val="none" w:sz="0" w:space="0" w:color="auto"/>
            <w:bottom w:val="none" w:sz="0" w:space="0" w:color="auto"/>
            <w:right w:val="none" w:sz="0" w:space="0" w:color="auto"/>
          </w:divBdr>
        </w:div>
        <w:div w:id="1196967268">
          <w:marLeft w:val="0"/>
          <w:marRight w:val="0"/>
          <w:marTop w:val="0"/>
          <w:marBottom w:val="0"/>
          <w:divBdr>
            <w:top w:val="none" w:sz="0" w:space="0" w:color="auto"/>
            <w:left w:val="none" w:sz="0" w:space="0" w:color="auto"/>
            <w:bottom w:val="none" w:sz="0" w:space="0" w:color="auto"/>
            <w:right w:val="none" w:sz="0" w:space="0" w:color="auto"/>
          </w:divBdr>
        </w:div>
        <w:div w:id="1205827389">
          <w:marLeft w:val="0"/>
          <w:marRight w:val="0"/>
          <w:marTop w:val="0"/>
          <w:marBottom w:val="0"/>
          <w:divBdr>
            <w:top w:val="none" w:sz="0" w:space="0" w:color="auto"/>
            <w:left w:val="none" w:sz="0" w:space="0" w:color="auto"/>
            <w:bottom w:val="none" w:sz="0" w:space="0" w:color="auto"/>
            <w:right w:val="none" w:sz="0" w:space="0" w:color="auto"/>
          </w:divBdr>
        </w:div>
        <w:div w:id="1216115223">
          <w:marLeft w:val="0"/>
          <w:marRight w:val="0"/>
          <w:marTop w:val="0"/>
          <w:marBottom w:val="0"/>
          <w:divBdr>
            <w:top w:val="none" w:sz="0" w:space="0" w:color="auto"/>
            <w:left w:val="none" w:sz="0" w:space="0" w:color="auto"/>
            <w:bottom w:val="none" w:sz="0" w:space="0" w:color="auto"/>
            <w:right w:val="none" w:sz="0" w:space="0" w:color="auto"/>
          </w:divBdr>
        </w:div>
        <w:div w:id="1220094937">
          <w:marLeft w:val="0"/>
          <w:marRight w:val="0"/>
          <w:marTop w:val="0"/>
          <w:marBottom w:val="0"/>
          <w:divBdr>
            <w:top w:val="none" w:sz="0" w:space="0" w:color="auto"/>
            <w:left w:val="none" w:sz="0" w:space="0" w:color="auto"/>
            <w:bottom w:val="none" w:sz="0" w:space="0" w:color="auto"/>
            <w:right w:val="none" w:sz="0" w:space="0" w:color="auto"/>
          </w:divBdr>
        </w:div>
        <w:div w:id="1221669160">
          <w:marLeft w:val="0"/>
          <w:marRight w:val="0"/>
          <w:marTop w:val="0"/>
          <w:marBottom w:val="0"/>
          <w:divBdr>
            <w:top w:val="none" w:sz="0" w:space="0" w:color="auto"/>
            <w:left w:val="none" w:sz="0" w:space="0" w:color="auto"/>
            <w:bottom w:val="none" w:sz="0" w:space="0" w:color="auto"/>
            <w:right w:val="none" w:sz="0" w:space="0" w:color="auto"/>
          </w:divBdr>
        </w:div>
        <w:div w:id="1228296291">
          <w:marLeft w:val="0"/>
          <w:marRight w:val="0"/>
          <w:marTop w:val="0"/>
          <w:marBottom w:val="0"/>
          <w:divBdr>
            <w:top w:val="none" w:sz="0" w:space="0" w:color="auto"/>
            <w:left w:val="none" w:sz="0" w:space="0" w:color="auto"/>
            <w:bottom w:val="none" w:sz="0" w:space="0" w:color="auto"/>
            <w:right w:val="none" w:sz="0" w:space="0" w:color="auto"/>
          </w:divBdr>
        </w:div>
        <w:div w:id="1233154103">
          <w:marLeft w:val="0"/>
          <w:marRight w:val="0"/>
          <w:marTop w:val="0"/>
          <w:marBottom w:val="0"/>
          <w:divBdr>
            <w:top w:val="none" w:sz="0" w:space="0" w:color="auto"/>
            <w:left w:val="none" w:sz="0" w:space="0" w:color="auto"/>
            <w:bottom w:val="none" w:sz="0" w:space="0" w:color="auto"/>
            <w:right w:val="none" w:sz="0" w:space="0" w:color="auto"/>
          </w:divBdr>
        </w:div>
        <w:div w:id="1236403631">
          <w:marLeft w:val="0"/>
          <w:marRight w:val="0"/>
          <w:marTop w:val="0"/>
          <w:marBottom w:val="0"/>
          <w:divBdr>
            <w:top w:val="none" w:sz="0" w:space="0" w:color="auto"/>
            <w:left w:val="none" w:sz="0" w:space="0" w:color="auto"/>
            <w:bottom w:val="none" w:sz="0" w:space="0" w:color="auto"/>
            <w:right w:val="none" w:sz="0" w:space="0" w:color="auto"/>
          </w:divBdr>
        </w:div>
        <w:div w:id="1236479294">
          <w:marLeft w:val="0"/>
          <w:marRight w:val="0"/>
          <w:marTop w:val="0"/>
          <w:marBottom w:val="0"/>
          <w:divBdr>
            <w:top w:val="none" w:sz="0" w:space="0" w:color="auto"/>
            <w:left w:val="none" w:sz="0" w:space="0" w:color="auto"/>
            <w:bottom w:val="none" w:sz="0" w:space="0" w:color="auto"/>
            <w:right w:val="none" w:sz="0" w:space="0" w:color="auto"/>
          </w:divBdr>
        </w:div>
        <w:div w:id="1242104776">
          <w:marLeft w:val="0"/>
          <w:marRight w:val="0"/>
          <w:marTop w:val="0"/>
          <w:marBottom w:val="0"/>
          <w:divBdr>
            <w:top w:val="none" w:sz="0" w:space="0" w:color="auto"/>
            <w:left w:val="none" w:sz="0" w:space="0" w:color="auto"/>
            <w:bottom w:val="none" w:sz="0" w:space="0" w:color="auto"/>
            <w:right w:val="none" w:sz="0" w:space="0" w:color="auto"/>
          </w:divBdr>
        </w:div>
        <w:div w:id="1257665129">
          <w:marLeft w:val="0"/>
          <w:marRight w:val="0"/>
          <w:marTop w:val="0"/>
          <w:marBottom w:val="0"/>
          <w:divBdr>
            <w:top w:val="none" w:sz="0" w:space="0" w:color="auto"/>
            <w:left w:val="none" w:sz="0" w:space="0" w:color="auto"/>
            <w:bottom w:val="none" w:sz="0" w:space="0" w:color="auto"/>
            <w:right w:val="none" w:sz="0" w:space="0" w:color="auto"/>
          </w:divBdr>
        </w:div>
        <w:div w:id="1264726488">
          <w:marLeft w:val="0"/>
          <w:marRight w:val="0"/>
          <w:marTop w:val="0"/>
          <w:marBottom w:val="0"/>
          <w:divBdr>
            <w:top w:val="none" w:sz="0" w:space="0" w:color="auto"/>
            <w:left w:val="none" w:sz="0" w:space="0" w:color="auto"/>
            <w:bottom w:val="none" w:sz="0" w:space="0" w:color="auto"/>
            <w:right w:val="none" w:sz="0" w:space="0" w:color="auto"/>
          </w:divBdr>
        </w:div>
        <w:div w:id="1269236756">
          <w:marLeft w:val="0"/>
          <w:marRight w:val="0"/>
          <w:marTop w:val="0"/>
          <w:marBottom w:val="0"/>
          <w:divBdr>
            <w:top w:val="none" w:sz="0" w:space="0" w:color="auto"/>
            <w:left w:val="none" w:sz="0" w:space="0" w:color="auto"/>
            <w:bottom w:val="none" w:sz="0" w:space="0" w:color="auto"/>
            <w:right w:val="none" w:sz="0" w:space="0" w:color="auto"/>
          </w:divBdr>
        </w:div>
        <w:div w:id="1279802698">
          <w:marLeft w:val="0"/>
          <w:marRight w:val="0"/>
          <w:marTop w:val="0"/>
          <w:marBottom w:val="0"/>
          <w:divBdr>
            <w:top w:val="none" w:sz="0" w:space="0" w:color="auto"/>
            <w:left w:val="none" w:sz="0" w:space="0" w:color="auto"/>
            <w:bottom w:val="none" w:sz="0" w:space="0" w:color="auto"/>
            <w:right w:val="none" w:sz="0" w:space="0" w:color="auto"/>
          </w:divBdr>
        </w:div>
        <w:div w:id="1281759084">
          <w:marLeft w:val="0"/>
          <w:marRight w:val="0"/>
          <w:marTop w:val="0"/>
          <w:marBottom w:val="0"/>
          <w:divBdr>
            <w:top w:val="none" w:sz="0" w:space="0" w:color="auto"/>
            <w:left w:val="none" w:sz="0" w:space="0" w:color="auto"/>
            <w:bottom w:val="none" w:sz="0" w:space="0" w:color="auto"/>
            <w:right w:val="none" w:sz="0" w:space="0" w:color="auto"/>
          </w:divBdr>
        </w:div>
        <w:div w:id="1282955955">
          <w:marLeft w:val="0"/>
          <w:marRight w:val="0"/>
          <w:marTop w:val="0"/>
          <w:marBottom w:val="0"/>
          <w:divBdr>
            <w:top w:val="none" w:sz="0" w:space="0" w:color="auto"/>
            <w:left w:val="none" w:sz="0" w:space="0" w:color="auto"/>
            <w:bottom w:val="none" w:sz="0" w:space="0" w:color="auto"/>
            <w:right w:val="none" w:sz="0" w:space="0" w:color="auto"/>
          </w:divBdr>
        </w:div>
        <w:div w:id="1288001213">
          <w:marLeft w:val="0"/>
          <w:marRight w:val="0"/>
          <w:marTop w:val="0"/>
          <w:marBottom w:val="0"/>
          <w:divBdr>
            <w:top w:val="none" w:sz="0" w:space="0" w:color="auto"/>
            <w:left w:val="none" w:sz="0" w:space="0" w:color="auto"/>
            <w:bottom w:val="none" w:sz="0" w:space="0" w:color="auto"/>
            <w:right w:val="none" w:sz="0" w:space="0" w:color="auto"/>
          </w:divBdr>
        </w:div>
        <w:div w:id="1293098546">
          <w:marLeft w:val="0"/>
          <w:marRight w:val="0"/>
          <w:marTop w:val="0"/>
          <w:marBottom w:val="0"/>
          <w:divBdr>
            <w:top w:val="none" w:sz="0" w:space="0" w:color="auto"/>
            <w:left w:val="none" w:sz="0" w:space="0" w:color="auto"/>
            <w:bottom w:val="none" w:sz="0" w:space="0" w:color="auto"/>
            <w:right w:val="none" w:sz="0" w:space="0" w:color="auto"/>
          </w:divBdr>
        </w:div>
        <w:div w:id="1301883005">
          <w:marLeft w:val="0"/>
          <w:marRight w:val="0"/>
          <w:marTop w:val="0"/>
          <w:marBottom w:val="0"/>
          <w:divBdr>
            <w:top w:val="none" w:sz="0" w:space="0" w:color="auto"/>
            <w:left w:val="none" w:sz="0" w:space="0" w:color="auto"/>
            <w:bottom w:val="none" w:sz="0" w:space="0" w:color="auto"/>
            <w:right w:val="none" w:sz="0" w:space="0" w:color="auto"/>
          </w:divBdr>
        </w:div>
        <w:div w:id="1305620483">
          <w:marLeft w:val="0"/>
          <w:marRight w:val="0"/>
          <w:marTop w:val="0"/>
          <w:marBottom w:val="0"/>
          <w:divBdr>
            <w:top w:val="none" w:sz="0" w:space="0" w:color="auto"/>
            <w:left w:val="none" w:sz="0" w:space="0" w:color="auto"/>
            <w:bottom w:val="none" w:sz="0" w:space="0" w:color="auto"/>
            <w:right w:val="none" w:sz="0" w:space="0" w:color="auto"/>
          </w:divBdr>
        </w:div>
        <w:div w:id="1306591914">
          <w:marLeft w:val="0"/>
          <w:marRight w:val="0"/>
          <w:marTop w:val="0"/>
          <w:marBottom w:val="0"/>
          <w:divBdr>
            <w:top w:val="none" w:sz="0" w:space="0" w:color="auto"/>
            <w:left w:val="none" w:sz="0" w:space="0" w:color="auto"/>
            <w:bottom w:val="none" w:sz="0" w:space="0" w:color="auto"/>
            <w:right w:val="none" w:sz="0" w:space="0" w:color="auto"/>
          </w:divBdr>
        </w:div>
        <w:div w:id="1307783053">
          <w:marLeft w:val="0"/>
          <w:marRight w:val="0"/>
          <w:marTop w:val="0"/>
          <w:marBottom w:val="0"/>
          <w:divBdr>
            <w:top w:val="none" w:sz="0" w:space="0" w:color="auto"/>
            <w:left w:val="none" w:sz="0" w:space="0" w:color="auto"/>
            <w:bottom w:val="none" w:sz="0" w:space="0" w:color="auto"/>
            <w:right w:val="none" w:sz="0" w:space="0" w:color="auto"/>
          </w:divBdr>
        </w:div>
        <w:div w:id="1318460502">
          <w:marLeft w:val="0"/>
          <w:marRight w:val="0"/>
          <w:marTop w:val="0"/>
          <w:marBottom w:val="0"/>
          <w:divBdr>
            <w:top w:val="none" w:sz="0" w:space="0" w:color="auto"/>
            <w:left w:val="none" w:sz="0" w:space="0" w:color="auto"/>
            <w:bottom w:val="none" w:sz="0" w:space="0" w:color="auto"/>
            <w:right w:val="none" w:sz="0" w:space="0" w:color="auto"/>
          </w:divBdr>
        </w:div>
        <w:div w:id="1321227687">
          <w:marLeft w:val="0"/>
          <w:marRight w:val="0"/>
          <w:marTop w:val="0"/>
          <w:marBottom w:val="0"/>
          <w:divBdr>
            <w:top w:val="none" w:sz="0" w:space="0" w:color="auto"/>
            <w:left w:val="none" w:sz="0" w:space="0" w:color="auto"/>
            <w:bottom w:val="none" w:sz="0" w:space="0" w:color="auto"/>
            <w:right w:val="none" w:sz="0" w:space="0" w:color="auto"/>
          </w:divBdr>
        </w:div>
        <w:div w:id="1326782112">
          <w:marLeft w:val="0"/>
          <w:marRight w:val="0"/>
          <w:marTop w:val="0"/>
          <w:marBottom w:val="0"/>
          <w:divBdr>
            <w:top w:val="none" w:sz="0" w:space="0" w:color="auto"/>
            <w:left w:val="none" w:sz="0" w:space="0" w:color="auto"/>
            <w:bottom w:val="none" w:sz="0" w:space="0" w:color="auto"/>
            <w:right w:val="none" w:sz="0" w:space="0" w:color="auto"/>
          </w:divBdr>
        </w:div>
        <w:div w:id="1329794834">
          <w:marLeft w:val="0"/>
          <w:marRight w:val="0"/>
          <w:marTop w:val="0"/>
          <w:marBottom w:val="0"/>
          <w:divBdr>
            <w:top w:val="none" w:sz="0" w:space="0" w:color="auto"/>
            <w:left w:val="none" w:sz="0" w:space="0" w:color="auto"/>
            <w:bottom w:val="none" w:sz="0" w:space="0" w:color="auto"/>
            <w:right w:val="none" w:sz="0" w:space="0" w:color="auto"/>
          </w:divBdr>
        </w:div>
        <w:div w:id="1338003884">
          <w:marLeft w:val="0"/>
          <w:marRight w:val="0"/>
          <w:marTop w:val="0"/>
          <w:marBottom w:val="0"/>
          <w:divBdr>
            <w:top w:val="none" w:sz="0" w:space="0" w:color="auto"/>
            <w:left w:val="none" w:sz="0" w:space="0" w:color="auto"/>
            <w:bottom w:val="none" w:sz="0" w:space="0" w:color="auto"/>
            <w:right w:val="none" w:sz="0" w:space="0" w:color="auto"/>
          </w:divBdr>
        </w:div>
        <w:div w:id="1348675720">
          <w:marLeft w:val="0"/>
          <w:marRight w:val="0"/>
          <w:marTop w:val="0"/>
          <w:marBottom w:val="0"/>
          <w:divBdr>
            <w:top w:val="none" w:sz="0" w:space="0" w:color="auto"/>
            <w:left w:val="none" w:sz="0" w:space="0" w:color="auto"/>
            <w:bottom w:val="none" w:sz="0" w:space="0" w:color="auto"/>
            <w:right w:val="none" w:sz="0" w:space="0" w:color="auto"/>
          </w:divBdr>
        </w:div>
        <w:div w:id="1362243333">
          <w:marLeft w:val="0"/>
          <w:marRight w:val="0"/>
          <w:marTop w:val="0"/>
          <w:marBottom w:val="0"/>
          <w:divBdr>
            <w:top w:val="none" w:sz="0" w:space="0" w:color="auto"/>
            <w:left w:val="none" w:sz="0" w:space="0" w:color="auto"/>
            <w:bottom w:val="none" w:sz="0" w:space="0" w:color="auto"/>
            <w:right w:val="none" w:sz="0" w:space="0" w:color="auto"/>
          </w:divBdr>
        </w:div>
        <w:div w:id="1369454408">
          <w:marLeft w:val="0"/>
          <w:marRight w:val="0"/>
          <w:marTop w:val="0"/>
          <w:marBottom w:val="0"/>
          <w:divBdr>
            <w:top w:val="none" w:sz="0" w:space="0" w:color="auto"/>
            <w:left w:val="none" w:sz="0" w:space="0" w:color="auto"/>
            <w:bottom w:val="none" w:sz="0" w:space="0" w:color="auto"/>
            <w:right w:val="none" w:sz="0" w:space="0" w:color="auto"/>
          </w:divBdr>
        </w:div>
        <w:div w:id="1375695180">
          <w:marLeft w:val="0"/>
          <w:marRight w:val="0"/>
          <w:marTop w:val="0"/>
          <w:marBottom w:val="0"/>
          <w:divBdr>
            <w:top w:val="none" w:sz="0" w:space="0" w:color="auto"/>
            <w:left w:val="none" w:sz="0" w:space="0" w:color="auto"/>
            <w:bottom w:val="none" w:sz="0" w:space="0" w:color="auto"/>
            <w:right w:val="none" w:sz="0" w:space="0" w:color="auto"/>
          </w:divBdr>
        </w:div>
        <w:div w:id="1384254004">
          <w:marLeft w:val="0"/>
          <w:marRight w:val="0"/>
          <w:marTop w:val="0"/>
          <w:marBottom w:val="0"/>
          <w:divBdr>
            <w:top w:val="none" w:sz="0" w:space="0" w:color="auto"/>
            <w:left w:val="none" w:sz="0" w:space="0" w:color="auto"/>
            <w:bottom w:val="none" w:sz="0" w:space="0" w:color="auto"/>
            <w:right w:val="none" w:sz="0" w:space="0" w:color="auto"/>
          </w:divBdr>
        </w:div>
        <w:div w:id="1396969437">
          <w:marLeft w:val="0"/>
          <w:marRight w:val="0"/>
          <w:marTop w:val="0"/>
          <w:marBottom w:val="0"/>
          <w:divBdr>
            <w:top w:val="none" w:sz="0" w:space="0" w:color="auto"/>
            <w:left w:val="none" w:sz="0" w:space="0" w:color="auto"/>
            <w:bottom w:val="none" w:sz="0" w:space="0" w:color="auto"/>
            <w:right w:val="none" w:sz="0" w:space="0" w:color="auto"/>
          </w:divBdr>
        </w:div>
        <w:div w:id="1403135912">
          <w:marLeft w:val="0"/>
          <w:marRight w:val="0"/>
          <w:marTop w:val="0"/>
          <w:marBottom w:val="0"/>
          <w:divBdr>
            <w:top w:val="none" w:sz="0" w:space="0" w:color="auto"/>
            <w:left w:val="none" w:sz="0" w:space="0" w:color="auto"/>
            <w:bottom w:val="none" w:sz="0" w:space="0" w:color="auto"/>
            <w:right w:val="none" w:sz="0" w:space="0" w:color="auto"/>
          </w:divBdr>
        </w:div>
        <w:div w:id="1404522814">
          <w:marLeft w:val="0"/>
          <w:marRight w:val="0"/>
          <w:marTop w:val="0"/>
          <w:marBottom w:val="0"/>
          <w:divBdr>
            <w:top w:val="none" w:sz="0" w:space="0" w:color="auto"/>
            <w:left w:val="none" w:sz="0" w:space="0" w:color="auto"/>
            <w:bottom w:val="none" w:sz="0" w:space="0" w:color="auto"/>
            <w:right w:val="none" w:sz="0" w:space="0" w:color="auto"/>
          </w:divBdr>
        </w:div>
        <w:div w:id="1422943315">
          <w:marLeft w:val="0"/>
          <w:marRight w:val="0"/>
          <w:marTop w:val="0"/>
          <w:marBottom w:val="0"/>
          <w:divBdr>
            <w:top w:val="none" w:sz="0" w:space="0" w:color="auto"/>
            <w:left w:val="none" w:sz="0" w:space="0" w:color="auto"/>
            <w:bottom w:val="none" w:sz="0" w:space="0" w:color="auto"/>
            <w:right w:val="none" w:sz="0" w:space="0" w:color="auto"/>
          </w:divBdr>
        </w:div>
        <w:div w:id="1440224506">
          <w:marLeft w:val="0"/>
          <w:marRight w:val="0"/>
          <w:marTop w:val="0"/>
          <w:marBottom w:val="0"/>
          <w:divBdr>
            <w:top w:val="none" w:sz="0" w:space="0" w:color="auto"/>
            <w:left w:val="none" w:sz="0" w:space="0" w:color="auto"/>
            <w:bottom w:val="none" w:sz="0" w:space="0" w:color="auto"/>
            <w:right w:val="none" w:sz="0" w:space="0" w:color="auto"/>
          </w:divBdr>
        </w:div>
        <w:div w:id="1443187500">
          <w:marLeft w:val="0"/>
          <w:marRight w:val="0"/>
          <w:marTop w:val="0"/>
          <w:marBottom w:val="0"/>
          <w:divBdr>
            <w:top w:val="none" w:sz="0" w:space="0" w:color="auto"/>
            <w:left w:val="none" w:sz="0" w:space="0" w:color="auto"/>
            <w:bottom w:val="none" w:sz="0" w:space="0" w:color="auto"/>
            <w:right w:val="none" w:sz="0" w:space="0" w:color="auto"/>
          </w:divBdr>
        </w:div>
        <w:div w:id="1445421334">
          <w:marLeft w:val="0"/>
          <w:marRight w:val="0"/>
          <w:marTop w:val="0"/>
          <w:marBottom w:val="0"/>
          <w:divBdr>
            <w:top w:val="none" w:sz="0" w:space="0" w:color="auto"/>
            <w:left w:val="none" w:sz="0" w:space="0" w:color="auto"/>
            <w:bottom w:val="none" w:sz="0" w:space="0" w:color="auto"/>
            <w:right w:val="none" w:sz="0" w:space="0" w:color="auto"/>
          </w:divBdr>
        </w:div>
        <w:div w:id="1448158052">
          <w:marLeft w:val="0"/>
          <w:marRight w:val="0"/>
          <w:marTop w:val="0"/>
          <w:marBottom w:val="0"/>
          <w:divBdr>
            <w:top w:val="none" w:sz="0" w:space="0" w:color="auto"/>
            <w:left w:val="none" w:sz="0" w:space="0" w:color="auto"/>
            <w:bottom w:val="none" w:sz="0" w:space="0" w:color="auto"/>
            <w:right w:val="none" w:sz="0" w:space="0" w:color="auto"/>
          </w:divBdr>
        </w:div>
        <w:div w:id="1450514052">
          <w:marLeft w:val="0"/>
          <w:marRight w:val="0"/>
          <w:marTop w:val="0"/>
          <w:marBottom w:val="0"/>
          <w:divBdr>
            <w:top w:val="none" w:sz="0" w:space="0" w:color="auto"/>
            <w:left w:val="none" w:sz="0" w:space="0" w:color="auto"/>
            <w:bottom w:val="none" w:sz="0" w:space="0" w:color="auto"/>
            <w:right w:val="none" w:sz="0" w:space="0" w:color="auto"/>
          </w:divBdr>
        </w:div>
        <w:div w:id="1473592275">
          <w:marLeft w:val="0"/>
          <w:marRight w:val="0"/>
          <w:marTop w:val="0"/>
          <w:marBottom w:val="0"/>
          <w:divBdr>
            <w:top w:val="none" w:sz="0" w:space="0" w:color="auto"/>
            <w:left w:val="none" w:sz="0" w:space="0" w:color="auto"/>
            <w:bottom w:val="none" w:sz="0" w:space="0" w:color="auto"/>
            <w:right w:val="none" w:sz="0" w:space="0" w:color="auto"/>
          </w:divBdr>
        </w:div>
        <w:div w:id="1474984914">
          <w:marLeft w:val="0"/>
          <w:marRight w:val="0"/>
          <w:marTop w:val="0"/>
          <w:marBottom w:val="0"/>
          <w:divBdr>
            <w:top w:val="none" w:sz="0" w:space="0" w:color="auto"/>
            <w:left w:val="none" w:sz="0" w:space="0" w:color="auto"/>
            <w:bottom w:val="none" w:sz="0" w:space="0" w:color="auto"/>
            <w:right w:val="none" w:sz="0" w:space="0" w:color="auto"/>
          </w:divBdr>
        </w:div>
        <w:div w:id="1481996117">
          <w:marLeft w:val="0"/>
          <w:marRight w:val="0"/>
          <w:marTop w:val="0"/>
          <w:marBottom w:val="0"/>
          <w:divBdr>
            <w:top w:val="none" w:sz="0" w:space="0" w:color="auto"/>
            <w:left w:val="none" w:sz="0" w:space="0" w:color="auto"/>
            <w:bottom w:val="none" w:sz="0" w:space="0" w:color="auto"/>
            <w:right w:val="none" w:sz="0" w:space="0" w:color="auto"/>
          </w:divBdr>
        </w:div>
        <w:div w:id="1496191561">
          <w:marLeft w:val="0"/>
          <w:marRight w:val="0"/>
          <w:marTop w:val="0"/>
          <w:marBottom w:val="0"/>
          <w:divBdr>
            <w:top w:val="none" w:sz="0" w:space="0" w:color="auto"/>
            <w:left w:val="none" w:sz="0" w:space="0" w:color="auto"/>
            <w:bottom w:val="none" w:sz="0" w:space="0" w:color="auto"/>
            <w:right w:val="none" w:sz="0" w:space="0" w:color="auto"/>
          </w:divBdr>
        </w:div>
        <w:div w:id="1496918299">
          <w:marLeft w:val="0"/>
          <w:marRight w:val="0"/>
          <w:marTop w:val="0"/>
          <w:marBottom w:val="0"/>
          <w:divBdr>
            <w:top w:val="none" w:sz="0" w:space="0" w:color="auto"/>
            <w:left w:val="none" w:sz="0" w:space="0" w:color="auto"/>
            <w:bottom w:val="none" w:sz="0" w:space="0" w:color="auto"/>
            <w:right w:val="none" w:sz="0" w:space="0" w:color="auto"/>
          </w:divBdr>
        </w:div>
        <w:div w:id="1498501139">
          <w:marLeft w:val="0"/>
          <w:marRight w:val="0"/>
          <w:marTop w:val="0"/>
          <w:marBottom w:val="0"/>
          <w:divBdr>
            <w:top w:val="none" w:sz="0" w:space="0" w:color="auto"/>
            <w:left w:val="none" w:sz="0" w:space="0" w:color="auto"/>
            <w:bottom w:val="none" w:sz="0" w:space="0" w:color="auto"/>
            <w:right w:val="none" w:sz="0" w:space="0" w:color="auto"/>
          </w:divBdr>
        </w:div>
        <w:div w:id="1502622973">
          <w:marLeft w:val="0"/>
          <w:marRight w:val="0"/>
          <w:marTop w:val="0"/>
          <w:marBottom w:val="0"/>
          <w:divBdr>
            <w:top w:val="none" w:sz="0" w:space="0" w:color="auto"/>
            <w:left w:val="none" w:sz="0" w:space="0" w:color="auto"/>
            <w:bottom w:val="none" w:sz="0" w:space="0" w:color="auto"/>
            <w:right w:val="none" w:sz="0" w:space="0" w:color="auto"/>
          </w:divBdr>
        </w:div>
        <w:div w:id="1506818312">
          <w:marLeft w:val="0"/>
          <w:marRight w:val="0"/>
          <w:marTop w:val="0"/>
          <w:marBottom w:val="0"/>
          <w:divBdr>
            <w:top w:val="none" w:sz="0" w:space="0" w:color="auto"/>
            <w:left w:val="none" w:sz="0" w:space="0" w:color="auto"/>
            <w:bottom w:val="none" w:sz="0" w:space="0" w:color="auto"/>
            <w:right w:val="none" w:sz="0" w:space="0" w:color="auto"/>
          </w:divBdr>
        </w:div>
        <w:div w:id="1513104208">
          <w:marLeft w:val="0"/>
          <w:marRight w:val="0"/>
          <w:marTop w:val="0"/>
          <w:marBottom w:val="0"/>
          <w:divBdr>
            <w:top w:val="none" w:sz="0" w:space="0" w:color="auto"/>
            <w:left w:val="none" w:sz="0" w:space="0" w:color="auto"/>
            <w:bottom w:val="none" w:sz="0" w:space="0" w:color="auto"/>
            <w:right w:val="none" w:sz="0" w:space="0" w:color="auto"/>
          </w:divBdr>
        </w:div>
        <w:div w:id="1517839647">
          <w:marLeft w:val="0"/>
          <w:marRight w:val="0"/>
          <w:marTop w:val="0"/>
          <w:marBottom w:val="0"/>
          <w:divBdr>
            <w:top w:val="none" w:sz="0" w:space="0" w:color="auto"/>
            <w:left w:val="none" w:sz="0" w:space="0" w:color="auto"/>
            <w:bottom w:val="none" w:sz="0" w:space="0" w:color="auto"/>
            <w:right w:val="none" w:sz="0" w:space="0" w:color="auto"/>
          </w:divBdr>
        </w:div>
        <w:div w:id="1519198407">
          <w:marLeft w:val="0"/>
          <w:marRight w:val="0"/>
          <w:marTop w:val="0"/>
          <w:marBottom w:val="0"/>
          <w:divBdr>
            <w:top w:val="none" w:sz="0" w:space="0" w:color="auto"/>
            <w:left w:val="none" w:sz="0" w:space="0" w:color="auto"/>
            <w:bottom w:val="none" w:sz="0" w:space="0" w:color="auto"/>
            <w:right w:val="none" w:sz="0" w:space="0" w:color="auto"/>
          </w:divBdr>
        </w:div>
        <w:div w:id="1522089464">
          <w:marLeft w:val="0"/>
          <w:marRight w:val="0"/>
          <w:marTop w:val="0"/>
          <w:marBottom w:val="0"/>
          <w:divBdr>
            <w:top w:val="none" w:sz="0" w:space="0" w:color="auto"/>
            <w:left w:val="none" w:sz="0" w:space="0" w:color="auto"/>
            <w:bottom w:val="none" w:sz="0" w:space="0" w:color="auto"/>
            <w:right w:val="none" w:sz="0" w:space="0" w:color="auto"/>
          </w:divBdr>
        </w:div>
        <w:div w:id="1549879035">
          <w:marLeft w:val="0"/>
          <w:marRight w:val="0"/>
          <w:marTop w:val="0"/>
          <w:marBottom w:val="0"/>
          <w:divBdr>
            <w:top w:val="none" w:sz="0" w:space="0" w:color="auto"/>
            <w:left w:val="none" w:sz="0" w:space="0" w:color="auto"/>
            <w:bottom w:val="none" w:sz="0" w:space="0" w:color="auto"/>
            <w:right w:val="none" w:sz="0" w:space="0" w:color="auto"/>
          </w:divBdr>
        </w:div>
        <w:div w:id="1550262186">
          <w:marLeft w:val="0"/>
          <w:marRight w:val="0"/>
          <w:marTop w:val="0"/>
          <w:marBottom w:val="0"/>
          <w:divBdr>
            <w:top w:val="none" w:sz="0" w:space="0" w:color="auto"/>
            <w:left w:val="none" w:sz="0" w:space="0" w:color="auto"/>
            <w:bottom w:val="none" w:sz="0" w:space="0" w:color="auto"/>
            <w:right w:val="none" w:sz="0" w:space="0" w:color="auto"/>
          </w:divBdr>
        </w:div>
        <w:div w:id="1556547274">
          <w:marLeft w:val="0"/>
          <w:marRight w:val="0"/>
          <w:marTop w:val="0"/>
          <w:marBottom w:val="0"/>
          <w:divBdr>
            <w:top w:val="none" w:sz="0" w:space="0" w:color="auto"/>
            <w:left w:val="none" w:sz="0" w:space="0" w:color="auto"/>
            <w:bottom w:val="none" w:sz="0" w:space="0" w:color="auto"/>
            <w:right w:val="none" w:sz="0" w:space="0" w:color="auto"/>
          </w:divBdr>
        </w:div>
        <w:div w:id="1561207442">
          <w:marLeft w:val="0"/>
          <w:marRight w:val="0"/>
          <w:marTop w:val="0"/>
          <w:marBottom w:val="0"/>
          <w:divBdr>
            <w:top w:val="none" w:sz="0" w:space="0" w:color="auto"/>
            <w:left w:val="none" w:sz="0" w:space="0" w:color="auto"/>
            <w:bottom w:val="none" w:sz="0" w:space="0" w:color="auto"/>
            <w:right w:val="none" w:sz="0" w:space="0" w:color="auto"/>
          </w:divBdr>
        </w:div>
        <w:div w:id="1562599906">
          <w:marLeft w:val="0"/>
          <w:marRight w:val="0"/>
          <w:marTop w:val="0"/>
          <w:marBottom w:val="0"/>
          <w:divBdr>
            <w:top w:val="none" w:sz="0" w:space="0" w:color="auto"/>
            <w:left w:val="none" w:sz="0" w:space="0" w:color="auto"/>
            <w:bottom w:val="none" w:sz="0" w:space="0" w:color="auto"/>
            <w:right w:val="none" w:sz="0" w:space="0" w:color="auto"/>
          </w:divBdr>
        </w:div>
        <w:div w:id="1582373530">
          <w:marLeft w:val="0"/>
          <w:marRight w:val="0"/>
          <w:marTop w:val="0"/>
          <w:marBottom w:val="0"/>
          <w:divBdr>
            <w:top w:val="none" w:sz="0" w:space="0" w:color="auto"/>
            <w:left w:val="none" w:sz="0" w:space="0" w:color="auto"/>
            <w:bottom w:val="none" w:sz="0" w:space="0" w:color="auto"/>
            <w:right w:val="none" w:sz="0" w:space="0" w:color="auto"/>
          </w:divBdr>
        </w:div>
        <w:div w:id="1610745807">
          <w:marLeft w:val="0"/>
          <w:marRight w:val="0"/>
          <w:marTop w:val="0"/>
          <w:marBottom w:val="0"/>
          <w:divBdr>
            <w:top w:val="none" w:sz="0" w:space="0" w:color="auto"/>
            <w:left w:val="none" w:sz="0" w:space="0" w:color="auto"/>
            <w:bottom w:val="none" w:sz="0" w:space="0" w:color="auto"/>
            <w:right w:val="none" w:sz="0" w:space="0" w:color="auto"/>
          </w:divBdr>
        </w:div>
        <w:div w:id="1613903112">
          <w:marLeft w:val="0"/>
          <w:marRight w:val="0"/>
          <w:marTop w:val="0"/>
          <w:marBottom w:val="0"/>
          <w:divBdr>
            <w:top w:val="none" w:sz="0" w:space="0" w:color="auto"/>
            <w:left w:val="none" w:sz="0" w:space="0" w:color="auto"/>
            <w:bottom w:val="none" w:sz="0" w:space="0" w:color="auto"/>
            <w:right w:val="none" w:sz="0" w:space="0" w:color="auto"/>
          </w:divBdr>
        </w:div>
        <w:div w:id="1618440605">
          <w:marLeft w:val="0"/>
          <w:marRight w:val="0"/>
          <w:marTop w:val="0"/>
          <w:marBottom w:val="0"/>
          <w:divBdr>
            <w:top w:val="none" w:sz="0" w:space="0" w:color="auto"/>
            <w:left w:val="none" w:sz="0" w:space="0" w:color="auto"/>
            <w:bottom w:val="none" w:sz="0" w:space="0" w:color="auto"/>
            <w:right w:val="none" w:sz="0" w:space="0" w:color="auto"/>
          </w:divBdr>
        </w:div>
        <w:div w:id="1629164386">
          <w:marLeft w:val="0"/>
          <w:marRight w:val="0"/>
          <w:marTop w:val="0"/>
          <w:marBottom w:val="0"/>
          <w:divBdr>
            <w:top w:val="none" w:sz="0" w:space="0" w:color="auto"/>
            <w:left w:val="none" w:sz="0" w:space="0" w:color="auto"/>
            <w:bottom w:val="none" w:sz="0" w:space="0" w:color="auto"/>
            <w:right w:val="none" w:sz="0" w:space="0" w:color="auto"/>
          </w:divBdr>
        </w:div>
        <w:div w:id="1629777266">
          <w:marLeft w:val="0"/>
          <w:marRight w:val="0"/>
          <w:marTop w:val="0"/>
          <w:marBottom w:val="0"/>
          <w:divBdr>
            <w:top w:val="none" w:sz="0" w:space="0" w:color="auto"/>
            <w:left w:val="none" w:sz="0" w:space="0" w:color="auto"/>
            <w:bottom w:val="none" w:sz="0" w:space="0" w:color="auto"/>
            <w:right w:val="none" w:sz="0" w:space="0" w:color="auto"/>
          </w:divBdr>
        </w:div>
        <w:div w:id="1631129173">
          <w:marLeft w:val="0"/>
          <w:marRight w:val="0"/>
          <w:marTop w:val="0"/>
          <w:marBottom w:val="0"/>
          <w:divBdr>
            <w:top w:val="none" w:sz="0" w:space="0" w:color="auto"/>
            <w:left w:val="none" w:sz="0" w:space="0" w:color="auto"/>
            <w:bottom w:val="none" w:sz="0" w:space="0" w:color="auto"/>
            <w:right w:val="none" w:sz="0" w:space="0" w:color="auto"/>
          </w:divBdr>
        </w:div>
        <w:div w:id="1642999680">
          <w:marLeft w:val="0"/>
          <w:marRight w:val="0"/>
          <w:marTop w:val="0"/>
          <w:marBottom w:val="0"/>
          <w:divBdr>
            <w:top w:val="none" w:sz="0" w:space="0" w:color="auto"/>
            <w:left w:val="none" w:sz="0" w:space="0" w:color="auto"/>
            <w:bottom w:val="none" w:sz="0" w:space="0" w:color="auto"/>
            <w:right w:val="none" w:sz="0" w:space="0" w:color="auto"/>
          </w:divBdr>
        </w:div>
        <w:div w:id="1644772870">
          <w:marLeft w:val="0"/>
          <w:marRight w:val="0"/>
          <w:marTop w:val="0"/>
          <w:marBottom w:val="0"/>
          <w:divBdr>
            <w:top w:val="none" w:sz="0" w:space="0" w:color="auto"/>
            <w:left w:val="none" w:sz="0" w:space="0" w:color="auto"/>
            <w:bottom w:val="none" w:sz="0" w:space="0" w:color="auto"/>
            <w:right w:val="none" w:sz="0" w:space="0" w:color="auto"/>
          </w:divBdr>
        </w:div>
        <w:div w:id="1649089164">
          <w:marLeft w:val="0"/>
          <w:marRight w:val="0"/>
          <w:marTop w:val="0"/>
          <w:marBottom w:val="0"/>
          <w:divBdr>
            <w:top w:val="none" w:sz="0" w:space="0" w:color="auto"/>
            <w:left w:val="none" w:sz="0" w:space="0" w:color="auto"/>
            <w:bottom w:val="none" w:sz="0" w:space="0" w:color="auto"/>
            <w:right w:val="none" w:sz="0" w:space="0" w:color="auto"/>
          </w:divBdr>
        </w:div>
        <w:div w:id="1650548193">
          <w:marLeft w:val="0"/>
          <w:marRight w:val="0"/>
          <w:marTop w:val="0"/>
          <w:marBottom w:val="0"/>
          <w:divBdr>
            <w:top w:val="none" w:sz="0" w:space="0" w:color="auto"/>
            <w:left w:val="none" w:sz="0" w:space="0" w:color="auto"/>
            <w:bottom w:val="none" w:sz="0" w:space="0" w:color="auto"/>
            <w:right w:val="none" w:sz="0" w:space="0" w:color="auto"/>
          </w:divBdr>
        </w:div>
        <w:div w:id="1664435427">
          <w:marLeft w:val="0"/>
          <w:marRight w:val="0"/>
          <w:marTop w:val="0"/>
          <w:marBottom w:val="0"/>
          <w:divBdr>
            <w:top w:val="none" w:sz="0" w:space="0" w:color="auto"/>
            <w:left w:val="none" w:sz="0" w:space="0" w:color="auto"/>
            <w:bottom w:val="none" w:sz="0" w:space="0" w:color="auto"/>
            <w:right w:val="none" w:sz="0" w:space="0" w:color="auto"/>
          </w:divBdr>
        </w:div>
        <w:div w:id="1673944619">
          <w:marLeft w:val="0"/>
          <w:marRight w:val="0"/>
          <w:marTop w:val="0"/>
          <w:marBottom w:val="0"/>
          <w:divBdr>
            <w:top w:val="none" w:sz="0" w:space="0" w:color="auto"/>
            <w:left w:val="none" w:sz="0" w:space="0" w:color="auto"/>
            <w:bottom w:val="none" w:sz="0" w:space="0" w:color="auto"/>
            <w:right w:val="none" w:sz="0" w:space="0" w:color="auto"/>
          </w:divBdr>
        </w:div>
        <w:div w:id="1683388461">
          <w:marLeft w:val="0"/>
          <w:marRight w:val="0"/>
          <w:marTop w:val="0"/>
          <w:marBottom w:val="0"/>
          <w:divBdr>
            <w:top w:val="none" w:sz="0" w:space="0" w:color="auto"/>
            <w:left w:val="none" w:sz="0" w:space="0" w:color="auto"/>
            <w:bottom w:val="none" w:sz="0" w:space="0" w:color="auto"/>
            <w:right w:val="none" w:sz="0" w:space="0" w:color="auto"/>
          </w:divBdr>
        </w:div>
        <w:div w:id="1718429965">
          <w:marLeft w:val="0"/>
          <w:marRight w:val="0"/>
          <w:marTop w:val="0"/>
          <w:marBottom w:val="0"/>
          <w:divBdr>
            <w:top w:val="none" w:sz="0" w:space="0" w:color="auto"/>
            <w:left w:val="none" w:sz="0" w:space="0" w:color="auto"/>
            <w:bottom w:val="none" w:sz="0" w:space="0" w:color="auto"/>
            <w:right w:val="none" w:sz="0" w:space="0" w:color="auto"/>
          </w:divBdr>
        </w:div>
        <w:div w:id="1725593058">
          <w:marLeft w:val="0"/>
          <w:marRight w:val="0"/>
          <w:marTop w:val="0"/>
          <w:marBottom w:val="0"/>
          <w:divBdr>
            <w:top w:val="none" w:sz="0" w:space="0" w:color="auto"/>
            <w:left w:val="none" w:sz="0" w:space="0" w:color="auto"/>
            <w:bottom w:val="none" w:sz="0" w:space="0" w:color="auto"/>
            <w:right w:val="none" w:sz="0" w:space="0" w:color="auto"/>
          </w:divBdr>
        </w:div>
        <w:div w:id="1746877595">
          <w:marLeft w:val="0"/>
          <w:marRight w:val="0"/>
          <w:marTop w:val="0"/>
          <w:marBottom w:val="0"/>
          <w:divBdr>
            <w:top w:val="none" w:sz="0" w:space="0" w:color="auto"/>
            <w:left w:val="none" w:sz="0" w:space="0" w:color="auto"/>
            <w:bottom w:val="none" w:sz="0" w:space="0" w:color="auto"/>
            <w:right w:val="none" w:sz="0" w:space="0" w:color="auto"/>
          </w:divBdr>
        </w:div>
        <w:div w:id="1750150093">
          <w:marLeft w:val="0"/>
          <w:marRight w:val="0"/>
          <w:marTop w:val="0"/>
          <w:marBottom w:val="0"/>
          <w:divBdr>
            <w:top w:val="none" w:sz="0" w:space="0" w:color="auto"/>
            <w:left w:val="none" w:sz="0" w:space="0" w:color="auto"/>
            <w:bottom w:val="none" w:sz="0" w:space="0" w:color="auto"/>
            <w:right w:val="none" w:sz="0" w:space="0" w:color="auto"/>
          </w:divBdr>
        </w:div>
        <w:div w:id="1755517689">
          <w:marLeft w:val="0"/>
          <w:marRight w:val="0"/>
          <w:marTop w:val="0"/>
          <w:marBottom w:val="0"/>
          <w:divBdr>
            <w:top w:val="none" w:sz="0" w:space="0" w:color="auto"/>
            <w:left w:val="none" w:sz="0" w:space="0" w:color="auto"/>
            <w:bottom w:val="none" w:sz="0" w:space="0" w:color="auto"/>
            <w:right w:val="none" w:sz="0" w:space="0" w:color="auto"/>
          </w:divBdr>
        </w:div>
        <w:div w:id="1755738713">
          <w:marLeft w:val="0"/>
          <w:marRight w:val="0"/>
          <w:marTop w:val="0"/>
          <w:marBottom w:val="0"/>
          <w:divBdr>
            <w:top w:val="none" w:sz="0" w:space="0" w:color="auto"/>
            <w:left w:val="none" w:sz="0" w:space="0" w:color="auto"/>
            <w:bottom w:val="none" w:sz="0" w:space="0" w:color="auto"/>
            <w:right w:val="none" w:sz="0" w:space="0" w:color="auto"/>
          </w:divBdr>
        </w:div>
        <w:div w:id="1756052817">
          <w:marLeft w:val="0"/>
          <w:marRight w:val="0"/>
          <w:marTop w:val="0"/>
          <w:marBottom w:val="0"/>
          <w:divBdr>
            <w:top w:val="none" w:sz="0" w:space="0" w:color="auto"/>
            <w:left w:val="none" w:sz="0" w:space="0" w:color="auto"/>
            <w:bottom w:val="none" w:sz="0" w:space="0" w:color="auto"/>
            <w:right w:val="none" w:sz="0" w:space="0" w:color="auto"/>
          </w:divBdr>
        </w:div>
        <w:div w:id="1766153095">
          <w:marLeft w:val="0"/>
          <w:marRight w:val="0"/>
          <w:marTop w:val="0"/>
          <w:marBottom w:val="0"/>
          <w:divBdr>
            <w:top w:val="none" w:sz="0" w:space="0" w:color="auto"/>
            <w:left w:val="none" w:sz="0" w:space="0" w:color="auto"/>
            <w:bottom w:val="none" w:sz="0" w:space="0" w:color="auto"/>
            <w:right w:val="none" w:sz="0" w:space="0" w:color="auto"/>
          </w:divBdr>
        </w:div>
        <w:div w:id="1781341852">
          <w:marLeft w:val="0"/>
          <w:marRight w:val="0"/>
          <w:marTop w:val="0"/>
          <w:marBottom w:val="0"/>
          <w:divBdr>
            <w:top w:val="none" w:sz="0" w:space="0" w:color="auto"/>
            <w:left w:val="none" w:sz="0" w:space="0" w:color="auto"/>
            <w:bottom w:val="none" w:sz="0" w:space="0" w:color="auto"/>
            <w:right w:val="none" w:sz="0" w:space="0" w:color="auto"/>
          </w:divBdr>
        </w:div>
        <w:div w:id="1791822207">
          <w:marLeft w:val="0"/>
          <w:marRight w:val="0"/>
          <w:marTop w:val="0"/>
          <w:marBottom w:val="0"/>
          <w:divBdr>
            <w:top w:val="none" w:sz="0" w:space="0" w:color="auto"/>
            <w:left w:val="none" w:sz="0" w:space="0" w:color="auto"/>
            <w:bottom w:val="none" w:sz="0" w:space="0" w:color="auto"/>
            <w:right w:val="none" w:sz="0" w:space="0" w:color="auto"/>
          </w:divBdr>
        </w:div>
        <w:div w:id="1795371657">
          <w:marLeft w:val="0"/>
          <w:marRight w:val="0"/>
          <w:marTop w:val="0"/>
          <w:marBottom w:val="0"/>
          <w:divBdr>
            <w:top w:val="none" w:sz="0" w:space="0" w:color="auto"/>
            <w:left w:val="none" w:sz="0" w:space="0" w:color="auto"/>
            <w:bottom w:val="none" w:sz="0" w:space="0" w:color="auto"/>
            <w:right w:val="none" w:sz="0" w:space="0" w:color="auto"/>
          </w:divBdr>
        </w:div>
        <w:div w:id="1799950085">
          <w:marLeft w:val="0"/>
          <w:marRight w:val="0"/>
          <w:marTop w:val="0"/>
          <w:marBottom w:val="0"/>
          <w:divBdr>
            <w:top w:val="none" w:sz="0" w:space="0" w:color="auto"/>
            <w:left w:val="none" w:sz="0" w:space="0" w:color="auto"/>
            <w:bottom w:val="none" w:sz="0" w:space="0" w:color="auto"/>
            <w:right w:val="none" w:sz="0" w:space="0" w:color="auto"/>
          </w:divBdr>
        </w:div>
        <w:div w:id="1802192357">
          <w:marLeft w:val="0"/>
          <w:marRight w:val="0"/>
          <w:marTop w:val="0"/>
          <w:marBottom w:val="0"/>
          <w:divBdr>
            <w:top w:val="none" w:sz="0" w:space="0" w:color="auto"/>
            <w:left w:val="none" w:sz="0" w:space="0" w:color="auto"/>
            <w:bottom w:val="none" w:sz="0" w:space="0" w:color="auto"/>
            <w:right w:val="none" w:sz="0" w:space="0" w:color="auto"/>
          </w:divBdr>
        </w:div>
        <w:div w:id="1808549368">
          <w:marLeft w:val="0"/>
          <w:marRight w:val="0"/>
          <w:marTop w:val="0"/>
          <w:marBottom w:val="0"/>
          <w:divBdr>
            <w:top w:val="none" w:sz="0" w:space="0" w:color="auto"/>
            <w:left w:val="none" w:sz="0" w:space="0" w:color="auto"/>
            <w:bottom w:val="none" w:sz="0" w:space="0" w:color="auto"/>
            <w:right w:val="none" w:sz="0" w:space="0" w:color="auto"/>
          </w:divBdr>
        </w:div>
        <w:div w:id="1808931285">
          <w:marLeft w:val="0"/>
          <w:marRight w:val="0"/>
          <w:marTop w:val="0"/>
          <w:marBottom w:val="0"/>
          <w:divBdr>
            <w:top w:val="none" w:sz="0" w:space="0" w:color="auto"/>
            <w:left w:val="none" w:sz="0" w:space="0" w:color="auto"/>
            <w:bottom w:val="none" w:sz="0" w:space="0" w:color="auto"/>
            <w:right w:val="none" w:sz="0" w:space="0" w:color="auto"/>
          </w:divBdr>
        </w:div>
        <w:div w:id="1831411674">
          <w:marLeft w:val="0"/>
          <w:marRight w:val="0"/>
          <w:marTop w:val="0"/>
          <w:marBottom w:val="0"/>
          <w:divBdr>
            <w:top w:val="none" w:sz="0" w:space="0" w:color="auto"/>
            <w:left w:val="none" w:sz="0" w:space="0" w:color="auto"/>
            <w:bottom w:val="none" w:sz="0" w:space="0" w:color="auto"/>
            <w:right w:val="none" w:sz="0" w:space="0" w:color="auto"/>
          </w:divBdr>
        </w:div>
        <w:div w:id="1835797518">
          <w:marLeft w:val="0"/>
          <w:marRight w:val="0"/>
          <w:marTop w:val="0"/>
          <w:marBottom w:val="0"/>
          <w:divBdr>
            <w:top w:val="none" w:sz="0" w:space="0" w:color="auto"/>
            <w:left w:val="none" w:sz="0" w:space="0" w:color="auto"/>
            <w:bottom w:val="none" w:sz="0" w:space="0" w:color="auto"/>
            <w:right w:val="none" w:sz="0" w:space="0" w:color="auto"/>
          </w:divBdr>
        </w:div>
        <w:div w:id="1845314313">
          <w:marLeft w:val="0"/>
          <w:marRight w:val="0"/>
          <w:marTop w:val="0"/>
          <w:marBottom w:val="0"/>
          <w:divBdr>
            <w:top w:val="none" w:sz="0" w:space="0" w:color="auto"/>
            <w:left w:val="none" w:sz="0" w:space="0" w:color="auto"/>
            <w:bottom w:val="none" w:sz="0" w:space="0" w:color="auto"/>
            <w:right w:val="none" w:sz="0" w:space="0" w:color="auto"/>
          </w:divBdr>
        </w:div>
        <w:div w:id="1851019666">
          <w:marLeft w:val="0"/>
          <w:marRight w:val="0"/>
          <w:marTop w:val="0"/>
          <w:marBottom w:val="0"/>
          <w:divBdr>
            <w:top w:val="none" w:sz="0" w:space="0" w:color="auto"/>
            <w:left w:val="none" w:sz="0" w:space="0" w:color="auto"/>
            <w:bottom w:val="none" w:sz="0" w:space="0" w:color="auto"/>
            <w:right w:val="none" w:sz="0" w:space="0" w:color="auto"/>
          </w:divBdr>
        </w:div>
        <w:div w:id="1860776427">
          <w:marLeft w:val="0"/>
          <w:marRight w:val="0"/>
          <w:marTop w:val="0"/>
          <w:marBottom w:val="0"/>
          <w:divBdr>
            <w:top w:val="none" w:sz="0" w:space="0" w:color="auto"/>
            <w:left w:val="none" w:sz="0" w:space="0" w:color="auto"/>
            <w:bottom w:val="none" w:sz="0" w:space="0" w:color="auto"/>
            <w:right w:val="none" w:sz="0" w:space="0" w:color="auto"/>
          </w:divBdr>
        </w:div>
        <w:div w:id="1869026665">
          <w:marLeft w:val="0"/>
          <w:marRight w:val="0"/>
          <w:marTop w:val="0"/>
          <w:marBottom w:val="0"/>
          <w:divBdr>
            <w:top w:val="none" w:sz="0" w:space="0" w:color="auto"/>
            <w:left w:val="none" w:sz="0" w:space="0" w:color="auto"/>
            <w:bottom w:val="none" w:sz="0" w:space="0" w:color="auto"/>
            <w:right w:val="none" w:sz="0" w:space="0" w:color="auto"/>
          </w:divBdr>
        </w:div>
        <w:div w:id="1874727463">
          <w:marLeft w:val="0"/>
          <w:marRight w:val="0"/>
          <w:marTop w:val="0"/>
          <w:marBottom w:val="0"/>
          <w:divBdr>
            <w:top w:val="none" w:sz="0" w:space="0" w:color="auto"/>
            <w:left w:val="none" w:sz="0" w:space="0" w:color="auto"/>
            <w:bottom w:val="none" w:sz="0" w:space="0" w:color="auto"/>
            <w:right w:val="none" w:sz="0" w:space="0" w:color="auto"/>
          </w:divBdr>
        </w:div>
        <w:div w:id="1879583876">
          <w:marLeft w:val="0"/>
          <w:marRight w:val="0"/>
          <w:marTop w:val="0"/>
          <w:marBottom w:val="0"/>
          <w:divBdr>
            <w:top w:val="none" w:sz="0" w:space="0" w:color="auto"/>
            <w:left w:val="none" w:sz="0" w:space="0" w:color="auto"/>
            <w:bottom w:val="none" w:sz="0" w:space="0" w:color="auto"/>
            <w:right w:val="none" w:sz="0" w:space="0" w:color="auto"/>
          </w:divBdr>
        </w:div>
        <w:div w:id="1884555977">
          <w:marLeft w:val="0"/>
          <w:marRight w:val="0"/>
          <w:marTop w:val="0"/>
          <w:marBottom w:val="0"/>
          <w:divBdr>
            <w:top w:val="none" w:sz="0" w:space="0" w:color="auto"/>
            <w:left w:val="none" w:sz="0" w:space="0" w:color="auto"/>
            <w:bottom w:val="none" w:sz="0" w:space="0" w:color="auto"/>
            <w:right w:val="none" w:sz="0" w:space="0" w:color="auto"/>
          </w:divBdr>
        </w:div>
        <w:div w:id="1890025378">
          <w:marLeft w:val="0"/>
          <w:marRight w:val="0"/>
          <w:marTop w:val="0"/>
          <w:marBottom w:val="0"/>
          <w:divBdr>
            <w:top w:val="none" w:sz="0" w:space="0" w:color="auto"/>
            <w:left w:val="none" w:sz="0" w:space="0" w:color="auto"/>
            <w:bottom w:val="none" w:sz="0" w:space="0" w:color="auto"/>
            <w:right w:val="none" w:sz="0" w:space="0" w:color="auto"/>
          </w:divBdr>
        </w:div>
        <w:div w:id="1908804577">
          <w:marLeft w:val="0"/>
          <w:marRight w:val="0"/>
          <w:marTop w:val="0"/>
          <w:marBottom w:val="0"/>
          <w:divBdr>
            <w:top w:val="none" w:sz="0" w:space="0" w:color="auto"/>
            <w:left w:val="none" w:sz="0" w:space="0" w:color="auto"/>
            <w:bottom w:val="none" w:sz="0" w:space="0" w:color="auto"/>
            <w:right w:val="none" w:sz="0" w:space="0" w:color="auto"/>
          </w:divBdr>
        </w:div>
        <w:div w:id="1915240403">
          <w:marLeft w:val="0"/>
          <w:marRight w:val="0"/>
          <w:marTop w:val="0"/>
          <w:marBottom w:val="0"/>
          <w:divBdr>
            <w:top w:val="none" w:sz="0" w:space="0" w:color="auto"/>
            <w:left w:val="none" w:sz="0" w:space="0" w:color="auto"/>
            <w:bottom w:val="none" w:sz="0" w:space="0" w:color="auto"/>
            <w:right w:val="none" w:sz="0" w:space="0" w:color="auto"/>
          </w:divBdr>
        </w:div>
        <w:div w:id="1918323079">
          <w:marLeft w:val="0"/>
          <w:marRight w:val="0"/>
          <w:marTop w:val="0"/>
          <w:marBottom w:val="0"/>
          <w:divBdr>
            <w:top w:val="none" w:sz="0" w:space="0" w:color="auto"/>
            <w:left w:val="none" w:sz="0" w:space="0" w:color="auto"/>
            <w:bottom w:val="none" w:sz="0" w:space="0" w:color="auto"/>
            <w:right w:val="none" w:sz="0" w:space="0" w:color="auto"/>
          </w:divBdr>
        </w:div>
        <w:div w:id="1919048411">
          <w:marLeft w:val="0"/>
          <w:marRight w:val="0"/>
          <w:marTop w:val="0"/>
          <w:marBottom w:val="0"/>
          <w:divBdr>
            <w:top w:val="none" w:sz="0" w:space="0" w:color="auto"/>
            <w:left w:val="none" w:sz="0" w:space="0" w:color="auto"/>
            <w:bottom w:val="none" w:sz="0" w:space="0" w:color="auto"/>
            <w:right w:val="none" w:sz="0" w:space="0" w:color="auto"/>
          </w:divBdr>
        </w:div>
        <w:div w:id="1920671139">
          <w:marLeft w:val="0"/>
          <w:marRight w:val="0"/>
          <w:marTop w:val="0"/>
          <w:marBottom w:val="0"/>
          <w:divBdr>
            <w:top w:val="none" w:sz="0" w:space="0" w:color="auto"/>
            <w:left w:val="none" w:sz="0" w:space="0" w:color="auto"/>
            <w:bottom w:val="none" w:sz="0" w:space="0" w:color="auto"/>
            <w:right w:val="none" w:sz="0" w:space="0" w:color="auto"/>
          </w:divBdr>
        </w:div>
        <w:div w:id="1928953524">
          <w:marLeft w:val="0"/>
          <w:marRight w:val="0"/>
          <w:marTop w:val="0"/>
          <w:marBottom w:val="0"/>
          <w:divBdr>
            <w:top w:val="none" w:sz="0" w:space="0" w:color="auto"/>
            <w:left w:val="none" w:sz="0" w:space="0" w:color="auto"/>
            <w:bottom w:val="none" w:sz="0" w:space="0" w:color="auto"/>
            <w:right w:val="none" w:sz="0" w:space="0" w:color="auto"/>
          </w:divBdr>
        </w:div>
        <w:div w:id="1929461896">
          <w:marLeft w:val="0"/>
          <w:marRight w:val="0"/>
          <w:marTop w:val="0"/>
          <w:marBottom w:val="0"/>
          <w:divBdr>
            <w:top w:val="none" w:sz="0" w:space="0" w:color="auto"/>
            <w:left w:val="none" w:sz="0" w:space="0" w:color="auto"/>
            <w:bottom w:val="none" w:sz="0" w:space="0" w:color="auto"/>
            <w:right w:val="none" w:sz="0" w:space="0" w:color="auto"/>
          </w:divBdr>
        </w:div>
        <w:div w:id="1944532057">
          <w:marLeft w:val="0"/>
          <w:marRight w:val="0"/>
          <w:marTop w:val="0"/>
          <w:marBottom w:val="0"/>
          <w:divBdr>
            <w:top w:val="none" w:sz="0" w:space="0" w:color="auto"/>
            <w:left w:val="none" w:sz="0" w:space="0" w:color="auto"/>
            <w:bottom w:val="none" w:sz="0" w:space="0" w:color="auto"/>
            <w:right w:val="none" w:sz="0" w:space="0" w:color="auto"/>
          </w:divBdr>
        </w:div>
        <w:div w:id="1964116738">
          <w:marLeft w:val="0"/>
          <w:marRight w:val="0"/>
          <w:marTop w:val="0"/>
          <w:marBottom w:val="0"/>
          <w:divBdr>
            <w:top w:val="none" w:sz="0" w:space="0" w:color="auto"/>
            <w:left w:val="none" w:sz="0" w:space="0" w:color="auto"/>
            <w:bottom w:val="none" w:sz="0" w:space="0" w:color="auto"/>
            <w:right w:val="none" w:sz="0" w:space="0" w:color="auto"/>
          </w:divBdr>
        </w:div>
        <w:div w:id="1978799145">
          <w:marLeft w:val="0"/>
          <w:marRight w:val="0"/>
          <w:marTop w:val="0"/>
          <w:marBottom w:val="0"/>
          <w:divBdr>
            <w:top w:val="none" w:sz="0" w:space="0" w:color="auto"/>
            <w:left w:val="none" w:sz="0" w:space="0" w:color="auto"/>
            <w:bottom w:val="none" w:sz="0" w:space="0" w:color="auto"/>
            <w:right w:val="none" w:sz="0" w:space="0" w:color="auto"/>
          </w:divBdr>
        </w:div>
        <w:div w:id="1985885682">
          <w:marLeft w:val="0"/>
          <w:marRight w:val="0"/>
          <w:marTop w:val="0"/>
          <w:marBottom w:val="0"/>
          <w:divBdr>
            <w:top w:val="none" w:sz="0" w:space="0" w:color="auto"/>
            <w:left w:val="none" w:sz="0" w:space="0" w:color="auto"/>
            <w:bottom w:val="none" w:sz="0" w:space="0" w:color="auto"/>
            <w:right w:val="none" w:sz="0" w:space="0" w:color="auto"/>
          </w:divBdr>
        </w:div>
        <w:div w:id="1987511686">
          <w:marLeft w:val="0"/>
          <w:marRight w:val="0"/>
          <w:marTop w:val="0"/>
          <w:marBottom w:val="0"/>
          <w:divBdr>
            <w:top w:val="none" w:sz="0" w:space="0" w:color="auto"/>
            <w:left w:val="none" w:sz="0" w:space="0" w:color="auto"/>
            <w:bottom w:val="none" w:sz="0" w:space="0" w:color="auto"/>
            <w:right w:val="none" w:sz="0" w:space="0" w:color="auto"/>
          </w:divBdr>
        </w:div>
        <w:div w:id="1990134202">
          <w:marLeft w:val="0"/>
          <w:marRight w:val="0"/>
          <w:marTop w:val="0"/>
          <w:marBottom w:val="0"/>
          <w:divBdr>
            <w:top w:val="none" w:sz="0" w:space="0" w:color="auto"/>
            <w:left w:val="none" w:sz="0" w:space="0" w:color="auto"/>
            <w:bottom w:val="none" w:sz="0" w:space="0" w:color="auto"/>
            <w:right w:val="none" w:sz="0" w:space="0" w:color="auto"/>
          </w:divBdr>
        </w:div>
        <w:div w:id="2001350488">
          <w:marLeft w:val="0"/>
          <w:marRight w:val="0"/>
          <w:marTop w:val="0"/>
          <w:marBottom w:val="0"/>
          <w:divBdr>
            <w:top w:val="none" w:sz="0" w:space="0" w:color="auto"/>
            <w:left w:val="none" w:sz="0" w:space="0" w:color="auto"/>
            <w:bottom w:val="none" w:sz="0" w:space="0" w:color="auto"/>
            <w:right w:val="none" w:sz="0" w:space="0" w:color="auto"/>
          </w:divBdr>
        </w:div>
        <w:div w:id="2005090161">
          <w:marLeft w:val="0"/>
          <w:marRight w:val="0"/>
          <w:marTop w:val="0"/>
          <w:marBottom w:val="0"/>
          <w:divBdr>
            <w:top w:val="none" w:sz="0" w:space="0" w:color="auto"/>
            <w:left w:val="none" w:sz="0" w:space="0" w:color="auto"/>
            <w:bottom w:val="none" w:sz="0" w:space="0" w:color="auto"/>
            <w:right w:val="none" w:sz="0" w:space="0" w:color="auto"/>
          </w:divBdr>
        </w:div>
        <w:div w:id="2009601329">
          <w:marLeft w:val="0"/>
          <w:marRight w:val="0"/>
          <w:marTop w:val="0"/>
          <w:marBottom w:val="0"/>
          <w:divBdr>
            <w:top w:val="none" w:sz="0" w:space="0" w:color="auto"/>
            <w:left w:val="none" w:sz="0" w:space="0" w:color="auto"/>
            <w:bottom w:val="none" w:sz="0" w:space="0" w:color="auto"/>
            <w:right w:val="none" w:sz="0" w:space="0" w:color="auto"/>
          </w:divBdr>
        </w:div>
        <w:div w:id="2015298519">
          <w:marLeft w:val="0"/>
          <w:marRight w:val="0"/>
          <w:marTop w:val="0"/>
          <w:marBottom w:val="0"/>
          <w:divBdr>
            <w:top w:val="none" w:sz="0" w:space="0" w:color="auto"/>
            <w:left w:val="none" w:sz="0" w:space="0" w:color="auto"/>
            <w:bottom w:val="none" w:sz="0" w:space="0" w:color="auto"/>
            <w:right w:val="none" w:sz="0" w:space="0" w:color="auto"/>
          </w:divBdr>
        </w:div>
        <w:div w:id="2019651470">
          <w:marLeft w:val="0"/>
          <w:marRight w:val="0"/>
          <w:marTop w:val="0"/>
          <w:marBottom w:val="0"/>
          <w:divBdr>
            <w:top w:val="none" w:sz="0" w:space="0" w:color="auto"/>
            <w:left w:val="none" w:sz="0" w:space="0" w:color="auto"/>
            <w:bottom w:val="none" w:sz="0" w:space="0" w:color="auto"/>
            <w:right w:val="none" w:sz="0" w:space="0" w:color="auto"/>
          </w:divBdr>
        </w:div>
        <w:div w:id="2022463779">
          <w:marLeft w:val="0"/>
          <w:marRight w:val="0"/>
          <w:marTop w:val="0"/>
          <w:marBottom w:val="0"/>
          <w:divBdr>
            <w:top w:val="none" w:sz="0" w:space="0" w:color="auto"/>
            <w:left w:val="none" w:sz="0" w:space="0" w:color="auto"/>
            <w:bottom w:val="none" w:sz="0" w:space="0" w:color="auto"/>
            <w:right w:val="none" w:sz="0" w:space="0" w:color="auto"/>
          </w:divBdr>
        </w:div>
        <w:div w:id="2026243308">
          <w:marLeft w:val="0"/>
          <w:marRight w:val="0"/>
          <w:marTop w:val="0"/>
          <w:marBottom w:val="0"/>
          <w:divBdr>
            <w:top w:val="none" w:sz="0" w:space="0" w:color="auto"/>
            <w:left w:val="none" w:sz="0" w:space="0" w:color="auto"/>
            <w:bottom w:val="none" w:sz="0" w:space="0" w:color="auto"/>
            <w:right w:val="none" w:sz="0" w:space="0" w:color="auto"/>
          </w:divBdr>
        </w:div>
        <w:div w:id="2032993247">
          <w:marLeft w:val="0"/>
          <w:marRight w:val="0"/>
          <w:marTop w:val="0"/>
          <w:marBottom w:val="0"/>
          <w:divBdr>
            <w:top w:val="none" w:sz="0" w:space="0" w:color="auto"/>
            <w:left w:val="none" w:sz="0" w:space="0" w:color="auto"/>
            <w:bottom w:val="none" w:sz="0" w:space="0" w:color="auto"/>
            <w:right w:val="none" w:sz="0" w:space="0" w:color="auto"/>
          </w:divBdr>
        </w:div>
        <w:div w:id="2038002181">
          <w:marLeft w:val="0"/>
          <w:marRight w:val="0"/>
          <w:marTop w:val="0"/>
          <w:marBottom w:val="0"/>
          <w:divBdr>
            <w:top w:val="none" w:sz="0" w:space="0" w:color="auto"/>
            <w:left w:val="none" w:sz="0" w:space="0" w:color="auto"/>
            <w:bottom w:val="none" w:sz="0" w:space="0" w:color="auto"/>
            <w:right w:val="none" w:sz="0" w:space="0" w:color="auto"/>
          </w:divBdr>
        </w:div>
        <w:div w:id="2039885882">
          <w:marLeft w:val="0"/>
          <w:marRight w:val="0"/>
          <w:marTop w:val="0"/>
          <w:marBottom w:val="0"/>
          <w:divBdr>
            <w:top w:val="none" w:sz="0" w:space="0" w:color="auto"/>
            <w:left w:val="none" w:sz="0" w:space="0" w:color="auto"/>
            <w:bottom w:val="none" w:sz="0" w:space="0" w:color="auto"/>
            <w:right w:val="none" w:sz="0" w:space="0" w:color="auto"/>
          </w:divBdr>
        </w:div>
        <w:div w:id="2049260297">
          <w:marLeft w:val="0"/>
          <w:marRight w:val="0"/>
          <w:marTop w:val="0"/>
          <w:marBottom w:val="0"/>
          <w:divBdr>
            <w:top w:val="none" w:sz="0" w:space="0" w:color="auto"/>
            <w:left w:val="none" w:sz="0" w:space="0" w:color="auto"/>
            <w:bottom w:val="none" w:sz="0" w:space="0" w:color="auto"/>
            <w:right w:val="none" w:sz="0" w:space="0" w:color="auto"/>
          </w:divBdr>
        </w:div>
        <w:div w:id="2049333398">
          <w:marLeft w:val="0"/>
          <w:marRight w:val="0"/>
          <w:marTop w:val="0"/>
          <w:marBottom w:val="0"/>
          <w:divBdr>
            <w:top w:val="none" w:sz="0" w:space="0" w:color="auto"/>
            <w:left w:val="none" w:sz="0" w:space="0" w:color="auto"/>
            <w:bottom w:val="none" w:sz="0" w:space="0" w:color="auto"/>
            <w:right w:val="none" w:sz="0" w:space="0" w:color="auto"/>
          </w:divBdr>
        </w:div>
        <w:div w:id="2058820222">
          <w:marLeft w:val="0"/>
          <w:marRight w:val="0"/>
          <w:marTop w:val="0"/>
          <w:marBottom w:val="0"/>
          <w:divBdr>
            <w:top w:val="none" w:sz="0" w:space="0" w:color="auto"/>
            <w:left w:val="none" w:sz="0" w:space="0" w:color="auto"/>
            <w:bottom w:val="none" w:sz="0" w:space="0" w:color="auto"/>
            <w:right w:val="none" w:sz="0" w:space="0" w:color="auto"/>
          </w:divBdr>
        </w:div>
        <w:div w:id="2080982853">
          <w:marLeft w:val="0"/>
          <w:marRight w:val="0"/>
          <w:marTop w:val="0"/>
          <w:marBottom w:val="0"/>
          <w:divBdr>
            <w:top w:val="none" w:sz="0" w:space="0" w:color="auto"/>
            <w:left w:val="none" w:sz="0" w:space="0" w:color="auto"/>
            <w:bottom w:val="none" w:sz="0" w:space="0" w:color="auto"/>
            <w:right w:val="none" w:sz="0" w:space="0" w:color="auto"/>
          </w:divBdr>
        </w:div>
        <w:div w:id="2091192932">
          <w:marLeft w:val="0"/>
          <w:marRight w:val="0"/>
          <w:marTop w:val="0"/>
          <w:marBottom w:val="0"/>
          <w:divBdr>
            <w:top w:val="none" w:sz="0" w:space="0" w:color="auto"/>
            <w:left w:val="none" w:sz="0" w:space="0" w:color="auto"/>
            <w:bottom w:val="none" w:sz="0" w:space="0" w:color="auto"/>
            <w:right w:val="none" w:sz="0" w:space="0" w:color="auto"/>
          </w:divBdr>
        </w:div>
        <w:div w:id="2095125785">
          <w:marLeft w:val="0"/>
          <w:marRight w:val="0"/>
          <w:marTop w:val="0"/>
          <w:marBottom w:val="0"/>
          <w:divBdr>
            <w:top w:val="none" w:sz="0" w:space="0" w:color="auto"/>
            <w:left w:val="none" w:sz="0" w:space="0" w:color="auto"/>
            <w:bottom w:val="none" w:sz="0" w:space="0" w:color="auto"/>
            <w:right w:val="none" w:sz="0" w:space="0" w:color="auto"/>
          </w:divBdr>
        </w:div>
        <w:div w:id="2097286102">
          <w:marLeft w:val="0"/>
          <w:marRight w:val="0"/>
          <w:marTop w:val="0"/>
          <w:marBottom w:val="0"/>
          <w:divBdr>
            <w:top w:val="none" w:sz="0" w:space="0" w:color="auto"/>
            <w:left w:val="none" w:sz="0" w:space="0" w:color="auto"/>
            <w:bottom w:val="none" w:sz="0" w:space="0" w:color="auto"/>
            <w:right w:val="none" w:sz="0" w:space="0" w:color="auto"/>
          </w:divBdr>
        </w:div>
        <w:div w:id="2118282777">
          <w:marLeft w:val="0"/>
          <w:marRight w:val="0"/>
          <w:marTop w:val="0"/>
          <w:marBottom w:val="0"/>
          <w:divBdr>
            <w:top w:val="none" w:sz="0" w:space="0" w:color="auto"/>
            <w:left w:val="none" w:sz="0" w:space="0" w:color="auto"/>
            <w:bottom w:val="none" w:sz="0" w:space="0" w:color="auto"/>
            <w:right w:val="none" w:sz="0" w:space="0" w:color="auto"/>
          </w:divBdr>
        </w:div>
        <w:div w:id="2134058964">
          <w:marLeft w:val="0"/>
          <w:marRight w:val="0"/>
          <w:marTop w:val="0"/>
          <w:marBottom w:val="0"/>
          <w:divBdr>
            <w:top w:val="none" w:sz="0" w:space="0" w:color="auto"/>
            <w:left w:val="none" w:sz="0" w:space="0" w:color="auto"/>
            <w:bottom w:val="none" w:sz="0" w:space="0" w:color="auto"/>
            <w:right w:val="none" w:sz="0" w:space="0" w:color="auto"/>
          </w:divBdr>
        </w:div>
        <w:div w:id="2134517212">
          <w:marLeft w:val="0"/>
          <w:marRight w:val="0"/>
          <w:marTop w:val="0"/>
          <w:marBottom w:val="0"/>
          <w:divBdr>
            <w:top w:val="none" w:sz="0" w:space="0" w:color="auto"/>
            <w:left w:val="none" w:sz="0" w:space="0" w:color="auto"/>
            <w:bottom w:val="none" w:sz="0" w:space="0" w:color="auto"/>
            <w:right w:val="none" w:sz="0" w:space="0" w:color="auto"/>
          </w:divBdr>
        </w:div>
        <w:div w:id="214692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24073</Words>
  <Characters>13723</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2</cp:revision>
  <cp:lastPrinted>2020-09-04T06:35:00Z</cp:lastPrinted>
  <dcterms:created xsi:type="dcterms:W3CDTF">2020-09-09T08:08:00Z</dcterms:created>
  <dcterms:modified xsi:type="dcterms:W3CDTF">2020-09-09T08:08:00Z</dcterms:modified>
</cp:coreProperties>
</file>