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CC" w:rsidRPr="008847D8" w:rsidRDefault="00536176" w:rsidP="008D6032">
      <w:pPr>
        <w:spacing w:before="120"/>
        <w:jc w:val="center"/>
        <w:rPr>
          <w:b/>
          <w:sz w:val="28"/>
        </w:rPr>
      </w:pPr>
      <w:bookmarkStart w:id="0" w:name="_GoBack"/>
      <w:bookmarkEnd w:id="0"/>
      <w:r w:rsidRPr="008847D8">
        <w:rPr>
          <w:b/>
          <w:sz w:val="28"/>
        </w:rPr>
        <w:t>ПОРІВНЯЛЬНА ТАБЛИЦЯ</w:t>
      </w:r>
    </w:p>
    <w:p w:rsidR="00017F8A" w:rsidRPr="008847D8" w:rsidRDefault="006F193D" w:rsidP="008D6032">
      <w:pPr>
        <w:spacing w:before="120"/>
        <w:jc w:val="center"/>
        <w:rPr>
          <w:b/>
          <w:bCs/>
          <w:sz w:val="28"/>
          <w:szCs w:val="28"/>
        </w:rPr>
      </w:pPr>
      <w:r w:rsidRPr="008847D8">
        <w:rPr>
          <w:b/>
          <w:sz w:val="28"/>
        </w:rPr>
        <w:t xml:space="preserve">до </w:t>
      </w:r>
      <w:r w:rsidR="00017F8A" w:rsidRPr="008847D8">
        <w:rPr>
          <w:b/>
          <w:sz w:val="28"/>
          <w:szCs w:val="28"/>
        </w:rPr>
        <w:t>про</w:t>
      </w:r>
      <w:r w:rsidR="00563E30" w:rsidRPr="008847D8">
        <w:rPr>
          <w:b/>
          <w:sz w:val="28"/>
          <w:szCs w:val="28"/>
        </w:rPr>
        <w:t>є</w:t>
      </w:r>
      <w:r w:rsidR="00017F8A" w:rsidRPr="008847D8">
        <w:rPr>
          <w:b/>
          <w:sz w:val="28"/>
          <w:szCs w:val="28"/>
        </w:rPr>
        <w:t xml:space="preserve">кту наказу </w:t>
      </w:r>
      <w:r w:rsidR="00017F8A" w:rsidRPr="008847D8">
        <w:rPr>
          <w:b/>
          <w:bCs/>
          <w:sz w:val="28"/>
          <w:szCs w:val="28"/>
        </w:rPr>
        <w:t>Міністерства фінансів України „</w:t>
      </w:r>
      <w:r w:rsidR="006E4A4F" w:rsidRPr="008847D8">
        <w:rPr>
          <w:b/>
          <w:bCs/>
          <w:sz w:val="28"/>
          <w:szCs w:val="28"/>
        </w:rPr>
        <w:t xml:space="preserve">Про </w:t>
      </w:r>
      <w:r w:rsidR="005A35F7" w:rsidRPr="008847D8">
        <w:rPr>
          <w:b/>
          <w:bCs/>
          <w:sz w:val="28"/>
          <w:szCs w:val="28"/>
        </w:rPr>
        <w:t>внес</w:t>
      </w:r>
      <w:r w:rsidR="006E4A4F" w:rsidRPr="008847D8">
        <w:rPr>
          <w:b/>
          <w:bCs/>
          <w:sz w:val="28"/>
          <w:szCs w:val="28"/>
        </w:rPr>
        <w:t xml:space="preserve">ення </w:t>
      </w:r>
      <w:r w:rsidR="00BA3612" w:rsidRPr="008847D8">
        <w:rPr>
          <w:b/>
          <w:bCs/>
          <w:sz w:val="28"/>
          <w:szCs w:val="28"/>
        </w:rPr>
        <w:t>з</w:t>
      </w:r>
      <w:r w:rsidR="006E4A4F" w:rsidRPr="008847D8">
        <w:rPr>
          <w:b/>
          <w:bCs/>
          <w:sz w:val="28"/>
          <w:szCs w:val="28"/>
        </w:rPr>
        <w:t>мін до деяких нормативно-правових актів Міністерства фінансів України</w:t>
      </w:r>
      <w:r w:rsidR="00017F8A" w:rsidRPr="008847D8">
        <w:rPr>
          <w:b/>
          <w:sz w:val="28"/>
          <w:szCs w:val="28"/>
        </w:rPr>
        <w:t>”</w:t>
      </w:r>
    </w:p>
    <w:p w:rsidR="006F193D" w:rsidRPr="008847D8" w:rsidRDefault="006F193D" w:rsidP="008D6032">
      <w:pPr>
        <w:spacing w:before="120"/>
      </w:pPr>
    </w:p>
    <w:tbl>
      <w:tblPr>
        <w:tblStyle w:val="a6"/>
        <w:tblW w:w="15559" w:type="dxa"/>
        <w:tblLook w:val="04A0" w:firstRow="1" w:lastRow="0" w:firstColumn="1" w:lastColumn="0" w:noHBand="0" w:noVBand="1"/>
      </w:tblPr>
      <w:tblGrid>
        <w:gridCol w:w="5332"/>
        <w:gridCol w:w="5332"/>
        <w:gridCol w:w="4895"/>
      </w:tblGrid>
      <w:tr w:rsidR="008847D8" w:rsidRPr="008847D8" w:rsidTr="00536176">
        <w:trPr>
          <w:trHeight w:val="549"/>
        </w:trPr>
        <w:tc>
          <w:tcPr>
            <w:tcW w:w="5332" w:type="dxa"/>
            <w:tcBorders>
              <w:bottom w:val="single" w:sz="4" w:space="0" w:color="auto"/>
            </w:tcBorders>
            <w:vAlign w:val="center"/>
          </w:tcPr>
          <w:p w:rsidR="00536176" w:rsidRPr="008847D8" w:rsidRDefault="00536176" w:rsidP="008D6032">
            <w:pPr>
              <w:spacing w:before="120"/>
              <w:jc w:val="center"/>
              <w:rPr>
                <w:b/>
                <w:sz w:val="28"/>
                <w:szCs w:val="28"/>
              </w:rPr>
            </w:pPr>
            <w:r w:rsidRPr="008847D8">
              <w:rPr>
                <w:b/>
                <w:sz w:val="28"/>
                <w:szCs w:val="28"/>
              </w:rPr>
              <w:t>Зміст положення акта законодавства</w:t>
            </w:r>
          </w:p>
          <w:p w:rsidR="00587257" w:rsidRPr="008847D8" w:rsidRDefault="00587257" w:rsidP="008D6032">
            <w:pPr>
              <w:spacing w:before="120"/>
              <w:jc w:val="center"/>
              <w:rPr>
                <w:b/>
                <w:sz w:val="28"/>
                <w:szCs w:val="28"/>
              </w:rPr>
            </w:pPr>
          </w:p>
        </w:tc>
        <w:tc>
          <w:tcPr>
            <w:tcW w:w="5332" w:type="dxa"/>
            <w:tcBorders>
              <w:bottom w:val="single" w:sz="4" w:space="0" w:color="auto"/>
            </w:tcBorders>
            <w:vAlign w:val="center"/>
          </w:tcPr>
          <w:p w:rsidR="00587257" w:rsidRPr="008847D8" w:rsidRDefault="00536176" w:rsidP="00074D11">
            <w:pPr>
              <w:spacing w:before="120"/>
              <w:jc w:val="center"/>
              <w:rPr>
                <w:b/>
                <w:sz w:val="28"/>
                <w:szCs w:val="28"/>
              </w:rPr>
            </w:pPr>
            <w:r w:rsidRPr="008847D8">
              <w:rPr>
                <w:b/>
                <w:sz w:val="28"/>
                <w:szCs w:val="28"/>
              </w:rPr>
              <w:t>Зміст відповідного положення</w:t>
            </w:r>
            <w:r w:rsidR="00074D11" w:rsidRPr="008847D8">
              <w:rPr>
                <w:b/>
                <w:sz w:val="28"/>
                <w:szCs w:val="28"/>
              </w:rPr>
              <w:br/>
            </w:r>
            <w:r w:rsidRPr="008847D8">
              <w:rPr>
                <w:b/>
                <w:sz w:val="28"/>
                <w:szCs w:val="28"/>
              </w:rPr>
              <w:t>проєкту акта</w:t>
            </w:r>
          </w:p>
        </w:tc>
        <w:tc>
          <w:tcPr>
            <w:tcW w:w="4895" w:type="dxa"/>
            <w:tcBorders>
              <w:bottom w:val="single" w:sz="4" w:space="0" w:color="auto"/>
            </w:tcBorders>
            <w:vAlign w:val="center"/>
          </w:tcPr>
          <w:p w:rsidR="00536176" w:rsidRPr="008847D8" w:rsidRDefault="00536176" w:rsidP="008D6032">
            <w:pPr>
              <w:spacing w:before="120"/>
              <w:jc w:val="center"/>
              <w:rPr>
                <w:b/>
                <w:sz w:val="28"/>
                <w:szCs w:val="28"/>
              </w:rPr>
            </w:pPr>
            <w:r w:rsidRPr="008847D8">
              <w:rPr>
                <w:b/>
                <w:sz w:val="28"/>
                <w:szCs w:val="28"/>
              </w:rPr>
              <w:t>Пояснення змін</w:t>
            </w:r>
          </w:p>
          <w:p w:rsidR="00587257" w:rsidRPr="008847D8" w:rsidRDefault="00587257" w:rsidP="008D6032">
            <w:pPr>
              <w:spacing w:before="120"/>
              <w:jc w:val="center"/>
              <w:rPr>
                <w:b/>
                <w:sz w:val="28"/>
                <w:szCs w:val="28"/>
              </w:rPr>
            </w:pPr>
          </w:p>
        </w:tc>
      </w:tr>
      <w:tr w:rsidR="008847D8" w:rsidRPr="008847D8" w:rsidTr="005A0A63">
        <w:tc>
          <w:tcPr>
            <w:tcW w:w="15559" w:type="dxa"/>
            <w:gridSpan w:val="3"/>
          </w:tcPr>
          <w:p w:rsidR="00074D11" w:rsidRPr="008847D8" w:rsidRDefault="00074D11" w:rsidP="00074D11">
            <w:pPr>
              <w:pStyle w:val="3"/>
              <w:spacing w:before="120" w:beforeAutospacing="0" w:after="0" w:afterAutospacing="0"/>
              <w:jc w:val="center"/>
              <w:rPr>
                <w:rFonts w:eastAsia="Times New Roman"/>
                <w:sz w:val="28"/>
                <w:szCs w:val="28"/>
              </w:rPr>
            </w:pPr>
            <w:r w:rsidRPr="008847D8">
              <w:rPr>
                <w:rFonts w:eastAsia="Times New Roman"/>
                <w:sz w:val="28"/>
                <w:szCs w:val="28"/>
              </w:rPr>
              <w:t>П</w:t>
            </w:r>
            <w:r w:rsidR="002F7C7C" w:rsidRPr="008847D8">
              <w:rPr>
                <w:rFonts w:eastAsia="Times New Roman"/>
                <w:sz w:val="28"/>
                <w:szCs w:val="28"/>
              </w:rPr>
              <w:t>ОРЯДОК</w:t>
            </w:r>
          </w:p>
          <w:p w:rsidR="00074D11" w:rsidRPr="008847D8" w:rsidRDefault="00074D11" w:rsidP="00074D11">
            <w:pPr>
              <w:pStyle w:val="3"/>
              <w:spacing w:before="0" w:beforeAutospacing="0" w:after="120" w:afterAutospacing="0"/>
              <w:jc w:val="center"/>
              <w:rPr>
                <w:rFonts w:eastAsia="Times New Roman"/>
                <w:sz w:val="28"/>
                <w:szCs w:val="28"/>
              </w:rPr>
            </w:pPr>
            <w:r w:rsidRPr="008847D8">
              <w:rPr>
                <w:rFonts w:eastAsia="Times New Roman"/>
                <w:sz w:val="28"/>
                <w:szCs w:val="28"/>
              </w:rPr>
              <w:t>заповнення податкової накладної</w:t>
            </w:r>
          </w:p>
        </w:tc>
      </w:tr>
      <w:tr w:rsidR="008847D8" w:rsidRPr="008847D8" w:rsidTr="005A0A63">
        <w:tc>
          <w:tcPr>
            <w:tcW w:w="5332" w:type="dxa"/>
          </w:tcPr>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t>4. Податкова накладна заповнюється державною мовою.</w:t>
            </w:r>
          </w:p>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t>Усі графи податкової накладної, що мають вартісні показники, заповнюються в гривнях з копійками, крім випадків, визначених цим Порядком.</w:t>
            </w:r>
          </w:p>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t>Реквізити заголовної частини податкової накладної, які містять цифрові значення (дата складання, порядковий номер, номер філії (структурного підрозділу)), не повинні містити жодних інших знаків та символів.</w:t>
            </w: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Абзац відсутній</w:t>
            </w:r>
          </w:p>
          <w:p w:rsidR="005A35F7" w:rsidRPr="008847D8" w:rsidRDefault="005A35F7" w:rsidP="005A0A63">
            <w:pPr>
              <w:pStyle w:val="a3"/>
              <w:spacing w:before="120" w:beforeAutospacing="0" w:after="0" w:afterAutospacing="0"/>
              <w:ind w:firstLine="567"/>
              <w:jc w:val="both"/>
              <w:rPr>
                <w:b/>
                <w:sz w:val="28"/>
                <w:szCs w:val="28"/>
              </w:rPr>
            </w:pPr>
          </w:p>
          <w:p w:rsidR="00074D11" w:rsidRPr="008847D8" w:rsidRDefault="00074D11"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lastRenderedPageBreak/>
              <w:t>Абзац відсутній</w:t>
            </w:r>
          </w:p>
          <w:p w:rsidR="005A35F7" w:rsidRPr="008847D8" w:rsidRDefault="005A35F7" w:rsidP="005A0A63">
            <w:pPr>
              <w:pStyle w:val="a3"/>
              <w:spacing w:before="120" w:beforeAutospacing="0" w:after="0" w:afterAutospacing="0"/>
              <w:ind w:firstLine="567"/>
              <w:jc w:val="both"/>
              <w:rPr>
                <w:b/>
                <w:sz w:val="28"/>
                <w:szCs w:val="28"/>
              </w:rPr>
            </w:pPr>
          </w:p>
          <w:p w:rsidR="00074D11" w:rsidRPr="008847D8" w:rsidRDefault="00074D11"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Абзац відсутній</w:t>
            </w: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Абзац відсутній</w:t>
            </w: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Абзац відсутній</w:t>
            </w: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p>
          <w:p w:rsidR="00074D11" w:rsidRPr="008847D8" w:rsidRDefault="00074D11" w:rsidP="005A0A63">
            <w:pPr>
              <w:pStyle w:val="a3"/>
              <w:spacing w:before="120" w:beforeAutospacing="0" w:after="0" w:afterAutospacing="0"/>
              <w:ind w:firstLine="567"/>
              <w:jc w:val="both"/>
              <w:rPr>
                <w:b/>
                <w:sz w:val="72"/>
                <w:szCs w:val="28"/>
              </w:rPr>
            </w:pPr>
          </w:p>
          <w:p w:rsidR="00074D11" w:rsidRPr="008847D8" w:rsidRDefault="00074D11" w:rsidP="005A0A63">
            <w:pPr>
              <w:pStyle w:val="a3"/>
              <w:spacing w:before="120" w:beforeAutospacing="0" w:after="0" w:afterAutospacing="0"/>
              <w:ind w:firstLine="567"/>
              <w:jc w:val="both"/>
              <w:rPr>
                <w:b/>
                <w:sz w:val="56"/>
                <w:szCs w:val="28"/>
              </w:rPr>
            </w:pP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Абзац відсутній</w:t>
            </w: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5A35F7" w:rsidP="005A0A63">
            <w:pPr>
              <w:pStyle w:val="a3"/>
              <w:spacing w:before="120" w:beforeAutospacing="0" w:after="0" w:afterAutospacing="0"/>
              <w:ind w:firstLine="567"/>
              <w:jc w:val="both"/>
              <w:rPr>
                <w:b/>
                <w:sz w:val="28"/>
                <w:szCs w:val="28"/>
              </w:rPr>
            </w:pPr>
          </w:p>
          <w:p w:rsidR="005A35F7" w:rsidRPr="008847D8" w:rsidRDefault="002F7C7C" w:rsidP="005A0A63">
            <w:pPr>
              <w:pStyle w:val="a3"/>
              <w:spacing w:before="120" w:beforeAutospacing="0" w:after="0" w:afterAutospacing="0"/>
              <w:ind w:firstLine="567"/>
              <w:jc w:val="both"/>
              <w:rPr>
                <w:rFonts w:eastAsia="Times New Roman"/>
                <w:sz w:val="28"/>
                <w:szCs w:val="28"/>
              </w:rPr>
            </w:pPr>
            <w:r w:rsidRPr="008847D8">
              <w:rPr>
                <w:rFonts w:eastAsia="Times New Roman"/>
                <w:sz w:val="28"/>
                <w:szCs w:val="28"/>
              </w:rPr>
              <w:t>…</w:t>
            </w:r>
          </w:p>
        </w:tc>
        <w:tc>
          <w:tcPr>
            <w:tcW w:w="5332" w:type="dxa"/>
          </w:tcPr>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lastRenderedPageBreak/>
              <w:t>4. Податкова накладна заповнюється державною мовою.</w:t>
            </w:r>
          </w:p>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t>Усі графи податкової накладної, що мають вартісні показники, заповнюються в гривнях з копійками, крім випадків, визначених цим Порядком.</w:t>
            </w:r>
          </w:p>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t>Реквізити заголовної частини податкової накладної, які містять цифрові значення (дата складання, порядковий номер, номер філії (структурного підрозділу)), не повинні містити жодних інших знаків та символів.</w:t>
            </w: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У рядку „код” податкової накладної зазначається ознака джерела податкового номера відповідно до реєстру, якому належить податковий номер особи:</w:t>
            </w: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lastRenderedPageBreak/>
              <w:t xml:space="preserve">1 – Єдиний державний реєстр підприємств та організацій України (ЄДРПОУ); </w:t>
            </w: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 xml:space="preserve">2 – Державний реєстр фізичних </w:t>
            </w:r>
            <w:r w:rsidR="00074D11" w:rsidRPr="008847D8">
              <w:rPr>
                <w:b/>
                <w:sz w:val="28"/>
                <w:szCs w:val="28"/>
              </w:rPr>
              <w:br/>
            </w:r>
            <w:r w:rsidRPr="008847D8">
              <w:rPr>
                <w:b/>
                <w:sz w:val="28"/>
                <w:szCs w:val="28"/>
              </w:rPr>
              <w:t xml:space="preserve">осіб – платників податків (ДРФО); </w:t>
            </w: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 xml:space="preserve">3 – реєстраційний (обліковий) номер платника податків, який присвоюється контролюючими органами (для платників податків, які не включені до ЄДРПОУ); </w:t>
            </w: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 xml:space="preserve">4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5A35F7" w:rsidRPr="008847D8" w:rsidRDefault="005A35F7" w:rsidP="005A0A63">
            <w:pPr>
              <w:pStyle w:val="a3"/>
              <w:spacing w:before="120" w:beforeAutospacing="0" w:after="0" w:afterAutospacing="0"/>
              <w:ind w:firstLine="567"/>
              <w:jc w:val="both"/>
              <w:rPr>
                <w:b/>
                <w:sz w:val="28"/>
                <w:szCs w:val="28"/>
              </w:rPr>
            </w:pPr>
            <w:r w:rsidRPr="008847D8">
              <w:rPr>
                <w:b/>
                <w:sz w:val="28"/>
                <w:szCs w:val="28"/>
              </w:rPr>
              <w:t>Рядок „код”  заповнюється у разі заповнення рядка „Податковий номер платника податку або серія (за наявності) та номер паспорта” податкової накладної.</w:t>
            </w:r>
          </w:p>
          <w:p w:rsidR="005A35F7" w:rsidRPr="008847D8" w:rsidRDefault="002F7C7C" w:rsidP="005A0A63">
            <w:pPr>
              <w:pStyle w:val="a3"/>
              <w:spacing w:before="120" w:beforeAutospacing="0" w:after="0" w:afterAutospacing="0"/>
              <w:ind w:firstLine="567"/>
              <w:jc w:val="both"/>
              <w:rPr>
                <w:rFonts w:eastAsia="Times New Roman"/>
                <w:sz w:val="28"/>
                <w:szCs w:val="28"/>
              </w:rPr>
            </w:pPr>
            <w:r w:rsidRPr="008847D8">
              <w:rPr>
                <w:rFonts w:eastAsia="Times New Roman"/>
                <w:sz w:val="28"/>
                <w:szCs w:val="28"/>
              </w:rPr>
              <w:t>…</w:t>
            </w:r>
          </w:p>
        </w:tc>
        <w:tc>
          <w:tcPr>
            <w:tcW w:w="4895" w:type="dxa"/>
          </w:tcPr>
          <w:p w:rsidR="005A35F7" w:rsidRPr="008847D8" w:rsidRDefault="005A35F7" w:rsidP="005A0A63">
            <w:pPr>
              <w:spacing w:before="120"/>
              <w:ind w:firstLine="393"/>
              <w:jc w:val="both"/>
              <w:rPr>
                <w:strike/>
                <w:sz w:val="28"/>
                <w:szCs w:val="28"/>
              </w:rPr>
            </w:pPr>
            <w:r w:rsidRPr="008847D8">
              <w:rPr>
                <w:bCs/>
                <w:sz w:val="28"/>
                <w:szCs w:val="28"/>
              </w:rPr>
              <w:lastRenderedPageBreak/>
              <w:t>О</w:t>
            </w:r>
            <w:r w:rsidRPr="008847D8">
              <w:rPr>
                <w:sz w:val="28"/>
                <w:szCs w:val="28"/>
              </w:rPr>
              <w:t>блік платників податків у контролюючих органах ведеться за податковими номерами. При цьому окремий такий облік ведеться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Такі особи мають відмітку у паспорті про право здійснювати будь-які платежі за серією (за наявності) та номером паспорта.</w:t>
            </w:r>
          </w:p>
          <w:p w:rsidR="005A35F7" w:rsidRPr="008847D8" w:rsidRDefault="005A35F7" w:rsidP="005A0A63">
            <w:pPr>
              <w:spacing w:before="120"/>
              <w:ind w:firstLine="393"/>
              <w:jc w:val="both"/>
              <w:rPr>
                <w:sz w:val="28"/>
                <w:szCs w:val="28"/>
              </w:rPr>
            </w:pPr>
            <w:r w:rsidRPr="008847D8">
              <w:rPr>
                <w:sz w:val="28"/>
                <w:szCs w:val="28"/>
              </w:rPr>
              <w:t xml:space="preserve">Податковий номер платника податків зазначається у свідоцтвах, довідках, патентах, в інших документах або повідомленнях, що видаються платнику податків, у </w:t>
            </w:r>
            <w:r w:rsidRPr="008847D8">
              <w:rPr>
                <w:sz w:val="28"/>
                <w:szCs w:val="28"/>
              </w:rPr>
              <w:lastRenderedPageBreak/>
              <w:t>податкових деклараціях (розрахунках, звітах), платіжних документах щодо податків і зборів, у фінансових документах, а також в інших випадках, передбачених законодавством.</w:t>
            </w:r>
          </w:p>
          <w:p w:rsidR="005A35F7" w:rsidRPr="008847D8" w:rsidRDefault="005A35F7" w:rsidP="005A0A63">
            <w:pPr>
              <w:spacing w:before="120"/>
              <w:ind w:firstLine="393"/>
              <w:jc w:val="both"/>
              <w:rPr>
                <w:sz w:val="28"/>
                <w:szCs w:val="28"/>
              </w:rPr>
            </w:pPr>
            <w:r w:rsidRPr="008847D8">
              <w:rPr>
                <w:sz w:val="28"/>
                <w:szCs w:val="28"/>
              </w:rPr>
              <w:t>Тобто</w:t>
            </w:r>
            <w:r w:rsidRPr="008847D8">
              <w:rPr>
                <w:bCs/>
                <w:sz w:val="28"/>
                <w:szCs w:val="28"/>
              </w:rPr>
              <w:t xml:space="preserve"> </w:t>
            </w:r>
            <w:r w:rsidRPr="008847D8">
              <w:rPr>
                <w:sz w:val="28"/>
                <w:szCs w:val="28"/>
              </w:rPr>
              <w:t>код за ЄДРПОУ, номер ID-картки, реєстраційний номер облікової картки платника податків із ДРФО та реєстраційний (обліковий) номер для договорів про спільну діяльність формуються різними системами та наявні випадки збігу таких номерів, що може призвести до неправильної ідентифікації платника податків лише за цифровим значенням ідентифікації без уточнення джерела такого ідентифікатора.</w:t>
            </w:r>
          </w:p>
          <w:p w:rsidR="005A35F7" w:rsidRPr="008847D8" w:rsidRDefault="005A35F7" w:rsidP="005A0A63">
            <w:pPr>
              <w:spacing w:before="120"/>
              <w:ind w:firstLine="393"/>
              <w:jc w:val="both"/>
              <w:rPr>
                <w:sz w:val="28"/>
                <w:szCs w:val="28"/>
              </w:rPr>
            </w:pPr>
            <w:r w:rsidRPr="008847D8">
              <w:rPr>
                <w:sz w:val="28"/>
                <w:szCs w:val="28"/>
              </w:rPr>
              <w:t>З огляду на зазначене виникає необхідність у внесенні змін до форми та Порядку заповнення податкової накладної, передбачивши зазначення ознаки джерела податкового номера відповідно до реєстру, якому належить податковий номер особи</w:t>
            </w:r>
          </w:p>
          <w:p w:rsidR="005A35F7" w:rsidRPr="008847D8" w:rsidRDefault="005A35F7" w:rsidP="005A0A63">
            <w:pPr>
              <w:spacing w:before="120"/>
              <w:ind w:firstLine="567"/>
              <w:jc w:val="both"/>
              <w:rPr>
                <w:sz w:val="28"/>
                <w:szCs w:val="28"/>
              </w:rPr>
            </w:pPr>
          </w:p>
          <w:p w:rsidR="005A35F7" w:rsidRPr="008847D8" w:rsidRDefault="005A35F7" w:rsidP="005A0A63">
            <w:pPr>
              <w:pStyle w:val="a3"/>
              <w:spacing w:before="120" w:beforeAutospacing="0" w:after="0" w:afterAutospacing="0"/>
              <w:jc w:val="both"/>
              <w:rPr>
                <w:sz w:val="28"/>
                <w:szCs w:val="28"/>
              </w:rPr>
            </w:pPr>
          </w:p>
        </w:tc>
      </w:tr>
      <w:tr w:rsidR="008847D8" w:rsidRPr="008847D8" w:rsidTr="005A0A63">
        <w:tc>
          <w:tcPr>
            <w:tcW w:w="5332" w:type="dxa"/>
          </w:tcPr>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lastRenderedPageBreak/>
              <w:t xml:space="preserve">16. Таблична частина податкової накладної складається з двох розділів: </w:t>
            </w:r>
            <w:r w:rsidR="00C02224" w:rsidRPr="008847D8">
              <w:rPr>
                <w:sz w:val="28"/>
                <w:szCs w:val="28"/>
              </w:rPr>
              <w:br/>
            </w:r>
            <w:r w:rsidRPr="008847D8">
              <w:rPr>
                <w:sz w:val="28"/>
                <w:szCs w:val="28"/>
              </w:rPr>
              <w:t>А і Б.</w:t>
            </w:r>
          </w:p>
          <w:p w:rsidR="005A35F7" w:rsidRPr="008847D8" w:rsidRDefault="00074D11" w:rsidP="005A0A63">
            <w:pPr>
              <w:pStyle w:val="a3"/>
              <w:spacing w:before="120" w:beforeAutospacing="0" w:after="0" w:afterAutospacing="0"/>
              <w:ind w:firstLine="567"/>
              <w:jc w:val="both"/>
              <w:rPr>
                <w:sz w:val="28"/>
                <w:szCs w:val="28"/>
              </w:rPr>
            </w:pPr>
            <w:r w:rsidRPr="008847D8">
              <w:rPr>
                <w:sz w:val="28"/>
                <w:szCs w:val="28"/>
              </w:rPr>
              <w:t>…</w:t>
            </w:r>
          </w:p>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t xml:space="preserve">Кількість найменувань поставлених товарів/послуг у одній податковій накладній не може перевищувати </w:t>
            </w:r>
            <w:r w:rsidRPr="008847D8">
              <w:rPr>
                <w:b/>
                <w:sz w:val="28"/>
                <w:szCs w:val="28"/>
              </w:rPr>
              <w:t>9999</w:t>
            </w:r>
            <w:r w:rsidRPr="008847D8">
              <w:rPr>
                <w:sz w:val="28"/>
                <w:szCs w:val="28"/>
              </w:rPr>
              <w:t xml:space="preserve"> позицій.</w:t>
            </w:r>
          </w:p>
          <w:p w:rsidR="005A35F7" w:rsidRPr="008847D8" w:rsidRDefault="005A35F7"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2) до граф 3.1, 3.3 </w:t>
            </w:r>
            <w:r w:rsidR="005A0A63" w:rsidRPr="008847D8">
              <w:rPr>
                <w:sz w:val="28"/>
                <w:szCs w:val="28"/>
              </w:rPr>
              <w:t>–</w:t>
            </w:r>
            <w:r w:rsidRPr="008847D8">
              <w:rPr>
                <w:sz w:val="28"/>
                <w:szCs w:val="28"/>
              </w:rPr>
              <w:t xml:space="preserve"> код товару згідно з УКТ ЗЕД або код послуги згідно з Державним класифікатором продукції та послуг (далі </w:t>
            </w:r>
            <w:r w:rsidR="005A0A63" w:rsidRPr="008847D8">
              <w:rPr>
                <w:sz w:val="28"/>
                <w:szCs w:val="28"/>
              </w:rPr>
              <w:t>–</w:t>
            </w:r>
            <w:r w:rsidRPr="008847D8">
              <w:rPr>
                <w:sz w:val="28"/>
                <w:szCs w:val="28"/>
              </w:rPr>
              <w:t xml:space="preserve"> ДКПП).</w:t>
            </w:r>
          </w:p>
          <w:p w:rsidR="005A35F7" w:rsidRPr="008847D8" w:rsidRDefault="00074D1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0" w:beforeAutospacing="0" w:after="0" w:afterAutospacing="0"/>
              <w:jc w:val="both"/>
              <w:rPr>
                <w:sz w:val="28"/>
                <w:szCs w:val="28"/>
              </w:rPr>
            </w:pPr>
            <w:r w:rsidRPr="008847D8">
              <w:rPr>
                <w:b/>
                <w:sz w:val="28"/>
                <w:szCs w:val="28"/>
              </w:rPr>
              <w:t>Державна фіскальна служба</w:t>
            </w:r>
            <w:r w:rsidRPr="008847D8">
              <w:rPr>
                <w:sz w:val="28"/>
                <w:szCs w:val="28"/>
              </w:rPr>
              <w:t xml:space="preserve"> визначає умовні коди товарів, що відсутні в УКТ ЗЕД, та забезпечує їх оприлюднення на власному офіційному веб-порталі для використання платниками податку при складанні податкових накладних відповідно до статті 201 Податкового кодексу України;</w:t>
            </w:r>
          </w:p>
          <w:p w:rsidR="005A35F7" w:rsidRPr="008847D8" w:rsidRDefault="005A35F7" w:rsidP="005A0A63">
            <w:pPr>
              <w:pStyle w:val="a3"/>
              <w:spacing w:before="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7) до графи 9 </w:t>
            </w:r>
            <w:r w:rsidR="005A0A63" w:rsidRPr="008847D8">
              <w:rPr>
                <w:sz w:val="28"/>
                <w:szCs w:val="28"/>
              </w:rPr>
              <w:t>–</w:t>
            </w:r>
            <w:r w:rsidRPr="008847D8">
              <w:rPr>
                <w:sz w:val="28"/>
                <w:szCs w:val="28"/>
              </w:rPr>
              <w:t xml:space="preserve"> код пільги.</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Графа 9 заповнюється у разі здійснення операцій з постачання товарів/послуг, </w:t>
            </w:r>
            <w:r w:rsidRPr="008847D8">
              <w:rPr>
                <w:sz w:val="28"/>
                <w:szCs w:val="28"/>
              </w:rPr>
              <w:lastRenderedPageBreak/>
              <w:t>звільнених від оподаткування податком на додану вартість.</w:t>
            </w:r>
          </w:p>
          <w:p w:rsidR="005A35F7" w:rsidRPr="008847D8" w:rsidRDefault="005A35F7" w:rsidP="005A0A63">
            <w:pPr>
              <w:pStyle w:val="a3"/>
              <w:spacing w:before="120" w:beforeAutospacing="0" w:after="0" w:afterAutospacing="0"/>
              <w:jc w:val="both"/>
              <w:rPr>
                <w:rFonts w:eastAsia="Times New Roman"/>
                <w:sz w:val="28"/>
                <w:szCs w:val="28"/>
              </w:rPr>
            </w:pPr>
            <w:r w:rsidRPr="008847D8">
              <w:rPr>
                <w:sz w:val="28"/>
                <w:szCs w:val="28"/>
              </w:rPr>
              <w:t xml:space="preserve">У графі 9 зазначається код відповідної пільги з податку на додану вартість згідно з Довідниками податкових пільг (Довідник податкових пільг, що є втратами доходів бюджету, або Довідник інших податкових пільг), які затверджені </w:t>
            </w:r>
            <w:r w:rsidRPr="008847D8">
              <w:rPr>
                <w:b/>
                <w:sz w:val="28"/>
                <w:szCs w:val="28"/>
              </w:rPr>
              <w:t>ДФС</w:t>
            </w:r>
            <w:r w:rsidRPr="008847D8">
              <w:rPr>
                <w:sz w:val="28"/>
                <w:szCs w:val="28"/>
              </w:rPr>
              <w:t xml:space="preserve"> станом на дату складання податкової накладної.</w:t>
            </w:r>
          </w:p>
        </w:tc>
        <w:tc>
          <w:tcPr>
            <w:tcW w:w="5332" w:type="dxa"/>
          </w:tcPr>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lastRenderedPageBreak/>
              <w:t xml:space="preserve">16. Таблична частина податкової накладної складається з двох розділів: </w:t>
            </w:r>
            <w:r w:rsidR="00C02224" w:rsidRPr="008847D8">
              <w:rPr>
                <w:sz w:val="28"/>
                <w:szCs w:val="28"/>
              </w:rPr>
              <w:br/>
            </w:r>
            <w:r w:rsidRPr="008847D8">
              <w:rPr>
                <w:sz w:val="28"/>
                <w:szCs w:val="28"/>
              </w:rPr>
              <w:t>А і Б.</w:t>
            </w:r>
          </w:p>
          <w:p w:rsidR="005A35F7" w:rsidRPr="008847D8" w:rsidRDefault="00074D11" w:rsidP="005A0A63">
            <w:pPr>
              <w:pStyle w:val="a3"/>
              <w:spacing w:before="120" w:beforeAutospacing="0" w:after="0" w:afterAutospacing="0"/>
              <w:ind w:firstLine="567"/>
              <w:jc w:val="both"/>
              <w:rPr>
                <w:sz w:val="28"/>
                <w:szCs w:val="28"/>
              </w:rPr>
            </w:pPr>
            <w:r w:rsidRPr="008847D8">
              <w:rPr>
                <w:sz w:val="28"/>
                <w:szCs w:val="28"/>
              </w:rPr>
              <w:t>…</w:t>
            </w:r>
          </w:p>
          <w:p w:rsidR="005A35F7" w:rsidRPr="008847D8" w:rsidRDefault="005A35F7" w:rsidP="005A0A63">
            <w:pPr>
              <w:pStyle w:val="a3"/>
              <w:spacing w:before="120" w:beforeAutospacing="0" w:after="0" w:afterAutospacing="0"/>
              <w:ind w:firstLine="567"/>
              <w:jc w:val="both"/>
              <w:rPr>
                <w:sz w:val="28"/>
                <w:szCs w:val="28"/>
              </w:rPr>
            </w:pPr>
            <w:r w:rsidRPr="008847D8">
              <w:rPr>
                <w:sz w:val="28"/>
                <w:szCs w:val="28"/>
              </w:rPr>
              <w:t xml:space="preserve">Кількість найменувань поставлених товарів/послуг у одній податковій накладній не може перевищувати </w:t>
            </w:r>
            <w:r w:rsidRPr="008847D8">
              <w:rPr>
                <w:b/>
                <w:sz w:val="28"/>
                <w:szCs w:val="28"/>
              </w:rPr>
              <w:t>99999</w:t>
            </w:r>
            <w:r w:rsidRPr="008847D8">
              <w:rPr>
                <w:sz w:val="28"/>
                <w:szCs w:val="28"/>
              </w:rPr>
              <w:t xml:space="preserve"> позицій.</w:t>
            </w:r>
          </w:p>
          <w:p w:rsidR="005A35F7" w:rsidRPr="008847D8" w:rsidRDefault="005A35F7"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2) до граф 3.1, 3.3 </w:t>
            </w:r>
            <w:r w:rsidR="005A0A63" w:rsidRPr="008847D8">
              <w:rPr>
                <w:sz w:val="28"/>
                <w:szCs w:val="28"/>
              </w:rPr>
              <w:t>–</w:t>
            </w:r>
            <w:r w:rsidRPr="008847D8">
              <w:rPr>
                <w:sz w:val="28"/>
                <w:szCs w:val="28"/>
              </w:rPr>
              <w:t xml:space="preserve"> код товару згідно з УКТ ЗЕД або код послуги згідно з Державним класифікатором продукції та послуг (далі </w:t>
            </w:r>
            <w:r w:rsidR="005A0A63" w:rsidRPr="008847D8">
              <w:rPr>
                <w:sz w:val="28"/>
                <w:szCs w:val="28"/>
              </w:rPr>
              <w:t>–</w:t>
            </w:r>
            <w:r w:rsidRPr="008847D8">
              <w:rPr>
                <w:sz w:val="28"/>
                <w:szCs w:val="28"/>
              </w:rPr>
              <w:t xml:space="preserve"> ДКПП).</w:t>
            </w:r>
          </w:p>
          <w:p w:rsidR="005A35F7" w:rsidRPr="008847D8" w:rsidRDefault="00074D1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0" w:beforeAutospacing="0" w:after="0" w:afterAutospacing="0"/>
              <w:jc w:val="both"/>
              <w:rPr>
                <w:sz w:val="28"/>
                <w:szCs w:val="28"/>
              </w:rPr>
            </w:pPr>
            <w:r w:rsidRPr="008847D8">
              <w:rPr>
                <w:b/>
                <w:sz w:val="28"/>
                <w:szCs w:val="28"/>
              </w:rPr>
              <w:t>Державна податкова служба</w:t>
            </w:r>
            <w:r w:rsidRPr="008847D8">
              <w:rPr>
                <w:sz w:val="28"/>
                <w:szCs w:val="28"/>
              </w:rPr>
              <w:t xml:space="preserve"> визначає умовні коди товарів, що відсутні в УКТ ЗЕД, та забезпечує їх оприлюднення на власному офіційному веб-порталі для використання платниками податку при складанні податкових накладних відповідно до статті 201 Податкового кодексу України;</w:t>
            </w:r>
          </w:p>
          <w:p w:rsidR="005A35F7" w:rsidRPr="008847D8" w:rsidRDefault="005A35F7" w:rsidP="005A0A63">
            <w:pPr>
              <w:pStyle w:val="a3"/>
              <w:spacing w:before="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7) до графи 9 </w:t>
            </w:r>
            <w:r w:rsidR="005A0A63" w:rsidRPr="008847D8">
              <w:rPr>
                <w:sz w:val="28"/>
                <w:szCs w:val="28"/>
              </w:rPr>
              <w:t>–</w:t>
            </w:r>
            <w:r w:rsidRPr="008847D8">
              <w:rPr>
                <w:sz w:val="28"/>
                <w:szCs w:val="28"/>
              </w:rPr>
              <w:t xml:space="preserve"> код пільги.</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Графа 9 заповнюється у разі здійснення операцій з постачання товарів/послуг, </w:t>
            </w:r>
            <w:r w:rsidRPr="008847D8">
              <w:rPr>
                <w:sz w:val="28"/>
                <w:szCs w:val="28"/>
              </w:rPr>
              <w:lastRenderedPageBreak/>
              <w:t>звільнених від оподаткування податком на додану вартість.</w:t>
            </w:r>
          </w:p>
          <w:p w:rsidR="005A35F7" w:rsidRPr="008847D8" w:rsidRDefault="005A35F7" w:rsidP="005A0A63">
            <w:pPr>
              <w:pStyle w:val="a3"/>
              <w:spacing w:before="120" w:beforeAutospacing="0" w:after="0" w:afterAutospacing="0"/>
              <w:jc w:val="both"/>
              <w:rPr>
                <w:rFonts w:eastAsia="Times New Roman"/>
                <w:sz w:val="28"/>
                <w:szCs w:val="28"/>
              </w:rPr>
            </w:pPr>
            <w:r w:rsidRPr="008847D8">
              <w:rPr>
                <w:sz w:val="28"/>
                <w:szCs w:val="28"/>
              </w:rPr>
              <w:t xml:space="preserve">У графі 9 зазначається код відповідної пільги з податку на додану вартість згідно з Довідниками податкових пільг (Довідник податкових пільг, що є втратами доходів бюджету, або Довідник інших податкових пільг), які затверджені </w:t>
            </w:r>
            <w:r w:rsidRPr="008847D8">
              <w:rPr>
                <w:b/>
                <w:sz w:val="28"/>
                <w:szCs w:val="28"/>
              </w:rPr>
              <w:t>ДПС</w:t>
            </w:r>
            <w:r w:rsidRPr="008847D8">
              <w:rPr>
                <w:sz w:val="28"/>
                <w:szCs w:val="28"/>
              </w:rPr>
              <w:t xml:space="preserve"> станом на дату складання податкової накладної.</w:t>
            </w:r>
          </w:p>
        </w:tc>
        <w:tc>
          <w:tcPr>
            <w:tcW w:w="4895" w:type="dxa"/>
          </w:tcPr>
          <w:p w:rsidR="005A35F7" w:rsidRPr="008847D8" w:rsidRDefault="005A35F7" w:rsidP="005A0A63">
            <w:pPr>
              <w:pStyle w:val="a3"/>
              <w:spacing w:before="120" w:beforeAutospacing="0" w:after="120" w:afterAutospacing="0"/>
              <w:ind w:firstLine="393"/>
              <w:jc w:val="both"/>
              <w:rPr>
                <w:sz w:val="28"/>
                <w:szCs w:val="28"/>
              </w:rPr>
            </w:pPr>
            <w:r w:rsidRPr="008847D8">
              <w:rPr>
                <w:sz w:val="28"/>
                <w:szCs w:val="28"/>
              </w:rPr>
              <w:lastRenderedPageBreak/>
              <w:t>Порядок заповнення податкової накладної за щоденними підсумками операцій (якщо податкова накладна не була складена на ці операції), визначений пунктом 14 Порядку заповнення податкової накладної, затвердженого наказом Міністерства фінансів України від 31.12.2015 №1307, з урахуванням змін, внесених наказом Міністерства фінансів України  від 12.10.2018 № 763, які набрали</w:t>
            </w:r>
            <w:r w:rsidR="00C02224" w:rsidRPr="008847D8">
              <w:rPr>
                <w:sz w:val="28"/>
                <w:szCs w:val="28"/>
              </w:rPr>
              <w:t xml:space="preserve"> </w:t>
            </w:r>
            <w:r w:rsidRPr="008847D8">
              <w:rPr>
                <w:sz w:val="28"/>
                <w:szCs w:val="28"/>
              </w:rPr>
              <w:t>чинності</w:t>
            </w:r>
            <w:r w:rsidR="00C02224" w:rsidRPr="008847D8">
              <w:rPr>
                <w:sz w:val="28"/>
                <w:szCs w:val="28"/>
              </w:rPr>
              <w:t xml:space="preserve"> </w:t>
            </w:r>
            <w:r w:rsidRPr="008847D8">
              <w:rPr>
                <w:sz w:val="28"/>
                <w:szCs w:val="28"/>
              </w:rPr>
              <w:t>з 01.01.2020, передбачає збільшення обсягу інформації та показників, необхідних для відображення їх у таких податкових накладних.</w:t>
            </w:r>
          </w:p>
          <w:p w:rsidR="005A35F7" w:rsidRPr="008847D8" w:rsidRDefault="005A35F7" w:rsidP="005A0A63">
            <w:pPr>
              <w:pStyle w:val="a3"/>
              <w:spacing w:before="120" w:beforeAutospacing="0" w:after="120" w:afterAutospacing="0"/>
              <w:ind w:firstLine="393"/>
              <w:jc w:val="both"/>
              <w:rPr>
                <w:sz w:val="28"/>
                <w:szCs w:val="28"/>
              </w:rPr>
            </w:pPr>
            <w:r w:rsidRPr="008847D8">
              <w:rPr>
                <w:sz w:val="28"/>
                <w:szCs w:val="28"/>
              </w:rPr>
              <w:t xml:space="preserve">З огляду на зазначене виникає необхідність у внесенні змін до форми та Порядку заповнення податкової накладної шляхом збільшення кількісті найменувань поставлених товарів/послуг в одній податковій накладній з 9999 до 99999 позицій.  </w:t>
            </w:r>
          </w:p>
          <w:p w:rsidR="005A35F7" w:rsidRPr="008847D8" w:rsidRDefault="005A35F7" w:rsidP="005A0A63">
            <w:pPr>
              <w:pStyle w:val="a3"/>
              <w:spacing w:before="120" w:beforeAutospacing="0" w:after="120" w:afterAutospacing="0"/>
              <w:ind w:firstLine="393"/>
              <w:jc w:val="both"/>
              <w:rPr>
                <w:sz w:val="28"/>
                <w:szCs w:val="28"/>
              </w:rPr>
            </w:pPr>
            <w:r w:rsidRPr="008847D8">
              <w:rPr>
                <w:sz w:val="28"/>
                <w:szCs w:val="28"/>
              </w:rPr>
              <w:t xml:space="preserve">Приведення у відповідність до пункту 2 постанови Кабінету Міністрів України від 18 грудня 2018 року № 1200 „Про утворення Державної податкової служби України </w:t>
            </w:r>
            <w:r w:rsidRPr="008847D8">
              <w:rPr>
                <w:sz w:val="28"/>
                <w:szCs w:val="28"/>
              </w:rPr>
              <w:lastRenderedPageBreak/>
              <w:t>та Державної митної служби України”</w:t>
            </w:r>
          </w:p>
          <w:p w:rsidR="005A35F7" w:rsidRPr="008847D8" w:rsidRDefault="005A35F7" w:rsidP="005A0A63">
            <w:pPr>
              <w:pStyle w:val="a3"/>
              <w:spacing w:before="120" w:beforeAutospacing="0" w:after="120" w:afterAutospacing="0"/>
              <w:ind w:firstLine="393"/>
              <w:jc w:val="both"/>
              <w:rPr>
                <w:sz w:val="28"/>
                <w:szCs w:val="28"/>
              </w:rPr>
            </w:pPr>
          </w:p>
          <w:p w:rsidR="005A35F7" w:rsidRPr="008847D8" w:rsidRDefault="005A35F7" w:rsidP="005A0A63">
            <w:pPr>
              <w:pStyle w:val="a3"/>
              <w:spacing w:before="120" w:beforeAutospacing="0" w:after="120" w:afterAutospacing="0"/>
              <w:ind w:firstLine="393"/>
              <w:jc w:val="both"/>
              <w:rPr>
                <w:sz w:val="28"/>
                <w:szCs w:val="28"/>
              </w:rPr>
            </w:pPr>
          </w:p>
          <w:p w:rsidR="005A35F7" w:rsidRPr="008847D8" w:rsidRDefault="005A35F7" w:rsidP="005A0A63">
            <w:pPr>
              <w:pStyle w:val="a3"/>
              <w:spacing w:before="120" w:beforeAutospacing="0" w:after="120" w:afterAutospacing="0"/>
              <w:ind w:firstLine="393"/>
              <w:jc w:val="both"/>
              <w:rPr>
                <w:sz w:val="28"/>
                <w:szCs w:val="28"/>
              </w:rPr>
            </w:pPr>
          </w:p>
          <w:p w:rsidR="005A35F7" w:rsidRPr="008847D8" w:rsidRDefault="005A35F7" w:rsidP="005A0A63">
            <w:pPr>
              <w:pStyle w:val="a3"/>
              <w:spacing w:before="120" w:beforeAutospacing="0" w:after="120" w:afterAutospacing="0"/>
              <w:ind w:firstLine="393"/>
              <w:jc w:val="both"/>
              <w:rPr>
                <w:sz w:val="28"/>
                <w:szCs w:val="28"/>
              </w:rPr>
            </w:pPr>
          </w:p>
          <w:p w:rsidR="005A35F7" w:rsidRPr="008847D8" w:rsidRDefault="005A35F7" w:rsidP="005A0A63">
            <w:pPr>
              <w:pStyle w:val="a3"/>
              <w:spacing w:before="120" w:beforeAutospacing="0" w:after="120" w:afterAutospacing="0"/>
              <w:ind w:firstLine="393"/>
              <w:jc w:val="both"/>
              <w:rPr>
                <w:sz w:val="28"/>
                <w:szCs w:val="28"/>
              </w:rPr>
            </w:pPr>
          </w:p>
          <w:p w:rsidR="005A35F7" w:rsidRPr="008847D8" w:rsidRDefault="005A35F7" w:rsidP="005A0A63">
            <w:pPr>
              <w:pStyle w:val="a3"/>
              <w:spacing w:before="120" w:beforeAutospacing="0" w:after="120" w:afterAutospacing="0"/>
              <w:ind w:firstLine="393"/>
              <w:jc w:val="both"/>
              <w:rPr>
                <w:sz w:val="28"/>
                <w:szCs w:val="28"/>
              </w:rPr>
            </w:pPr>
          </w:p>
        </w:tc>
      </w:tr>
      <w:tr w:rsidR="008847D8" w:rsidRPr="008847D8" w:rsidTr="005A0A63">
        <w:tc>
          <w:tcPr>
            <w:tcW w:w="5332" w:type="dxa"/>
          </w:tcPr>
          <w:p w:rsidR="005A35F7" w:rsidRPr="008847D8" w:rsidRDefault="005A35F7" w:rsidP="005A0A63">
            <w:pPr>
              <w:pStyle w:val="a3"/>
              <w:spacing w:before="120" w:beforeAutospacing="0" w:after="0" w:afterAutospacing="0"/>
              <w:jc w:val="both"/>
              <w:rPr>
                <w:sz w:val="28"/>
                <w:szCs w:val="28"/>
              </w:rPr>
            </w:pPr>
            <w:r w:rsidRPr="008847D8">
              <w:rPr>
                <w:sz w:val="28"/>
                <w:szCs w:val="28"/>
              </w:rPr>
              <w:lastRenderedPageBreak/>
              <w:t>23. У разі коригування кількісних та/або вартісних показників табличної частини податкової накладної у зв</w:t>
            </w:r>
            <w:r w:rsidR="005A0A63" w:rsidRPr="008847D8">
              <w:rPr>
                <w:sz w:val="28"/>
                <w:szCs w:val="28"/>
              </w:rPr>
              <w:t>’</w:t>
            </w:r>
            <w:r w:rsidRPr="008847D8">
              <w:rPr>
                <w:sz w:val="28"/>
                <w:szCs w:val="28"/>
              </w:rPr>
              <w:t>язку зі зміною суми компенсації вартості товарів/послуг, включаючи наступний за постачанням перегляд цін, перерахунок у випадку повернення товарів/послуг особі, яка їх надала, або при поверненні постачальником (продавцем) суми попередньої оплати товарів/послуг розрахунок коригування заповнюється у такому порядку:</w:t>
            </w:r>
          </w:p>
          <w:p w:rsidR="005A35F7" w:rsidRPr="008847D8" w:rsidRDefault="005A35F7"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b/>
                <w:sz w:val="28"/>
                <w:szCs w:val="28"/>
              </w:rPr>
              <w:t>Державна фіскальна служба України</w:t>
            </w:r>
            <w:r w:rsidRPr="008847D8">
              <w:rPr>
                <w:sz w:val="28"/>
                <w:szCs w:val="28"/>
              </w:rPr>
              <w:t xml:space="preserve"> визначає умовні коди причин коригування, які платники податку зазначають у графі 2.1 розрахунку </w:t>
            </w:r>
            <w:r w:rsidRPr="008847D8">
              <w:rPr>
                <w:sz w:val="28"/>
                <w:szCs w:val="28"/>
              </w:rPr>
              <w:lastRenderedPageBreak/>
              <w:t>коригування, та забезпечує їх оприлюднення на власному офіційному веб-порталі для використання платниками податку під час складання розрахунків коригування відповідно до Податкового кодексу України.</w:t>
            </w:r>
          </w:p>
        </w:tc>
        <w:tc>
          <w:tcPr>
            <w:tcW w:w="5332" w:type="dxa"/>
          </w:tcPr>
          <w:p w:rsidR="005A35F7" w:rsidRPr="008847D8" w:rsidRDefault="005A35F7" w:rsidP="005A0A63">
            <w:pPr>
              <w:pStyle w:val="a3"/>
              <w:spacing w:before="120" w:beforeAutospacing="0" w:after="0" w:afterAutospacing="0"/>
              <w:jc w:val="both"/>
              <w:rPr>
                <w:sz w:val="28"/>
                <w:szCs w:val="28"/>
              </w:rPr>
            </w:pPr>
            <w:r w:rsidRPr="008847D8">
              <w:rPr>
                <w:sz w:val="28"/>
                <w:szCs w:val="28"/>
              </w:rPr>
              <w:lastRenderedPageBreak/>
              <w:t>23. У разі коригування кількісних та/або вартісних показників табличної частини податкової накладної у зв</w:t>
            </w:r>
            <w:r w:rsidR="005A0A63" w:rsidRPr="008847D8">
              <w:rPr>
                <w:sz w:val="28"/>
                <w:szCs w:val="28"/>
              </w:rPr>
              <w:t>’</w:t>
            </w:r>
            <w:r w:rsidRPr="008847D8">
              <w:rPr>
                <w:sz w:val="28"/>
                <w:szCs w:val="28"/>
              </w:rPr>
              <w:t>язку зі зміною суми компенсації вартості товарів/послуг, включаючи наступний за постачанням перегляд цін, перерахунок у випадку повернення товарів/послуг особі, яка їх надала, або при поверненні постачальником (продавцем) суми попередньої оплати товарів/послуг розрахунок коригування заповнюється у такому порядку:</w:t>
            </w:r>
          </w:p>
          <w:p w:rsidR="005A35F7" w:rsidRPr="008847D8" w:rsidRDefault="005A35F7"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b/>
                <w:sz w:val="28"/>
                <w:szCs w:val="28"/>
              </w:rPr>
              <w:t>Державна податкова служба України</w:t>
            </w:r>
            <w:r w:rsidRPr="008847D8">
              <w:rPr>
                <w:sz w:val="28"/>
                <w:szCs w:val="28"/>
              </w:rPr>
              <w:t xml:space="preserve"> визначає умовні коди причин коригування, які платники податку зазначають у графі 2.1 розрахунку </w:t>
            </w:r>
            <w:r w:rsidRPr="008847D8">
              <w:rPr>
                <w:sz w:val="28"/>
                <w:szCs w:val="28"/>
              </w:rPr>
              <w:lastRenderedPageBreak/>
              <w:t>коригування, та забезпечує їх оприлюднення на власному офіційному веб-порталі для використання платниками податку під час складання розрахунків коригування відповідно до Податкового кодексу України.</w:t>
            </w:r>
          </w:p>
        </w:tc>
        <w:tc>
          <w:tcPr>
            <w:tcW w:w="4895" w:type="dxa"/>
          </w:tcPr>
          <w:p w:rsidR="005A35F7" w:rsidRPr="008847D8" w:rsidRDefault="005A35F7" w:rsidP="005A0A63">
            <w:pPr>
              <w:pStyle w:val="a3"/>
              <w:spacing w:before="120" w:beforeAutospacing="0" w:after="120" w:afterAutospacing="0"/>
              <w:ind w:firstLine="393"/>
              <w:jc w:val="both"/>
              <w:rPr>
                <w:sz w:val="28"/>
                <w:szCs w:val="28"/>
              </w:rPr>
            </w:pPr>
            <w:r w:rsidRPr="008847D8">
              <w:rPr>
                <w:sz w:val="28"/>
                <w:szCs w:val="28"/>
              </w:rPr>
              <w:lastRenderedPageBreak/>
              <w:t>Приведення у відповідність до пункту 2 постанови Кабінету Міністрів України від 18 грудня 2018 року № 1200 „Про утворення Державної податкової служби України та Державної митної служби України”</w:t>
            </w:r>
          </w:p>
        </w:tc>
      </w:tr>
      <w:tr w:rsidR="008847D8" w:rsidRPr="008847D8" w:rsidTr="005A0A63">
        <w:tc>
          <w:tcPr>
            <w:tcW w:w="15559" w:type="dxa"/>
            <w:gridSpan w:val="3"/>
          </w:tcPr>
          <w:p w:rsidR="002F7C7C" w:rsidRPr="008847D8" w:rsidRDefault="002F7C7C" w:rsidP="002F7C7C">
            <w:pPr>
              <w:pStyle w:val="3"/>
              <w:spacing w:before="120" w:beforeAutospacing="0" w:after="120" w:afterAutospacing="0"/>
              <w:jc w:val="center"/>
              <w:rPr>
                <w:rFonts w:eastAsia="Times New Roman"/>
                <w:sz w:val="28"/>
                <w:szCs w:val="28"/>
              </w:rPr>
            </w:pPr>
            <w:r w:rsidRPr="008847D8">
              <w:rPr>
                <w:rFonts w:eastAsia="Times New Roman"/>
                <w:sz w:val="28"/>
                <w:szCs w:val="28"/>
              </w:rPr>
              <w:lastRenderedPageBreak/>
              <w:t>ПОРЯДОК</w:t>
            </w:r>
            <w:r w:rsidRPr="008847D8">
              <w:rPr>
                <w:rFonts w:eastAsia="Times New Roman"/>
                <w:sz w:val="28"/>
                <w:szCs w:val="28"/>
              </w:rPr>
              <w:br/>
              <w:t>заповнення і подання податкової звітності з податку на додану вартість</w:t>
            </w:r>
          </w:p>
        </w:tc>
      </w:tr>
      <w:tr w:rsidR="008847D8" w:rsidRPr="008847D8" w:rsidTr="00536176">
        <w:tc>
          <w:tcPr>
            <w:tcW w:w="5332" w:type="dxa"/>
          </w:tcPr>
          <w:p w:rsidR="005A35F7" w:rsidRPr="008847D8" w:rsidRDefault="005A35F7" w:rsidP="00514110">
            <w:pPr>
              <w:pStyle w:val="3"/>
              <w:spacing w:before="120" w:beforeAutospacing="0" w:after="0" w:afterAutospacing="0"/>
              <w:jc w:val="center"/>
              <w:rPr>
                <w:rFonts w:eastAsia="Times New Roman"/>
                <w:sz w:val="28"/>
                <w:szCs w:val="28"/>
              </w:rPr>
            </w:pPr>
            <w:r w:rsidRPr="008847D8">
              <w:rPr>
                <w:rFonts w:eastAsia="Times New Roman"/>
                <w:sz w:val="28"/>
                <w:szCs w:val="28"/>
              </w:rPr>
              <w:t>II. Звітні (податкові) періоди та строки подання декларації</w:t>
            </w:r>
          </w:p>
          <w:p w:rsidR="005A35F7" w:rsidRPr="008847D8" w:rsidRDefault="005A35F7" w:rsidP="00514110">
            <w:pPr>
              <w:pStyle w:val="a3"/>
              <w:spacing w:before="120" w:beforeAutospacing="0" w:after="0" w:afterAutospacing="0"/>
              <w:jc w:val="both"/>
              <w:rPr>
                <w:sz w:val="28"/>
                <w:szCs w:val="28"/>
              </w:rPr>
            </w:pPr>
            <w:r w:rsidRPr="008847D8">
              <w:rPr>
                <w:sz w:val="28"/>
                <w:szCs w:val="28"/>
              </w:rPr>
              <w:t xml:space="preserve">1. Звітний (податковий) період визначається у порядку, встановленому статтею 202 розділу V Кодексу, </w:t>
            </w:r>
            <w:r w:rsidRPr="008847D8">
              <w:rPr>
                <w:b/>
                <w:sz w:val="28"/>
                <w:szCs w:val="28"/>
              </w:rPr>
              <w:t>і може дорівнювати</w:t>
            </w:r>
            <w:r w:rsidRPr="008847D8">
              <w:rPr>
                <w:sz w:val="28"/>
                <w:szCs w:val="28"/>
              </w:rPr>
              <w:t xml:space="preserve"> одному календарному місяцю, </w:t>
            </w:r>
            <w:r w:rsidRPr="008847D8">
              <w:rPr>
                <w:b/>
                <w:sz w:val="28"/>
                <w:szCs w:val="28"/>
              </w:rPr>
              <w:t xml:space="preserve">а у випадках, визначених Кодексом, </w:t>
            </w:r>
            <w:r w:rsidR="005A0A63" w:rsidRPr="008847D8">
              <w:rPr>
                <w:b/>
                <w:sz w:val="28"/>
                <w:szCs w:val="28"/>
              </w:rPr>
              <w:t>–</w:t>
            </w:r>
            <w:r w:rsidRPr="008847D8">
              <w:rPr>
                <w:b/>
                <w:sz w:val="28"/>
                <w:szCs w:val="28"/>
              </w:rPr>
              <w:t xml:space="preserve"> календарному кварталу</w:t>
            </w:r>
            <w:r w:rsidRPr="008847D8">
              <w:rPr>
                <w:sz w:val="28"/>
                <w:szCs w:val="28"/>
              </w:rPr>
              <w:t xml:space="preserve"> з урахуванням таких особливостей:</w:t>
            </w:r>
          </w:p>
          <w:p w:rsidR="005A35F7" w:rsidRPr="008847D8" w:rsidRDefault="005A35F7" w:rsidP="00514110">
            <w:pPr>
              <w:pStyle w:val="a3"/>
              <w:spacing w:before="120" w:beforeAutospacing="0" w:after="0" w:afterAutospacing="0"/>
              <w:jc w:val="both"/>
              <w:rPr>
                <w:sz w:val="28"/>
                <w:szCs w:val="28"/>
              </w:rPr>
            </w:pPr>
            <w:r w:rsidRPr="008847D8">
              <w:rPr>
                <w:sz w:val="28"/>
                <w:szCs w:val="28"/>
              </w:rPr>
              <w:t>1)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rsidR="005A35F7" w:rsidRPr="008847D8" w:rsidRDefault="005A35F7" w:rsidP="00514110">
            <w:pPr>
              <w:pStyle w:val="a3"/>
              <w:spacing w:before="120" w:beforeAutospacing="0" w:after="0" w:afterAutospacing="0"/>
              <w:jc w:val="both"/>
              <w:rPr>
                <w:sz w:val="28"/>
                <w:szCs w:val="28"/>
              </w:rPr>
            </w:pPr>
            <w:r w:rsidRPr="008847D8">
              <w:rPr>
                <w:sz w:val="28"/>
                <w:szCs w:val="28"/>
              </w:rPr>
              <w:t xml:space="preserve">У разі подання декларації за перший звітний (податковий) період у полі 02 </w:t>
            </w:r>
            <w:r w:rsidR="005A0A63" w:rsidRPr="008847D8">
              <w:rPr>
                <w:sz w:val="28"/>
                <w:szCs w:val="28"/>
              </w:rPr>
              <w:t>«</w:t>
            </w:r>
            <w:r w:rsidRPr="008847D8">
              <w:rPr>
                <w:sz w:val="28"/>
                <w:szCs w:val="28"/>
              </w:rPr>
              <w:t>Звітний (податковий) період</w:t>
            </w:r>
            <w:r w:rsidR="005A0A63" w:rsidRPr="008847D8">
              <w:rPr>
                <w:sz w:val="28"/>
                <w:szCs w:val="28"/>
              </w:rPr>
              <w:t>»</w:t>
            </w:r>
            <w:r w:rsidRPr="008847D8">
              <w:rPr>
                <w:sz w:val="28"/>
                <w:szCs w:val="28"/>
              </w:rPr>
              <w:t xml:space="preserve"> </w:t>
            </w:r>
            <w:r w:rsidRPr="008847D8">
              <w:rPr>
                <w:sz w:val="28"/>
                <w:szCs w:val="28"/>
              </w:rPr>
              <w:lastRenderedPageBreak/>
              <w:t>зазначається перший повний календарний місяць;</w:t>
            </w:r>
          </w:p>
          <w:p w:rsidR="005A35F7" w:rsidRPr="008847D8" w:rsidRDefault="005A35F7" w:rsidP="00514110">
            <w:pPr>
              <w:pStyle w:val="a3"/>
              <w:spacing w:before="120" w:beforeAutospacing="0" w:after="0" w:afterAutospacing="0"/>
              <w:jc w:val="both"/>
              <w:rPr>
                <w:sz w:val="28"/>
                <w:szCs w:val="28"/>
              </w:rPr>
            </w:pPr>
            <w:r w:rsidRPr="008847D8">
              <w:rPr>
                <w:sz w:val="28"/>
                <w:szCs w:val="28"/>
              </w:rPr>
              <w:t>2)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При цьому якщо реєстрацію платника податку анульовано в інший день, ніж останній день календарного кварталу, то останнім звітним (податковим) періодом є період, який розпочинається з першого дня такого кварталу та закінчується днем такого анулювання.</w:t>
            </w:r>
          </w:p>
          <w:p w:rsidR="005A35F7" w:rsidRPr="008847D8" w:rsidRDefault="005A35F7" w:rsidP="00514110">
            <w:pPr>
              <w:pStyle w:val="a3"/>
              <w:spacing w:before="120" w:beforeAutospacing="0" w:after="0" w:afterAutospacing="0"/>
              <w:jc w:val="both"/>
              <w:rPr>
                <w:sz w:val="28"/>
                <w:szCs w:val="28"/>
              </w:rPr>
            </w:pPr>
            <w:r w:rsidRPr="008847D8">
              <w:rPr>
                <w:sz w:val="28"/>
                <w:szCs w:val="28"/>
              </w:rPr>
              <w:t xml:space="preserve">Декларація за останній звітний (податковий) період подається в строки, встановлені пунктом 49.18 статті 49 Кодексу </w:t>
            </w:r>
            <w:r w:rsidRPr="008847D8">
              <w:rPr>
                <w:b/>
                <w:sz w:val="28"/>
                <w:szCs w:val="28"/>
              </w:rPr>
              <w:t>для відповідного типу звітного (податкового) періоду</w:t>
            </w:r>
            <w:r w:rsidRPr="008847D8">
              <w:rPr>
                <w:sz w:val="28"/>
                <w:szCs w:val="28"/>
              </w:rPr>
              <w:t>.</w:t>
            </w:r>
          </w:p>
          <w:p w:rsidR="005A35F7" w:rsidRPr="008847D8" w:rsidRDefault="005A35F7" w:rsidP="00514110">
            <w:pPr>
              <w:pStyle w:val="a3"/>
              <w:spacing w:before="120" w:beforeAutospacing="0" w:after="0" w:afterAutospacing="0"/>
              <w:jc w:val="both"/>
              <w:rPr>
                <w:sz w:val="28"/>
                <w:szCs w:val="28"/>
              </w:rPr>
            </w:pPr>
            <w:r w:rsidRPr="008847D8">
              <w:rPr>
                <w:sz w:val="28"/>
                <w:szCs w:val="28"/>
              </w:rPr>
              <w:t xml:space="preserve">У разі подання декларації за останній звітний (податковий) період особою, реєстрація платником податку на додану вартість якої анулюється, проставляється відмітка у полі </w:t>
            </w:r>
            <w:r w:rsidR="00321D4B" w:rsidRPr="008847D8">
              <w:rPr>
                <w:sz w:val="28"/>
                <w:szCs w:val="28"/>
              </w:rPr>
              <w:t>„</w:t>
            </w:r>
            <w:r w:rsidRPr="008847D8">
              <w:rPr>
                <w:sz w:val="28"/>
                <w:szCs w:val="28"/>
              </w:rPr>
              <w:t xml:space="preserve">Відмітка про подання за останній звітний (податковий) період у </w:t>
            </w:r>
            <w:r w:rsidRPr="008847D8">
              <w:rPr>
                <w:sz w:val="28"/>
                <w:szCs w:val="28"/>
              </w:rPr>
              <w:lastRenderedPageBreak/>
              <w:t>разі анулювання реєстрації платником податку</w:t>
            </w:r>
            <w:r w:rsidR="00321D4B" w:rsidRPr="008847D8">
              <w:rPr>
                <w:sz w:val="28"/>
                <w:szCs w:val="28"/>
              </w:rPr>
              <w:t>”</w:t>
            </w:r>
            <w:r w:rsidRPr="008847D8">
              <w:rPr>
                <w:sz w:val="28"/>
                <w:szCs w:val="28"/>
              </w:rPr>
              <w:t>.</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 xml:space="preserve">2. Платники податку, які сплачують єдиний податок, можуть згідно з пунктом 202.2 </w:t>
            </w:r>
            <w:r w:rsidRPr="008847D8">
              <w:rPr>
                <w:b/>
                <w:sz w:val="28"/>
                <w:szCs w:val="28"/>
              </w:rPr>
              <w:br/>
              <w:t>статті 202 розділу V Кодексу обрати квартальний податковий період.</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3. У разі обрання квартального звітного (податкового) періоду платник податку, який сплачує єдиний податок, разом з декларацією за останній звітний (податковий) період календарного року подає до контролюючого органу заяву про вибір квартального звітного (податкового) періоду, Форму якої наведено в додатку 1 до цього Порядку.</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Квартальний податковий період починає застосовуватися з першого податкового періоду наступного календарного року до кінця такого року або до переходу платника податку, який застосовував спрощену систему оподаткування, на сплату інших податків і зборів.</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 xml:space="preserve">Якщо платник податку разом із декларацією за наслідками останнього звітного (податкового) періоду </w:t>
            </w:r>
            <w:r w:rsidRPr="008847D8">
              <w:rPr>
                <w:b/>
                <w:sz w:val="28"/>
                <w:szCs w:val="28"/>
              </w:rPr>
              <w:lastRenderedPageBreak/>
              <w:t>календарного року не подав до контролюючого органу, у якому перебуває на обліку, указаної вище заяви, такий платник податку зобов</w:t>
            </w:r>
            <w:r w:rsidR="005A0A63" w:rsidRPr="008847D8">
              <w:rPr>
                <w:b/>
                <w:sz w:val="28"/>
                <w:szCs w:val="28"/>
              </w:rPr>
              <w:t>’</w:t>
            </w:r>
            <w:r w:rsidRPr="008847D8">
              <w:rPr>
                <w:b/>
                <w:sz w:val="28"/>
                <w:szCs w:val="28"/>
              </w:rPr>
              <w:t>язаний з першого звітного (податкового) періоду наступного календарного року застосовувати місячний звітний (податковий) період.</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4. Платник податку зобов</w:t>
            </w:r>
            <w:r w:rsidR="005A0A63" w:rsidRPr="008847D8">
              <w:rPr>
                <w:b/>
                <w:sz w:val="28"/>
                <w:szCs w:val="28"/>
              </w:rPr>
              <w:t>’</w:t>
            </w:r>
            <w:r w:rsidRPr="008847D8">
              <w:rPr>
                <w:b/>
                <w:sz w:val="28"/>
                <w:szCs w:val="28"/>
              </w:rPr>
              <w:t>язаний самостійно перейти на місячний звітний (податковий) період у разі, якщо протягом будь-якого періоду з початку застосування квартального податкового періоду платник, який застосовував спрощену систему оподаткування, переходить на сплату інших податків і зборів, встановлених Кодексом.</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У такому разі місячний звітний (податковий) період застосовується, починаючи з першого місяця переходу на сплату інших податків і зборів.</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Про перехід з квартального на місячний звітний (податковий) період платник податку зобов</w:t>
            </w:r>
            <w:r w:rsidR="005A0A63" w:rsidRPr="008847D8">
              <w:rPr>
                <w:b/>
                <w:sz w:val="28"/>
                <w:szCs w:val="28"/>
              </w:rPr>
              <w:t>’</w:t>
            </w:r>
            <w:r w:rsidRPr="008847D8">
              <w:rPr>
                <w:b/>
                <w:sz w:val="28"/>
                <w:szCs w:val="28"/>
              </w:rPr>
              <w:t>язаний зазначити у відповідній податковій декларації за наслідками місяця, у якому здійснено такий перехід.</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lastRenderedPageBreak/>
              <w:t xml:space="preserve">5. </w:t>
            </w:r>
            <w:r w:rsidRPr="008847D8">
              <w:rPr>
                <w:sz w:val="28"/>
                <w:szCs w:val="28"/>
              </w:rPr>
              <w:t>Відповідно до пункту 49.18 статті 49 розділу II та пункту 203.1 статті 203 розділу V Кодексу</w:t>
            </w:r>
            <w:r w:rsidRPr="008847D8">
              <w:rPr>
                <w:b/>
                <w:sz w:val="28"/>
                <w:szCs w:val="28"/>
              </w:rPr>
              <w:t xml:space="preserve"> для подання декларації встановлюються такі строки:</w:t>
            </w:r>
          </w:p>
          <w:p w:rsidR="005A35F7" w:rsidRPr="008847D8" w:rsidRDefault="005A35F7" w:rsidP="00514110">
            <w:pPr>
              <w:pStyle w:val="a3"/>
              <w:spacing w:before="120" w:beforeAutospacing="0" w:after="0" w:afterAutospacing="0"/>
              <w:jc w:val="both"/>
              <w:rPr>
                <w:b/>
                <w:sz w:val="28"/>
                <w:szCs w:val="28"/>
              </w:rPr>
            </w:pPr>
            <w:r w:rsidRPr="008847D8">
              <w:rPr>
                <w:b/>
                <w:sz w:val="28"/>
                <w:szCs w:val="28"/>
              </w:rPr>
              <w:t>1) якщо звітний (податковий) період дорівнює календарному місяцю, декларація подається до контролюючого органу, в якому перебуває на обліку платник податку, протягом 20 календарних днів, що настають за останнім календарним днем звітного (податкового) місяця;</w:t>
            </w:r>
          </w:p>
          <w:p w:rsidR="005A35F7" w:rsidRPr="008847D8" w:rsidRDefault="005A35F7" w:rsidP="00C20E60">
            <w:pPr>
              <w:pStyle w:val="3"/>
              <w:spacing w:before="120" w:beforeAutospacing="0" w:after="0" w:afterAutospacing="0"/>
              <w:jc w:val="both"/>
              <w:rPr>
                <w:rFonts w:eastAsia="Times New Roman"/>
                <w:sz w:val="28"/>
                <w:szCs w:val="28"/>
              </w:rPr>
            </w:pPr>
            <w:r w:rsidRPr="008847D8">
              <w:rPr>
                <w:bCs w:val="0"/>
                <w:sz w:val="28"/>
                <w:szCs w:val="28"/>
              </w:rPr>
              <w:t>2) якщо звітний (податковий) період дорівнює календарному кварталу, декларація подається до контролюючого органу, в якому перебуває на обліку платник податку, протягом 40 календарних днів, що настають за останнім календарним днем звітного (податкового) кварталу.</w:t>
            </w:r>
          </w:p>
        </w:tc>
        <w:tc>
          <w:tcPr>
            <w:tcW w:w="5332" w:type="dxa"/>
          </w:tcPr>
          <w:p w:rsidR="005A35F7" w:rsidRPr="008847D8" w:rsidRDefault="005A35F7" w:rsidP="00514110">
            <w:pPr>
              <w:pStyle w:val="3"/>
              <w:spacing w:before="120" w:beforeAutospacing="0" w:after="0" w:afterAutospacing="0"/>
              <w:jc w:val="center"/>
              <w:rPr>
                <w:rFonts w:eastAsia="Times New Roman"/>
                <w:sz w:val="28"/>
                <w:szCs w:val="28"/>
              </w:rPr>
            </w:pPr>
            <w:r w:rsidRPr="008847D8">
              <w:rPr>
                <w:rFonts w:eastAsia="Times New Roman"/>
                <w:sz w:val="28"/>
                <w:szCs w:val="28"/>
              </w:rPr>
              <w:lastRenderedPageBreak/>
              <w:t>II. Звітний (податковий) період та строки подання декларації</w:t>
            </w:r>
          </w:p>
          <w:p w:rsidR="005A35F7" w:rsidRPr="008847D8" w:rsidRDefault="005A35F7" w:rsidP="00514110">
            <w:pPr>
              <w:pStyle w:val="a3"/>
              <w:spacing w:before="120" w:beforeAutospacing="0" w:after="0" w:afterAutospacing="0"/>
              <w:jc w:val="both"/>
              <w:rPr>
                <w:sz w:val="28"/>
                <w:szCs w:val="28"/>
              </w:rPr>
            </w:pPr>
            <w:r w:rsidRPr="008847D8">
              <w:rPr>
                <w:sz w:val="28"/>
                <w:szCs w:val="28"/>
              </w:rPr>
              <w:t xml:space="preserve">1. Звітний (податковий) період визначається у порядку, встановленому статтею 202 розділу V Кодексу, </w:t>
            </w:r>
            <w:r w:rsidRPr="008847D8">
              <w:rPr>
                <w:b/>
                <w:sz w:val="28"/>
                <w:szCs w:val="28"/>
              </w:rPr>
              <w:t>що дорівнює</w:t>
            </w:r>
            <w:r w:rsidRPr="008847D8">
              <w:rPr>
                <w:sz w:val="28"/>
                <w:szCs w:val="28"/>
              </w:rPr>
              <w:t xml:space="preserve"> одному календарному місяцю, з урахуванням таких особливостей:</w:t>
            </w:r>
          </w:p>
          <w:p w:rsidR="005A35F7" w:rsidRPr="008847D8" w:rsidRDefault="005A35F7" w:rsidP="00514110">
            <w:pPr>
              <w:pStyle w:val="a3"/>
              <w:spacing w:before="120" w:beforeAutospacing="0" w:after="0" w:afterAutospacing="0"/>
              <w:jc w:val="both"/>
              <w:rPr>
                <w:sz w:val="28"/>
                <w:szCs w:val="28"/>
              </w:rPr>
            </w:pPr>
          </w:p>
          <w:p w:rsidR="005A35F7" w:rsidRPr="008847D8" w:rsidRDefault="005A35F7" w:rsidP="00514110">
            <w:pPr>
              <w:pStyle w:val="a3"/>
              <w:spacing w:before="120" w:beforeAutospacing="0" w:after="0" w:afterAutospacing="0"/>
              <w:jc w:val="both"/>
              <w:rPr>
                <w:sz w:val="8"/>
                <w:szCs w:val="28"/>
              </w:rPr>
            </w:pPr>
          </w:p>
          <w:p w:rsidR="005A35F7" w:rsidRPr="008847D8" w:rsidRDefault="005A35F7" w:rsidP="00514110">
            <w:pPr>
              <w:pStyle w:val="a3"/>
              <w:spacing w:before="120" w:beforeAutospacing="0" w:after="0" w:afterAutospacing="0"/>
              <w:jc w:val="both"/>
              <w:rPr>
                <w:sz w:val="28"/>
                <w:szCs w:val="28"/>
              </w:rPr>
            </w:pPr>
            <w:r w:rsidRPr="008847D8">
              <w:rPr>
                <w:sz w:val="28"/>
                <w:szCs w:val="28"/>
              </w:rPr>
              <w:t>1)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rsidR="005A35F7" w:rsidRPr="008847D8" w:rsidRDefault="005A35F7" w:rsidP="00514110">
            <w:pPr>
              <w:pStyle w:val="a3"/>
              <w:spacing w:before="120" w:beforeAutospacing="0" w:after="0" w:afterAutospacing="0"/>
              <w:jc w:val="both"/>
              <w:rPr>
                <w:sz w:val="28"/>
                <w:szCs w:val="28"/>
              </w:rPr>
            </w:pPr>
            <w:r w:rsidRPr="008847D8">
              <w:rPr>
                <w:sz w:val="28"/>
                <w:szCs w:val="28"/>
              </w:rPr>
              <w:t xml:space="preserve">У разі подання декларації за перший звітний (податковий) період у полі 02 </w:t>
            </w:r>
            <w:r w:rsidR="005A0A63" w:rsidRPr="008847D8">
              <w:rPr>
                <w:sz w:val="28"/>
                <w:szCs w:val="28"/>
              </w:rPr>
              <w:t>«</w:t>
            </w:r>
            <w:r w:rsidRPr="008847D8">
              <w:rPr>
                <w:sz w:val="28"/>
                <w:szCs w:val="28"/>
              </w:rPr>
              <w:t>Звітний (податковий) період</w:t>
            </w:r>
            <w:r w:rsidR="005A0A63" w:rsidRPr="008847D8">
              <w:rPr>
                <w:sz w:val="28"/>
                <w:szCs w:val="28"/>
              </w:rPr>
              <w:t>»</w:t>
            </w:r>
            <w:r w:rsidRPr="008847D8">
              <w:rPr>
                <w:sz w:val="28"/>
                <w:szCs w:val="28"/>
              </w:rPr>
              <w:t xml:space="preserve"> </w:t>
            </w:r>
            <w:r w:rsidRPr="008847D8">
              <w:rPr>
                <w:sz w:val="28"/>
                <w:szCs w:val="28"/>
              </w:rPr>
              <w:lastRenderedPageBreak/>
              <w:t>зазначається перший повний календарний місяць;</w:t>
            </w:r>
          </w:p>
          <w:p w:rsidR="005A35F7" w:rsidRPr="008847D8" w:rsidRDefault="005A35F7" w:rsidP="00514110">
            <w:pPr>
              <w:pStyle w:val="a3"/>
              <w:spacing w:before="120" w:beforeAutospacing="0" w:after="0" w:afterAutospacing="0"/>
              <w:jc w:val="both"/>
              <w:rPr>
                <w:sz w:val="28"/>
                <w:szCs w:val="28"/>
              </w:rPr>
            </w:pPr>
            <w:r w:rsidRPr="008847D8">
              <w:rPr>
                <w:sz w:val="28"/>
                <w:szCs w:val="28"/>
              </w:rPr>
              <w:t>2)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rsidR="005A35F7" w:rsidRPr="008847D8" w:rsidRDefault="005A35F7" w:rsidP="00D162E4">
            <w:pPr>
              <w:pStyle w:val="a3"/>
              <w:spacing w:before="120" w:beforeAutospacing="0" w:after="0" w:afterAutospacing="0"/>
              <w:jc w:val="both"/>
              <w:rPr>
                <w:b/>
                <w:sz w:val="28"/>
                <w:szCs w:val="28"/>
              </w:rPr>
            </w:pPr>
            <w:r w:rsidRPr="008847D8">
              <w:rPr>
                <w:b/>
                <w:sz w:val="28"/>
                <w:szCs w:val="28"/>
              </w:rPr>
              <w:t>Абзац виключено</w:t>
            </w:r>
          </w:p>
          <w:p w:rsidR="005A35F7" w:rsidRPr="008847D8" w:rsidRDefault="005A35F7" w:rsidP="00D162E4">
            <w:pPr>
              <w:pStyle w:val="a3"/>
              <w:spacing w:before="120" w:beforeAutospacing="0" w:after="0" w:afterAutospacing="0"/>
              <w:jc w:val="both"/>
              <w:rPr>
                <w:b/>
                <w:sz w:val="28"/>
                <w:szCs w:val="28"/>
              </w:rPr>
            </w:pPr>
          </w:p>
          <w:p w:rsidR="005A35F7" w:rsidRPr="008847D8" w:rsidRDefault="005A35F7" w:rsidP="00D162E4">
            <w:pPr>
              <w:pStyle w:val="a3"/>
              <w:spacing w:before="120" w:beforeAutospacing="0" w:after="0" w:afterAutospacing="0"/>
              <w:jc w:val="both"/>
              <w:rPr>
                <w:b/>
                <w:sz w:val="28"/>
                <w:szCs w:val="28"/>
              </w:rPr>
            </w:pPr>
          </w:p>
          <w:p w:rsidR="005A35F7" w:rsidRPr="008847D8" w:rsidRDefault="005A35F7" w:rsidP="00D162E4">
            <w:pPr>
              <w:pStyle w:val="a3"/>
              <w:spacing w:before="120" w:beforeAutospacing="0" w:after="0" w:afterAutospacing="0"/>
              <w:jc w:val="both"/>
              <w:rPr>
                <w:b/>
                <w:sz w:val="44"/>
                <w:szCs w:val="28"/>
              </w:rPr>
            </w:pPr>
          </w:p>
          <w:p w:rsidR="005A35F7" w:rsidRPr="008847D8" w:rsidRDefault="005A35F7" w:rsidP="00D162E4">
            <w:pPr>
              <w:pStyle w:val="a3"/>
              <w:spacing w:before="120" w:beforeAutospacing="0" w:after="0" w:afterAutospacing="0"/>
              <w:jc w:val="both"/>
              <w:rPr>
                <w:b/>
                <w:sz w:val="28"/>
                <w:szCs w:val="28"/>
              </w:rPr>
            </w:pPr>
          </w:p>
          <w:p w:rsidR="005A35F7" w:rsidRPr="008847D8" w:rsidRDefault="005A35F7" w:rsidP="00D162E4">
            <w:pPr>
              <w:pStyle w:val="a3"/>
              <w:spacing w:before="120" w:beforeAutospacing="0" w:after="0" w:afterAutospacing="0"/>
              <w:jc w:val="both"/>
              <w:rPr>
                <w:sz w:val="28"/>
                <w:szCs w:val="28"/>
              </w:rPr>
            </w:pPr>
            <w:r w:rsidRPr="008847D8">
              <w:rPr>
                <w:sz w:val="28"/>
                <w:szCs w:val="28"/>
              </w:rPr>
              <w:t>Декларація за останній звітний (податковий) період подається в строки,</w:t>
            </w:r>
            <w:r w:rsidRPr="008847D8">
              <w:rPr>
                <w:b/>
                <w:sz w:val="28"/>
                <w:szCs w:val="28"/>
              </w:rPr>
              <w:t xml:space="preserve"> </w:t>
            </w:r>
            <w:r w:rsidRPr="008847D8">
              <w:rPr>
                <w:sz w:val="28"/>
                <w:szCs w:val="28"/>
              </w:rPr>
              <w:t xml:space="preserve">встановлені </w:t>
            </w:r>
            <w:r w:rsidRPr="008847D8">
              <w:rPr>
                <w:b/>
                <w:sz w:val="28"/>
                <w:szCs w:val="28"/>
              </w:rPr>
              <w:t xml:space="preserve">підпунктом 49.18.1 </w:t>
            </w:r>
            <w:r w:rsidR="005A0A63" w:rsidRPr="008847D8">
              <w:rPr>
                <w:b/>
                <w:sz w:val="28"/>
                <w:szCs w:val="28"/>
              </w:rPr>
              <w:br/>
            </w:r>
            <w:r w:rsidRPr="008847D8">
              <w:rPr>
                <w:sz w:val="28"/>
                <w:szCs w:val="28"/>
              </w:rPr>
              <w:t>пункту 49.18 статті 49 Кодексу.</w:t>
            </w:r>
          </w:p>
          <w:p w:rsidR="005A35F7" w:rsidRPr="008847D8" w:rsidRDefault="005A35F7" w:rsidP="00D162E4">
            <w:pPr>
              <w:pStyle w:val="a3"/>
              <w:spacing w:before="120" w:beforeAutospacing="0" w:after="0" w:afterAutospacing="0"/>
              <w:jc w:val="both"/>
              <w:rPr>
                <w:sz w:val="28"/>
                <w:szCs w:val="28"/>
              </w:rPr>
            </w:pPr>
          </w:p>
          <w:p w:rsidR="005A35F7" w:rsidRPr="008847D8" w:rsidRDefault="005A35F7" w:rsidP="004B64FB">
            <w:pPr>
              <w:pStyle w:val="a3"/>
              <w:spacing w:before="120" w:beforeAutospacing="0" w:after="0" w:afterAutospacing="0"/>
              <w:jc w:val="both"/>
              <w:rPr>
                <w:sz w:val="28"/>
                <w:szCs w:val="28"/>
              </w:rPr>
            </w:pPr>
            <w:r w:rsidRPr="008847D8">
              <w:rPr>
                <w:sz w:val="28"/>
                <w:szCs w:val="28"/>
              </w:rPr>
              <w:t xml:space="preserve">У разі подання декларації за останній звітний (податковий) період особою, реєстрація платником податку на додану вартість якої анулюється, проставляється відмітка у полі </w:t>
            </w:r>
            <w:r w:rsidR="00321D4B" w:rsidRPr="008847D8">
              <w:rPr>
                <w:sz w:val="28"/>
                <w:szCs w:val="28"/>
              </w:rPr>
              <w:t>„</w:t>
            </w:r>
            <w:r w:rsidRPr="008847D8">
              <w:rPr>
                <w:sz w:val="28"/>
                <w:szCs w:val="28"/>
              </w:rPr>
              <w:t xml:space="preserve">Відмітка про подання за останній звітний (податковий) період у </w:t>
            </w:r>
            <w:r w:rsidRPr="008847D8">
              <w:rPr>
                <w:sz w:val="28"/>
                <w:szCs w:val="28"/>
              </w:rPr>
              <w:lastRenderedPageBreak/>
              <w:t>разі анулювання реєстрації платником податку</w:t>
            </w:r>
            <w:r w:rsidR="00321D4B" w:rsidRPr="008847D8">
              <w:rPr>
                <w:sz w:val="28"/>
                <w:szCs w:val="28"/>
              </w:rPr>
              <w:t>”</w:t>
            </w:r>
            <w:r w:rsidRPr="008847D8">
              <w:rPr>
                <w:sz w:val="28"/>
                <w:szCs w:val="28"/>
              </w:rPr>
              <w:t>.</w:t>
            </w:r>
          </w:p>
          <w:p w:rsidR="005A35F7" w:rsidRPr="008847D8" w:rsidRDefault="005A35F7" w:rsidP="00D162E4">
            <w:pPr>
              <w:pStyle w:val="a3"/>
              <w:spacing w:before="120" w:beforeAutospacing="0" w:after="0" w:afterAutospacing="0"/>
              <w:jc w:val="both"/>
              <w:rPr>
                <w:b/>
                <w:sz w:val="28"/>
                <w:szCs w:val="28"/>
              </w:rPr>
            </w:pPr>
            <w:r w:rsidRPr="008847D8">
              <w:rPr>
                <w:b/>
                <w:sz w:val="28"/>
                <w:szCs w:val="28"/>
              </w:rPr>
              <w:t>Пункт виключено</w:t>
            </w:r>
          </w:p>
          <w:p w:rsidR="005A35F7" w:rsidRPr="008847D8" w:rsidRDefault="005A35F7" w:rsidP="00D162E4">
            <w:pPr>
              <w:pStyle w:val="a3"/>
              <w:spacing w:before="120" w:beforeAutospacing="0" w:after="0" w:afterAutospacing="0"/>
              <w:jc w:val="both"/>
              <w:rPr>
                <w:b/>
                <w:sz w:val="28"/>
                <w:szCs w:val="28"/>
              </w:rPr>
            </w:pPr>
          </w:p>
          <w:p w:rsidR="005A35F7" w:rsidRPr="008847D8" w:rsidRDefault="005A35F7" w:rsidP="00D162E4">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r w:rsidRPr="008847D8">
              <w:rPr>
                <w:b/>
                <w:sz w:val="28"/>
                <w:szCs w:val="28"/>
              </w:rPr>
              <w:t>Пункт виключено</w:t>
            </w: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56"/>
                <w:szCs w:val="28"/>
              </w:rPr>
            </w:pPr>
          </w:p>
          <w:p w:rsidR="00880C9A" w:rsidRPr="008847D8" w:rsidRDefault="00880C9A" w:rsidP="0011344F">
            <w:pPr>
              <w:pStyle w:val="a3"/>
              <w:spacing w:before="120" w:beforeAutospacing="0" w:after="0" w:afterAutospacing="0"/>
              <w:jc w:val="both"/>
              <w:rPr>
                <w:b/>
                <w:sz w:val="28"/>
                <w:szCs w:val="28"/>
              </w:rPr>
            </w:pPr>
          </w:p>
          <w:p w:rsidR="00880C9A" w:rsidRPr="008847D8" w:rsidRDefault="00880C9A" w:rsidP="0011344F">
            <w:pPr>
              <w:pStyle w:val="a3"/>
              <w:spacing w:before="120" w:beforeAutospacing="0" w:after="0" w:afterAutospacing="0"/>
              <w:jc w:val="both"/>
              <w:rPr>
                <w:b/>
                <w:sz w:val="28"/>
                <w:szCs w:val="28"/>
              </w:rPr>
            </w:pPr>
          </w:p>
          <w:p w:rsidR="005A35F7" w:rsidRPr="008847D8" w:rsidRDefault="005A35F7" w:rsidP="0011344F">
            <w:pPr>
              <w:pStyle w:val="a3"/>
              <w:spacing w:before="120" w:beforeAutospacing="0" w:after="0" w:afterAutospacing="0"/>
              <w:jc w:val="both"/>
              <w:rPr>
                <w:b/>
                <w:sz w:val="28"/>
                <w:szCs w:val="28"/>
              </w:rPr>
            </w:pPr>
            <w:r w:rsidRPr="008847D8">
              <w:rPr>
                <w:b/>
                <w:sz w:val="28"/>
                <w:szCs w:val="28"/>
              </w:rPr>
              <w:t>Пункт виключено</w:t>
            </w: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5A35F7" w:rsidRPr="008847D8" w:rsidRDefault="005A35F7" w:rsidP="0011344F">
            <w:pPr>
              <w:pStyle w:val="a3"/>
              <w:spacing w:before="120" w:beforeAutospacing="0" w:after="0" w:afterAutospacing="0"/>
              <w:jc w:val="both"/>
              <w:rPr>
                <w:sz w:val="28"/>
                <w:szCs w:val="28"/>
              </w:rPr>
            </w:pPr>
          </w:p>
          <w:p w:rsidR="00880C9A" w:rsidRPr="008847D8" w:rsidRDefault="00880C9A" w:rsidP="0011344F">
            <w:pPr>
              <w:pStyle w:val="a3"/>
              <w:spacing w:before="120" w:beforeAutospacing="0" w:after="0" w:afterAutospacing="0"/>
              <w:jc w:val="both"/>
              <w:rPr>
                <w:sz w:val="28"/>
                <w:szCs w:val="28"/>
              </w:rPr>
            </w:pPr>
          </w:p>
          <w:p w:rsidR="00880C9A" w:rsidRPr="008847D8" w:rsidRDefault="00880C9A" w:rsidP="0011344F">
            <w:pPr>
              <w:pStyle w:val="a3"/>
              <w:spacing w:before="120" w:beforeAutospacing="0" w:after="0" w:afterAutospacing="0"/>
              <w:jc w:val="both"/>
              <w:rPr>
                <w:sz w:val="28"/>
                <w:szCs w:val="28"/>
              </w:rPr>
            </w:pPr>
          </w:p>
          <w:p w:rsidR="005A35F7" w:rsidRPr="008847D8" w:rsidRDefault="005A35F7" w:rsidP="00FA33D6">
            <w:pPr>
              <w:pStyle w:val="a3"/>
              <w:spacing w:before="120" w:beforeAutospacing="0" w:after="0" w:afterAutospacing="0"/>
              <w:jc w:val="both"/>
              <w:rPr>
                <w:b/>
                <w:sz w:val="28"/>
                <w:szCs w:val="28"/>
              </w:rPr>
            </w:pPr>
            <w:r w:rsidRPr="008847D8">
              <w:rPr>
                <w:b/>
                <w:sz w:val="28"/>
                <w:szCs w:val="28"/>
              </w:rPr>
              <w:lastRenderedPageBreak/>
              <w:t xml:space="preserve">2. </w:t>
            </w:r>
            <w:r w:rsidRPr="008847D8">
              <w:rPr>
                <w:sz w:val="28"/>
                <w:szCs w:val="28"/>
              </w:rPr>
              <w:t>Відповідно до</w:t>
            </w:r>
            <w:r w:rsidRPr="008847D8">
              <w:rPr>
                <w:b/>
                <w:sz w:val="28"/>
                <w:szCs w:val="28"/>
              </w:rPr>
              <w:t xml:space="preserve"> підпункту 49.18.1 </w:t>
            </w:r>
            <w:r w:rsidRPr="008847D8">
              <w:rPr>
                <w:sz w:val="28"/>
                <w:szCs w:val="28"/>
              </w:rPr>
              <w:t xml:space="preserve">пункту 49.18 статті 49 розділу II та пункту 203.1 </w:t>
            </w:r>
            <w:r w:rsidRPr="008847D8">
              <w:rPr>
                <w:sz w:val="28"/>
                <w:szCs w:val="28"/>
              </w:rPr>
              <w:br/>
              <w:t>статті 203 розділу V Кодексу</w:t>
            </w:r>
            <w:r w:rsidRPr="008847D8">
              <w:rPr>
                <w:b/>
                <w:sz w:val="28"/>
                <w:szCs w:val="28"/>
              </w:rPr>
              <w:t xml:space="preserve">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rsidR="005A35F7" w:rsidRPr="008847D8" w:rsidRDefault="005A35F7" w:rsidP="00FA33D6">
            <w:pPr>
              <w:pStyle w:val="a3"/>
              <w:spacing w:before="120" w:beforeAutospacing="0" w:after="0" w:afterAutospacing="0"/>
              <w:jc w:val="both"/>
              <w:rPr>
                <w:b/>
                <w:bCs/>
                <w:sz w:val="28"/>
                <w:szCs w:val="28"/>
              </w:rPr>
            </w:pPr>
          </w:p>
          <w:p w:rsidR="005A35F7" w:rsidRPr="008847D8" w:rsidRDefault="005A35F7" w:rsidP="00FA33D6">
            <w:pPr>
              <w:pStyle w:val="a3"/>
              <w:spacing w:before="120" w:beforeAutospacing="0" w:after="0" w:afterAutospacing="0"/>
              <w:jc w:val="both"/>
              <w:rPr>
                <w:b/>
                <w:bCs/>
                <w:sz w:val="28"/>
                <w:szCs w:val="28"/>
              </w:rPr>
            </w:pPr>
          </w:p>
          <w:p w:rsidR="005A35F7" w:rsidRPr="008847D8" w:rsidRDefault="005A35F7" w:rsidP="00FA33D6">
            <w:pPr>
              <w:pStyle w:val="a3"/>
              <w:spacing w:before="120" w:beforeAutospacing="0" w:after="0" w:afterAutospacing="0"/>
              <w:jc w:val="both"/>
              <w:rPr>
                <w:b/>
                <w:bCs/>
                <w:sz w:val="28"/>
                <w:szCs w:val="28"/>
              </w:rPr>
            </w:pPr>
          </w:p>
          <w:p w:rsidR="005A35F7" w:rsidRPr="008847D8" w:rsidRDefault="005A35F7" w:rsidP="00FA33D6">
            <w:pPr>
              <w:pStyle w:val="a3"/>
              <w:spacing w:before="120" w:beforeAutospacing="0" w:after="0" w:afterAutospacing="0"/>
              <w:jc w:val="both"/>
              <w:rPr>
                <w:b/>
                <w:bCs/>
                <w:sz w:val="28"/>
                <w:szCs w:val="28"/>
              </w:rPr>
            </w:pPr>
          </w:p>
          <w:p w:rsidR="005A35F7" w:rsidRPr="008847D8" w:rsidRDefault="005A35F7" w:rsidP="00FA33D6">
            <w:pPr>
              <w:pStyle w:val="a3"/>
              <w:spacing w:before="120" w:beforeAutospacing="0" w:after="0" w:afterAutospacing="0"/>
              <w:jc w:val="both"/>
              <w:rPr>
                <w:b/>
                <w:bCs/>
                <w:sz w:val="28"/>
                <w:szCs w:val="28"/>
              </w:rPr>
            </w:pPr>
          </w:p>
          <w:p w:rsidR="005A35F7" w:rsidRPr="008847D8" w:rsidRDefault="005A35F7" w:rsidP="00FA33D6">
            <w:pPr>
              <w:pStyle w:val="a3"/>
              <w:spacing w:before="120" w:beforeAutospacing="0" w:after="0" w:afterAutospacing="0"/>
              <w:jc w:val="both"/>
              <w:rPr>
                <w:b/>
                <w:bCs/>
                <w:sz w:val="28"/>
                <w:szCs w:val="28"/>
              </w:rPr>
            </w:pPr>
          </w:p>
          <w:p w:rsidR="005A35F7" w:rsidRPr="008847D8" w:rsidRDefault="005A35F7" w:rsidP="00951705">
            <w:pPr>
              <w:pStyle w:val="a3"/>
              <w:spacing w:before="120" w:beforeAutospacing="0" w:after="0" w:afterAutospacing="0"/>
              <w:jc w:val="both"/>
              <w:rPr>
                <w:b/>
                <w:bCs/>
                <w:sz w:val="28"/>
                <w:szCs w:val="28"/>
              </w:rPr>
            </w:pPr>
          </w:p>
        </w:tc>
        <w:tc>
          <w:tcPr>
            <w:tcW w:w="4895" w:type="dxa"/>
          </w:tcPr>
          <w:p w:rsidR="005A35F7" w:rsidRPr="008847D8" w:rsidRDefault="005A35F7" w:rsidP="005A0A63">
            <w:pPr>
              <w:pStyle w:val="a3"/>
              <w:spacing w:before="120" w:beforeAutospacing="0" w:after="120" w:afterAutospacing="0"/>
              <w:ind w:firstLine="249"/>
              <w:jc w:val="both"/>
              <w:rPr>
                <w:sz w:val="28"/>
                <w:szCs w:val="28"/>
              </w:rPr>
            </w:pPr>
            <w:r w:rsidRPr="008847D8">
              <w:rPr>
                <w:sz w:val="28"/>
                <w:szCs w:val="28"/>
              </w:rPr>
              <w:lastRenderedPageBreak/>
              <w:t xml:space="preserve">Приведення у відповідність до вимог Податкового кодексу України (далі – Кодекс), що діють з 23.05.2020, з урахуванням  змін, внесених Законом України від 16 січня 2020 року </w:t>
            </w:r>
            <w:r w:rsidRPr="008847D8">
              <w:rPr>
                <w:sz w:val="28"/>
                <w:szCs w:val="28"/>
              </w:rPr>
              <w:br/>
              <w:t>№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яким, зокрема, передбачено скасування квартального податкового періоду для платників ПДВ.</w:t>
            </w:r>
          </w:p>
          <w:p w:rsidR="005A35F7" w:rsidRPr="008847D8" w:rsidRDefault="005A35F7" w:rsidP="005A0A63">
            <w:pPr>
              <w:pStyle w:val="a3"/>
              <w:spacing w:before="120" w:beforeAutospacing="0"/>
              <w:ind w:firstLine="251"/>
              <w:jc w:val="both"/>
              <w:rPr>
                <w:sz w:val="28"/>
                <w:szCs w:val="28"/>
              </w:rPr>
            </w:pPr>
            <w:r w:rsidRPr="008847D8">
              <w:rPr>
                <w:sz w:val="28"/>
                <w:szCs w:val="28"/>
              </w:rPr>
              <w:t xml:space="preserve">Так, відповідно до статті 202 розділу V Кодексу з урахуванням змін, внесених Законом № 466, звітним (податковим) періодом для податкової </w:t>
            </w:r>
            <w:r w:rsidRPr="008847D8">
              <w:rPr>
                <w:sz w:val="28"/>
                <w:szCs w:val="28"/>
              </w:rPr>
              <w:lastRenderedPageBreak/>
              <w:t>звітності з ПДВ є один календарний місяць</w:t>
            </w:r>
          </w:p>
        </w:tc>
      </w:tr>
      <w:tr w:rsidR="008847D8" w:rsidRPr="008847D8" w:rsidTr="004F31FB">
        <w:tc>
          <w:tcPr>
            <w:tcW w:w="5332" w:type="dxa"/>
          </w:tcPr>
          <w:p w:rsidR="005A35F7" w:rsidRPr="008847D8" w:rsidRDefault="005A35F7" w:rsidP="008D6032">
            <w:pPr>
              <w:pStyle w:val="3"/>
              <w:spacing w:before="120" w:beforeAutospacing="0" w:after="0" w:afterAutospacing="0"/>
              <w:jc w:val="center"/>
              <w:rPr>
                <w:rFonts w:eastAsia="Times New Roman"/>
                <w:sz w:val="28"/>
                <w:szCs w:val="28"/>
              </w:rPr>
            </w:pPr>
            <w:r w:rsidRPr="008847D8">
              <w:rPr>
                <w:rFonts w:eastAsia="Times New Roman"/>
                <w:sz w:val="28"/>
                <w:szCs w:val="28"/>
              </w:rPr>
              <w:lastRenderedPageBreak/>
              <w:t>III. Порядок оформлення та подання податкової звітності</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1. Декларація подається платником у визначений у </w:t>
            </w:r>
            <w:r w:rsidRPr="008847D8">
              <w:rPr>
                <w:b/>
                <w:sz w:val="28"/>
                <w:szCs w:val="28"/>
              </w:rPr>
              <w:t>пункті 5</w:t>
            </w:r>
            <w:r w:rsidRPr="008847D8">
              <w:rPr>
                <w:sz w:val="28"/>
                <w:szCs w:val="28"/>
              </w:rPr>
              <w:t xml:space="preserve"> розділу II цього Порядку строк за формою, встановленою на дату подання.</w:t>
            </w:r>
          </w:p>
          <w:p w:rsidR="005A35F7" w:rsidRPr="008847D8" w:rsidRDefault="005A35F7" w:rsidP="008D6032">
            <w:pPr>
              <w:pStyle w:val="a3"/>
              <w:spacing w:before="120" w:beforeAutospacing="0" w:after="0" w:afterAutospacing="0"/>
              <w:jc w:val="both"/>
              <w:rPr>
                <w:sz w:val="28"/>
                <w:szCs w:val="28"/>
              </w:rPr>
            </w:pPr>
            <w:r w:rsidRPr="008847D8">
              <w:rPr>
                <w:sz w:val="28"/>
                <w:szCs w:val="28"/>
              </w:rPr>
              <w:lastRenderedPageBreak/>
              <w:t>…</w:t>
            </w:r>
          </w:p>
          <w:p w:rsidR="005A35F7" w:rsidRPr="008847D8" w:rsidRDefault="005A35F7" w:rsidP="00EB2EF2">
            <w:pPr>
              <w:pStyle w:val="a3"/>
              <w:spacing w:before="120" w:beforeAutospacing="0" w:after="0" w:afterAutospacing="0"/>
              <w:jc w:val="both"/>
              <w:rPr>
                <w:sz w:val="28"/>
                <w:szCs w:val="28"/>
              </w:rPr>
            </w:pPr>
            <w:r w:rsidRPr="008847D8">
              <w:rPr>
                <w:sz w:val="28"/>
                <w:szCs w:val="28"/>
              </w:rPr>
              <w:t>3. Платник податку зобов</w:t>
            </w:r>
            <w:r w:rsidR="005A0A63" w:rsidRPr="008847D8">
              <w:rPr>
                <w:sz w:val="28"/>
                <w:szCs w:val="28"/>
              </w:rPr>
              <w:t>’</w:t>
            </w:r>
            <w:r w:rsidRPr="008847D8">
              <w:rPr>
                <w:sz w:val="28"/>
                <w:szCs w:val="28"/>
              </w:rPr>
              <w:t>язаний здійснити відправлення податкової звітності на адресу відповідного контролюючого органу:</w:t>
            </w:r>
          </w:p>
          <w:p w:rsidR="005A35F7" w:rsidRPr="008847D8" w:rsidRDefault="005A35F7" w:rsidP="00EB2EF2">
            <w:pPr>
              <w:pStyle w:val="a3"/>
              <w:spacing w:before="120" w:beforeAutospacing="0" w:after="0" w:afterAutospacing="0"/>
              <w:jc w:val="both"/>
              <w:rPr>
                <w:sz w:val="28"/>
                <w:szCs w:val="28"/>
              </w:rPr>
            </w:pPr>
            <w:r w:rsidRPr="008847D8">
              <w:rPr>
                <w:sz w:val="28"/>
                <w:szCs w:val="28"/>
              </w:rPr>
              <w:t xml:space="preserve">при поданні податкової звітності в електронній формі - не пізніше закінчення останньої години дня, в якому спливає граничний строк подання податкової декларації, визначений </w:t>
            </w:r>
            <w:r w:rsidRPr="008847D8">
              <w:rPr>
                <w:b/>
                <w:sz w:val="28"/>
                <w:szCs w:val="28"/>
              </w:rPr>
              <w:t>пунктом 5</w:t>
            </w:r>
            <w:r w:rsidRPr="008847D8">
              <w:rPr>
                <w:sz w:val="28"/>
                <w:szCs w:val="28"/>
              </w:rPr>
              <w:t xml:space="preserve"> розділу II цього Порядку;</w:t>
            </w:r>
          </w:p>
          <w:p w:rsidR="005A35F7" w:rsidRPr="008847D8" w:rsidRDefault="005A35F7" w:rsidP="00EB2EF2">
            <w:pPr>
              <w:pStyle w:val="a3"/>
              <w:spacing w:before="120" w:beforeAutospacing="0" w:after="0" w:afterAutospacing="0"/>
              <w:jc w:val="both"/>
              <w:rPr>
                <w:sz w:val="28"/>
                <w:szCs w:val="28"/>
              </w:rPr>
            </w:pPr>
            <w:r w:rsidRPr="008847D8">
              <w:rPr>
                <w:sz w:val="28"/>
                <w:szCs w:val="28"/>
              </w:rPr>
              <w:t>у разі надсилання декларації поштою у випадку, передбаченому пунктом 2 цього розділу, платник податку зобов</w:t>
            </w:r>
            <w:r w:rsidR="005A0A63" w:rsidRPr="008847D8">
              <w:rPr>
                <w:sz w:val="28"/>
                <w:szCs w:val="28"/>
              </w:rPr>
              <w:t>’</w:t>
            </w:r>
            <w:r w:rsidRPr="008847D8">
              <w:rPr>
                <w:sz w:val="28"/>
                <w:szCs w:val="28"/>
              </w:rPr>
              <w:t>язаний здійснити таке відправлення на адресу відповідного контролюючого органу не пізніше ніж за п</w:t>
            </w:r>
            <w:r w:rsidR="005A0A63" w:rsidRPr="008847D8">
              <w:rPr>
                <w:sz w:val="28"/>
                <w:szCs w:val="28"/>
              </w:rPr>
              <w:t>’</w:t>
            </w:r>
            <w:r w:rsidRPr="008847D8">
              <w:rPr>
                <w:sz w:val="28"/>
                <w:szCs w:val="28"/>
              </w:rPr>
              <w:t xml:space="preserve">ять днів до закінчення граничного строку подання податкової декларації, визначеного </w:t>
            </w:r>
            <w:r w:rsidRPr="008847D8">
              <w:rPr>
                <w:b/>
                <w:sz w:val="28"/>
                <w:szCs w:val="28"/>
              </w:rPr>
              <w:t>пунктом 5</w:t>
            </w:r>
            <w:r w:rsidRPr="008847D8">
              <w:rPr>
                <w:sz w:val="28"/>
                <w:szCs w:val="28"/>
              </w:rPr>
              <w:t xml:space="preserve"> розділу II цього Порядку.</w:t>
            </w:r>
          </w:p>
          <w:p w:rsidR="005A35F7" w:rsidRPr="008847D8" w:rsidRDefault="005A35F7"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C226F1">
            <w:pPr>
              <w:pStyle w:val="a3"/>
              <w:spacing w:before="120" w:beforeAutospacing="0" w:after="0" w:afterAutospacing="0"/>
              <w:jc w:val="both"/>
              <w:rPr>
                <w:sz w:val="28"/>
                <w:szCs w:val="28"/>
              </w:rPr>
            </w:pPr>
            <w:r w:rsidRPr="008847D8">
              <w:rPr>
                <w:sz w:val="28"/>
                <w:szCs w:val="28"/>
              </w:rPr>
              <w:t>9. Декларація подається платником за звітний період, в якому виникають об</w:t>
            </w:r>
            <w:r w:rsidR="005A0A63" w:rsidRPr="008847D8">
              <w:rPr>
                <w:sz w:val="28"/>
                <w:szCs w:val="28"/>
              </w:rPr>
              <w:t>’</w:t>
            </w:r>
            <w:r w:rsidRPr="008847D8">
              <w:rPr>
                <w:sz w:val="28"/>
                <w:szCs w:val="28"/>
              </w:rPr>
              <w:t>єкти оподаткування, або у разі наявності показників, які підлягають декларуванню, відповідно до вимог Кодексу.</w:t>
            </w:r>
          </w:p>
          <w:p w:rsidR="005A35F7" w:rsidRPr="008847D8" w:rsidRDefault="005A35F7" w:rsidP="00C226F1">
            <w:pPr>
              <w:pStyle w:val="a3"/>
              <w:spacing w:before="120" w:beforeAutospacing="0" w:after="0" w:afterAutospacing="0"/>
              <w:jc w:val="both"/>
              <w:rPr>
                <w:sz w:val="28"/>
                <w:szCs w:val="28"/>
              </w:rPr>
            </w:pPr>
            <w:r w:rsidRPr="008847D8">
              <w:rPr>
                <w:sz w:val="28"/>
                <w:szCs w:val="28"/>
              </w:rPr>
              <w:lastRenderedPageBreak/>
              <w:t xml:space="preserve">У складі декларації подаються передбачені цим Порядком додатки </w:t>
            </w:r>
            <w:r w:rsidRPr="008847D8">
              <w:rPr>
                <w:b/>
                <w:sz w:val="28"/>
                <w:szCs w:val="28"/>
              </w:rPr>
              <w:t>(у разі заповнення даних у відповідних рядках декларації)</w:t>
            </w:r>
            <w:r w:rsidRPr="008847D8">
              <w:rPr>
                <w:sz w:val="28"/>
                <w:szCs w:val="28"/>
              </w:rPr>
              <w:t>.</w:t>
            </w:r>
          </w:p>
          <w:p w:rsidR="005A35F7" w:rsidRPr="008847D8" w:rsidRDefault="005A35F7" w:rsidP="00C226F1">
            <w:pPr>
              <w:pStyle w:val="a3"/>
              <w:spacing w:before="120" w:beforeAutospacing="0" w:after="0" w:afterAutospacing="0"/>
              <w:jc w:val="both"/>
              <w:rPr>
                <w:sz w:val="28"/>
                <w:szCs w:val="28"/>
              </w:rPr>
            </w:pPr>
            <w:r w:rsidRPr="008847D8">
              <w:rPr>
                <w:sz w:val="28"/>
                <w:szCs w:val="28"/>
              </w:rPr>
              <w:t>Розрахунок податкових зобов</w:t>
            </w:r>
            <w:r w:rsidR="005A0A63" w:rsidRPr="008847D8">
              <w:rPr>
                <w:sz w:val="28"/>
                <w:szCs w:val="28"/>
              </w:rPr>
              <w:t>’</w:t>
            </w:r>
            <w:r w:rsidRPr="008847D8">
              <w:rPr>
                <w:sz w:val="28"/>
                <w:szCs w:val="28"/>
              </w:rPr>
              <w:t>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подається отримувачем послуг, не зареєстрованим як платник податку на додану вартість, у разі наявності таких операцій.</w:t>
            </w:r>
          </w:p>
          <w:p w:rsidR="005A35F7" w:rsidRPr="008847D8" w:rsidRDefault="005A35F7" w:rsidP="00C226F1">
            <w:pPr>
              <w:pStyle w:val="a3"/>
              <w:spacing w:before="120" w:beforeAutospacing="0" w:after="0" w:afterAutospacing="0"/>
              <w:jc w:val="both"/>
              <w:rPr>
                <w:sz w:val="28"/>
                <w:szCs w:val="28"/>
              </w:rPr>
            </w:pPr>
            <w:r w:rsidRPr="008847D8">
              <w:rPr>
                <w:sz w:val="28"/>
                <w:szCs w:val="28"/>
              </w:rPr>
              <w:t>Повідомлення про делегування філіям (структурним підрозділам) права складання податкових накладних та розрахунків коригування (</w:t>
            </w:r>
            <w:r w:rsidRPr="008847D8">
              <w:rPr>
                <w:b/>
                <w:sz w:val="28"/>
                <w:szCs w:val="28"/>
              </w:rPr>
              <w:t>додаток 2</w:t>
            </w:r>
            <w:r w:rsidRPr="008847D8">
              <w:rPr>
                <w:sz w:val="28"/>
                <w:szCs w:val="28"/>
              </w:rPr>
              <w:t>) подається платниками у разі наявності у них філій (структурних підрозділів) разом з декларацією за перший звітний (податковий) період року і надалі разом з декларацією за той звітний (податковий) період, у якому відбулися зміни у переліку філій (структурних підрозділів).</w:t>
            </w:r>
          </w:p>
          <w:p w:rsidR="005A35F7" w:rsidRPr="008847D8" w:rsidRDefault="005A35F7" w:rsidP="00C226F1">
            <w:pPr>
              <w:pStyle w:val="a3"/>
              <w:spacing w:before="120" w:beforeAutospacing="0" w:after="0" w:afterAutospacing="0"/>
              <w:jc w:val="both"/>
              <w:rPr>
                <w:sz w:val="28"/>
                <w:szCs w:val="28"/>
              </w:rPr>
            </w:pPr>
            <w:r w:rsidRPr="008847D8">
              <w:rPr>
                <w:sz w:val="28"/>
                <w:szCs w:val="28"/>
              </w:rPr>
              <w:t xml:space="preserve">Заява про відмову/зупинення </w:t>
            </w:r>
            <w:r w:rsidRPr="008847D8">
              <w:rPr>
                <w:sz w:val="28"/>
                <w:szCs w:val="28"/>
              </w:rPr>
              <w:lastRenderedPageBreak/>
              <w:t xml:space="preserve">використання пільги, передбаченої пунктом 45 підрозділу 2 розділу XX Податкового кодексу України </w:t>
            </w:r>
            <w:r w:rsidR="00051410" w:rsidRPr="008847D8">
              <w:rPr>
                <w:sz w:val="28"/>
                <w:szCs w:val="28"/>
              </w:rPr>
              <w:br/>
            </w:r>
            <w:r w:rsidRPr="008847D8">
              <w:rPr>
                <w:sz w:val="28"/>
                <w:szCs w:val="28"/>
              </w:rPr>
              <w:t>(</w:t>
            </w:r>
            <w:r w:rsidRPr="008847D8">
              <w:rPr>
                <w:b/>
                <w:sz w:val="28"/>
                <w:szCs w:val="28"/>
              </w:rPr>
              <w:t>додаток 3</w:t>
            </w:r>
            <w:r w:rsidRPr="008847D8">
              <w:rPr>
                <w:sz w:val="28"/>
                <w:szCs w:val="28"/>
              </w:rPr>
              <w:t>), подається платниками, які виявили бажання відмовитись/зупинити використання пільги, передбаченої пунктом 45 підрозділу 2 розділу XX Кодексу. У заяві зазначається звітний (податковий) період, з якого платник податку не передбачає використання податкової пільги, але не раніше звітного (податкового) періоду, що настає за звітним (податковим) періодом, в якому подано заяву.</w:t>
            </w:r>
          </w:p>
          <w:p w:rsidR="005A35F7" w:rsidRPr="008847D8" w:rsidRDefault="005A35F7" w:rsidP="008D6032">
            <w:pPr>
              <w:pStyle w:val="a3"/>
              <w:spacing w:before="120" w:beforeAutospacing="0" w:after="0" w:afterAutospacing="0"/>
              <w:jc w:val="both"/>
              <w:rPr>
                <w:sz w:val="28"/>
                <w:szCs w:val="28"/>
              </w:rPr>
            </w:pPr>
            <w:r w:rsidRPr="008847D8">
              <w:rPr>
                <w:sz w:val="28"/>
                <w:szCs w:val="28"/>
              </w:rPr>
              <w:t>10. Додатками до декларації є:</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1) розрахунок коригування сум податку на додану вартість (Д1) (додаток 1);</w:t>
            </w: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40"/>
                <w:szCs w:val="28"/>
              </w:rPr>
            </w:pPr>
          </w:p>
          <w:p w:rsidR="005A35F7" w:rsidRPr="008847D8" w:rsidRDefault="005A35F7" w:rsidP="008D6032">
            <w:pPr>
              <w:pStyle w:val="a3"/>
              <w:spacing w:before="120" w:beforeAutospacing="0" w:after="0" w:afterAutospacing="0"/>
              <w:jc w:val="both"/>
              <w:rPr>
                <w:sz w:val="28"/>
                <w:szCs w:val="28"/>
              </w:rPr>
            </w:pPr>
            <w:r w:rsidRPr="008847D8">
              <w:rPr>
                <w:sz w:val="28"/>
                <w:szCs w:val="28"/>
              </w:rPr>
              <w:t>2) довідка про суму від</w:t>
            </w:r>
            <w:r w:rsidR="005A0A63" w:rsidRPr="008847D8">
              <w:rPr>
                <w:sz w:val="28"/>
                <w:szCs w:val="28"/>
              </w:rPr>
              <w:t>’</w:t>
            </w:r>
            <w:r w:rsidRPr="008847D8">
              <w:rPr>
                <w:sz w:val="28"/>
                <w:szCs w:val="28"/>
              </w:rPr>
              <w:t>ємного значення звітного (податкового) періоду, яка зараховується до складу податкового кредиту наступного звітного (податкового) періоду (Д2) (додаток 2);</w:t>
            </w:r>
          </w:p>
          <w:p w:rsidR="005A35F7" w:rsidRPr="008847D8" w:rsidRDefault="005A35F7" w:rsidP="008D6032">
            <w:pPr>
              <w:pStyle w:val="a3"/>
              <w:spacing w:before="120" w:beforeAutospacing="0" w:after="0" w:afterAutospacing="0"/>
              <w:jc w:val="both"/>
              <w:rPr>
                <w:sz w:val="28"/>
                <w:szCs w:val="28"/>
              </w:rPr>
            </w:pPr>
            <w:r w:rsidRPr="008847D8">
              <w:rPr>
                <w:sz w:val="28"/>
                <w:szCs w:val="28"/>
              </w:rPr>
              <w:lastRenderedPageBreak/>
              <w:t>3) розрахунок суми бюджетного відшкодування (Д3) (додаток 3);</w:t>
            </w:r>
          </w:p>
          <w:p w:rsidR="005A35F7" w:rsidRPr="008847D8" w:rsidRDefault="005A35F7" w:rsidP="008D6032">
            <w:pPr>
              <w:pStyle w:val="a3"/>
              <w:spacing w:before="120" w:beforeAutospacing="0" w:after="0" w:afterAutospacing="0"/>
              <w:jc w:val="both"/>
              <w:rPr>
                <w:sz w:val="28"/>
                <w:szCs w:val="28"/>
              </w:rPr>
            </w:pPr>
            <w:r w:rsidRPr="008847D8">
              <w:rPr>
                <w:sz w:val="28"/>
                <w:szCs w:val="28"/>
              </w:rPr>
              <w:t>4) заяви про повернення суми бюджетного відшкодування та/або суми коштів на рахунку у системі електронного адміністрування податку на додану вартість та/або врахування реєстраційної суми платника податку, що реорганізується, в обрахунку реєстраційної суми правонаступника (Д4) (додаток 4);</w:t>
            </w:r>
          </w:p>
          <w:p w:rsidR="005A35F7" w:rsidRPr="008847D8" w:rsidRDefault="005A35F7" w:rsidP="00232D81">
            <w:pPr>
              <w:pStyle w:val="a3"/>
              <w:spacing w:before="120" w:beforeAutospacing="0" w:after="0" w:afterAutospacing="0"/>
              <w:jc w:val="both"/>
              <w:rPr>
                <w:b/>
                <w:sz w:val="28"/>
                <w:szCs w:val="28"/>
              </w:rPr>
            </w:pPr>
            <w:r w:rsidRPr="008847D8">
              <w:rPr>
                <w:b/>
                <w:sz w:val="28"/>
                <w:szCs w:val="28"/>
              </w:rPr>
              <w:t>5) розшифровки податкових зобовʼязань та податкового кредиту в розрізі контрагентів (Д5) (додаток 5);</w:t>
            </w:r>
          </w:p>
          <w:p w:rsidR="005A35F7" w:rsidRPr="008847D8" w:rsidRDefault="005A35F7" w:rsidP="00232D81">
            <w:pPr>
              <w:pStyle w:val="a3"/>
              <w:spacing w:before="120" w:beforeAutospacing="0" w:after="0" w:afterAutospacing="0"/>
              <w:jc w:val="both"/>
              <w:rPr>
                <w:sz w:val="28"/>
                <w:szCs w:val="28"/>
              </w:rPr>
            </w:pPr>
            <w:r w:rsidRPr="008847D8">
              <w:rPr>
                <w:b/>
                <w:sz w:val="28"/>
                <w:szCs w:val="28"/>
              </w:rPr>
              <w:t>6)</w:t>
            </w:r>
            <w:r w:rsidRPr="008847D8">
              <w:rPr>
                <w:sz w:val="28"/>
                <w:szCs w:val="28"/>
              </w:rPr>
              <w:t xml:space="preserve"> розрахунок сум податку на додану вартість, не сплачених </w:t>
            </w:r>
            <w:r w:rsidR="00EA3EA5" w:rsidRPr="008847D8">
              <w:rPr>
                <w:sz w:val="28"/>
                <w:szCs w:val="28"/>
              </w:rPr>
              <w:t>суб’єктом</w:t>
            </w:r>
            <w:r w:rsidRPr="008847D8">
              <w:rPr>
                <w:sz w:val="28"/>
                <w:szCs w:val="28"/>
              </w:rPr>
              <w:t xml:space="preserve"> господарювання до бюджету у звʼязку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w:t>
            </w:r>
            <w:r w:rsidRPr="008847D8">
              <w:rPr>
                <w:b/>
                <w:sz w:val="28"/>
                <w:szCs w:val="28"/>
              </w:rPr>
              <w:t>(Д6) (додаток 6)</w:t>
            </w:r>
            <w:r w:rsidRPr="008847D8">
              <w:rPr>
                <w:sz w:val="28"/>
                <w:szCs w:val="28"/>
              </w:rPr>
              <w:t>;</w:t>
            </w:r>
          </w:p>
          <w:p w:rsidR="005A35F7" w:rsidRPr="008847D8" w:rsidRDefault="005A35F7" w:rsidP="00232D81">
            <w:pPr>
              <w:pStyle w:val="a3"/>
              <w:spacing w:before="120" w:beforeAutospacing="0" w:after="0" w:afterAutospacing="0"/>
              <w:jc w:val="both"/>
              <w:rPr>
                <w:sz w:val="28"/>
                <w:szCs w:val="28"/>
              </w:rPr>
            </w:pPr>
            <w:r w:rsidRPr="008847D8">
              <w:rPr>
                <w:b/>
                <w:sz w:val="28"/>
                <w:szCs w:val="28"/>
              </w:rPr>
              <w:t>7)</w:t>
            </w:r>
            <w:r w:rsidRPr="008847D8">
              <w:rPr>
                <w:sz w:val="28"/>
                <w:szCs w:val="28"/>
              </w:rPr>
              <w:t xml:space="preserve"> розрахунок (перерахунок) частки використання товарів/послуг, необоротних активів в оподатковуваних операціях </w:t>
            </w:r>
            <w:r w:rsidRPr="008847D8">
              <w:rPr>
                <w:b/>
                <w:sz w:val="28"/>
                <w:szCs w:val="28"/>
              </w:rPr>
              <w:t>(Д7) (додаток 7)</w:t>
            </w:r>
            <w:r w:rsidRPr="008847D8">
              <w:rPr>
                <w:sz w:val="28"/>
                <w:szCs w:val="28"/>
              </w:rPr>
              <w:t>;</w:t>
            </w:r>
          </w:p>
          <w:p w:rsidR="005A35F7" w:rsidRPr="008847D8" w:rsidRDefault="005A35F7" w:rsidP="00232D81">
            <w:pPr>
              <w:pStyle w:val="a3"/>
              <w:spacing w:before="120" w:beforeAutospacing="0" w:after="0" w:afterAutospacing="0"/>
              <w:jc w:val="both"/>
              <w:rPr>
                <w:sz w:val="28"/>
                <w:szCs w:val="28"/>
              </w:rPr>
            </w:pPr>
            <w:r w:rsidRPr="008847D8">
              <w:rPr>
                <w:b/>
                <w:sz w:val="28"/>
                <w:szCs w:val="28"/>
              </w:rPr>
              <w:t>8)</w:t>
            </w:r>
            <w:r w:rsidRPr="008847D8">
              <w:rPr>
                <w:sz w:val="28"/>
                <w:szCs w:val="28"/>
              </w:rPr>
              <w:t xml:space="preserve"> заява про допущення продавцем </w:t>
            </w:r>
            <w:r w:rsidRPr="008847D8">
              <w:rPr>
                <w:sz w:val="28"/>
                <w:szCs w:val="28"/>
              </w:rPr>
              <w:lastRenderedPageBreak/>
              <w:t xml:space="preserve">товарів/послуг помилок при зазначенні </w:t>
            </w:r>
            <w:r w:rsidR="00EA3EA5" w:rsidRPr="008847D8">
              <w:rPr>
                <w:sz w:val="28"/>
                <w:szCs w:val="28"/>
              </w:rPr>
              <w:t>обов’язкових</w:t>
            </w:r>
            <w:r w:rsidRPr="008847D8">
              <w:rPr>
                <w:sz w:val="28"/>
                <w:szCs w:val="28"/>
              </w:rPr>
              <w:t xml:space="preserve">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w:t>
            </w:r>
            <w:r w:rsidRPr="008847D8">
              <w:rPr>
                <w:b/>
                <w:sz w:val="28"/>
                <w:szCs w:val="28"/>
              </w:rPr>
              <w:t>(Д8) (додаток 8)</w:t>
            </w:r>
            <w:r w:rsidRPr="008847D8">
              <w:rPr>
                <w:sz w:val="28"/>
                <w:szCs w:val="28"/>
              </w:rPr>
              <w:t>;</w:t>
            </w:r>
          </w:p>
          <w:p w:rsidR="005A35F7" w:rsidRPr="008847D8" w:rsidRDefault="005A35F7" w:rsidP="00232D81">
            <w:pPr>
              <w:pStyle w:val="a3"/>
              <w:spacing w:before="120" w:beforeAutospacing="0" w:after="0" w:afterAutospacing="0"/>
              <w:jc w:val="both"/>
              <w:rPr>
                <w:sz w:val="28"/>
                <w:szCs w:val="28"/>
              </w:rPr>
            </w:pPr>
            <w:r w:rsidRPr="008847D8">
              <w:rPr>
                <w:b/>
                <w:sz w:val="28"/>
                <w:szCs w:val="28"/>
              </w:rPr>
              <w:t>9)</w:t>
            </w:r>
            <w:r w:rsidRPr="008847D8">
              <w:rPr>
                <w:sz w:val="28"/>
                <w:szCs w:val="28"/>
              </w:rPr>
              <w:t xml:space="preserve"> розрахунок податкових </w:t>
            </w:r>
            <w:r w:rsidR="00EA3EA5" w:rsidRPr="008847D8">
              <w:rPr>
                <w:sz w:val="28"/>
                <w:szCs w:val="28"/>
              </w:rPr>
              <w:t>зобов’язань</w:t>
            </w:r>
            <w:r w:rsidRPr="008847D8">
              <w:rPr>
                <w:sz w:val="28"/>
                <w:szCs w:val="28"/>
              </w:rPr>
              <w:t xml:space="preserve"> за операціями, визначеними в статті 16</w:t>
            </w:r>
            <w:r w:rsidRPr="008847D8">
              <w:rPr>
                <w:sz w:val="28"/>
                <w:szCs w:val="28"/>
                <w:vertAlign w:val="superscript"/>
              </w:rPr>
              <w:t xml:space="preserve"> 1</w:t>
            </w:r>
            <w:r w:rsidRPr="008847D8">
              <w:rPr>
                <w:sz w:val="28"/>
                <w:szCs w:val="28"/>
              </w:rPr>
              <w:t xml:space="preserve"> Закону України „Про державну підтримку сільського господарства України”, та питомої ваги вартості сільськогосподарських товарів </w:t>
            </w:r>
            <w:r w:rsidRPr="008847D8">
              <w:rPr>
                <w:b/>
                <w:sz w:val="28"/>
                <w:szCs w:val="28"/>
              </w:rPr>
              <w:t xml:space="preserve">(ДС9) </w:t>
            </w:r>
            <w:r w:rsidRPr="008847D8">
              <w:rPr>
                <w:b/>
                <w:sz w:val="28"/>
                <w:szCs w:val="28"/>
              </w:rPr>
              <w:br/>
              <w:t>(додаток 9)</w:t>
            </w: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11. Додатки додаються до декларацій за наявності подій, які підлягають відображенню у таких додатках.</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12. </w:t>
            </w:r>
            <w:r w:rsidRPr="008847D8">
              <w:rPr>
                <w:b/>
                <w:sz w:val="28"/>
                <w:szCs w:val="28"/>
              </w:rPr>
              <w:t>Додаток 9</w:t>
            </w:r>
            <w:r w:rsidRPr="008847D8">
              <w:rPr>
                <w:sz w:val="28"/>
                <w:szCs w:val="28"/>
              </w:rPr>
              <w:t xml:space="preserve"> додається до декларації, в якій у полі </w:t>
            </w:r>
            <w:r w:rsidR="00037A48" w:rsidRPr="008847D8">
              <w:rPr>
                <w:sz w:val="28"/>
                <w:szCs w:val="28"/>
              </w:rPr>
              <w:t>„</w:t>
            </w:r>
            <w:r w:rsidRPr="008847D8">
              <w:rPr>
                <w:sz w:val="28"/>
                <w:szCs w:val="28"/>
              </w:rPr>
              <w:t>Сільськогосподарський товаровиробник, внесений або який претендує на внесення до Реєстру отримувачів бюджетної дотації</w:t>
            </w:r>
            <w:r w:rsidR="00037A48" w:rsidRPr="008847D8">
              <w:rPr>
                <w:sz w:val="28"/>
                <w:szCs w:val="28"/>
              </w:rPr>
              <w:t>”</w:t>
            </w:r>
            <w:r w:rsidRPr="008847D8">
              <w:rPr>
                <w:sz w:val="28"/>
                <w:szCs w:val="28"/>
              </w:rPr>
              <w:t xml:space="preserve"> наявна позначка </w:t>
            </w:r>
            <w:r w:rsidR="00037A48" w:rsidRPr="008847D8">
              <w:rPr>
                <w:sz w:val="28"/>
                <w:szCs w:val="28"/>
              </w:rPr>
              <w:t>„</w:t>
            </w:r>
            <w:r w:rsidRPr="008847D8">
              <w:rPr>
                <w:sz w:val="28"/>
                <w:szCs w:val="28"/>
              </w:rPr>
              <w:t>1</w:t>
            </w:r>
            <w:r w:rsidR="00037A48" w:rsidRPr="008847D8">
              <w:rPr>
                <w:sz w:val="28"/>
                <w:szCs w:val="28"/>
              </w:rPr>
              <w:t>”</w:t>
            </w:r>
            <w:r w:rsidRPr="008847D8">
              <w:rPr>
                <w:sz w:val="28"/>
                <w:szCs w:val="28"/>
              </w:rPr>
              <w:t xml:space="preserve"> або </w:t>
            </w:r>
            <w:r w:rsidR="00037A48" w:rsidRPr="008847D8">
              <w:rPr>
                <w:sz w:val="28"/>
                <w:szCs w:val="28"/>
              </w:rPr>
              <w:t>„</w:t>
            </w:r>
            <w:r w:rsidRPr="008847D8">
              <w:rPr>
                <w:sz w:val="28"/>
                <w:szCs w:val="28"/>
              </w:rPr>
              <w:t>2</w:t>
            </w:r>
            <w:r w:rsidR="00037A48" w:rsidRPr="008847D8">
              <w:rPr>
                <w:sz w:val="28"/>
                <w:szCs w:val="28"/>
              </w:rPr>
              <w:t>”</w:t>
            </w:r>
            <w:r w:rsidRPr="008847D8">
              <w:rPr>
                <w:sz w:val="28"/>
                <w:szCs w:val="28"/>
              </w:rPr>
              <w:t xml:space="preserve"> відповідно до </w:t>
            </w:r>
            <w:r w:rsidR="00037A48" w:rsidRPr="008847D8">
              <w:rPr>
                <w:sz w:val="28"/>
                <w:szCs w:val="28"/>
              </w:rPr>
              <w:br/>
            </w:r>
            <w:r w:rsidRPr="008847D8">
              <w:rPr>
                <w:sz w:val="28"/>
                <w:szCs w:val="28"/>
              </w:rPr>
              <w:t>пункту 2 розділу V цього Порядку.</w:t>
            </w:r>
          </w:p>
          <w:p w:rsidR="005A35F7" w:rsidRPr="008847D8" w:rsidRDefault="005A35F7"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15. У разі здійснення підприємствами та організаціями, які засновані </w:t>
            </w:r>
            <w:r w:rsidRPr="008847D8">
              <w:rPr>
                <w:sz w:val="28"/>
                <w:szCs w:val="28"/>
              </w:rPr>
              <w:lastRenderedPageBreak/>
              <w:t xml:space="preserve">громадськими організаціями осіб з інвалідністю, операцій з постачання товарів/послуг, до яких застосовуються режими оподаткування, передбачені розділом V та/або підрозділом 2 розділу XX Кодексу, до декларації додається </w:t>
            </w:r>
            <w:r w:rsidRPr="008847D8">
              <w:rPr>
                <w:b/>
                <w:sz w:val="28"/>
                <w:szCs w:val="28"/>
              </w:rPr>
              <w:t>(Д6) (додаток 6)</w:t>
            </w:r>
            <w:r w:rsidRPr="008847D8">
              <w:rPr>
                <w:sz w:val="28"/>
                <w:szCs w:val="28"/>
              </w:rPr>
              <w:t>.</w:t>
            </w:r>
          </w:p>
          <w:p w:rsidR="005A35F7" w:rsidRPr="008847D8" w:rsidRDefault="005A35F7" w:rsidP="008D6032">
            <w:pPr>
              <w:pStyle w:val="a3"/>
              <w:spacing w:before="120" w:beforeAutospacing="0" w:after="0" w:afterAutospacing="0"/>
              <w:jc w:val="both"/>
              <w:rPr>
                <w:b/>
                <w:sz w:val="28"/>
                <w:szCs w:val="28"/>
              </w:rPr>
            </w:pPr>
            <w:r w:rsidRPr="008847D8">
              <w:rPr>
                <w:sz w:val="28"/>
                <w:szCs w:val="28"/>
              </w:rPr>
              <w:t>16. У разі одночасного застосування платником касового методу і загальних правил визначення податкових зобов</w:t>
            </w:r>
            <w:r w:rsidR="005A0A63" w:rsidRPr="008847D8">
              <w:rPr>
                <w:sz w:val="28"/>
                <w:szCs w:val="28"/>
              </w:rPr>
              <w:t>’</w:t>
            </w:r>
            <w:r w:rsidRPr="008847D8">
              <w:rPr>
                <w:sz w:val="28"/>
                <w:szCs w:val="28"/>
              </w:rPr>
              <w:t>язань та податкового кредиту у зв</w:t>
            </w:r>
            <w:r w:rsidR="005A0A63" w:rsidRPr="008847D8">
              <w:rPr>
                <w:sz w:val="28"/>
                <w:szCs w:val="28"/>
              </w:rPr>
              <w:t>’</w:t>
            </w:r>
            <w:r w:rsidRPr="008847D8">
              <w:rPr>
                <w:sz w:val="28"/>
                <w:szCs w:val="28"/>
              </w:rPr>
              <w:t>язку з отриманням товарів/послуг, при постачанні яких застосовуються одночасно як касовий метод, так і загальні правила визначення податкових зобов</w:t>
            </w:r>
            <w:r w:rsidR="005A0A63" w:rsidRPr="008847D8">
              <w:rPr>
                <w:sz w:val="28"/>
                <w:szCs w:val="28"/>
              </w:rPr>
              <w:t>’</w:t>
            </w:r>
            <w:r w:rsidRPr="008847D8">
              <w:rPr>
                <w:sz w:val="28"/>
                <w:szCs w:val="28"/>
              </w:rPr>
              <w:t>язань і податкового кредиту, такий платник здійснює розподіл сум податку на додану вартість, нарахованих (сплачених) у зв</w:t>
            </w:r>
            <w:r w:rsidR="005A0A63" w:rsidRPr="008847D8">
              <w:rPr>
                <w:sz w:val="28"/>
                <w:szCs w:val="28"/>
              </w:rPr>
              <w:t>’</w:t>
            </w:r>
            <w:r w:rsidRPr="008847D8">
              <w:rPr>
                <w:sz w:val="28"/>
                <w:szCs w:val="28"/>
              </w:rPr>
              <w:t xml:space="preserve">язку із отриманням товарів/послуг, у порядку і за формою відповідно до таблиці 4 </w:t>
            </w:r>
            <w:r w:rsidRPr="008847D8">
              <w:rPr>
                <w:b/>
                <w:sz w:val="28"/>
                <w:szCs w:val="28"/>
              </w:rPr>
              <w:t xml:space="preserve">(Д7) </w:t>
            </w:r>
            <w:r w:rsidRPr="008847D8">
              <w:rPr>
                <w:b/>
                <w:sz w:val="28"/>
                <w:szCs w:val="28"/>
              </w:rPr>
              <w:br/>
              <w:t>(додаток 7).</w:t>
            </w:r>
          </w:p>
          <w:p w:rsidR="005A35F7" w:rsidRPr="008847D8" w:rsidRDefault="005A35F7" w:rsidP="008D6032">
            <w:pPr>
              <w:pStyle w:val="a3"/>
              <w:spacing w:before="120" w:beforeAutospacing="0" w:after="0" w:afterAutospacing="0"/>
              <w:jc w:val="both"/>
              <w:rPr>
                <w:sz w:val="28"/>
                <w:szCs w:val="28"/>
              </w:rPr>
            </w:pPr>
            <w:r w:rsidRPr="008847D8">
              <w:rPr>
                <w:sz w:val="28"/>
                <w:szCs w:val="28"/>
              </w:rPr>
              <w:t>17. У разі допущення продавцем товарів/послуг помилок при зазначенні обов</w:t>
            </w:r>
            <w:r w:rsidR="005A0A63" w:rsidRPr="008847D8">
              <w:rPr>
                <w:sz w:val="28"/>
                <w:szCs w:val="28"/>
              </w:rPr>
              <w:t>’</w:t>
            </w:r>
            <w:r w:rsidRPr="008847D8">
              <w:rPr>
                <w:sz w:val="28"/>
                <w:szCs w:val="28"/>
              </w:rPr>
              <w:t xml:space="preserve">язкових реквізитів податкової накладної, передбачених пунктом 201.1 статті 201 Кодексу, та/або порушення продавцем/покупцем граничних термінів </w:t>
            </w:r>
            <w:r w:rsidRPr="008847D8">
              <w:rPr>
                <w:sz w:val="28"/>
                <w:szCs w:val="28"/>
              </w:rPr>
              <w:lastRenderedPageBreak/>
              <w:t xml:space="preserve">реєстрації в Єдиному реєстрі податкових накладних податкової накладної та/або розрахунку коригування покупець/продавець таких товарів/послуг має право додати до податкової декларації за звітний податковий період заяву із скаргою на такого продавця/покупця за формою згідно з </w:t>
            </w:r>
            <w:r w:rsidRPr="008847D8">
              <w:rPr>
                <w:b/>
                <w:sz w:val="28"/>
                <w:szCs w:val="28"/>
              </w:rPr>
              <w:t>(Д8) (додаток 8)</w:t>
            </w:r>
            <w:r w:rsidRPr="008847D8">
              <w:rPr>
                <w:sz w:val="28"/>
                <w:szCs w:val="28"/>
              </w:rPr>
              <w:t>. Копії документів, передбачених пунктом 201.10 статті 201 розділу V Кодексу, подаються до контролюючого органу за місцем обліку платника податків у строки, передбачені для подання податкової декларації.</w:t>
            </w:r>
          </w:p>
          <w:p w:rsidR="005A35F7" w:rsidRPr="008847D8" w:rsidRDefault="005A35F7" w:rsidP="00116564">
            <w:pPr>
              <w:pStyle w:val="a3"/>
              <w:spacing w:before="120" w:beforeAutospacing="0" w:after="0" w:afterAutospacing="0"/>
              <w:jc w:val="both"/>
              <w:rPr>
                <w:sz w:val="28"/>
                <w:szCs w:val="28"/>
              </w:rPr>
            </w:pPr>
            <w:r w:rsidRPr="008847D8">
              <w:rPr>
                <w:sz w:val="28"/>
                <w:szCs w:val="28"/>
              </w:rPr>
              <w:t xml:space="preserve">18. У таблиці 1 </w:t>
            </w:r>
            <w:r w:rsidRPr="008847D8">
              <w:rPr>
                <w:b/>
                <w:sz w:val="28"/>
                <w:szCs w:val="28"/>
              </w:rPr>
              <w:t>(ДС9) (додаток 9)</w:t>
            </w:r>
            <w:r w:rsidRPr="008847D8">
              <w:rPr>
                <w:sz w:val="28"/>
                <w:szCs w:val="28"/>
              </w:rPr>
              <w:t xml:space="preserve"> зазначається обсяг податкових зобов</w:t>
            </w:r>
            <w:r w:rsidR="005A0A63" w:rsidRPr="008847D8">
              <w:rPr>
                <w:sz w:val="28"/>
                <w:szCs w:val="28"/>
              </w:rPr>
              <w:t>’</w:t>
            </w:r>
            <w:r w:rsidRPr="008847D8">
              <w:rPr>
                <w:sz w:val="28"/>
                <w:szCs w:val="28"/>
              </w:rPr>
              <w:t>язань з податку на додану вартість з постачання товарів за результатами діяльності за операціями, визначеними пунктом 16</w:t>
            </w:r>
            <w:r w:rsidRPr="008847D8">
              <w:rPr>
                <w:sz w:val="28"/>
                <w:szCs w:val="28"/>
                <w:vertAlign w:val="superscript"/>
              </w:rPr>
              <w:t xml:space="preserve"> 1</w:t>
            </w:r>
            <w:r w:rsidRPr="008847D8">
              <w:rPr>
                <w:sz w:val="28"/>
                <w:szCs w:val="28"/>
              </w:rPr>
              <w:t>.3 статті 16</w:t>
            </w:r>
            <w:r w:rsidRPr="008847D8">
              <w:rPr>
                <w:sz w:val="28"/>
                <w:szCs w:val="28"/>
                <w:vertAlign w:val="superscript"/>
              </w:rPr>
              <w:t xml:space="preserve"> 1</w:t>
            </w:r>
            <w:r w:rsidRPr="008847D8">
              <w:rPr>
                <w:sz w:val="28"/>
                <w:szCs w:val="28"/>
              </w:rPr>
              <w:t xml:space="preserve"> Закону України </w:t>
            </w:r>
            <w:r w:rsidR="005A0A63" w:rsidRPr="008847D8">
              <w:rPr>
                <w:sz w:val="28"/>
                <w:szCs w:val="28"/>
              </w:rPr>
              <w:t>«</w:t>
            </w:r>
            <w:r w:rsidRPr="008847D8">
              <w:rPr>
                <w:sz w:val="28"/>
                <w:szCs w:val="28"/>
              </w:rPr>
              <w:t>Про державну підтримку сільського господарства України</w:t>
            </w:r>
            <w:r w:rsidR="005A0A63" w:rsidRPr="008847D8">
              <w:rPr>
                <w:sz w:val="28"/>
                <w:szCs w:val="28"/>
              </w:rPr>
              <w:t>»</w:t>
            </w:r>
            <w:r w:rsidRPr="008847D8">
              <w:rPr>
                <w:sz w:val="28"/>
                <w:szCs w:val="28"/>
              </w:rPr>
              <w:t>, розрахований за даними податкових накладних за відповідний звітний (податковий) період, зареєстрованих у Єдиному реєстрі податкових накладних.</w:t>
            </w:r>
          </w:p>
          <w:p w:rsidR="005A35F7" w:rsidRPr="008847D8" w:rsidRDefault="005A35F7" w:rsidP="00116564">
            <w:pPr>
              <w:pStyle w:val="a3"/>
              <w:spacing w:before="120" w:beforeAutospacing="0" w:after="0" w:afterAutospacing="0"/>
              <w:jc w:val="both"/>
              <w:rPr>
                <w:sz w:val="28"/>
                <w:szCs w:val="28"/>
              </w:rPr>
            </w:pPr>
            <w:r w:rsidRPr="008847D8">
              <w:rPr>
                <w:sz w:val="28"/>
                <w:szCs w:val="28"/>
              </w:rPr>
              <w:t>…</w:t>
            </w:r>
          </w:p>
          <w:p w:rsidR="005A35F7" w:rsidRPr="008847D8" w:rsidRDefault="005A35F7" w:rsidP="00116564">
            <w:pPr>
              <w:pStyle w:val="a3"/>
              <w:spacing w:before="120" w:beforeAutospacing="0" w:after="0" w:afterAutospacing="0"/>
              <w:jc w:val="both"/>
              <w:rPr>
                <w:rFonts w:eastAsia="Times New Roman"/>
                <w:b/>
                <w:sz w:val="28"/>
                <w:szCs w:val="28"/>
              </w:rPr>
            </w:pPr>
            <w:r w:rsidRPr="008847D8">
              <w:rPr>
                <w:rFonts w:eastAsia="Times New Roman"/>
                <w:b/>
                <w:sz w:val="28"/>
                <w:szCs w:val="28"/>
              </w:rPr>
              <w:t xml:space="preserve">Пункт відсутній </w:t>
            </w:r>
          </w:p>
          <w:p w:rsidR="005A35F7" w:rsidRPr="008847D8" w:rsidRDefault="005A35F7" w:rsidP="00EC736A">
            <w:pPr>
              <w:pStyle w:val="a3"/>
              <w:spacing w:before="120" w:beforeAutospacing="0" w:after="0" w:afterAutospacing="0"/>
              <w:jc w:val="both"/>
              <w:rPr>
                <w:rFonts w:eastAsia="Times New Roman"/>
                <w:b/>
                <w:sz w:val="28"/>
                <w:szCs w:val="28"/>
              </w:rPr>
            </w:pPr>
          </w:p>
        </w:tc>
        <w:tc>
          <w:tcPr>
            <w:tcW w:w="5332" w:type="dxa"/>
          </w:tcPr>
          <w:p w:rsidR="005A35F7" w:rsidRPr="008847D8" w:rsidRDefault="005A35F7" w:rsidP="005A0A63">
            <w:pPr>
              <w:pStyle w:val="3"/>
              <w:spacing w:before="120" w:beforeAutospacing="0" w:after="0" w:afterAutospacing="0"/>
              <w:jc w:val="center"/>
              <w:rPr>
                <w:rFonts w:eastAsia="Times New Roman"/>
                <w:sz w:val="28"/>
                <w:szCs w:val="28"/>
              </w:rPr>
            </w:pPr>
            <w:r w:rsidRPr="008847D8">
              <w:rPr>
                <w:rFonts w:eastAsia="Times New Roman"/>
                <w:sz w:val="28"/>
                <w:szCs w:val="28"/>
              </w:rPr>
              <w:lastRenderedPageBreak/>
              <w:t>III. Порядок оформлення та подання податкової звітності</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1. Декларація подається платником у визначений у </w:t>
            </w:r>
            <w:r w:rsidRPr="008847D8">
              <w:rPr>
                <w:b/>
                <w:sz w:val="28"/>
                <w:szCs w:val="28"/>
              </w:rPr>
              <w:t>пункті 2</w:t>
            </w:r>
            <w:r w:rsidRPr="008847D8">
              <w:rPr>
                <w:sz w:val="28"/>
                <w:szCs w:val="28"/>
              </w:rPr>
              <w:t xml:space="preserve"> розділу II цього Порядку строк за формою, встановленою на дату подання.</w:t>
            </w:r>
          </w:p>
          <w:p w:rsidR="005A35F7" w:rsidRPr="008847D8" w:rsidRDefault="005A35F7" w:rsidP="005A0A63">
            <w:pPr>
              <w:pStyle w:val="a3"/>
              <w:spacing w:before="120" w:beforeAutospacing="0" w:after="0" w:afterAutospacing="0"/>
              <w:jc w:val="both"/>
              <w:rPr>
                <w:sz w:val="28"/>
                <w:szCs w:val="28"/>
              </w:rPr>
            </w:pPr>
            <w:r w:rsidRPr="008847D8">
              <w:rPr>
                <w:sz w:val="28"/>
                <w:szCs w:val="28"/>
              </w:rPr>
              <w:lastRenderedPageBreak/>
              <w:t>…</w:t>
            </w:r>
          </w:p>
          <w:p w:rsidR="005A35F7" w:rsidRPr="008847D8" w:rsidRDefault="005A35F7" w:rsidP="00EB2EF2">
            <w:pPr>
              <w:pStyle w:val="a3"/>
              <w:spacing w:before="120" w:beforeAutospacing="0" w:after="0" w:afterAutospacing="0"/>
              <w:jc w:val="both"/>
              <w:rPr>
                <w:sz w:val="28"/>
                <w:szCs w:val="28"/>
              </w:rPr>
            </w:pPr>
            <w:r w:rsidRPr="008847D8">
              <w:rPr>
                <w:sz w:val="28"/>
                <w:szCs w:val="28"/>
              </w:rPr>
              <w:t>3. Платник податку зобов</w:t>
            </w:r>
            <w:r w:rsidR="005A0A63" w:rsidRPr="008847D8">
              <w:rPr>
                <w:sz w:val="28"/>
                <w:szCs w:val="28"/>
              </w:rPr>
              <w:t>’</w:t>
            </w:r>
            <w:r w:rsidRPr="008847D8">
              <w:rPr>
                <w:sz w:val="28"/>
                <w:szCs w:val="28"/>
              </w:rPr>
              <w:t>язаний здійснити відправлення податкової звітності на адресу відповідного контролюючого органу:</w:t>
            </w:r>
          </w:p>
          <w:p w:rsidR="005A35F7" w:rsidRPr="008847D8" w:rsidRDefault="005A35F7" w:rsidP="00EB2EF2">
            <w:pPr>
              <w:pStyle w:val="a3"/>
              <w:spacing w:before="120" w:beforeAutospacing="0" w:after="0" w:afterAutospacing="0"/>
              <w:jc w:val="both"/>
              <w:rPr>
                <w:sz w:val="28"/>
                <w:szCs w:val="28"/>
              </w:rPr>
            </w:pPr>
            <w:r w:rsidRPr="008847D8">
              <w:rPr>
                <w:sz w:val="28"/>
                <w:szCs w:val="28"/>
              </w:rPr>
              <w:t xml:space="preserve">при поданні податкової звітності в електронній формі - не пізніше закінчення останньої години дня, в якому спливає граничний строк подання податкової декларації, визначений </w:t>
            </w:r>
            <w:r w:rsidRPr="008847D8">
              <w:rPr>
                <w:b/>
                <w:sz w:val="28"/>
                <w:szCs w:val="28"/>
              </w:rPr>
              <w:t>пунктом 2</w:t>
            </w:r>
            <w:r w:rsidRPr="008847D8">
              <w:rPr>
                <w:sz w:val="28"/>
                <w:szCs w:val="28"/>
              </w:rPr>
              <w:t xml:space="preserve"> розділу II цього Порядку;</w:t>
            </w:r>
          </w:p>
          <w:p w:rsidR="005A35F7" w:rsidRPr="008847D8" w:rsidRDefault="005A35F7" w:rsidP="00EB2EF2">
            <w:pPr>
              <w:pStyle w:val="a3"/>
              <w:spacing w:before="120" w:beforeAutospacing="0" w:after="0" w:afterAutospacing="0"/>
              <w:jc w:val="both"/>
              <w:rPr>
                <w:sz w:val="28"/>
                <w:szCs w:val="28"/>
              </w:rPr>
            </w:pPr>
            <w:r w:rsidRPr="008847D8">
              <w:rPr>
                <w:sz w:val="28"/>
                <w:szCs w:val="28"/>
              </w:rPr>
              <w:t>у разі надсилання декларації поштою у випадку, передбаченому пунктом 2 цього розділу, платник податку зобов</w:t>
            </w:r>
            <w:r w:rsidR="005A0A63" w:rsidRPr="008847D8">
              <w:rPr>
                <w:sz w:val="28"/>
                <w:szCs w:val="28"/>
              </w:rPr>
              <w:t>’</w:t>
            </w:r>
            <w:r w:rsidRPr="008847D8">
              <w:rPr>
                <w:sz w:val="28"/>
                <w:szCs w:val="28"/>
              </w:rPr>
              <w:t>язаний здійснити таке відправлення на адресу відповідного контролюючого органу не пізніше ніж за п</w:t>
            </w:r>
            <w:r w:rsidR="005A0A63" w:rsidRPr="008847D8">
              <w:rPr>
                <w:sz w:val="28"/>
                <w:szCs w:val="28"/>
              </w:rPr>
              <w:t>’</w:t>
            </w:r>
            <w:r w:rsidRPr="008847D8">
              <w:rPr>
                <w:sz w:val="28"/>
                <w:szCs w:val="28"/>
              </w:rPr>
              <w:t xml:space="preserve">ять днів до закінчення граничного строку подання податкової декларації, визначеного </w:t>
            </w:r>
            <w:r w:rsidRPr="008847D8">
              <w:rPr>
                <w:b/>
                <w:sz w:val="28"/>
                <w:szCs w:val="28"/>
              </w:rPr>
              <w:t>пунктом 2</w:t>
            </w:r>
            <w:r w:rsidRPr="008847D8">
              <w:rPr>
                <w:sz w:val="28"/>
                <w:szCs w:val="28"/>
              </w:rPr>
              <w:t xml:space="preserve"> розділу II цього Порядку.</w:t>
            </w:r>
          </w:p>
          <w:p w:rsidR="005A35F7" w:rsidRPr="008847D8" w:rsidRDefault="005A35F7"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C226F1">
            <w:pPr>
              <w:pStyle w:val="a3"/>
              <w:spacing w:before="120" w:beforeAutospacing="0" w:after="0" w:afterAutospacing="0"/>
              <w:jc w:val="both"/>
              <w:rPr>
                <w:sz w:val="28"/>
                <w:szCs w:val="28"/>
              </w:rPr>
            </w:pPr>
            <w:r w:rsidRPr="008847D8">
              <w:rPr>
                <w:sz w:val="28"/>
                <w:szCs w:val="28"/>
              </w:rPr>
              <w:t>9. Декларація подається платником за звітний період, в якому виникають об</w:t>
            </w:r>
            <w:r w:rsidR="005A0A63" w:rsidRPr="008847D8">
              <w:rPr>
                <w:sz w:val="28"/>
                <w:szCs w:val="28"/>
              </w:rPr>
              <w:t>’</w:t>
            </w:r>
            <w:r w:rsidRPr="008847D8">
              <w:rPr>
                <w:sz w:val="28"/>
                <w:szCs w:val="28"/>
              </w:rPr>
              <w:t>єкти оподаткування, або у разі наявності показників, які підлягають декларуванню, відповідно до вимог Кодексу.</w:t>
            </w:r>
          </w:p>
          <w:p w:rsidR="005A35F7" w:rsidRPr="008847D8" w:rsidRDefault="005A35F7" w:rsidP="00C226F1">
            <w:pPr>
              <w:pStyle w:val="a3"/>
              <w:spacing w:before="120" w:beforeAutospacing="0" w:after="0" w:afterAutospacing="0"/>
              <w:jc w:val="both"/>
              <w:rPr>
                <w:sz w:val="28"/>
                <w:szCs w:val="28"/>
              </w:rPr>
            </w:pPr>
            <w:r w:rsidRPr="008847D8">
              <w:rPr>
                <w:sz w:val="28"/>
                <w:szCs w:val="28"/>
              </w:rPr>
              <w:lastRenderedPageBreak/>
              <w:t>У складі декларації подаються передбачені цим Порядком додатки.</w:t>
            </w:r>
          </w:p>
          <w:p w:rsidR="00880C9A" w:rsidRPr="008847D8" w:rsidRDefault="00880C9A" w:rsidP="00C226F1">
            <w:pPr>
              <w:pStyle w:val="a3"/>
              <w:spacing w:before="120" w:beforeAutospacing="0" w:after="0" w:afterAutospacing="0"/>
              <w:jc w:val="both"/>
              <w:rPr>
                <w:sz w:val="48"/>
                <w:szCs w:val="28"/>
              </w:rPr>
            </w:pPr>
          </w:p>
          <w:p w:rsidR="005A35F7" w:rsidRPr="008847D8" w:rsidRDefault="005A35F7" w:rsidP="00C226F1">
            <w:pPr>
              <w:pStyle w:val="a3"/>
              <w:spacing w:before="120" w:beforeAutospacing="0" w:after="0" w:afterAutospacing="0"/>
              <w:jc w:val="both"/>
              <w:rPr>
                <w:sz w:val="28"/>
                <w:szCs w:val="28"/>
              </w:rPr>
            </w:pPr>
            <w:r w:rsidRPr="008847D8">
              <w:rPr>
                <w:sz w:val="28"/>
                <w:szCs w:val="28"/>
              </w:rPr>
              <w:t>Розрахунок податкових зобов</w:t>
            </w:r>
            <w:r w:rsidR="005A0A63" w:rsidRPr="008847D8">
              <w:rPr>
                <w:sz w:val="28"/>
                <w:szCs w:val="28"/>
              </w:rPr>
              <w:t>’</w:t>
            </w:r>
            <w:r w:rsidRPr="008847D8">
              <w:rPr>
                <w:sz w:val="28"/>
                <w:szCs w:val="28"/>
              </w:rPr>
              <w:t>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подається отримувачем послуг, не зареєстрованим як платник податку на додану вартість, у разі наявності таких операцій.</w:t>
            </w:r>
          </w:p>
          <w:p w:rsidR="005A35F7" w:rsidRPr="008847D8" w:rsidRDefault="005A35F7" w:rsidP="00C226F1">
            <w:pPr>
              <w:pStyle w:val="a3"/>
              <w:spacing w:before="120" w:beforeAutospacing="0" w:after="0" w:afterAutospacing="0"/>
              <w:jc w:val="both"/>
              <w:rPr>
                <w:sz w:val="28"/>
                <w:szCs w:val="28"/>
              </w:rPr>
            </w:pPr>
            <w:r w:rsidRPr="008847D8">
              <w:rPr>
                <w:sz w:val="28"/>
                <w:szCs w:val="28"/>
              </w:rPr>
              <w:t>Повідомлення про делегування філіям (структурним підрозділам) права складання податкових накладних та розрахунків коригування (</w:t>
            </w:r>
            <w:r w:rsidRPr="008847D8">
              <w:rPr>
                <w:b/>
                <w:sz w:val="28"/>
                <w:szCs w:val="28"/>
              </w:rPr>
              <w:t>додаток 1</w:t>
            </w:r>
            <w:r w:rsidRPr="008847D8">
              <w:rPr>
                <w:sz w:val="28"/>
                <w:szCs w:val="28"/>
              </w:rPr>
              <w:t>) подається платниками у разі наявності у них філій (структурних підрозділів) разом з декларацією за перший звітний (податковий) період року і надалі разом з декларацією за той звітний (податковий) період, у якому відбулися зміни у переліку філій (структурних підрозділів).</w:t>
            </w:r>
          </w:p>
          <w:p w:rsidR="005A35F7" w:rsidRPr="008847D8" w:rsidRDefault="005A35F7" w:rsidP="00C226F1">
            <w:pPr>
              <w:pStyle w:val="a3"/>
              <w:spacing w:before="120" w:beforeAutospacing="0" w:after="0" w:afterAutospacing="0"/>
              <w:jc w:val="both"/>
              <w:rPr>
                <w:sz w:val="28"/>
                <w:szCs w:val="28"/>
              </w:rPr>
            </w:pPr>
            <w:r w:rsidRPr="008847D8">
              <w:rPr>
                <w:sz w:val="28"/>
                <w:szCs w:val="28"/>
              </w:rPr>
              <w:t xml:space="preserve">Заява про відмову/зупинення </w:t>
            </w:r>
            <w:r w:rsidRPr="008847D8">
              <w:rPr>
                <w:sz w:val="28"/>
                <w:szCs w:val="28"/>
              </w:rPr>
              <w:lastRenderedPageBreak/>
              <w:t xml:space="preserve">використання пільги, передбаченої пунктом 45 підрозділу 2 розділу XX Податкового кодексу України </w:t>
            </w:r>
            <w:r w:rsidR="00051410" w:rsidRPr="008847D8">
              <w:rPr>
                <w:sz w:val="28"/>
                <w:szCs w:val="28"/>
              </w:rPr>
              <w:br/>
            </w:r>
            <w:r w:rsidRPr="008847D8">
              <w:rPr>
                <w:sz w:val="28"/>
                <w:szCs w:val="28"/>
              </w:rPr>
              <w:t>(</w:t>
            </w:r>
            <w:r w:rsidRPr="008847D8">
              <w:rPr>
                <w:b/>
                <w:sz w:val="28"/>
                <w:szCs w:val="28"/>
              </w:rPr>
              <w:t>додаток 2</w:t>
            </w:r>
            <w:r w:rsidRPr="008847D8">
              <w:rPr>
                <w:sz w:val="28"/>
                <w:szCs w:val="28"/>
              </w:rPr>
              <w:t>), подається платниками, які виявили бажання відмовитись/зупинити використання пільги, передбаченої пунктом 45 підрозділу 2 розділу XX Кодексу. У заяві зазначається звітний (податковий) період, з якого платник податку не передбачає використання податкової пільги, але не раніше звітного (податкового) періоду, що настає за звітним (податковим) періодом, в якому подано заяву.</w:t>
            </w:r>
          </w:p>
          <w:p w:rsidR="005A35F7" w:rsidRPr="008847D8" w:rsidRDefault="005A35F7" w:rsidP="005A0A63">
            <w:pPr>
              <w:pStyle w:val="a3"/>
              <w:spacing w:before="120" w:beforeAutospacing="0" w:after="0" w:afterAutospacing="0"/>
              <w:jc w:val="both"/>
              <w:rPr>
                <w:sz w:val="28"/>
                <w:szCs w:val="28"/>
              </w:rPr>
            </w:pPr>
            <w:r w:rsidRPr="008847D8">
              <w:rPr>
                <w:sz w:val="28"/>
                <w:szCs w:val="28"/>
              </w:rPr>
              <w:t>10. Додатками до декларації є:</w:t>
            </w:r>
          </w:p>
          <w:p w:rsidR="005A35F7" w:rsidRPr="008847D8" w:rsidRDefault="005A35F7" w:rsidP="00465A2C">
            <w:pPr>
              <w:pStyle w:val="a3"/>
              <w:spacing w:before="120" w:beforeAutospacing="0" w:after="0" w:afterAutospacing="0"/>
              <w:jc w:val="both"/>
              <w:rPr>
                <w:b/>
                <w:sz w:val="28"/>
                <w:szCs w:val="28"/>
              </w:rPr>
            </w:pPr>
            <w:r w:rsidRPr="008847D8">
              <w:rPr>
                <w:b/>
                <w:sz w:val="28"/>
                <w:szCs w:val="28"/>
              </w:rPr>
              <w:t>1) відомості про суми податку на додану вартість зазначені у податкових накладних/розрахунках коригування до податкових накладних, не зареєстрованих в Єдиному реєстрі податкових накладних та про податковий кредит з урахуванням його коригування (Д1) (додаток 1);</w:t>
            </w:r>
          </w:p>
          <w:p w:rsidR="005A35F7" w:rsidRPr="008847D8" w:rsidRDefault="005A35F7" w:rsidP="005A0A63">
            <w:pPr>
              <w:pStyle w:val="a3"/>
              <w:spacing w:before="120" w:beforeAutospacing="0" w:after="0" w:afterAutospacing="0"/>
              <w:jc w:val="both"/>
              <w:rPr>
                <w:sz w:val="28"/>
                <w:szCs w:val="28"/>
              </w:rPr>
            </w:pPr>
            <w:r w:rsidRPr="008847D8">
              <w:rPr>
                <w:sz w:val="28"/>
                <w:szCs w:val="28"/>
              </w:rPr>
              <w:t>2) довідка про суму від</w:t>
            </w:r>
            <w:r w:rsidR="005A0A63" w:rsidRPr="008847D8">
              <w:rPr>
                <w:sz w:val="28"/>
                <w:szCs w:val="28"/>
              </w:rPr>
              <w:t>’</w:t>
            </w:r>
            <w:r w:rsidRPr="008847D8">
              <w:rPr>
                <w:sz w:val="28"/>
                <w:szCs w:val="28"/>
              </w:rPr>
              <w:t>ємного значення звітного (податкового) періоду, яка зараховується до складу податкового кредиту наступного звітного (податкового) періоду (Д2) (додаток 2);</w:t>
            </w:r>
          </w:p>
          <w:p w:rsidR="005A35F7" w:rsidRPr="008847D8" w:rsidRDefault="005A35F7" w:rsidP="005A0A63">
            <w:pPr>
              <w:pStyle w:val="a3"/>
              <w:spacing w:before="120" w:beforeAutospacing="0" w:after="0" w:afterAutospacing="0"/>
              <w:jc w:val="both"/>
              <w:rPr>
                <w:sz w:val="28"/>
                <w:szCs w:val="28"/>
              </w:rPr>
            </w:pPr>
            <w:r w:rsidRPr="008847D8">
              <w:rPr>
                <w:sz w:val="28"/>
                <w:szCs w:val="28"/>
              </w:rPr>
              <w:lastRenderedPageBreak/>
              <w:t>3) розрахунок суми бюджетного відшкодування (Д3) (додаток 3);</w:t>
            </w:r>
          </w:p>
          <w:p w:rsidR="005A35F7" w:rsidRPr="008847D8" w:rsidRDefault="005A35F7" w:rsidP="005A0A63">
            <w:pPr>
              <w:pStyle w:val="a3"/>
              <w:spacing w:before="120" w:beforeAutospacing="0" w:after="0" w:afterAutospacing="0"/>
              <w:jc w:val="both"/>
              <w:rPr>
                <w:sz w:val="28"/>
                <w:szCs w:val="28"/>
              </w:rPr>
            </w:pPr>
            <w:r w:rsidRPr="008847D8">
              <w:rPr>
                <w:sz w:val="28"/>
                <w:szCs w:val="28"/>
              </w:rPr>
              <w:t>4) заяви про повернення суми бюджетного відшкодування та/або суми коштів на рахунку у системі електронного адміністрування податку на додану вартість та/або врахування реєстраційної суми платника податку, що реорганізується, в обрахунку реєстраційної суми правонаступника (Д4) (додаток 4);</w:t>
            </w:r>
          </w:p>
          <w:p w:rsidR="005A35F7" w:rsidRPr="008847D8" w:rsidRDefault="005A35F7" w:rsidP="00232D81">
            <w:pPr>
              <w:pStyle w:val="a3"/>
              <w:spacing w:before="120" w:beforeAutospacing="0" w:after="0" w:afterAutospacing="0"/>
              <w:jc w:val="both"/>
              <w:rPr>
                <w:b/>
                <w:sz w:val="28"/>
                <w:szCs w:val="28"/>
              </w:rPr>
            </w:pPr>
            <w:r w:rsidRPr="008847D8">
              <w:rPr>
                <w:b/>
                <w:sz w:val="28"/>
                <w:szCs w:val="28"/>
              </w:rPr>
              <w:t>Виключити.</w:t>
            </w:r>
          </w:p>
          <w:p w:rsidR="005A35F7" w:rsidRPr="008847D8" w:rsidRDefault="005A35F7" w:rsidP="00232D81">
            <w:pPr>
              <w:pStyle w:val="a3"/>
              <w:spacing w:before="120" w:beforeAutospacing="0" w:after="0" w:afterAutospacing="0"/>
              <w:jc w:val="both"/>
              <w:rPr>
                <w:sz w:val="44"/>
                <w:szCs w:val="28"/>
              </w:rPr>
            </w:pPr>
          </w:p>
          <w:p w:rsidR="005A35F7" w:rsidRPr="008847D8" w:rsidRDefault="005A35F7" w:rsidP="00232D81">
            <w:pPr>
              <w:pStyle w:val="a3"/>
              <w:spacing w:before="120" w:beforeAutospacing="0" w:after="0" w:afterAutospacing="0"/>
              <w:jc w:val="both"/>
              <w:rPr>
                <w:sz w:val="28"/>
                <w:szCs w:val="28"/>
              </w:rPr>
            </w:pPr>
            <w:r w:rsidRPr="008847D8">
              <w:rPr>
                <w:b/>
                <w:sz w:val="28"/>
                <w:szCs w:val="28"/>
              </w:rPr>
              <w:t>5)</w:t>
            </w:r>
            <w:r w:rsidRPr="008847D8">
              <w:rPr>
                <w:sz w:val="28"/>
                <w:szCs w:val="28"/>
              </w:rPr>
              <w:t xml:space="preserve"> розрахунок сум податку на додану вартість, не сплачених </w:t>
            </w:r>
            <w:r w:rsidR="00EA3EA5" w:rsidRPr="008847D8">
              <w:rPr>
                <w:sz w:val="28"/>
                <w:szCs w:val="28"/>
              </w:rPr>
              <w:t>суб’єктом</w:t>
            </w:r>
            <w:r w:rsidRPr="008847D8">
              <w:rPr>
                <w:sz w:val="28"/>
                <w:szCs w:val="28"/>
              </w:rPr>
              <w:t xml:space="preserve"> господарювання до бюджету у звʼязку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w:t>
            </w:r>
            <w:r w:rsidRPr="008847D8">
              <w:rPr>
                <w:b/>
                <w:sz w:val="28"/>
                <w:szCs w:val="28"/>
              </w:rPr>
              <w:t>(Д5) (додаток 5)</w:t>
            </w:r>
            <w:r w:rsidRPr="008847D8">
              <w:rPr>
                <w:sz w:val="28"/>
                <w:szCs w:val="28"/>
              </w:rPr>
              <w:t>;</w:t>
            </w:r>
          </w:p>
          <w:p w:rsidR="005A35F7" w:rsidRPr="008847D8" w:rsidRDefault="005A35F7" w:rsidP="00232D81">
            <w:pPr>
              <w:pStyle w:val="a3"/>
              <w:spacing w:before="120" w:beforeAutospacing="0" w:after="0" w:afterAutospacing="0"/>
              <w:jc w:val="both"/>
              <w:rPr>
                <w:sz w:val="28"/>
                <w:szCs w:val="28"/>
              </w:rPr>
            </w:pPr>
            <w:r w:rsidRPr="008847D8">
              <w:rPr>
                <w:b/>
                <w:sz w:val="28"/>
                <w:szCs w:val="28"/>
              </w:rPr>
              <w:t>6)</w:t>
            </w:r>
            <w:r w:rsidRPr="008847D8">
              <w:rPr>
                <w:sz w:val="28"/>
                <w:szCs w:val="28"/>
              </w:rPr>
              <w:t xml:space="preserve"> розрахунок (перерахунок) частки використання товарів/послуг, необоротних активів в оподатковуваних операціях </w:t>
            </w:r>
            <w:r w:rsidRPr="008847D8">
              <w:rPr>
                <w:b/>
                <w:sz w:val="28"/>
                <w:szCs w:val="28"/>
              </w:rPr>
              <w:t>(Д6) (додаток 6)</w:t>
            </w:r>
            <w:r w:rsidRPr="008847D8">
              <w:rPr>
                <w:sz w:val="28"/>
                <w:szCs w:val="28"/>
              </w:rPr>
              <w:t>;</w:t>
            </w:r>
          </w:p>
          <w:p w:rsidR="005A35F7" w:rsidRPr="008847D8" w:rsidRDefault="005A35F7" w:rsidP="00232D81">
            <w:pPr>
              <w:pStyle w:val="a3"/>
              <w:spacing w:before="120" w:beforeAutospacing="0" w:after="0" w:afterAutospacing="0"/>
              <w:jc w:val="both"/>
              <w:rPr>
                <w:sz w:val="28"/>
                <w:szCs w:val="28"/>
              </w:rPr>
            </w:pPr>
            <w:r w:rsidRPr="008847D8">
              <w:rPr>
                <w:b/>
                <w:sz w:val="28"/>
                <w:szCs w:val="28"/>
              </w:rPr>
              <w:t>7)</w:t>
            </w:r>
            <w:r w:rsidRPr="008847D8">
              <w:rPr>
                <w:sz w:val="28"/>
                <w:szCs w:val="28"/>
              </w:rPr>
              <w:t xml:space="preserve"> заява про допущення продавцем </w:t>
            </w:r>
            <w:r w:rsidRPr="008847D8">
              <w:rPr>
                <w:sz w:val="28"/>
                <w:szCs w:val="28"/>
              </w:rPr>
              <w:lastRenderedPageBreak/>
              <w:t xml:space="preserve">товарів/послуг помилок при зазначенні обовʼязкових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w:t>
            </w:r>
            <w:r w:rsidRPr="008847D8">
              <w:rPr>
                <w:b/>
                <w:sz w:val="28"/>
                <w:szCs w:val="28"/>
              </w:rPr>
              <w:t>(Д7) (додаток 7)</w:t>
            </w:r>
            <w:r w:rsidRPr="008847D8">
              <w:rPr>
                <w:sz w:val="28"/>
                <w:szCs w:val="28"/>
              </w:rPr>
              <w:t>;</w:t>
            </w:r>
          </w:p>
          <w:p w:rsidR="005A35F7" w:rsidRPr="008847D8" w:rsidRDefault="005A35F7" w:rsidP="00232D81">
            <w:pPr>
              <w:pStyle w:val="a3"/>
              <w:spacing w:before="120" w:beforeAutospacing="0" w:after="0" w:afterAutospacing="0"/>
              <w:jc w:val="both"/>
              <w:rPr>
                <w:sz w:val="28"/>
                <w:szCs w:val="28"/>
              </w:rPr>
            </w:pPr>
            <w:r w:rsidRPr="008847D8">
              <w:rPr>
                <w:b/>
                <w:sz w:val="28"/>
                <w:szCs w:val="28"/>
              </w:rPr>
              <w:t>8)</w:t>
            </w:r>
            <w:r w:rsidRPr="008847D8">
              <w:rPr>
                <w:sz w:val="28"/>
                <w:szCs w:val="28"/>
              </w:rPr>
              <w:t xml:space="preserve"> розрахунок податкових </w:t>
            </w:r>
            <w:r w:rsidR="00EA3EA5" w:rsidRPr="008847D8">
              <w:rPr>
                <w:sz w:val="28"/>
                <w:szCs w:val="28"/>
              </w:rPr>
              <w:t>зобов’язань</w:t>
            </w:r>
            <w:r w:rsidRPr="008847D8">
              <w:rPr>
                <w:sz w:val="28"/>
                <w:szCs w:val="28"/>
              </w:rPr>
              <w:t xml:space="preserve"> за операціями, визначеними в статті 16</w:t>
            </w:r>
            <w:r w:rsidRPr="008847D8">
              <w:rPr>
                <w:sz w:val="28"/>
                <w:szCs w:val="28"/>
                <w:vertAlign w:val="superscript"/>
              </w:rPr>
              <w:t xml:space="preserve"> 1</w:t>
            </w:r>
            <w:r w:rsidRPr="008847D8">
              <w:rPr>
                <w:sz w:val="28"/>
                <w:szCs w:val="28"/>
              </w:rPr>
              <w:t xml:space="preserve"> Закону України „Про державну підтримку сільського господарства України”, та питомої ваги вартості сільськогосподарських товарів</w:t>
            </w:r>
            <w:r w:rsidRPr="008847D8">
              <w:rPr>
                <w:b/>
                <w:sz w:val="28"/>
                <w:szCs w:val="28"/>
              </w:rPr>
              <w:t>/послуг</w:t>
            </w:r>
            <w:r w:rsidRPr="008847D8">
              <w:rPr>
                <w:sz w:val="28"/>
                <w:szCs w:val="28"/>
              </w:rPr>
              <w:t xml:space="preserve"> </w:t>
            </w:r>
            <w:r w:rsidRPr="008847D8">
              <w:rPr>
                <w:b/>
                <w:sz w:val="28"/>
                <w:szCs w:val="28"/>
              </w:rPr>
              <w:t>(ДС8) (додаток 8)</w:t>
            </w: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11. Додатки додаються до декларацій за наявності подій, які підлягають відображенню у таких додатках.</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12. </w:t>
            </w:r>
            <w:r w:rsidRPr="008847D8">
              <w:rPr>
                <w:b/>
                <w:sz w:val="28"/>
                <w:szCs w:val="28"/>
              </w:rPr>
              <w:t>Додаток 8</w:t>
            </w:r>
            <w:r w:rsidRPr="008847D8">
              <w:rPr>
                <w:sz w:val="28"/>
                <w:szCs w:val="28"/>
              </w:rPr>
              <w:t xml:space="preserve"> додається до декларації, в якій у полі </w:t>
            </w:r>
            <w:r w:rsidR="00037A48" w:rsidRPr="008847D8">
              <w:rPr>
                <w:sz w:val="28"/>
                <w:szCs w:val="28"/>
              </w:rPr>
              <w:t>„</w:t>
            </w:r>
            <w:r w:rsidRPr="008847D8">
              <w:rPr>
                <w:sz w:val="28"/>
                <w:szCs w:val="28"/>
              </w:rPr>
              <w:t>Сільськогосподарський товаровиробник, внесений або який претендує на внесення до Реєстру отримувачів бюджетної дотації</w:t>
            </w:r>
            <w:r w:rsidR="00037A48" w:rsidRPr="008847D8">
              <w:rPr>
                <w:sz w:val="28"/>
                <w:szCs w:val="28"/>
              </w:rPr>
              <w:t>”</w:t>
            </w:r>
            <w:r w:rsidRPr="008847D8">
              <w:rPr>
                <w:sz w:val="28"/>
                <w:szCs w:val="28"/>
              </w:rPr>
              <w:t xml:space="preserve"> наявна позначка </w:t>
            </w:r>
            <w:r w:rsidR="00037A48" w:rsidRPr="008847D8">
              <w:rPr>
                <w:sz w:val="28"/>
                <w:szCs w:val="28"/>
              </w:rPr>
              <w:t>„</w:t>
            </w:r>
            <w:r w:rsidRPr="008847D8">
              <w:rPr>
                <w:sz w:val="28"/>
                <w:szCs w:val="28"/>
              </w:rPr>
              <w:t>1</w:t>
            </w:r>
            <w:r w:rsidR="00037A48" w:rsidRPr="008847D8">
              <w:rPr>
                <w:sz w:val="28"/>
                <w:szCs w:val="28"/>
              </w:rPr>
              <w:t>”</w:t>
            </w:r>
            <w:r w:rsidRPr="008847D8">
              <w:rPr>
                <w:sz w:val="28"/>
                <w:szCs w:val="28"/>
              </w:rPr>
              <w:t xml:space="preserve"> або </w:t>
            </w:r>
            <w:r w:rsidR="00037A48" w:rsidRPr="008847D8">
              <w:rPr>
                <w:sz w:val="28"/>
                <w:szCs w:val="28"/>
              </w:rPr>
              <w:t>„</w:t>
            </w:r>
            <w:r w:rsidRPr="008847D8">
              <w:rPr>
                <w:sz w:val="28"/>
                <w:szCs w:val="28"/>
              </w:rPr>
              <w:t>2</w:t>
            </w:r>
            <w:r w:rsidR="00037A48" w:rsidRPr="008847D8">
              <w:rPr>
                <w:sz w:val="28"/>
                <w:szCs w:val="28"/>
              </w:rPr>
              <w:t>”</w:t>
            </w:r>
            <w:r w:rsidRPr="008847D8">
              <w:rPr>
                <w:sz w:val="28"/>
                <w:szCs w:val="28"/>
              </w:rPr>
              <w:t xml:space="preserve"> відповідно до </w:t>
            </w:r>
            <w:r w:rsidR="00037A48" w:rsidRPr="008847D8">
              <w:rPr>
                <w:sz w:val="28"/>
                <w:szCs w:val="28"/>
              </w:rPr>
              <w:br/>
            </w:r>
            <w:r w:rsidRPr="008847D8">
              <w:rPr>
                <w:sz w:val="28"/>
                <w:szCs w:val="28"/>
              </w:rPr>
              <w:t>пункту 2 розділу V цього Порядку.</w:t>
            </w:r>
          </w:p>
          <w:p w:rsidR="005A35F7" w:rsidRPr="008847D8" w:rsidRDefault="005A35F7"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15. У разі здійснення підприємствами та організаціями, які засновані </w:t>
            </w:r>
            <w:r w:rsidRPr="008847D8">
              <w:rPr>
                <w:sz w:val="28"/>
                <w:szCs w:val="28"/>
              </w:rPr>
              <w:lastRenderedPageBreak/>
              <w:t xml:space="preserve">громадськими організаціями осіб з інвалідністю, операцій з постачання товарів/послуг, до яких застосовуються режими оподаткування, передбачені розділом V та/або підрозділом 2 розділу XX Кодексу, до декларації додається </w:t>
            </w:r>
            <w:r w:rsidRPr="008847D8">
              <w:rPr>
                <w:b/>
                <w:sz w:val="28"/>
                <w:szCs w:val="28"/>
              </w:rPr>
              <w:t>(Д5) (додаток 5)</w:t>
            </w: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16. У разі одночасного застосування платником касового методу і загальних правил визначення податкових зобов</w:t>
            </w:r>
            <w:r w:rsidR="005A0A63" w:rsidRPr="008847D8">
              <w:rPr>
                <w:sz w:val="28"/>
                <w:szCs w:val="28"/>
              </w:rPr>
              <w:t>’</w:t>
            </w:r>
            <w:r w:rsidRPr="008847D8">
              <w:rPr>
                <w:sz w:val="28"/>
                <w:szCs w:val="28"/>
              </w:rPr>
              <w:t>язань та податкового кредиту у зв</w:t>
            </w:r>
            <w:r w:rsidR="005A0A63" w:rsidRPr="008847D8">
              <w:rPr>
                <w:sz w:val="28"/>
                <w:szCs w:val="28"/>
              </w:rPr>
              <w:t>’</w:t>
            </w:r>
            <w:r w:rsidRPr="008847D8">
              <w:rPr>
                <w:sz w:val="28"/>
                <w:szCs w:val="28"/>
              </w:rPr>
              <w:t>язку з отриманням товарів/послуг, при постачанні яких застосовуються одночасно як касовий метод, так і загальні правила визначення податкових зобов</w:t>
            </w:r>
            <w:r w:rsidR="005A0A63" w:rsidRPr="008847D8">
              <w:rPr>
                <w:sz w:val="28"/>
                <w:szCs w:val="28"/>
              </w:rPr>
              <w:t>’</w:t>
            </w:r>
            <w:r w:rsidRPr="008847D8">
              <w:rPr>
                <w:sz w:val="28"/>
                <w:szCs w:val="28"/>
              </w:rPr>
              <w:t>язань і податкового кредиту, такий платник здійснює розподіл сум податку на додану вартість, нарахованих (сплачених) у зв</w:t>
            </w:r>
            <w:r w:rsidR="005A0A63" w:rsidRPr="008847D8">
              <w:rPr>
                <w:sz w:val="28"/>
                <w:szCs w:val="28"/>
              </w:rPr>
              <w:t>’</w:t>
            </w:r>
            <w:r w:rsidRPr="008847D8">
              <w:rPr>
                <w:sz w:val="28"/>
                <w:szCs w:val="28"/>
              </w:rPr>
              <w:t xml:space="preserve">язку із отриманням товарів/послуг, у порядку і за формою відповідно до таблиці 4 </w:t>
            </w:r>
            <w:r w:rsidRPr="008847D8">
              <w:rPr>
                <w:b/>
                <w:sz w:val="28"/>
                <w:szCs w:val="28"/>
              </w:rPr>
              <w:t xml:space="preserve">(Д6) </w:t>
            </w:r>
            <w:r w:rsidRPr="008847D8">
              <w:rPr>
                <w:b/>
                <w:sz w:val="28"/>
                <w:szCs w:val="28"/>
              </w:rPr>
              <w:br/>
              <w:t>(додаток 6)</w:t>
            </w: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17. У разі допущення продавцем товарів/послуг помилок при зазначенні обов</w:t>
            </w:r>
            <w:r w:rsidR="005A0A63" w:rsidRPr="008847D8">
              <w:rPr>
                <w:sz w:val="28"/>
                <w:szCs w:val="28"/>
              </w:rPr>
              <w:t>’</w:t>
            </w:r>
            <w:r w:rsidRPr="008847D8">
              <w:rPr>
                <w:sz w:val="28"/>
                <w:szCs w:val="28"/>
              </w:rPr>
              <w:t xml:space="preserve">язкових реквізитів податкової накладної, передбачених пунктом 201.1 статті 201 Кодексу, та/або порушення продавцем/покупцем граничних термінів </w:t>
            </w:r>
            <w:r w:rsidRPr="008847D8">
              <w:rPr>
                <w:sz w:val="28"/>
                <w:szCs w:val="28"/>
              </w:rPr>
              <w:lastRenderedPageBreak/>
              <w:t xml:space="preserve">реєстрації в Єдиному реєстрі податкових накладних податкової накладної та/або розрахунку коригування покупець/продавець таких товарів/послуг має право додати до податкової декларації за звітний податковий період заяву із скаргою на такого продавця/покупця за формою згідно з </w:t>
            </w:r>
            <w:r w:rsidRPr="008847D8">
              <w:rPr>
                <w:b/>
                <w:sz w:val="28"/>
                <w:szCs w:val="28"/>
              </w:rPr>
              <w:t>(Д7) (додаток 7)</w:t>
            </w:r>
            <w:r w:rsidRPr="008847D8">
              <w:rPr>
                <w:sz w:val="28"/>
                <w:szCs w:val="28"/>
              </w:rPr>
              <w:t>. Копії документів, передбачених пунктом 201.10 статті 201 розділу V Кодексу, подаються до контролюючого органу за місцем обліку платника податків у строки, передбачені для подання податкової декларації.</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18. У таблиці 1 </w:t>
            </w:r>
            <w:r w:rsidRPr="008847D8">
              <w:rPr>
                <w:b/>
                <w:sz w:val="28"/>
                <w:szCs w:val="28"/>
              </w:rPr>
              <w:t>(ДС8) (додаток 8)</w:t>
            </w:r>
            <w:r w:rsidRPr="008847D8">
              <w:rPr>
                <w:sz w:val="28"/>
                <w:szCs w:val="28"/>
              </w:rPr>
              <w:t xml:space="preserve"> зазначається обсяг податкових зобов</w:t>
            </w:r>
            <w:r w:rsidR="005A0A63" w:rsidRPr="008847D8">
              <w:rPr>
                <w:sz w:val="28"/>
                <w:szCs w:val="28"/>
              </w:rPr>
              <w:t>’</w:t>
            </w:r>
            <w:r w:rsidRPr="008847D8">
              <w:rPr>
                <w:sz w:val="28"/>
                <w:szCs w:val="28"/>
              </w:rPr>
              <w:t>язань з податку на додану вартість з постачання товарів за результатами діяльності за операціями, визначеними пунктом 16</w:t>
            </w:r>
            <w:r w:rsidRPr="008847D8">
              <w:rPr>
                <w:sz w:val="28"/>
                <w:szCs w:val="28"/>
                <w:vertAlign w:val="superscript"/>
              </w:rPr>
              <w:t xml:space="preserve"> 1</w:t>
            </w:r>
            <w:r w:rsidRPr="008847D8">
              <w:rPr>
                <w:sz w:val="28"/>
                <w:szCs w:val="28"/>
              </w:rPr>
              <w:t>.3 статті 16</w:t>
            </w:r>
            <w:r w:rsidRPr="008847D8">
              <w:rPr>
                <w:sz w:val="28"/>
                <w:szCs w:val="28"/>
                <w:vertAlign w:val="superscript"/>
              </w:rPr>
              <w:t xml:space="preserve"> 1</w:t>
            </w:r>
            <w:r w:rsidRPr="008847D8">
              <w:rPr>
                <w:sz w:val="28"/>
                <w:szCs w:val="28"/>
              </w:rPr>
              <w:t xml:space="preserve"> Закону України </w:t>
            </w:r>
            <w:r w:rsidR="005A0A63" w:rsidRPr="008847D8">
              <w:rPr>
                <w:sz w:val="28"/>
                <w:szCs w:val="28"/>
              </w:rPr>
              <w:t>«</w:t>
            </w:r>
            <w:r w:rsidRPr="008847D8">
              <w:rPr>
                <w:sz w:val="28"/>
                <w:szCs w:val="28"/>
              </w:rPr>
              <w:t>Про державну підтримку сільського господарства України</w:t>
            </w:r>
            <w:r w:rsidR="005A0A63" w:rsidRPr="008847D8">
              <w:rPr>
                <w:sz w:val="28"/>
                <w:szCs w:val="28"/>
              </w:rPr>
              <w:t>»</w:t>
            </w:r>
            <w:r w:rsidRPr="008847D8">
              <w:rPr>
                <w:sz w:val="28"/>
                <w:szCs w:val="28"/>
              </w:rPr>
              <w:t>, розрахований за даними податкових накладних за відповідний звітний (податковий) період, зареєстрованих у Єдиному реєстрі податкових накладних.</w:t>
            </w:r>
          </w:p>
          <w:p w:rsidR="005A35F7" w:rsidRPr="008847D8" w:rsidRDefault="005A35F7" w:rsidP="005A0A63">
            <w:pPr>
              <w:pStyle w:val="a3"/>
              <w:spacing w:before="120" w:beforeAutospacing="0" w:after="0" w:afterAutospacing="0"/>
              <w:jc w:val="both"/>
              <w:rPr>
                <w:sz w:val="28"/>
                <w:szCs w:val="28"/>
              </w:rPr>
            </w:pPr>
            <w:r w:rsidRPr="008847D8">
              <w:rPr>
                <w:sz w:val="28"/>
                <w:szCs w:val="28"/>
              </w:rPr>
              <w:t>…</w:t>
            </w:r>
          </w:p>
          <w:p w:rsidR="00913A08" w:rsidRPr="008847D8" w:rsidRDefault="005A35F7" w:rsidP="00913A08">
            <w:pPr>
              <w:pStyle w:val="a3"/>
              <w:spacing w:before="0" w:beforeAutospacing="0" w:after="0" w:afterAutospacing="0"/>
              <w:ind w:firstLine="567"/>
              <w:jc w:val="both"/>
              <w:rPr>
                <w:b/>
                <w:sz w:val="28"/>
              </w:rPr>
            </w:pPr>
            <w:r w:rsidRPr="008847D8">
              <w:rPr>
                <w:b/>
                <w:sz w:val="28"/>
                <w:szCs w:val="28"/>
              </w:rPr>
              <w:t xml:space="preserve">23. </w:t>
            </w:r>
            <w:r w:rsidR="00913A08" w:rsidRPr="008847D8">
              <w:rPr>
                <w:b/>
                <w:sz w:val="28"/>
              </w:rPr>
              <w:t xml:space="preserve">У разі зміни поточного рахунка </w:t>
            </w:r>
            <w:r w:rsidR="00913A08" w:rsidRPr="008847D8">
              <w:rPr>
                <w:b/>
                <w:sz w:val="28"/>
              </w:rPr>
              <w:lastRenderedPageBreak/>
              <w:t>платника податків, зазначеного в раніше поданій заяві про повернення суми бюджетного відшкодування (Д4) (додаток 4), на який платник податків виявив бажання отримати бюджетне відшкодування, такий платник має право подати заяву (Д4) (додаток 4), в якій зазначає відомості щодо змінених реквізитів поточного рахунку платника податків, на який необхідно перерахувати суму бюджетного відшкодування.</w:t>
            </w:r>
          </w:p>
          <w:p w:rsidR="00913A08" w:rsidRPr="008847D8" w:rsidRDefault="00913A08" w:rsidP="00913A08">
            <w:pPr>
              <w:pStyle w:val="a3"/>
              <w:spacing w:before="0" w:beforeAutospacing="0" w:after="0" w:afterAutospacing="0"/>
              <w:jc w:val="both"/>
              <w:rPr>
                <w:b/>
                <w:sz w:val="28"/>
              </w:rPr>
            </w:pPr>
            <w:r w:rsidRPr="008847D8">
              <w:rPr>
                <w:b/>
                <w:sz w:val="28"/>
              </w:rPr>
              <w:t xml:space="preserve">У разі, якщо зміни поточного рахунка платника податків, зазначеного в раніше поданій заяві про повернення суми бюджетного відшкодування (Д4) (додаток 4), на який платник податків виявив бажання отримати бюджетне відшкодування, відбулись в особи, яка виключена з реєстру платників податку на додану вартість, така особа може подати </w:t>
            </w:r>
            <w:r w:rsidRPr="008847D8">
              <w:rPr>
                <w:b/>
                <w:sz w:val="28"/>
                <w:szCs w:val="28"/>
              </w:rPr>
              <w:t>до контролюючого органу за місцем обліку платника податку, повідомлення довільної форми</w:t>
            </w:r>
            <w:r w:rsidRPr="008847D8">
              <w:rPr>
                <w:b/>
                <w:sz w:val="28"/>
              </w:rPr>
              <w:t xml:space="preserve"> щодо зміни реквізитів рахунку, на який необхідно перерахувати суму бюджетного відшкодування, засобами електронного зв’язку в електронній формі з дотриманням вимог законів </w:t>
            </w:r>
            <w:r w:rsidRPr="008847D8">
              <w:rPr>
                <w:b/>
                <w:sz w:val="28"/>
              </w:rPr>
              <w:lastRenderedPageBreak/>
              <w:t>України „Про електронні документи та електронний документообіг” та „Про електронні довірчі послуги”</w:t>
            </w:r>
            <w:r w:rsidRPr="008847D8">
              <w:rPr>
                <w:b/>
                <w:sz w:val="28"/>
                <w:szCs w:val="28"/>
              </w:rPr>
              <w:t>, підписане керівником платника податків або уповноваженою особою, а також особою, яка відповідає за ведення бухгалтерського обліку.</w:t>
            </w:r>
          </w:p>
          <w:p w:rsidR="005A35F7" w:rsidRPr="008847D8" w:rsidRDefault="00913A08" w:rsidP="00913A08">
            <w:pPr>
              <w:pStyle w:val="a3"/>
              <w:spacing w:before="0" w:beforeAutospacing="0" w:after="0" w:afterAutospacing="0"/>
              <w:jc w:val="both"/>
              <w:rPr>
                <w:b/>
                <w:sz w:val="28"/>
                <w:szCs w:val="28"/>
              </w:rPr>
            </w:pPr>
            <w:r w:rsidRPr="008847D8">
              <w:rPr>
                <w:b/>
                <w:sz w:val="28"/>
              </w:rPr>
              <w:t xml:space="preserve">При цьому таке повідомлення повинно містити реквізити: </w:t>
            </w:r>
            <w:r w:rsidRPr="008847D8">
              <w:rPr>
                <w:b/>
                <w:sz w:val="28"/>
                <w:szCs w:val="28"/>
              </w:rPr>
              <w:t>повне найменування платника (прізвище, ім’я та по батькові); податковий номер платника податку або серія (за наявності) та номер паспорта; за даними Реєстру заяв про повернення суми бюджетного відшкодування дата раніше поданої заяви про повернення суми бюджетного відшкодування (Д4) (додаток 4) та номер податкової декларації або уточнюючого розрахунку; реквізити нового рахунку (номер та дата відкриття рахунку, найменування банку, в якому відкритий такий рахунок).</w:t>
            </w:r>
            <w:r w:rsidR="005A35F7" w:rsidRPr="008847D8">
              <w:rPr>
                <w:b/>
                <w:sz w:val="28"/>
                <w:szCs w:val="28"/>
              </w:rPr>
              <w:t xml:space="preserve">  </w:t>
            </w:r>
          </w:p>
        </w:tc>
        <w:tc>
          <w:tcPr>
            <w:tcW w:w="4895" w:type="dxa"/>
            <w:tcBorders>
              <w:bottom w:val="nil"/>
            </w:tcBorders>
          </w:tcPr>
          <w:p w:rsidR="005A35F7" w:rsidRPr="008847D8" w:rsidRDefault="005A35F7" w:rsidP="004F31FB">
            <w:pPr>
              <w:pStyle w:val="a3"/>
              <w:spacing w:before="120" w:beforeAutospacing="0" w:after="0" w:afterAutospacing="0"/>
              <w:jc w:val="both"/>
              <w:rPr>
                <w:sz w:val="28"/>
                <w:szCs w:val="28"/>
              </w:rPr>
            </w:pPr>
            <w:r w:rsidRPr="008847D8">
              <w:rPr>
                <w:sz w:val="28"/>
                <w:szCs w:val="28"/>
              </w:rPr>
              <w:lastRenderedPageBreak/>
              <w:t xml:space="preserve">Зазначений комплекс змін обумовлений виконанням пункту 13 Плану дій щодо підвищення позиції України в рейтингу Світового банку „Ведення бізнесу” („Doing Business”), затвердженого розпорядженням </w:t>
            </w:r>
            <w:r w:rsidRPr="008847D8">
              <w:rPr>
                <w:sz w:val="28"/>
                <w:szCs w:val="28"/>
              </w:rPr>
              <w:lastRenderedPageBreak/>
              <w:t>Кабінету Міністрів України від 04 грудня 2019 року № 1413-р, зокрема в частині спрощення форми й порядку заповнення податкової звітності з ПДВ з метою зменшення часу платників податків на податкове адміністрування ПДВ, шляхом внесення таких змін:</w:t>
            </w:r>
          </w:p>
          <w:p w:rsidR="005A35F7" w:rsidRPr="008847D8" w:rsidRDefault="005A35F7" w:rsidP="004F31FB">
            <w:pPr>
              <w:pStyle w:val="a3"/>
              <w:spacing w:before="120" w:beforeAutospacing="0" w:after="0" w:afterAutospacing="0"/>
              <w:jc w:val="both"/>
              <w:rPr>
                <w:sz w:val="28"/>
                <w:szCs w:val="28"/>
              </w:rPr>
            </w:pPr>
            <w:r w:rsidRPr="008847D8">
              <w:rPr>
                <w:sz w:val="28"/>
                <w:szCs w:val="28"/>
              </w:rPr>
              <w:t>виключити з додатка 1 до податкової декларації з ПДВ:</w:t>
            </w:r>
          </w:p>
          <w:p w:rsidR="005A35F7" w:rsidRPr="008847D8" w:rsidRDefault="005A35F7" w:rsidP="004F31FB">
            <w:pPr>
              <w:pStyle w:val="a3"/>
              <w:spacing w:before="120" w:beforeAutospacing="0" w:after="0" w:afterAutospacing="0"/>
              <w:jc w:val="both"/>
              <w:rPr>
                <w:sz w:val="28"/>
                <w:szCs w:val="28"/>
              </w:rPr>
            </w:pPr>
            <w:r w:rsidRPr="008847D8">
              <w:rPr>
                <w:sz w:val="28"/>
                <w:szCs w:val="28"/>
              </w:rPr>
              <w:t>таблицю 1, в якій відображається розшифровка податкових зобов</w:t>
            </w:r>
            <w:r w:rsidR="005A0A63" w:rsidRPr="008847D8">
              <w:rPr>
                <w:sz w:val="28"/>
                <w:szCs w:val="28"/>
              </w:rPr>
              <w:t>’</w:t>
            </w:r>
            <w:r w:rsidRPr="008847D8">
              <w:rPr>
                <w:sz w:val="28"/>
                <w:szCs w:val="28"/>
              </w:rPr>
              <w:t>язань платника податку за звітний період в розрізі контрагентів. Така інформація наявна в Єдиному реєстрі податкових накладних (далі – ЄРПН);</w:t>
            </w:r>
          </w:p>
          <w:p w:rsidR="005A35F7" w:rsidRPr="008847D8" w:rsidRDefault="005A35F7" w:rsidP="004F31FB">
            <w:pPr>
              <w:pStyle w:val="a3"/>
              <w:spacing w:before="120" w:beforeAutospacing="0" w:after="0" w:afterAutospacing="0"/>
              <w:jc w:val="both"/>
              <w:rPr>
                <w:sz w:val="28"/>
                <w:szCs w:val="28"/>
              </w:rPr>
            </w:pPr>
            <w:r w:rsidRPr="008847D8">
              <w:rPr>
                <w:sz w:val="28"/>
                <w:szCs w:val="28"/>
              </w:rPr>
              <w:t>таблицю 1.2, в якій одноразово відображалась інформація за період з 01.07.2015 по 31.05.2018 (включно) про суми ПДВ, включені до складу податкових зобов</w:t>
            </w:r>
            <w:r w:rsidR="005A0A63" w:rsidRPr="008847D8">
              <w:rPr>
                <w:sz w:val="28"/>
                <w:szCs w:val="28"/>
              </w:rPr>
              <w:t>’</w:t>
            </w:r>
            <w:r w:rsidRPr="008847D8">
              <w:rPr>
                <w:sz w:val="28"/>
                <w:szCs w:val="28"/>
              </w:rPr>
              <w:t xml:space="preserve">язань, та за якими в ЄРПН не зареєстровані податкові накладні; </w:t>
            </w:r>
          </w:p>
          <w:p w:rsidR="005A35F7" w:rsidRPr="008847D8" w:rsidRDefault="005A35F7" w:rsidP="004F31FB">
            <w:pPr>
              <w:pStyle w:val="a3"/>
              <w:spacing w:before="120" w:beforeAutospacing="0" w:after="0" w:afterAutospacing="0"/>
              <w:jc w:val="both"/>
              <w:rPr>
                <w:sz w:val="28"/>
                <w:szCs w:val="28"/>
              </w:rPr>
            </w:pPr>
            <w:r w:rsidRPr="008847D8">
              <w:rPr>
                <w:sz w:val="28"/>
                <w:szCs w:val="28"/>
              </w:rPr>
              <w:t>об</w:t>
            </w:r>
            <w:r w:rsidR="005A0A63" w:rsidRPr="008847D8">
              <w:rPr>
                <w:sz w:val="28"/>
                <w:szCs w:val="28"/>
              </w:rPr>
              <w:t>’</w:t>
            </w:r>
            <w:r w:rsidRPr="008847D8">
              <w:rPr>
                <w:sz w:val="28"/>
                <w:szCs w:val="28"/>
              </w:rPr>
              <w:t>єднати додатки 1 та 5 до податкової декларації з ПДВ. У такому об</w:t>
            </w:r>
            <w:r w:rsidR="005A0A63" w:rsidRPr="008847D8">
              <w:rPr>
                <w:sz w:val="28"/>
                <w:szCs w:val="28"/>
              </w:rPr>
              <w:t>’</w:t>
            </w:r>
            <w:r w:rsidRPr="008847D8">
              <w:rPr>
                <w:sz w:val="28"/>
                <w:szCs w:val="28"/>
              </w:rPr>
              <w:t xml:space="preserve">єднаному додатку 1 буде відображатись інформація щодо </w:t>
            </w:r>
            <w:r w:rsidRPr="008847D8">
              <w:rPr>
                <w:sz w:val="28"/>
                <w:szCs w:val="28"/>
              </w:rPr>
              <w:lastRenderedPageBreak/>
              <w:t>розшифровки податкового кредиту платника в розрізі контрагентів за звітний період, а також інформація щодо сум ПДВ, нарахованих за звітний період, за якими в ЄРПН не зареєстровано податкові накладні.</w:t>
            </w:r>
          </w:p>
          <w:p w:rsidR="005A35F7" w:rsidRPr="008847D8" w:rsidRDefault="005A35F7" w:rsidP="004F31FB">
            <w:pPr>
              <w:pStyle w:val="a3"/>
              <w:spacing w:before="120" w:beforeAutospacing="0" w:after="0" w:afterAutospacing="0"/>
              <w:jc w:val="both"/>
              <w:rPr>
                <w:sz w:val="28"/>
                <w:szCs w:val="28"/>
              </w:rPr>
            </w:pPr>
            <w:r w:rsidRPr="008847D8">
              <w:rPr>
                <w:sz w:val="28"/>
                <w:szCs w:val="28"/>
              </w:rPr>
              <w:t>Вказане спрощення форми податкової декларації з ПДВ та порядку її заповнення шляхом виключення зайвої інформації сприятиме зменшенню часу платників податку на її складання та зменшенню податкового навантаження на платника податку</w:t>
            </w:r>
          </w:p>
        </w:tc>
      </w:tr>
      <w:tr w:rsidR="008847D8" w:rsidRPr="008847D8" w:rsidTr="004F31FB">
        <w:tc>
          <w:tcPr>
            <w:tcW w:w="5332" w:type="dxa"/>
          </w:tcPr>
          <w:p w:rsidR="005A35F7" w:rsidRPr="008847D8" w:rsidRDefault="005A35F7" w:rsidP="008D6032">
            <w:pPr>
              <w:pStyle w:val="3"/>
              <w:spacing w:before="120" w:beforeAutospacing="0" w:after="0" w:afterAutospacing="0"/>
              <w:jc w:val="center"/>
              <w:rPr>
                <w:rFonts w:eastAsia="Times New Roman"/>
                <w:sz w:val="28"/>
                <w:szCs w:val="28"/>
              </w:rPr>
            </w:pPr>
            <w:r w:rsidRPr="008847D8">
              <w:rPr>
                <w:rFonts w:eastAsia="Times New Roman"/>
                <w:sz w:val="28"/>
                <w:szCs w:val="28"/>
              </w:rPr>
              <w:lastRenderedPageBreak/>
              <w:t>V. Порядок заповнення податкової декларації</w:t>
            </w:r>
          </w:p>
          <w:p w:rsidR="006A0F95" w:rsidRPr="008847D8" w:rsidRDefault="006A0F95"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3. Розділ I </w:t>
            </w:r>
            <w:r w:rsidR="005A0A63" w:rsidRPr="008847D8">
              <w:rPr>
                <w:sz w:val="28"/>
                <w:szCs w:val="28"/>
              </w:rPr>
              <w:t>«</w:t>
            </w:r>
            <w:r w:rsidRPr="008847D8">
              <w:rPr>
                <w:sz w:val="28"/>
                <w:szCs w:val="28"/>
              </w:rPr>
              <w:t>Податкові зобов</w:t>
            </w:r>
            <w:r w:rsidR="005A0A63" w:rsidRPr="008847D8">
              <w:rPr>
                <w:sz w:val="28"/>
                <w:szCs w:val="28"/>
              </w:rPr>
              <w:t>’</w:t>
            </w:r>
            <w:r w:rsidRPr="008847D8">
              <w:rPr>
                <w:sz w:val="28"/>
                <w:szCs w:val="28"/>
              </w:rPr>
              <w:t>язання</w:t>
            </w:r>
            <w:r w:rsidR="005A0A63" w:rsidRPr="008847D8">
              <w:rPr>
                <w:sz w:val="28"/>
                <w:szCs w:val="28"/>
              </w:rPr>
              <w:t>»</w:t>
            </w:r>
            <w:r w:rsidRPr="008847D8">
              <w:rPr>
                <w:sz w:val="28"/>
                <w:szCs w:val="28"/>
              </w:rPr>
              <w:t>:</w:t>
            </w:r>
          </w:p>
          <w:p w:rsidR="006A0F95" w:rsidRPr="008847D8" w:rsidRDefault="006A0F95" w:rsidP="008D6032">
            <w:pPr>
              <w:pStyle w:val="a3"/>
              <w:spacing w:before="120" w:beforeAutospacing="0" w:after="0" w:afterAutospacing="0"/>
              <w:jc w:val="both"/>
              <w:rPr>
                <w:sz w:val="28"/>
                <w:szCs w:val="28"/>
              </w:rPr>
            </w:pPr>
            <w:r w:rsidRPr="008847D8">
              <w:rPr>
                <w:sz w:val="28"/>
                <w:szCs w:val="28"/>
              </w:rPr>
              <w:lastRenderedPageBreak/>
              <w:t>…</w:t>
            </w:r>
          </w:p>
          <w:p w:rsidR="005A35F7" w:rsidRPr="008847D8" w:rsidRDefault="005A35F7" w:rsidP="008D6032">
            <w:pPr>
              <w:pStyle w:val="a3"/>
              <w:spacing w:before="120" w:beforeAutospacing="0" w:after="0" w:afterAutospacing="0"/>
              <w:jc w:val="both"/>
              <w:rPr>
                <w:sz w:val="28"/>
                <w:szCs w:val="28"/>
              </w:rPr>
            </w:pPr>
            <w:r w:rsidRPr="008847D8">
              <w:rPr>
                <w:sz w:val="28"/>
                <w:szCs w:val="28"/>
              </w:rPr>
              <w:t>2) у рядку 1.1 декларації вказуються дані операцій на митній території України, що оподатковуються за основною ставкою, крім ввезення товарів на митну територію України.</w:t>
            </w:r>
          </w:p>
          <w:p w:rsidR="006A0F95" w:rsidRPr="008847D8" w:rsidRDefault="006A0F95"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При заповненні рядка 1.1 та/або рядка 1.2 обов</w:t>
            </w:r>
            <w:r w:rsidR="005A0A63" w:rsidRPr="008847D8">
              <w:rPr>
                <w:b/>
                <w:sz w:val="28"/>
                <w:szCs w:val="28"/>
              </w:rPr>
              <w:t>’</w:t>
            </w:r>
            <w:r w:rsidRPr="008847D8">
              <w:rPr>
                <w:b/>
                <w:sz w:val="28"/>
                <w:szCs w:val="28"/>
              </w:rPr>
              <w:t>язковим є подання (Д5) (додаток 5), що заповнюється в розрізі контрагентів.</w:t>
            </w:r>
          </w:p>
          <w:p w:rsidR="005A35F7" w:rsidRPr="008847D8" w:rsidRDefault="005A35F7" w:rsidP="008D6032">
            <w:pPr>
              <w:pStyle w:val="a3"/>
              <w:spacing w:before="120" w:beforeAutospacing="0" w:after="0" w:afterAutospacing="0"/>
              <w:jc w:val="both"/>
              <w:rPr>
                <w:b/>
                <w:sz w:val="28"/>
                <w:szCs w:val="28"/>
              </w:rPr>
            </w:pPr>
            <w:r w:rsidRPr="008847D8">
              <w:rPr>
                <w:sz w:val="28"/>
                <w:szCs w:val="28"/>
              </w:rPr>
              <w:t>У разі формування суми податкових зобов</w:t>
            </w:r>
            <w:r w:rsidR="005A0A63" w:rsidRPr="008847D8">
              <w:rPr>
                <w:sz w:val="28"/>
                <w:szCs w:val="28"/>
              </w:rPr>
              <w:t>’</w:t>
            </w:r>
            <w:r w:rsidRPr="008847D8">
              <w:rPr>
                <w:sz w:val="28"/>
                <w:szCs w:val="28"/>
              </w:rPr>
              <w:t>язань за звітний (податковий) період на підставі податкових накладних, не зареєстрованих в Єдиному реєстрі податкових накладних на дату подання декларації, відомості про такі податкові накладні зазначаються</w:t>
            </w:r>
            <w:r w:rsidRPr="008847D8">
              <w:rPr>
                <w:b/>
                <w:sz w:val="28"/>
                <w:szCs w:val="28"/>
              </w:rPr>
              <w:t xml:space="preserve"> </w:t>
            </w:r>
            <w:r w:rsidRPr="008847D8">
              <w:rPr>
                <w:sz w:val="28"/>
                <w:szCs w:val="28"/>
              </w:rPr>
              <w:t>у</w:t>
            </w:r>
            <w:r w:rsidRPr="008847D8">
              <w:rPr>
                <w:b/>
                <w:sz w:val="28"/>
                <w:szCs w:val="28"/>
              </w:rPr>
              <w:t xml:space="preserve"> </w:t>
            </w:r>
            <w:r w:rsidRPr="008847D8">
              <w:rPr>
                <w:sz w:val="28"/>
                <w:szCs w:val="28"/>
              </w:rPr>
              <w:t>таблиці</w:t>
            </w:r>
            <w:r w:rsidRPr="008847D8">
              <w:rPr>
                <w:b/>
                <w:sz w:val="28"/>
                <w:szCs w:val="28"/>
              </w:rPr>
              <w:t xml:space="preserve"> </w:t>
            </w:r>
            <w:r w:rsidRPr="008847D8">
              <w:rPr>
                <w:sz w:val="28"/>
                <w:szCs w:val="28"/>
              </w:rPr>
              <w:t>1.1</w:t>
            </w:r>
            <w:r w:rsidRPr="008847D8">
              <w:rPr>
                <w:b/>
                <w:sz w:val="28"/>
                <w:szCs w:val="28"/>
              </w:rPr>
              <w:t xml:space="preserve"> (Д5) (додаток 5).</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Відомості про суми податку на додану вартість, вказані в податкових накладних, складених з 01 липня 2015 року та не зареєстрованих в Єдиному реєстрі податкових накладних на дату подання податкової декларації з податку на додану вартість, включені до суми податкових зобов</w:t>
            </w:r>
            <w:r w:rsidR="005A0A63" w:rsidRPr="008847D8">
              <w:rPr>
                <w:b/>
                <w:sz w:val="28"/>
                <w:szCs w:val="28"/>
              </w:rPr>
              <w:t>’</w:t>
            </w:r>
            <w:r w:rsidRPr="008847D8">
              <w:rPr>
                <w:b/>
                <w:sz w:val="28"/>
                <w:szCs w:val="28"/>
              </w:rPr>
              <w:t xml:space="preserve">язань за </w:t>
            </w:r>
            <w:r w:rsidRPr="008847D8">
              <w:rPr>
                <w:b/>
                <w:sz w:val="28"/>
                <w:szCs w:val="28"/>
              </w:rPr>
              <w:lastRenderedPageBreak/>
              <w:t>минулі звітні (податкові) періоди, зазначаються у таблиці 1.2 (Д5) (додаток 5), крім податкових накладних, які складені у звітному (податковому) періоді, за який подається така декларація, та які не зареєстровані в Єдиному реєстрі податкових накладних, що зазначені у таблиці 1.1 (Д5) (додаток 5);</w:t>
            </w:r>
          </w:p>
          <w:p w:rsidR="00F0443C" w:rsidRPr="008847D8" w:rsidRDefault="00F0443C"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5) у рядку 4.1 вказується сума податкового зобов</w:t>
            </w:r>
            <w:r w:rsidR="005A0A63" w:rsidRPr="008847D8">
              <w:rPr>
                <w:sz w:val="28"/>
                <w:szCs w:val="28"/>
              </w:rPr>
              <w:t>’</w:t>
            </w:r>
            <w:r w:rsidRPr="008847D8">
              <w:rPr>
                <w:sz w:val="28"/>
                <w:szCs w:val="28"/>
              </w:rPr>
              <w:t xml:space="preserve">язання, нарахована протягом звітного періоду </w:t>
            </w:r>
            <w:r w:rsidRPr="008847D8">
              <w:rPr>
                <w:b/>
                <w:sz w:val="28"/>
                <w:szCs w:val="28"/>
              </w:rPr>
              <w:t>та коригування за такими операціями</w:t>
            </w:r>
            <w:r w:rsidRPr="008847D8">
              <w:rPr>
                <w:sz w:val="28"/>
                <w:szCs w:val="28"/>
              </w:rPr>
              <w:t xml:space="preserve"> відповідно до пункту 198.5 статті 198 та </w:t>
            </w:r>
            <w:r w:rsidRPr="008847D8">
              <w:rPr>
                <w:sz w:val="28"/>
                <w:szCs w:val="28"/>
              </w:rPr>
              <w:br/>
              <w:t>пункту 199.1 статті 199 Кодексу, за операціями, що оподатковуються за основною ставкою.</w:t>
            </w:r>
          </w:p>
          <w:p w:rsidR="005A35F7" w:rsidRPr="008847D8" w:rsidRDefault="005A35F7" w:rsidP="008D6032">
            <w:pPr>
              <w:pStyle w:val="a3"/>
              <w:spacing w:before="120" w:beforeAutospacing="0" w:after="0" w:afterAutospacing="0"/>
              <w:jc w:val="both"/>
              <w:rPr>
                <w:sz w:val="28"/>
                <w:szCs w:val="28"/>
              </w:rPr>
            </w:pPr>
            <w:r w:rsidRPr="008847D8">
              <w:rPr>
                <w:sz w:val="28"/>
                <w:szCs w:val="28"/>
              </w:rPr>
              <w:t>У рядку 4.2 вказується сума податкового зобов</w:t>
            </w:r>
            <w:r w:rsidR="005A0A63" w:rsidRPr="008847D8">
              <w:rPr>
                <w:sz w:val="28"/>
                <w:szCs w:val="28"/>
              </w:rPr>
              <w:t>’</w:t>
            </w:r>
            <w:r w:rsidRPr="008847D8">
              <w:rPr>
                <w:sz w:val="28"/>
                <w:szCs w:val="28"/>
              </w:rPr>
              <w:t xml:space="preserve">язання, нарахована протягом звітного періоду </w:t>
            </w:r>
            <w:r w:rsidRPr="008847D8">
              <w:rPr>
                <w:b/>
                <w:sz w:val="28"/>
                <w:szCs w:val="28"/>
              </w:rPr>
              <w:t>та коригування за такими операціями</w:t>
            </w:r>
            <w:r w:rsidRPr="008847D8">
              <w:rPr>
                <w:sz w:val="28"/>
                <w:szCs w:val="28"/>
              </w:rPr>
              <w:t xml:space="preserve"> відповідно до пункту 198.5 статті 198 та </w:t>
            </w:r>
            <w:r w:rsidRPr="008847D8">
              <w:rPr>
                <w:sz w:val="28"/>
                <w:szCs w:val="28"/>
              </w:rPr>
              <w:br/>
              <w:t>пункту 199.1 статті 199 Кодексу, за операціями, що оподатковуються за ставкою 7 %.</w:t>
            </w:r>
          </w:p>
          <w:p w:rsidR="00F0443C" w:rsidRPr="008847D8" w:rsidRDefault="00F0443C"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lastRenderedPageBreak/>
              <w:t>Відповідне нарахування податкових зобов</w:t>
            </w:r>
            <w:r w:rsidR="005A0A63" w:rsidRPr="008847D8">
              <w:rPr>
                <w:sz w:val="28"/>
                <w:szCs w:val="28"/>
              </w:rPr>
              <w:t>’</w:t>
            </w:r>
            <w:r w:rsidRPr="008847D8">
              <w:rPr>
                <w:sz w:val="28"/>
                <w:szCs w:val="28"/>
              </w:rPr>
              <w:t xml:space="preserve">язань сум податку на додану вартість у рядках 4.1 та 4.2 здійснюється згідно із часткою використання товарів/послуг та/або необоротних активів у неоподатковуваних операціях, визначеною в таблиці 1 </w:t>
            </w:r>
            <w:r w:rsidR="005A0A63" w:rsidRPr="008847D8">
              <w:rPr>
                <w:sz w:val="28"/>
                <w:szCs w:val="28"/>
              </w:rPr>
              <w:t>«</w:t>
            </w:r>
            <w:r w:rsidRPr="008847D8">
              <w:rPr>
                <w:sz w:val="28"/>
                <w:szCs w:val="28"/>
              </w:rPr>
              <w:t>Розрахунок частки використання товарів/послуг та/або необоротних активів в оподатковуваних операціях</w:t>
            </w:r>
            <w:r w:rsidR="005A0A63" w:rsidRPr="008847D8">
              <w:rPr>
                <w:sz w:val="28"/>
                <w:szCs w:val="28"/>
              </w:rPr>
              <w:t>»</w:t>
            </w:r>
            <w:r w:rsidRPr="008847D8">
              <w:rPr>
                <w:sz w:val="28"/>
                <w:szCs w:val="28"/>
              </w:rPr>
              <w:t xml:space="preserve"> </w:t>
            </w:r>
            <w:r w:rsidRPr="008847D8">
              <w:rPr>
                <w:b/>
                <w:sz w:val="28"/>
                <w:szCs w:val="28"/>
              </w:rPr>
              <w:t>(Д7) (додаток 7)</w:t>
            </w:r>
            <w:r w:rsidRPr="008847D8">
              <w:rPr>
                <w:sz w:val="28"/>
                <w:szCs w:val="28"/>
              </w:rPr>
              <w:t>.</w:t>
            </w:r>
          </w:p>
          <w:p w:rsidR="00F0443C" w:rsidRPr="008847D8" w:rsidRDefault="00F0443C"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здійснюється у порядку та за формою згідно з таблицею 2 </w:t>
            </w:r>
            <w:r w:rsidR="005A0A63" w:rsidRPr="008847D8">
              <w:rPr>
                <w:sz w:val="28"/>
                <w:szCs w:val="28"/>
              </w:rPr>
              <w:t>«</w:t>
            </w:r>
            <w:r w:rsidRPr="008847D8">
              <w:rPr>
                <w:sz w:val="28"/>
                <w:szCs w:val="28"/>
              </w:rPr>
              <w:t>Перерахунок частки використання товарів/послуг та необоротних активів в оподатковуваних операціях</w:t>
            </w:r>
            <w:r w:rsidR="005A0A63" w:rsidRPr="008847D8">
              <w:rPr>
                <w:sz w:val="28"/>
                <w:szCs w:val="28"/>
              </w:rPr>
              <w:t>»</w:t>
            </w:r>
            <w:r w:rsidRPr="008847D8">
              <w:rPr>
                <w:sz w:val="28"/>
                <w:szCs w:val="28"/>
              </w:rPr>
              <w:t xml:space="preserve"> </w:t>
            </w:r>
            <w:r w:rsidRPr="008847D8">
              <w:rPr>
                <w:b/>
                <w:sz w:val="28"/>
                <w:szCs w:val="28"/>
              </w:rPr>
              <w:t>(Д7) (додаток 7)</w:t>
            </w:r>
            <w:r w:rsidRPr="008847D8">
              <w:rPr>
                <w:sz w:val="28"/>
                <w:szCs w:val="28"/>
              </w:rPr>
              <w:t>.</w:t>
            </w:r>
          </w:p>
          <w:p w:rsidR="00F0443C" w:rsidRPr="008847D8" w:rsidRDefault="00F0443C"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При заповненні рядка 4.1 та/або рядка 4.2 обов</w:t>
            </w:r>
            <w:r w:rsidR="005A0A63" w:rsidRPr="008847D8">
              <w:rPr>
                <w:b/>
                <w:sz w:val="28"/>
                <w:szCs w:val="28"/>
              </w:rPr>
              <w:t>’</w:t>
            </w:r>
            <w:r w:rsidRPr="008847D8">
              <w:rPr>
                <w:b/>
                <w:sz w:val="28"/>
                <w:szCs w:val="28"/>
              </w:rPr>
              <w:t xml:space="preserve">язковим є подання (Д5) (додаток 5), що заповнюється в розрізі </w:t>
            </w:r>
            <w:r w:rsidRPr="008847D8">
              <w:rPr>
                <w:b/>
                <w:sz w:val="28"/>
                <w:szCs w:val="28"/>
              </w:rPr>
              <w:lastRenderedPageBreak/>
              <w:t>контрагентів;</w:t>
            </w:r>
          </w:p>
          <w:p w:rsidR="005A35F7" w:rsidRPr="008847D8" w:rsidRDefault="005A35F7" w:rsidP="008D6032">
            <w:pPr>
              <w:pStyle w:val="a3"/>
              <w:spacing w:before="120" w:beforeAutospacing="0" w:after="0" w:afterAutospacing="0"/>
              <w:jc w:val="both"/>
              <w:rPr>
                <w:sz w:val="28"/>
                <w:szCs w:val="28"/>
              </w:rPr>
            </w:pPr>
            <w:r w:rsidRPr="008847D8">
              <w:rPr>
                <w:sz w:val="28"/>
                <w:szCs w:val="28"/>
              </w:rPr>
              <w:t>6) у рядку 5 вказуються обсяги операцій з:</w:t>
            </w:r>
          </w:p>
          <w:p w:rsidR="005A35F7" w:rsidRPr="008847D8" w:rsidRDefault="00F0443C"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постачання товарів/послуг, звільнених від оподаткування відповідно до статті 197 розділу V Кодексу, тимчасово звільнених від оподаткування відповідно до підрозділу 2 розділу XX Кодексу та звільнених відповідно до міжнародних договорів (угод).</w:t>
            </w:r>
          </w:p>
          <w:p w:rsidR="005A35F7" w:rsidRPr="008847D8" w:rsidRDefault="005A35F7" w:rsidP="008D6032">
            <w:pPr>
              <w:pStyle w:val="a3"/>
              <w:spacing w:before="120" w:beforeAutospacing="0" w:after="0" w:afterAutospacing="0"/>
              <w:jc w:val="both"/>
              <w:rPr>
                <w:sz w:val="44"/>
                <w:szCs w:val="28"/>
              </w:rPr>
            </w:pPr>
          </w:p>
          <w:p w:rsidR="005A35F7" w:rsidRPr="008847D8" w:rsidRDefault="005A35F7" w:rsidP="008D6032">
            <w:pPr>
              <w:pStyle w:val="a3"/>
              <w:spacing w:before="120" w:beforeAutospacing="0" w:after="0" w:afterAutospacing="0"/>
              <w:jc w:val="both"/>
              <w:rPr>
                <w:sz w:val="28"/>
                <w:szCs w:val="28"/>
              </w:rPr>
            </w:pPr>
            <w:r w:rsidRPr="008847D8">
              <w:rPr>
                <w:sz w:val="28"/>
                <w:szCs w:val="28"/>
              </w:rPr>
              <w:t>Для платників податку, які заповнюють рядок 5, та підприємств (організацій) осіб з інвалідністю обов</w:t>
            </w:r>
            <w:r w:rsidR="005A0A63" w:rsidRPr="008847D8">
              <w:rPr>
                <w:sz w:val="28"/>
                <w:szCs w:val="28"/>
              </w:rPr>
              <w:t>’</w:t>
            </w:r>
            <w:r w:rsidRPr="008847D8">
              <w:rPr>
                <w:sz w:val="28"/>
                <w:szCs w:val="28"/>
              </w:rPr>
              <w:t xml:space="preserve">язковим є подання </w:t>
            </w:r>
            <w:r w:rsidRPr="008847D8">
              <w:rPr>
                <w:b/>
                <w:sz w:val="28"/>
                <w:szCs w:val="28"/>
              </w:rPr>
              <w:t>(Д6) (додаток 6)</w:t>
            </w: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У рядку 5.1 (з рядка 5) вказуються обсяги операцій, які звільнені від оподаткування </w:t>
            </w:r>
            <w:r w:rsidRPr="008847D8">
              <w:rPr>
                <w:sz w:val="28"/>
                <w:szCs w:val="28"/>
              </w:rPr>
              <w:br/>
              <w:t>(розділ V Кодексу, підрозділ 2 розділу XX Кодексу, міжнародні договори (угоди)).</w:t>
            </w: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 </w:t>
            </w:r>
            <w:r w:rsidRPr="008847D8">
              <w:rPr>
                <w:b/>
                <w:sz w:val="28"/>
                <w:szCs w:val="28"/>
              </w:rPr>
              <w:t>(Д6) (додаток 6)</w:t>
            </w:r>
            <w:r w:rsidRPr="008847D8">
              <w:rPr>
                <w:sz w:val="28"/>
                <w:szCs w:val="28"/>
              </w:rPr>
              <w:t xml:space="preserve"> заповнюється в розрізі операцій, що не є об</w:t>
            </w:r>
            <w:r w:rsidR="005A0A63" w:rsidRPr="008847D8">
              <w:rPr>
                <w:sz w:val="28"/>
                <w:szCs w:val="28"/>
              </w:rPr>
              <w:t>’</w:t>
            </w:r>
            <w:r w:rsidRPr="008847D8">
              <w:rPr>
                <w:sz w:val="28"/>
                <w:szCs w:val="28"/>
              </w:rPr>
              <w:t xml:space="preserve">єктом оподаткування, звільнених від </w:t>
            </w:r>
            <w:r w:rsidRPr="008847D8">
              <w:rPr>
                <w:sz w:val="28"/>
                <w:szCs w:val="28"/>
              </w:rPr>
              <w:lastRenderedPageBreak/>
              <w:t>оподаткування, операцій з постачання послуг, що здійснюються за межами митної території України, з урахуванням їх місця постачання відповідно до статті 186 розділу V Кодексу;</w:t>
            </w:r>
          </w:p>
          <w:p w:rsidR="00F0443C" w:rsidRPr="008847D8" w:rsidRDefault="00F0443C"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8) коригування податкових зобов</w:t>
            </w:r>
            <w:r w:rsidR="005A0A63" w:rsidRPr="008847D8">
              <w:rPr>
                <w:sz w:val="28"/>
                <w:szCs w:val="28"/>
              </w:rPr>
              <w:t>’</w:t>
            </w:r>
            <w:r w:rsidRPr="008847D8">
              <w:rPr>
                <w:sz w:val="28"/>
                <w:szCs w:val="28"/>
              </w:rPr>
              <w:t>язань відображається у рядках 7 та 8.</w:t>
            </w:r>
          </w:p>
          <w:p w:rsidR="005A35F7" w:rsidRPr="008847D8" w:rsidRDefault="005A35F7" w:rsidP="008D6032">
            <w:pPr>
              <w:pStyle w:val="a3"/>
              <w:spacing w:before="120" w:beforeAutospacing="0" w:after="0" w:afterAutospacing="0"/>
              <w:jc w:val="both"/>
              <w:rPr>
                <w:sz w:val="28"/>
                <w:szCs w:val="28"/>
              </w:rPr>
            </w:pPr>
          </w:p>
          <w:p w:rsidR="00F0443C" w:rsidRPr="008847D8" w:rsidRDefault="00F0443C" w:rsidP="008D6032">
            <w:pPr>
              <w:pStyle w:val="a3"/>
              <w:spacing w:before="120" w:beforeAutospacing="0" w:after="0" w:afterAutospacing="0"/>
              <w:jc w:val="both"/>
              <w:rPr>
                <w:b/>
                <w:sz w:val="18"/>
                <w:szCs w:val="28"/>
              </w:rPr>
            </w:pPr>
          </w:p>
          <w:p w:rsidR="005A35F7" w:rsidRPr="008847D8" w:rsidRDefault="005A35F7" w:rsidP="008D6032">
            <w:pPr>
              <w:pStyle w:val="a3"/>
              <w:spacing w:before="120" w:beforeAutospacing="0" w:after="0" w:afterAutospacing="0"/>
              <w:jc w:val="both"/>
              <w:rPr>
                <w:b/>
                <w:sz w:val="28"/>
                <w:szCs w:val="28"/>
              </w:rPr>
            </w:pPr>
            <w:r w:rsidRPr="008847D8">
              <w:rPr>
                <w:b/>
                <w:sz w:val="28"/>
                <w:szCs w:val="28"/>
              </w:rPr>
              <w:t>При заповненні рядка 7 обов</w:t>
            </w:r>
            <w:r w:rsidR="005A0A63" w:rsidRPr="008847D8">
              <w:rPr>
                <w:b/>
                <w:sz w:val="28"/>
                <w:szCs w:val="28"/>
              </w:rPr>
              <w:t>’</w:t>
            </w:r>
            <w:r w:rsidRPr="008847D8">
              <w:rPr>
                <w:b/>
                <w:sz w:val="28"/>
                <w:szCs w:val="28"/>
              </w:rPr>
              <w:t>язковим є подання (Д1) (додаток 1), що заповнюється в розрізі контрагентів, та/або (Д7) (додаток 7).</w:t>
            </w:r>
          </w:p>
          <w:p w:rsidR="005A35F7" w:rsidRPr="008847D8" w:rsidRDefault="005A35F7" w:rsidP="008D6032">
            <w:pPr>
              <w:pStyle w:val="a3"/>
              <w:spacing w:before="120" w:beforeAutospacing="0" w:after="0" w:afterAutospacing="0"/>
              <w:jc w:val="both"/>
              <w:rPr>
                <w:sz w:val="28"/>
                <w:szCs w:val="28"/>
              </w:rPr>
            </w:pPr>
            <w:r w:rsidRPr="008847D8">
              <w:rPr>
                <w:sz w:val="28"/>
                <w:szCs w:val="28"/>
              </w:rPr>
              <w:t>У разі коригування податкових зобов</w:t>
            </w:r>
            <w:r w:rsidR="005A0A63" w:rsidRPr="008847D8">
              <w:rPr>
                <w:sz w:val="28"/>
                <w:szCs w:val="28"/>
              </w:rPr>
              <w:t>’</w:t>
            </w:r>
            <w:r w:rsidRPr="008847D8">
              <w:rPr>
                <w:sz w:val="28"/>
                <w:szCs w:val="28"/>
              </w:rPr>
              <w:t>язань у зв</w:t>
            </w:r>
            <w:r w:rsidR="005A0A63" w:rsidRPr="008847D8">
              <w:rPr>
                <w:sz w:val="28"/>
                <w:szCs w:val="28"/>
              </w:rPr>
              <w:t>’</w:t>
            </w:r>
            <w:r w:rsidRPr="008847D8">
              <w:rPr>
                <w:sz w:val="28"/>
                <w:szCs w:val="28"/>
              </w:rPr>
              <w:t xml:space="preserve">язку із збільшенням суми компенсації за звітний (податковий) період на підставі розрахунків коригування, складених у звітному (податковому) періоді та не зареєстрованих в Єдиному реєстрі податкових накладних на дату подання декларації, заповнюється </w:t>
            </w:r>
            <w:r w:rsidRPr="008847D8">
              <w:rPr>
                <w:b/>
                <w:sz w:val="28"/>
                <w:szCs w:val="28"/>
              </w:rPr>
              <w:t>таблиця 1.1</w:t>
            </w:r>
            <w:r w:rsidRPr="008847D8">
              <w:rPr>
                <w:sz w:val="28"/>
                <w:szCs w:val="28"/>
              </w:rPr>
              <w:t xml:space="preserve"> (Д1) (додаток 1).</w:t>
            </w:r>
          </w:p>
          <w:p w:rsidR="004363DD" w:rsidRPr="008847D8" w:rsidRDefault="004363DD" w:rsidP="008D6032">
            <w:pPr>
              <w:pStyle w:val="a3"/>
              <w:spacing w:before="120" w:beforeAutospacing="0" w:after="0" w:afterAutospacing="0"/>
              <w:jc w:val="both"/>
              <w:rPr>
                <w:b/>
                <w:szCs w:val="28"/>
              </w:rPr>
            </w:pPr>
          </w:p>
          <w:p w:rsidR="005A35F7" w:rsidRPr="008847D8" w:rsidRDefault="005A35F7" w:rsidP="008D6032">
            <w:pPr>
              <w:pStyle w:val="a3"/>
              <w:spacing w:before="120" w:beforeAutospacing="0" w:after="0" w:afterAutospacing="0"/>
              <w:jc w:val="both"/>
              <w:rPr>
                <w:b/>
                <w:sz w:val="28"/>
                <w:szCs w:val="28"/>
              </w:rPr>
            </w:pPr>
            <w:r w:rsidRPr="008847D8">
              <w:rPr>
                <w:b/>
                <w:sz w:val="28"/>
                <w:szCs w:val="28"/>
              </w:rPr>
              <w:t xml:space="preserve">Відомості про коригування податкових </w:t>
            </w:r>
            <w:r w:rsidRPr="008847D8">
              <w:rPr>
                <w:b/>
                <w:sz w:val="28"/>
                <w:szCs w:val="28"/>
              </w:rPr>
              <w:lastRenderedPageBreak/>
              <w:t>зобов</w:t>
            </w:r>
            <w:r w:rsidR="005A0A63" w:rsidRPr="008847D8">
              <w:rPr>
                <w:b/>
                <w:sz w:val="28"/>
                <w:szCs w:val="28"/>
              </w:rPr>
              <w:t>’</w:t>
            </w:r>
            <w:r w:rsidRPr="008847D8">
              <w:rPr>
                <w:b/>
                <w:sz w:val="28"/>
                <w:szCs w:val="28"/>
              </w:rPr>
              <w:t>язань у разі збільшення суми компенсації за минулі звітні (податкові) періоди на підставі розрахунків коригування до податкових накладних, складених з 01 липня 2015 року та не зареєстрованих в Єдиному реєстрі податкових накладних, зазначаються у таблиці 1.2 (Д1) (додаток 1), крім розрахунків коригування, які складені у звітному (податковому) періоді, за який подається така декларація, та які не зареєстровані в Єдиному реєстрі податкових накладних, що зазначені у таблиці 1.1 (Д1) (додаток 1).</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У рядку 7 також відображається коригування податкових зобов</w:t>
            </w:r>
            <w:r w:rsidR="005A0A63" w:rsidRPr="008847D8">
              <w:rPr>
                <w:b/>
                <w:sz w:val="28"/>
                <w:szCs w:val="28"/>
              </w:rPr>
              <w:t>’</w:t>
            </w:r>
            <w:r w:rsidRPr="008847D8">
              <w:rPr>
                <w:b/>
                <w:sz w:val="28"/>
                <w:szCs w:val="28"/>
              </w:rPr>
              <w:t>язань, нарахованих відповідно до пункту 199.1 статті 199 Кодексу, у зв</w:t>
            </w:r>
            <w:r w:rsidR="005A0A63" w:rsidRPr="008847D8">
              <w:rPr>
                <w:b/>
                <w:sz w:val="28"/>
                <w:szCs w:val="28"/>
              </w:rPr>
              <w:t>’</w:t>
            </w:r>
            <w:r w:rsidRPr="008847D8">
              <w:rPr>
                <w:b/>
                <w:sz w:val="28"/>
                <w:szCs w:val="28"/>
              </w:rPr>
              <w:t>язку з перерахунком частки використання товарів/послуг,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 xml:space="preserve">Такий перерахунок здійснюється платником податку за підсумками календарного року. У разі зняття з обліку платника податку, у тому числі </w:t>
            </w:r>
            <w:r w:rsidRPr="008847D8">
              <w:rPr>
                <w:b/>
                <w:sz w:val="28"/>
                <w:szCs w:val="28"/>
              </w:rPr>
              <w:lastRenderedPageBreak/>
              <w:t>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 xml:space="preserve">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здійснюється у порядку та за формою згідно з таблицею 2 </w:t>
            </w:r>
            <w:r w:rsidR="005A0A63" w:rsidRPr="008847D8">
              <w:rPr>
                <w:b/>
                <w:sz w:val="28"/>
                <w:szCs w:val="28"/>
              </w:rPr>
              <w:t>«</w:t>
            </w:r>
            <w:r w:rsidRPr="008847D8">
              <w:rPr>
                <w:b/>
                <w:sz w:val="28"/>
                <w:szCs w:val="28"/>
              </w:rPr>
              <w:t>Перерахунок частки використання товарів/послуг та необоротних активів в оподатковуваних операціях</w:t>
            </w:r>
            <w:r w:rsidR="005A0A63" w:rsidRPr="008847D8">
              <w:rPr>
                <w:b/>
                <w:sz w:val="28"/>
                <w:szCs w:val="28"/>
              </w:rPr>
              <w:t>»</w:t>
            </w:r>
            <w:r w:rsidRPr="008847D8">
              <w:rPr>
                <w:b/>
                <w:sz w:val="28"/>
                <w:szCs w:val="28"/>
              </w:rPr>
              <w:t xml:space="preserve"> (Д7) (додаток 7).</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Результати перерахунку сум податкових зобов</w:t>
            </w:r>
            <w:r w:rsidR="005A0A63" w:rsidRPr="008847D8">
              <w:rPr>
                <w:b/>
                <w:sz w:val="28"/>
                <w:szCs w:val="28"/>
              </w:rPr>
              <w:t>’</w:t>
            </w:r>
            <w:r w:rsidRPr="008847D8">
              <w:rPr>
                <w:b/>
                <w:sz w:val="28"/>
                <w:szCs w:val="28"/>
              </w:rPr>
              <w:t xml:space="preserve">язань відображаються у податковій декларації за останній звітний (податковий) період року. У разі анулювання реєстрації платника податку, у тому числі за рішенням суду, коригування відображається платником податку в податковій декларації останнього податкового </w:t>
            </w:r>
            <w:r w:rsidRPr="008847D8">
              <w:rPr>
                <w:b/>
                <w:sz w:val="28"/>
                <w:szCs w:val="28"/>
              </w:rPr>
              <w:lastRenderedPageBreak/>
              <w:t>періоду, коли відбулося таке анулювання.</w:t>
            </w:r>
          </w:p>
          <w:p w:rsidR="005A35F7" w:rsidRPr="008847D8" w:rsidRDefault="005A35F7" w:rsidP="008D6032">
            <w:pPr>
              <w:pStyle w:val="a3"/>
              <w:spacing w:before="120" w:beforeAutospacing="0" w:after="0" w:afterAutospacing="0"/>
              <w:jc w:val="both"/>
              <w:rPr>
                <w:b/>
                <w:sz w:val="28"/>
                <w:szCs w:val="28"/>
              </w:rPr>
            </w:pPr>
            <w:r w:rsidRPr="008847D8">
              <w:rPr>
                <w:b/>
                <w:sz w:val="28"/>
                <w:szCs w:val="28"/>
              </w:rPr>
              <w:t>Податкові зобов</w:t>
            </w:r>
            <w:r w:rsidR="005A0A63" w:rsidRPr="008847D8">
              <w:rPr>
                <w:b/>
                <w:sz w:val="28"/>
                <w:szCs w:val="28"/>
              </w:rPr>
              <w:t>’</w:t>
            </w:r>
            <w:r w:rsidRPr="008847D8">
              <w:rPr>
                <w:b/>
                <w:sz w:val="28"/>
                <w:szCs w:val="28"/>
              </w:rPr>
              <w:t>язання, нараховані відповідно до пункту 198.5 статті 198 розділу V Кодексу на суми податку, сплачені (нараховані) у вартості товарів/послуг, необоротних активів, можуть бути зменшені на підставі розрахунку коригування до податкової накладної, якою визначено такі податкові зобов</w:t>
            </w:r>
            <w:r w:rsidR="005A0A63" w:rsidRPr="008847D8">
              <w:rPr>
                <w:b/>
                <w:sz w:val="28"/>
                <w:szCs w:val="28"/>
              </w:rPr>
              <w:t>’</w:t>
            </w:r>
            <w:r w:rsidRPr="008847D8">
              <w:rPr>
                <w:b/>
                <w:sz w:val="28"/>
                <w:szCs w:val="28"/>
              </w:rPr>
              <w:t>язання,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переведення невиробничих необоротних активів до складу виробничих необоротних активів.</w:t>
            </w:r>
          </w:p>
          <w:p w:rsidR="00B72E31" w:rsidRPr="008847D8" w:rsidRDefault="00B72E31"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4. Розділ II </w:t>
            </w:r>
            <w:r w:rsidR="005A0A63" w:rsidRPr="008847D8">
              <w:rPr>
                <w:sz w:val="28"/>
                <w:szCs w:val="28"/>
              </w:rPr>
              <w:t>«</w:t>
            </w:r>
            <w:r w:rsidRPr="008847D8">
              <w:rPr>
                <w:sz w:val="28"/>
                <w:szCs w:val="28"/>
              </w:rPr>
              <w:t>Податковий кредит</w:t>
            </w:r>
            <w:r w:rsidR="005A0A63" w:rsidRPr="008847D8">
              <w:rPr>
                <w:sz w:val="28"/>
                <w:szCs w:val="28"/>
              </w:rPr>
              <w:t>»</w:t>
            </w:r>
            <w:r w:rsidRPr="008847D8">
              <w:rPr>
                <w:sz w:val="28"/>
                <w:szCs w:val="28"/>
              </w:rPr>
              <w:t>:</w:t>
            </w:r>
          </w:p>
          <w:p w:rsidR="00B72E31" w:rsidRPr="008847D8" w:rsidRDefault="00B72E31"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При заповненні рядків 10.1 та/або 10.2 обов</w:t>
            </w:r>
            <w:r w:rsidR="005A0A63" w:rsidRPr="008847D8">
              <w:rPr>
                <w:sz w:val="28"/>
                <w:szCs w:val="28"/>
              </w:rPr>
              <w:t>’</w:t>
            </w:r>
            <w:r w:rsidRPr="008847D8">
              <w:rPr>
                <w:sz w:val="28"/>
                <w:szCs w:val="28"/>
              </w:rPr>
              <w:t xml:space="preserve">язковим є подання </w:t>
            </w:r>
            <w:r w:rsidRPr="008847D8">
              <w:rPr>
                <w:b/>
                <w:sz w:val="28"/>
                <w:szCs w:val="28"/>
              </w:rPr>
              <w:t>(Д5) (додаток 5)</w:t>
            </w:r>
            <w:r w:rsidRPr="008847D8">
              <w:rPr>
                <w:sz w:val="28"/>
                <w:szCs w:val="28"/>
              </w:rPr>
              <w:t>, що заповнюється в розрізі контрагентів.</w:t>
            </w:r>
          </w:p>
          <w:p w:rsidR="005A35F7" w:rsidRPr="008847D8" w:rsidRDefault="00B72E31"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Перерахунок частки використання </w:t>
            </w:r>
            <w:r w:rsidRPr="008847D8">
              <w:rPr>
                <w:sz w:val="28"/>
                <w:szCs w:val="28"/>
              </w:rPr>
              <w:lastRenderedPageBreak/>
              <w:t xml:space="preserve">необоротних активів, придбаних до 01 липня 2015 року, в оподатковуваних операціях здійснюється за підсумками одного, двох і трьох календарних років, що настають за роком, в якому вони почали використовуватись (введені в експлуатацію), у порядку і за формою відповідно до таблиці 3 </w:t>
            </w:r>
            <w:r w:rsidR="005A0A63" w:rsidRPr="008847D8">
              <w:rPr>
                <w:sz w:val="28"/>
                <w:szCs w:val="28"/>
              </w:rPr>
              <w:t>«</w:t>
            </w:r>
            <w:r w:rsidRPr="008847D8">
              <w:rPr>
                <w:sz w:val="28"/>
                <w:szCs w:val="28"/>
              </w:rPr>
              <w:t>Перерахунок частки використання необоротних активів в оподатковуваних операціях</w:t>
            </w:r>
            <w:r w:rsidR="005A0A63" w:rsidRPr="008847D8">
              <w:rPr>
                <w:sz w:val="28"/>
                <w:szCs w:val="28"/>
              </w:rPr>
              <w:t>»</w:t>
            </w:r>
            <w:r w:rsidRPr="008847D8">
              <w:rPr>
                <w:sz w:val="28"/>
                <w:szCs w:val="28"/>
              </w:rPr>
              <w:t xml:space="preserve"> </w:t>
            </w:r>
            <w:r w:rsidRPr="008847D8">
              <w:rPr>
                <w:b/>
                <w:sz w:val="28"/>
                <w:szCs w:val="28"/>
              </w:rPr>
              <w:t>(Д7) (додаток 7)</w:t>
            </w:r>
            <w:r w:rsidRPr="008847D8">
              <w:rPr>
                <w:sz w:val="28"/>
                <w:szCs w:val="28"/>
              </w:rPr>
              <w:t>.</w:t>
            </w:r>
          </w:p>
          <w:p w:rsidR="005A35F7" w:rsidRPr="008847D8" w:rsidRDefault="00B72E31"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При заповненні рядка 15 обов</w:t>
            </w:r>
            <w:r w:rsidR="005A0A63" w:rsidRPr="008847D8">
              <w:rPr>
                <w:sz w:val="28"/>
                <w:szCs w:val="28"/>
              </w:rPr>
              <w:t>’</w:t>
            </w:r>
            <w:r w:rsidRPr="008847D8">
              <w:rPr>
                <w:sz w:val="28"/>
                <w:szCs w:val="28"/>
              </w:rPr>
              <w:t xml:space="preserve">язковим є подання </w:t>
            </w:r>
            <w:r w:rsidRPr="008847D8">
              <w:rPr>
                <w:b/>
                <w:sz w:val="28"/>
                <w:szCs w:val="28"/>
              </w:rPr>
              <w:t>(Д7) (додаток 7)</w:t>
            </w:r>
            <w:r w:rsidRPr="008847D8">
              <w:rPr>
                <w:sz w:val="28"/>
                <w:szCs w:val="28"/>
              </w:rPr>
              <w:t>;</w:t>
            </w:r>
          </w:p>
          <w:p w:rsidR="005A35F7" w:rsidRPr="008847D8" w:rsidRDefault="00B72E31"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У рядку 16.3 вказується сума збільшення/зменшення від</w:t>
            </w:r>
            <w:r w:rsidR="005A0A63" w:rsidRPr="008847D8">
              <w:rPr>
                <w:sz w:val="28"/>
                <w:szCs w:val="28"/>
              </w:rPr>
              <w:t>’</w:t>
            </w:r>
            <w:r w:rsidRPr="008847D8">
              <w:rPr>
                <w:sz w:val="28"/>
                <w:szCs w:val="28"/>
              </w:rPr>
              <w:t>ємного значення за результатами перевірки контролюючого органу, що узгоджена протягом звітного (податкового) періоду.</w:t>
            </w:r>
          </w:p>
          <w:p w:rsidR="005A35F7" w:rsidRPr="008847D8" w:rsidRDefault="005A35F7" w:rsidP="008D6032">
            <w:pPr>
              <w:pStyle w:val="a3"/>
              <w:spacing w:before="120" w:beforeAutospacing="0" w:after="0" w:afterAutospacing="0"/>
              <w:jc w:val="both"/>
              <w:rPr>
                <w:sz w:val="16"/>
                <w:szCs w:val="28"/>
              </w:rPr>
            </w:pPr>
          </w:p>
          <w:p w:rsidR="005A35F7" w:rsidRPr="008847D8" w:rsidRDefault="005A35F7" w:rsidP="008D6032">
            <w:pPr>
              <w:pStyle w:val="a3"/>
              <w:spacing w:before="120" w:beforeAutospacing="0" w:after="0" w:afterAutospacing="0"/>
              <w:jc w:val="both"/>
              <w:rPr>
                <w:szCs w:val="28"/>
              </w:rPr>
            </w:pPr>
          </w:p>
          <w:p w:rsidR="005A35F7" w:rsidRPr="008847D8" w:rsidRDefault="005A35F7"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r w:rsidRPr="008847D8">
              <w:rPr>
                <w:sz w:val="28"/>
                <w:szCs w:val="28"/>
              </w:rPr>
              <w:t xml:space="preserve">У рядку 16.3 також вказується </w:t>
            </w:r>
            <w:r w:rsidRPr="008847D8">
              <w:rPr>
                <w:b/>
                <w:sz w:val="28"/>
                <w:szCs w:val="28"/>
              </w:rPr>
              <w:t>підтверджена</w:t>
            </w:r>
            <w:r w:rsidRPr="008847D8">
              <w:rPr>
                <w:sz w:val="28"/>
                <w:szCs w:val="28"/>
              </w:rPr>
              <w:t xml:space="preserve"> за результатами </w:t>
            </w:r>
            <w:r w:rsidRPr="008847D8">
              <w:rPr>
                <w:sz w:val="28"/>
                <w:szCs w:val="28"/>
              </w:rPr>
              <w:lastRenderedPageBreak/>
              <w:t>документальної перевірки контролюючого органу сума від</w:t>
            </w:r>
            <w:r w:rsidR="005A0A63" w:rsidRPr="008847D8">
              <w:rPr>
                <w:sz w:val="28"/>
                <w:szCs w:val="28"/>
              </w:rPr>
              <w:t>’</w:t>
            </w:r>
            <w:r w:rsidRPr="008847D8">
              <w:rPr>
                <w:sz w:val="28"/>
                <w:szCs w:val="28"/>
              </w:rPr>
              <w:t>ємного значення реорганізованого платника податку, що переноситься до податкового кредиту правонаступника (за умови подання таким правонаступником заяви (таблиця 3 додатка 2) у складі податкової декларації за звітний (податковий) період).</w:t>
            </w:r>
          </w:p>
          <w:p w:rsidR="005A35F7" w:rsidRPr="008847D8" w:rsidRDefault="005A35F7" w:rsidP="00116564">
            <w:pPr>
              <w:pStyle w:val="a3"/>
              <w:spacing w:before="120" w:beforeAutospacing="0" w:after="0" w:afterAutospacing="0"/>
              <w:jc w:val="both"/>
              <w:rPr>
                <w:sz w:val="10"/>
                <w:szCs w:val="28"/>
              </w:rPr>
            </w:pPr>
          </w:p>
          <w:p w:rsidR="005A35F7" w:rsidRPr="008847D8" w:rsidRDefault="00B72E31" w:rsidP="00116564">
            <w:pPr>
              <w:pStyle w:val="a3"/>
              <w:spacing w:before="120" w:beforeAutospacing="0" w:after="0" w:afterAutospacing="0"/>
              <w:jc w:val="both"/>
              <w:rPr>
                <w:rFonts w:eastAsia="Times New Roman"/>
                <w:sz w:val="28"/>
                <w:szCs w:val="28"/>
              </w:rPr>
            </w:pPr>
            <w:r w:rsidRPr="008847D8">
              <w:rPr>
                <w:sz w:val="28"/>
                <w:szCs w:val="28"/>
              </w:rPr>
              <w:t>…</w:t>
            </w:r>
          </w:p>
        </w:tc>
        <w:tc>
          <w:tcPr>
            <w:tcW w:w="5332" w:type="dxa"/>
          </w:tcPr>
          <w:p w:rsidR="005A35F7" w:rsidRPr="008847D8" w:rsidRDefault="005A35F7" w:rsidP="005A0A63">
            <w:pPr>
              <w:pStyle w:val="3"/>
              <w:spacing w:before="120" w:beforeAutospacing="0" w:after="0" w:afterAutospacing="0"/>
              <w:jc w:val="center"/>
              <w:rPr>
                <w:rFonts w:eastAsia="Times New Roman"/>
                <w:sz w:val="28"/>
                <w:szCs w:val="28"/>
              </w:rPr>
            </w:pPr>
            <w:r w:rsidRPr="008847D8">
              <w:rPr>
                <w:rFonts w:eastAsia="Times New Roman"/>
                <w:sz w:val="28"/>
                <w:szCs w:val="28"/>
              </w:rPr>
              <w:lastRenderedPageBreak/>
              <w:t>V. Порядок заповнення податкової декларації</w:t>
            </w:r>
          </w:p>
          <w:p w:rsidR="006A0F95" w:rsidRPr="008847D8" w:rsidRDefault="006A0F95"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3. Розділ I </w:t>
            </w:r>
            <w:r w:rsidR="005A0A63" w:rsidRPr="008847D8">
              <w:rPr>
                <w:sz w:val="28"/>
                <w:szCs w:val="28"/>
              </w:rPr>
              <w:t>«</w:t>
            </w:r>
            <w:r w:rsidRPr="008847D8">
              <w:rPr>
                <w:sz w:val="28"/>
                <w:szCs w:val="28"/>
              </w:rPr>
              <w:t>Податкові зобов</w:t>
            </w:r>
            <w:r w:rsidR="005A0A63" w:rsidRPr="008847D8">
              <w:rPr>
                <w:sz w:val="28"/>
                <w:szCs w:val="28"/>
              </w:rPr>
              <w:t>’</w:t>
            </w:r>
            <w:r w:rsidRPr="008847D8">
              <w:rPr>
                <w:sz w:val="28"/>
                <w:szCs w:val="28"/>
              </w:rPr>
              <w:t>язання</w:t>
            </w:r>
            <w:r w:rsidR="005A0A63" w:rsidRPr="008847D8">
              <w:rPr>
                <w:sz w:val="28"/>
                <w:szCs w:val="28"/>
              </w:rPr>
              <w:t>»</w:t>
            </w:r>
            <w:r w:rsidRPr="008847D8">
              <w:rPr>
                <w:sz w:val="28"/>
                <w:szCs w:val="28"/>
              </w:rPr>
              <w:t>:</w:t>
            </w:r>
          </w:p>
          <w:p w:rsidR="006A0F95" w:rsidRPr="008847D8" w:rsidRDefault="006A0F95" w:rsidP="005A0A63">
            <w:pPr>
              <w:pStyle w:val="a3"/>
              <w:spacing w:before="120" w:beforeAutospacing="0" w:after="0" w:afterAutospacing="0"/>
              <w:jc w:val="both"/>
              <w:rPr>
                <w:sz w:val="28"/>
                <w:szCs w:val="28"/>
              </w:rPr>
            </w:pPr>
            <w:r w:rsidRPr="008847D8">
              <w:rPr>
                <w:sz w:val="28"/>
                <w:szCs w:val="28"/>
              </w:rPr>
              <w:lastRenderedPageBreak/>
              <w:t>…</w:t>
            </w:r>
          </w:p>
          <w:p w:rsidR="005A35F7" w:rsidRPr="008847D8" w:rsidRDefault="005A35F7" w:rsidP="005A0A63">
            <w:pPr>
              <w:pStyle w:val="a3"/>
              <w:spacing w:before="120" w:beforeAutospacing="0" w:after="0" w:afterAutospacing="0"/>
              <w:jc w:val="both"/>
              <w:rPr>
                <w:sz w:val="28"/>
                <w:szCs w:val="28"/>
              </w:rPr>
            </w:pPr>
            <w:r w:rsidRPr="008847D8">
              <w:rPr>
                <w:sz w:val="28"/>
                <w:szCs w:val="28"/>
              </w:rPr>
              <w:t>2) у рядку 1.1 декларації вказуються дані операцій на митній території України, що оподатковуються за основною ставкою, крім ввезення товарів на митну територію України.</w:t>
            </w:r>
          </w:p>
          <w:p w:rsidR="006A0F95" w:rsidRPr="008847D8" w:rsidRDefault="006A0F95" w:rsidP="00460E56">
            <w:pPr>
              <w:pStyle w:val="a3"/>
              <w:spacing w:before="120" w:beforeAutospacing="0" w:after="0" w:afterAutospacing="0"/>
              <w:jc w:val="both"/>
              <w:rPr>
                <w:sz w:val="28"/>
                <w:szCs w:val="28"/>
              </w:rPr>
            </w:pPr>
            <w:r w:rsidRPr="008847D8">
              <w:rPr>
                <w:sz w:val="28"/>
                <w:szCs w:val="28"/>
              </w:rPr>
              <w:t>…</w:t>
            </w:r>
          </w:p>
          <w:p w:rsidR="005A35F7" w:rsidRPr="008847D8" w:rsidRDefault="005A35F7" w:rsidP="00460E56">
            <w:pPr>
              <w:pStyle w:val="a3"/>
              <w:spacing w:before="120" w:beforeAutospacing="0" w:after="0" w:afterAutospacing="0"/>
              <w:jc w:val="both"/>
              <w:rPr>
                <w:b/>
                <w:sz w:val="28"/>
                <w:szCs w:val="28"/>
              </w:rPr>
            </w:pPr>
            <w:r w:rsidRPr="008847D8">
              <w:rPr>
                <w:b/>
                <w:sz w:val="28"/>
                <w:szCs w:val="28"/>
              </w:rPr>
              <w:t>Абзац виключено</w:t>
            </w:r>
          </w:p>
          <w:p w:rsidR="005A35F7" w:rsidRPr="008847D8" w:rsidRDefault="005A35F7" w:rsidP="00AB389D">
            <w:pPr>
              <w:pStyle w:val="a3"/>
              <w:spacing w:before="120" w:beforeAutospacing="0" w:after="0" w:afterAutospacing="0"/>
              <w:jc w:val="both"/>
              <w:rPr>
                <w:b/>
                <w:sz w:val="28"/>
                <w:szCs w:val="28"/>
              </w:rPr>
            </w:pPr>
          </w:p>
          <w:p w:rsidR="005A35F7" w:rsidRPr="008847D8" w:rsidRDefault="005A35F7" w:rsidP="00AB389D">
            <w:pPr>
              <w:pStyle w:val="a3"/>
              <w:spacing w:before="120" w:beforeAutospacing="0" w:after="0" w:afterAutospacing="0"/>
              <w:jc w:val="both"/>
              <w:rPr>
                <w:b/>
                <w:sz w:val="28"/>
                <w:szCs w:val="28"/>
              </w:rPr>
            </w:pPr>
          </w:p>
          <w:p w:rsidR="005A35F7" w:rsidRPr="008847D8" w:rsidRDefault="005A35F7" w:rsidP="00327AE9">
            <w:pPr>
              <w:pStyle w:val="a3"/>
              <w:spacing w:before="120" w:beforeAutospacing="0" w:after="0" w:afterAutospacing="0"/>
              <w:jc w:val="both"/>
              <w:rPr>
                <w:b/>
                <w:sz w:val="28"/>
                <w:szCs w:val="28"/>
              </w:rPr>
            </w:pPr>
            <w:r w:rsidRPr="008847D8">
              <w:rPr>
                <w:sz w:val="28"/>
                <w:szCs w:val="28"/>
              </w:rPr>
              <w:t>У разі формування суми податкових зобов</w:t>
            </w:r>
            <w:r w:rsidR="005A0A63" w:rsidRPr="008847D8">
              <w:rPr>
                <w:sz w:val="28"/>
                <w:szCs w:val="28"/>
              </w:rPr>
              <w:t>’</w:t>
            </w:r>
            <w:r w:rsidRPr="008847D8">
              <w:rPr>
                <w:sz w:val="28"/>
                <w:szCs w:val="28"/>
              </w:rPr>
              <w:t>язань за звітний (податковий) період на підставі податкових накладних, не зареєстрованих в Єдиному реєстрі податкових накладних на дату подання декларації, відомості про такі податкові накладні зазначаються у</w:t>
            </w:r>
            <w:r w:rsidRPr="008847D8">
              <w:rPr>
                <w:b/>
                <w:sz w:val="28"/>
                <w:szCs w:val="28"/>
              </w:rPr>
              <w:t xml:space="preserve"> </w:t>
            </w:r>
            <w:r w:rsidRPr="008847D8">
              <w:rPr>
                <w:sz w:val="28"/>
                <w:szCs w:val="28"/>
              </w:rPr>
              <w:t>таблиці</w:t>
            </w:r>
            <w:r w:rsidRPr="008847D8">
              <w:rPr>
                <w:b/>
                <w:sz w:val="28"/>
                <w:szCs w:val="28"/>
              </w:rPr>
              <w:t xml:space="preserve"> </w:t>
            </w:r>
            <w:r w:rsidRPr="008847D8">
              <w:rPr>
                <w:sz w:val="28"/>
                <w:szCs w:val="28"/>
              </w:rPr>
              <w:t>1.1</w:t>
            </w:r>
            <w:r w:rsidRPr="008847D8">
              <w:rPr>
                <w:b/>
                <w:sz w:val="28"/>
                <w:szCs w:val="28"/>
              </w:rPr>
              <w:t xml:space="preserve"> (Д1) (додаток 1).</w:t>
            </w:r>
          </w:p>
          <w:p w:rsidR="005A35F7" w:rsidRPr="008847D8" w:rsidRDefault="005A35F7" w:rsidP="006A0F95">
            <w:pPr>
              <w:pStyle w:val="a3"/>
              <w:spacing w:before="240" w:beforeAutospacing="0" w:after="0" w:afterAutospacing="0"/>
              <w:jc w:val="both"/>
              <w:rPr>
                <w:b/>
                <w:sz w:val="28"/>
                <w:szCs w:val="28"/>
              </w:rPr>
            </w:pPr>
            <w:r w:rsidRPr="008847D8">
              <w:rPr>
                <w:b/>
                <w:sz w:val="28"/>
                <w:szCs w:val="28"/>
              </w:rPr>
              <w:t>Абзац виключено</w:t>
            </w: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F0443C" w:rsidRPr="008847D8" w:rsidRDefault="00F0443C" w:rsidP="005A0A63">
            <w:pPr>
              <w:pStyle w:val="a3"/>
              <w:spacing w:before="120" w:beforeAutospacing="0" w:after="0" w:afterAutospacing="0"/>
              <w:jc w:val="both"/>
              <w:rPr>
                <w:sz w:val="28"/>
                <w:szCs w:val="28"/>
              </w:rPr>
            </w:pPr>
          </w:p>
          <w:p w:rsidR="00F0443C" w:rsidRPr="008847D8" w:rsidRDefault="00F0443C"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F0443C" w:rsidRPr="008847D8" w:rsidRDefault="00F0443C"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5) у рядку 4.1 вказується сума податкового зобов</w:t>
            </w:r>
            <w:r w:rsidR="005A0A63" w:rsidRPr="008847D8">
              <w:rPr>
                <w:sz w:val="28"/>
                <w:szCs w:val="28"/>
              </w:rPr>
              <w:t>’</w:t>
            </w:r>
            <w:r w:rsidRPr="008847D8">
              <w:rPr>
                <w:sz w:val="28"/>
                <w:szCs w:val="28"/>
              </w:rPr>
              <w:t xml:space="preserve">язання, нарахована протягом звітного періоду </w:t>
            </w:r>
            <w:r w:rsidRPr="008847D8">
              <w:rPr>
                <w:b/>
                <w:sz w:val="28"/>
                <w:szCs w:val="28"/>
              </w:rPr>
              <w:t>та у рядку 4.1.1 коригування за такими операціями</w:t>
            </w:r>
            <w:r w:rsidRPr="008847D8">
              <w:rPr>
                <w:sz w:val="28"/>
                <w:szCs w:val="28"/>
              </w:rPr>
              <w:t xml:space="preserve"> відповідно до пункту 198.5 статті 198 та пункту 199.1 статті 199 Кодексу, за операціями, що оподатковуються за основною ставкою.</w:t>
            </w:r>
          </w:p>
          <w:p w:rsidR="005A35F7" w:rsidRPr="008847D8" w:rsidRDefault="005A35F7" w:rsidP="005A0A63">
            <w:pPr>
              <w:pStyle w:val="a3"/>
              <w:spacing w:before="120" w:beforeAutospacing="0" w:after="0" w:afterAutospacing="0"/>
              <w:jc w:val="both"/>
              <w:rPr>
                <w:sz w:val="28"/>
                <w:szCs w:val="28"/>
              </w:rPr>
            </w:pPr>
            <w:r w:rsidRPr="008847D8">
              <w:rPr>
                <w:sz w:val="28"/>
                <w:szCs w:val="28"/>
              </w:rPr>
              <w:t>У рядку 4.2 вказується сума податкового зобов</w:t>
            </w:r>
            <w:r w:rsidR="005A0A63" w:rsidRPr="008847D8">
              <w:rPr>
                <w:sz w:val="28"/>
                <w:szCs w:val="28"/>
              </w:rPr>
              <w:t>’</w:t>
            </w:r>
            <w:r w:rsidRPr="008847D8">
              <w:rPr>
                <w:sz w:val="28"/>
                <w:szCs w:val="28"/>
              </w:rPr>
              <w:t xml:space="preserve">язання, нарахована протягом звітного періоду </w:t>
            </w:r>
            <w:r w:rsidRPr="008847D8">
              <w:rPr>
                <w:b/>
                <w:sz w:val="28"/>
                <w:szCs w:val="28"/>
              </w:rPr>
              <w:t>та у рядку 4.2.1 коригування за такими операціями</w:t>
            </w:r>
            <w:r w:rsidRPr="008847D8">
              <w:rPr>
                <w:sz w:val="28"/>
                <w:szCs w:val="28"/>
              </w:rPr>
              <w:t xml:space="preserve"> відповідно до пункту 198.5 статті 198 та пункту 199.1 статті 199 Кодексу, за операціями, що оподатковуються за ставкою 7 %.</w:t>
            </w:r>
          </w:p>
          <w:p w:rsidR="00F0443C" w:rsidRPr="008847D8" w:rsidRDefault="00F0443C"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lastRenderedPageBreak/>
              <w:t>Відповідне нарахування податкових зобов</w:t>
            </w:r>
            <w:r w:rsidR="005A0A63" w:rsidRPr="008847D8">
              <w:rPr>
                <w:sz w:val="28"/>
                <w:szCs w:val="28"/>
              </w:rPr>
              <w:t>’</w:t>
            </w:r>
            <w:r w:rsidRPr="008847D8">
              <w:rPr>
                <w:sz w:val="28"/>
                <w:szCs w:val="28"/>
              </w:rPr>
              <w:t xml:space="preserve">язань сум податку на додану вартість у рядках 4.1 та 4.2 здійснюється згідно із часткою використання товарів/послуг та/або необоротних активів у неоподатковуваних операціях, визначеною в таблиці 1 </w:t>
            </w:r>
            <w:r w:rsidR="005A0A63" w:rsidRPr="008847D8">
              <w:rPr>
                <w:sz w:val="28"/>
                <w:szCs w:val="28"/>
              </w:rPr>
              <w:t>«</w:t>
            </w:r>
            <w:r w:rsidRPr="008847D8">
              <w:rPr>
                <w:sz w:val="28"/>
                <w:szCs w:val="28"/>
              </w:rPr>
              <w:t>Розрахунок частки використання товарів/послуг та/або необоротних активів в оподатковуваних операціях</w:t>
            </w:r>
            <w:r w:rsidR="005A0A63" w:rsidRPr="008847D8">
              <w:rPr>
                <w:sz w:val="28"/>
                <w:szCs w:val="28"/>
              </w:rPr>
              <w:t>»</w:t>
            </w:r>
            <w:r w:rsidRPr="008847D8">
              <w:rPr>
                <w:sz w:val="28"/>
                <w:szCs w:val="28"/>
              </w:rPr>
              <w:t xml:space="preserve"> </w:t>
            </w:r>
            <w:r w:rsidRPr="008847D8">
              <w:rPr>
                <w:b/>
                <w:sz w:val="28"/>
                <w:szCs w:val="28"/>
              </w:rPr>
              <w:t>(Д6) (додаток 6)</w:t>
            </w:r>
            <w:r w:rsidRPr="008847D8">
              <w:rPr>
                <w:sz w:val="28"/>
                <w:szCs w:val="28"/>
              </w:rPr>
              <w:t>.</w:t>
            </w:r>
          </w:p>
          <w:p w:rsidR="00F0443C" w:rsidRPr="008847D8" w:rsidRDefault="00F0443C"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здійснюється у порядку та за формою згідно з таблицею 2 </w:t>
            </w:r>
            <w:r w:rsidR="005A0A63" w:rsidRPr="008847D8">
              <w:rPr>
                <w:sz w:val="28"/>
                <w:szCs w:val="28"/>
              </w:rPr>
              <w:t>«</w:t>
            </w:r>
            <w:r w:rsidRPr="008847D8">
              <w:rPr>
                <w:sz w:val="28"/>
                <w:szCs w:val="28"/>
              </w:rPr>
              <w:t>Перерахунок частки використання товарів/послуг та необоротних активів в оподатковуваних операціях</w:t>
            </w:r>
            <w:r w:rsidR="005A0A63" w:rsidRPr="008847D8">
              <w:rPr>
                <w:sz w:val="28"/>
                <w:szCs w:val="28"/>
              </w:rPr>
              <w:t>»</w:t>
            </w:r>
            <w:r w:rsidRPr="008847D8">
              <w:rPr>
                <w:sz w:val="28"/>
                <w:szCs w:val="28"/>
              </w:rPr>
              <w:t xml:space="preserve"> </w:t>
            </w:r>
            <w:r w:rsidRPr="008847D8">
              <w:rPr>
                <w:b/>
                <w:sz w:val="28"/>
                <w:szCs w:val="28"/>
              </w:rPr>
              <w:t>(Д6) (додаток 6)</w:t>
            </w:r>
            <w:r w:rsidRPr="008847D8">
              <w:rPr>
                <w:sz w:val="28"/>
                <w:szCs w:val="28"/>
              </w:rPr>
              <w:t>.</w:t>
            </w:r>
          </w:p>
          <w:p w:rsidR="005A35F7" w:rsidRPr="008847D8" w:rsidRDefault="00F0443C"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b/>
                <w:sz w:val="28"/>
                <w:szCs w:val="28"/>
              </w:rPr>
            </w:pPr>
            <w:r w:rsidRPr="008847D8">
              <w:rPr>
                <w:b/>
                <w:sz w:val="28"/>
                <w:szCs w:val="28"/>
              </w:rPr>
              <w:t>Абзац виключено</w:t>
            </w:r>
          </w:p>
          <w:p w:rsidR="005A35F7" w:rsidRDefault="005A35F7" w:rsidP="005A0A63">
            <w:pPr>
              <w:pStyle w:val="a3"/>
              <w:spacing w:before="120" w:beforeAutospacing="0" w:after="0" w:afterAutospacing="0"/>
              <w:jc w:val="both"/>
              <w:rPr>
                <w:b/>
                <w:sz w:val="28"/>
                <w:szCs w:val="28"/>
                <w:lang w:val="en-US"/>
              </w:rPr>
            </w:pPr>
          </w:p>
          <w:p w:rsidR="008847D8" w:rsidRPr="008847D8" w:rsidRDefault="008847D8" w:rsidP="005A0A63">
            <w:pPr>
              <w:pStyle w:val="a3"/>
              <w:spacing w:before="120" w:beforeAutospacing="0" w:after="0" w:afterAutospacing="0"/>
              <w:jc w:val="both"/>
              <w:rPr>
                <w:b/>
                <w:sz w:val="22"/>
                <w:szCs w:val="28"/>
                <w:lang w:val="en-US"/>
              </w:rPr>
            </w:pPr>
          </w:p>
          <w:p w:rsidR="005A35F7" w:rsidRPr="008847D8" w:rsidRDefault="005A35F7" w:rsidP="005A0A63">
            <w:pPr>
              <w:pStyle w:val="a3"/>
              <w:spacing w:before="120" w:beforeAutospacing="0" w:after="0" w:afterAutospacing="0"/>
              <w:jc w:val="both"/>
              <w:rPr>
                <w:sz w:val="28"/>
                <w:szCs w:val="28"/>
              </w:rPr>
            </w:pPr>
            <w:r w:rsidRPr="008847D8">
              <w:rPr>
                <w:sz w:val="28"/>
                <w:szCs w:val="28"/>
              </w:rPr>
              <w:t>6) у рядку 5 вказуються обсяги операцій з:</w:t>
            </w:r>
          </w:p>
          <w:p w:rsidR="00F0443C" w:rsidRPr="008847D8" w:rsidRDefault="00F0443C" w:rsidP="00F0443C">
            <w:pPr>
              <w:pStyle w:val="a3"/>
              <w:spacing w:before="24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b/>
                <w:sz w:val="28"/>
                <w:szCs w:val="28"/>
              </w:rPr>
            </w:pPr>
            <w:r w:rsidRPr="008847D8">
              <w:rPr>
                <w:sz w:val="28"/>
                <w:szCs w:val="28"/>
              </w:rPr>
              <w:t xml:space="preserve">постачання товарів/послуг, звільнених від оподаткування відповідно до статті 197 розділу V Кодексу, тимчасово звільнених від оподаткування відповідно до підрозділу 2 розділу XX Кодексу та звільнених відповідно до міжнародних договорів (угод) </w:t>
            </w:r>
            <w:r w:rsidRPr="008847D8">
              <w:rPr>
                <w:b/>
                <w:sz w:val="28"/>
                <w:szCs w:val="28"/>
              </w:rPr>
              <w:t>та коригування за такими операціями</w:t>
            </w:r>
            <w:r w:rsidRPr="008847D8">
              <w:rPr>
                <w:sz w:val="28"/>
                <w:szCs w:val="28"/>
              </w:rPr>
              <w:t>.</w:t>
            </w:r>
          </w:p>
          <w:p w:rsidR="005A35F7" w:rsidRPr="008847D8" w:rsidRDefault="005A35F7" w:rsidP="00F0443C">
            <w:pPr>
              <w:pStyle w:val="a3"/>
              <w:spacing w:before="240" w:beforeAutospacing="0" w:after="0" w:afterAutospacing="0"/>
              <w:jc w:val="both"/>
              <w:rPr>
                <w:sz w:val="28"/>
                <w:szCs w:val="28"/>
              </w:rPr>
            </w:pPr>
            <w:r w:rsidRPr="008847D8">
              <w:rPr>
                <w:sz w:val="28"/>
                <w:szCs w:val="28"/>
              </w:rPr>
              <w:t>Для платників податку, які заповнюють рядок 5, та підприємств (організацій) осіб з інвалідністю обов</w:t>
            </w:r>
            <w:r w:rsidR="005A0A63" w:rsidRPr="008847D8">
              <w:rPr>
                <w:sz w:val="28"/>
                <w:szCs w:val="28"/>
              </w:rPr>
              <w:t>’</w:t>
            </w:r>
            <w:r w:rsidRPr="008847D8">
              <w:rPr>
                <w:sz w:val="28"/>
                <w:szCs w:val="28"/>
              </w:rPr>
              <w:t xml:space="preserve">язковим є подання </w:t>
            </w:r>
            <w:r w:rsidRPr="008847D8">
              <w:rPr>
                <w:b/>
                <w:sz w:val="28"/>
                <w:szCs w:val="28"/>
              </w:rPr>
              <w:t>(Д5) (додаток 5)</w:t>
            </w:r>
            <w:r w:rsidRPr="008847D8">
              <w:rPr>
                <w:sz w:val="28"/>
                <w:szCs w:val="28"/>
              </w:rPr>
              <w:t>.</w:t>
            </w:r>
          </w:p>
          <w:p w:rsidR="005A35F7" w:rsidRPr="008847D8" w:rsidRDefault="005A35F7" w:rsidP="005A0A63">
            <w:pPr>
              <w:pStyle w:val="a3"/>
              <w:spacing w:before="120" w:beforeAutospacing="0" w:after="0" w:afterAutospacing="0"/>
              <w:jc w:val="both"/>
              <w:rPr>
                <w:b/>
                <w:sz w:val="28"/>
                <w:szCs w:val="28"/>
              </w:rPr>
            </w:pPr>
            <w:r w:rsidRPr="008847D8">
              <w:rPr>
                <w:sz w:val="28"/>
                <w:szCs w:val="28"/>
              </w:rPr>
              <w:t xml:space="preserve">У рядку 5.1 (з рядка 5) вказуються обсяги операцій </w:t>
            </w:r>
            <w:r w:rsidRPr="008847D8">
              <w:rPr>
                <w:b/>
                <w:sz w:val="28"/>
                <w:szCs w:val="28"/>
              </w:rPr>
              <w:t>(з урахуванням коригування)</w:t>
            </w:r>
            <w:r w:rsidRPr="008847D8">
              <w:rPr>
                <w:sz w:val="28"/>
                <w:szCs w:val="28"/>
              </w:rPr>
              <w:t xml:space="preserve">, які звільнені від оподаткування </w:t>
            </w:r>
            <w:r w:rsidRPr="008847D8">
              <w:rPr>
                <w:sz w:val="28"/>
                <w:szCs w:val="28"/>
              </w:rPr>
              <w:br/>
              <w:t>(розділ V Кодексу, підрозділ 2 розділу XX Кодексу, міжнародні договори (угоди)).</w:t>
            </w:r>
            <w:r w:rsidRPr="008847D8">
              <w:rPr>
                <w:b/>
                <w:sz w:val="28"/>
                <w:szCs w:val="28"/>
              </w:rPr>
              <w:t xml:space="preserve"> Коригування обсягів за такими операціями окремо відображається у рядку 5.1.1.</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 </w:t>
            </w:r>
            <w:r w:rsidRPr="008847D8">
              <w:rPr>
                <w:b/>
                <w:sz w:val="28"/>
                <w:szCs w:val="28"/>
              </w:rPr>
              <w:t>(Д5) (додаток 5)</w:t>
            </w:r>
            <w:r w:rsidRPr="008847D8">
              <w:rPr>
                <w:sz w:val="28"/>
                <w:szCs w:val="28"/>
              </w:rPr>
              <w:t xml:space="preserve"> заповнюється в розрізі операцій, що не є об</w:t>
            </w:r>
            <w:r w:rsidR="005A0A63" w:rsidRPr="008847D8">
              <w:rPr>
                <w:sz w:val="28"/>
                <w:szCs w:val="28"/>
              </w:rPr>
              <w:t>’</w:t>
            </w:r>
            <w:r w:rsidRPr="008847D8">
              <w:rPr>
                <w:sz w:val="28"/>
                <w:szCs w:val="28"/>
              </w:rPr>
              <w:t xml:space="preserve">єктом оподаткування, звільнених від </w:t>
            </w:r>
            <w:r w:rsidRPr="008847D8">
              <w:rPr>
                <w:sz w:val="28"/>
                <w:szCs w:val="28"/>
              </w:rPr>
              <w:lastRenderedPageBreak/>
              <w:t>оподаткування, операцій з постачання послуг, що здійснюються за межами митної території України, з урахуванням їх місця постачання відповідно до статті 186 розділу V Кодексу;</w:t>
            </w:r>
          </w:p>
          <w:p w:rsidR="00F0443C" w:rsidRPr="008847D8" w:rsidRDefault="00F0443C"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8) коригування податкових зобов</w:t>
            </w:r>
            <w:r w:rsidR="005A0A63" w:rsidRPr="008847D8">
              <w:rPr>
                <w:sz w:val="28"/>
                <w:szCs w:val="28"/>
              </w:rPr>
              <w:t>’</w:t>
            </w:r>
            <w:r w:rsidRPr="008847D8">
              <w:rPr>
                <w:sz w:val="28"/>
                <w:szCs w:val="28"/>
              </w:rPr>
              <w:t>язань</w:t>
            </w:r>
            <w:r w:rsidRPr="008847D8">
              <w:rPr>
                <w:b/>
                <w:sz w:val="28"/>
                <w:szCs w:val="28"/>
              </w:rPr>
              <w:t>, крім випадків передбачених цим Порядком,</w:t>
            </w:r>
            <w:r w:rsidRPr="008847D8">
              <w:rPr>
                <w:sz w:val="28"/>
                <w:szCs w:val="28"/>
              </w:rPr>
              <w:t xml:space="preserve">  відображається у рядках </w:t>
            </w:r>
            <w:r w:rsidR="00F0443C" w:rsidRPr="008847D8">
              <w:rPr>
                <w:sz w:val="28"/>
                <w:szCs w:val="28"/>
              </w:rPr>
              <w:br/>
            </w:r>
            <w:r w:rsidRPr="008847D8">
              <w:rPr>
                <w:sz w:val="28"/>
                <w:szCs w:val="28"/>
              </w:rPr>
              <w:t>7 та 8.</w:t>
            </w:r>
          </w:p>
          <w:p w:rsidR="005A35F7" w:rsidRPr="008847D8" w:rsidRDefault="005A35F7" w:rsidP="00F0443C">
            <w:pPr>
              <w:pStyle w:val="a3"/>
              <w:spacing w:before="240" w:beforeAutospacing="0" w:after="0" w:afterAutospacing="0"/>
              <w:jc w:val="both"/>
              <w:rPr>
                <w:b/>
                <w:sz w:val="28"/>
                <w:szCs w:val="28"/>
              </w:rPr>
            </w:pPr>
            <w:r w:rsidRPr="008847D8">
              <w:rPr>
                <w:b/>
                <w:sz w:val="28"/>
                <w:szCs w:val="28"/>
              </w:rPr>
              <w:t>Абзац виключено</w:t>
            </w:r>
          </w:p>
          <w:p w:rsidR="005A35F7" w:rsidRPr="008847D8" w:rsidRDefault="005A35F7" w:rsidP="00B93039">
            <w:pPr>
              <w:pStyle w:val="a3"/>
              <w:spacing w:before="120" w:beforeAutospacing="0" w:after="0" w:afterAutospacing="0"/>
              <w:jc w:val="both"/>
              <w:rPr>
                <w:b/>
                <w:sz w:val="28"/>
                <w:szCs w:val="28"/>
              </w:rPr>
            </w:pPr>
          </w:p>
          <w:p w:rsidR="005A35F7" w:rsidRPr="008847D8" w:rsidRDefault="005A35F7" w:rsidP="00B93039">
            <w:pPr>
              <w:pStyle w:val="a3"/>
              <w:spacing w:before="120" w:beforeAutospacing="0" w:after="0" w:afterAutospacing="0"/>
              <w:jc w:val="both"/>
              <w:rPr>
                <w:b/>
                <w:sz w:val="28"/>
                <w:szCs w:val="28"/>
              </w:rPr>
            </w:pPr>
          </w:p>
          <w:p w:rsidR="005A35F7" w:rsidRPr="008847D8" w:rsidRDefault="005A35F7" w:rsidP="00B93039">
            <w:pPr>
              <w:pStyle w:val="a3"/>
              <w:spacing w:before="120" w:beforeAutospacing="0" w:after="0" w:afterAutospacing="0"/>
              <w:jc w:val="both"/>
              <w:rPr>
                <w:sz w:val="28"/>
                <w:szCs w:val="28"/>
              </w:rPr>
            </w:pPr>
            <w:r w:rsidRPr="008847D8">
              <w:rPr>
                <w:sz w:val="28"/>
                <w:szCs w:val="28"/>
              </w:rPr>
              <w:t>У разі коригування податкових зобов</w:t>
            </w:r>
            <w:r w:rsidR="005A0A63" w:rsidRPr="008847D8">
              <w:rPr>
                <w:sz w:val="28"/>
                <w:szCs w:val="28"/>
              </w:rPr>
              <w:t>’</w:t>
            </w:r>
            <w:r w:rsidRPr="008847D8">
              <w:rPr>
                <w:sz w:val="28"/>
                <w:szCs w:val="28"/>
              </w:rPr>
              <w:t>язань у зв</w:t>
            </w:r>
            <w:r w:rsidR="005A0A63" w:rsidRPr="008847D8">
              <w:rPr>
                <w:sz w:val="28"/>
                <w:szCs w:val="28"/>
              </w:rPr>
              <w:t>’</w:t>
            </w:r>
            <w:r w:rsidRPr="008847D8">
              <w:rPr>
                <w:sz w:val="28"/>
                <w:szCs w:val="28"/>
              </w:rPr>
              <w:t xml:space="preserve">язку із збільшенням суми компенсації за звітний (податковий) період на підставі розрахунків коригування, складених у звітному (податковому) періоді та не зареєстрованих в Єдиному реєстрі податкових накладних на дату подання декларації, заповнюється </w:t>
            </w:r>
            <w:r w:rsidRPr="008847D8">
              <w:rPr>
                <w:b/>
                <w:sz w:val="28"/>
                <w:szCs w:val="28"/>
              </w:rPr>
              <w:t>таблиця 1.2</w:t>
            </w:r>
            <w:r w:rsidRPr="008847D8">
              <w:rPr>
                <w:sz w:val="28"/>
                <w:szCs w:val="28"/>
              </w:rPr>
              <w:t xml:space="preserve"> (Д1) (додаток 1).</w:t>
            </w:r>
          </w:p>
          <w:p w:rsidR="005A35F7" w:rsidRPr="008847D8" w:rsidRDefault="005A35F7" w:rsidP="00B93039">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b/>
                <w:sz w:val="28"/>
                <w:szCs w:val="28"/>
              </w:rPr>
            </w:pPr>
            <w:r w:rsidRPr="008847D8">
              <w:rPr>
                <w:b/>
                <w:sz w:val="28"/>
                <w:szCs w:val="28"/>
              </w:rPr>
              <w:t xml:space="preserve">Абзац виключено </w:t>
            </w: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Cs w:val="28"/>
              </w:rPr>
            </w:pPr>
          </w:p>
          <w:p w:rsidR="004363DD" w:rsidRPr="008847D8" w:rsidRDefault="004363DD" w:rsidP="005A0A63">
            <w:pPr>
              <w:pStyle w:val="a3"/>
              <w:spacing w:before="120" w:beforeAutospacing="0" w:after="0" w:afterAutospacing="0"/>
              <w:jc w:val="both"/>
              <w:rPr>
                <w:b/>
                <w:sz w:val="28"/>
                <w:szCs w:val="28"/>
              </w:rPr>
            </w:pPr>
          </w:p>
          <w:p w:rsidR="004363DD" w:rsidRPr="008847D8" w:rsidRDefault="004363DD" w:rsidP="005A0A63">
            <w:pPr>
              <w:pStyle w:val="a3"/>
              <w:spacing w:before="120" w:beforeAutospacing="0" w:after="0" w:afterAutospacing="0"/>
              <w:jc w:val="both"/>
              <w:rPr>
                <w:b/>
                <w:sz w:val="2"/>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r w:rsidRPr="008847D8">
              <w:rPr>
                <w:b/>
                <w:sz w:val="28"/>
                <w:szCs w:val="28"/>
              </w:rPr>
              <w:t xml:space="preserve">Абзац виключено </w:t>
            </w: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2"/>
                <w:szCs w:val="28"/>
              </w:rPr>
            </w:pPr>
          </w:p>
          <w:p w:rsidR="005A35F7" w:rsidRPr="008847D8" w:rsidRDefault="005A35F7" w:rsidP="005A0A63">
            <w:pPr>
              <w:pStyle w:val="a3"/>
              <w:spacing w:before="120" w:beforeAutospacing="0" w:after="0" w:afterAutospacing="0"/>
              <w:jc w:val="both"/>
              <w:rPr>
                <w:b/>
                <w:sz w:val="28"/>
                <w:szCs w:val="28"/>
              </w:rPr>
            </w:pPr>
          </w:p>
          <w:p w:rsidR="004363DD" w:rsidRPr="008847D8" w:rsidRDefault="004363DD" w:rsidP="005A0A63">
            <w:pPr>
              <w:pStyle w:val="a3"/>
              <w:spacing w:before="120" w:beforeAutospacing="0" w:after="0" w:afterAutospacing="0"/>
              <w:jc w:val="both"/>
              <w:rPr>
                <w:b/>
                <w:sz w:val="16"/>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r w:rsidRPr="008847D8">
              <w:rPr>
                <w:b/>
                <w:sz w:val="28"/>
                <w:szCs w:val="28"/>
              </w:rPr>
              <w:t xml:space="preserve">Абзац виключено </w:t>
            </w: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44"/>
                <w:szCs w:val="28"/>
              </w:rPr>
            </w:pPr>
          </w:p>
          <w:p w:rsidR="00B72E31" w:rsidRPr="008847D8" w:rsidRDefault="00B72E31"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r w:rsidRPr="008847D8">
              <w:rPr>
                <w:b/>
                <w:sz w:val="28"/>
                <w:szCs w:val="28"/>
              </w:rPr>
              <w:t xml:space="preserve">Абзац виключено </w:t>
            </w: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B72E31" w:rsidRPr="008847D8" w:rsidRDefault="00B72E31" w:rsidP="005A0A63">
            <w:pPr>
              <w:pStyle w:val="a3"/>
              <w:spacing w:before="120" w:beforeAutospacing="0" w:after="0" w:afterAutospacing="0"/>
              <w:jc w:val="both"/>
              <w:rPr>
                <w:b/>
                <w:sz w:val="28"/>
                <w:szCs w:val="28"/>
              </w:rPr>
            </w:pPr>
          </w:p>
          <w:p w:rsidR="00B72E31" w:rsidRPr="008847D8" w:rsidRDefault="00B72E31"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r w:rsidRPr="008847D8">
              <w:rPr>
                <w:b/>
                <w:sz w:val="28"/>
                <w:szCs w:val="28"/>
              </w:rPr>
              <w:t xml:space="preserve">Абзац виключено </w:t>
            </w: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b/>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B72E31" w:rsidRPr="008847D8" w:rsidRDefault="00B72E31" w:rsidP="005A0A63">
            <w:pPr>
              <w:pStyle w:val="a3"/>
              <w:spacing w:before="120" w:beforeAutospacing="0" w:after="0" w:afterAutospacing="0"/>
              <w:jc w:val="both"/>
              <w:rPr>
                <w:sz w:val="28"/>
                <w:szCs w:val="28"/>
              </w:rPr>
            </w:pPr>
          </w:p>
          <w:p w:rsidR="00B72E31" w:rsidRPr="008847D8" w:rsidRDefault="00B72E31" w:rsidP="005A0A63">
            <w:pPr>
              <w:pStyle w:val="a3"/>
              <w:spacing w:before="120" w:beforeAutospacing="0" w:after="0" w:afterAutospacing="0"/>
              <w:jc w:val="both"/>
              <w:rPr>
                <w:sz w:val="22"/>
                <w:szCs w:val="28"/>
              </w:rPr>
            </w:pPr>
          </w:p>
          <w:p w:rsidR="00B72E31" w:rsidRPr="008847D8" w:rsidRDefault="00B72E31"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36"/>
                <w:szCs w:val="28"/>
              </w:rPr>
            </w:pPr>
          </w:p>
          <w:p w:rsidR="005A35F7" w:rsidRPr="008847D8" w:rsidRDefault="005A35F7" w:rsidP="005A0A63">
            <w:pPr>
              <w:pStyle w:val="a3"/>
              <w:spacing w:before="120" w:beforeAutospacing="0" w:after="0" w:afterAutospacing="0"/>
              <w:jc w:val="both"/>
              <w:rPr>
                <w:sz w:val="28"/>
                <w:szCs w:val="28"/>
              </w:rPr>
            </w:pPr>
            <w:r w:rsidRPr="008847D8">
              <w:rPr>
                <w:b/>
                <w:sz w:val="28"/>
                <w:szCs w:val="28"/>
              </w:rPr>
              <w:t>Абзац виключено</w:t>
            </w:r>
            <w:r w:rsidRPr="008847D8">
              <w:rPr>
                <w:sz w:val="28"/>
                <w:szCs w:val="28"/>
              </w:rPr>
              <w:t xml:space="preserve"> </w:t>
            </w: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5A35F7" w:rsidRPr="008847D8" w:rsidRDefault="005A35F7" w:rsidP="005A0A63">
            <w:pPr>
              <w:pStyle w:val="a3"/>
              <w:spacing w:before="120" w:beforeAutospacing="0" w:after="0" w:afterAutospacing="0"/>
              <w:jc w:val="both"/>
              <w:rPr>
                <w:sz w:val="28"/>
                <w:szCs w:val="28"/>
              </w:rPr>
            </w:pPr>
          </w:p>
          <w:p w:rsidR="00B72E31" w:rsidRPr="008847D8" w:rsidRDefault="00B72E31" w:rsidP="005A0A63">
            <w:pPr>
              <w:pStyle w:val="a3"/>
              <w:spacing w:before="120" w:beforeAutospacing="0" w:after="0" w:afterAutospacing="0"/>
              <w:jc w:val="both"/>
              <w:rPr>
                <w:sz w:val="28"/>
                <w:szCs w:val="28"/>
              </w:rPr>
            </w:pPr>
          </w:p>
          <w:p w:rsidR="00B72E31" w:rsidRPr="008847D8" w:rsidRDefault="00B72E31" w:rsidP="005A0A63">
            <w:pPr>
              <w:pStyle w:val="a3"/>
              <w:spacing w:before="120" w:beforeAutospacing="0" w:after="0" w:afterAutospacing="0"/>
              <w:jc w:val="both"/>
              <w:rPr>
                <w:sz w:val="32"/>
                <w:szCs w:val="28"/>
              </w:rPr>
            </w:pPr>
          </w:p>
          <w:p w:rsidR="005A35F7" w:rsidRPr="008847D8" w:rsidRDefault="005A35F7" w:rsidP="005A0A63">
            <w:pPr>
              <w:pStyle w:val="a3"/>
              <w:spacing w:before="120" w:beforeAutospacing="0" w:after="0" w:afterAutospacing="0"/>
              <w:jc w:val="both"/>
              <w:rPr>
                <w:sz w:val="28"/>
                <w:szCs w:val="28"/>
              </w:rPr>
            </w:pPr>
          </w:p>
          <w:p w:rsidR="00B72E31" w:rsidRPr="008847D8" w:rsidRDefault="00B72E3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4. Розділ II </w:t>
            </w:r>
            <w:r w:rsidR="005A0A63" w:rsidRPr="008847D8">
              <w:rPr>
                <w:sz w:val="28"/>
                <w:szCs w:val="28"/>
              </w:rPr>
              <w:t>«</w:t>
            </w:r>
            <w:r w:rsidRPr="008847D8">
              <w:rPr>
                <w:sz w:val="28"/>
                <w:szCs w:val="28"/>
              </w:rPr>
              <w:t>Податковий кредит</w:t>
            </w:r>
            <w:r w:rsidR="005A0A63" w:rsidRPr="008847D8">
              <w:rPr>
                <w:sz w:val="28"/>
                <w:szCs w:val="28"/>
              </w:rPr>
              <w:t>»</w:t>
            </w:r>
            <w:r w:rsidRPr="008847D8">
              <w:rPr>
                <w:sz w:val="28"/>
                <w:szCs w:val="28"/>
              </w:rPr>
              <w:t>:</w:t>
            </w:r>
          </w:p>
          <w:p w:rsidR="00B72E31" w:rsidRPr="008847D8" w:rsidRDefault="00B72E3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При заповненні рядків 10.1 та/або 10.2 обов</w:t>
            </w:r>
            <w:r w:rsidR="005A0A63" w:rsidRPr="008847D8">
              <w:rPr>
                <w:sz w:val="28"/>
                <w:szCs w:val="28"/>
              </w:rPr>
              <w:t>’</w:t>
            </w:r>
            <w:r w:rsidRPr="008847D8">
              <w:rPr>
                <w:sz w:val="28"/>
                <w:szCs w:val="28"/>
              </w:rPr>
              <w:t xml:space="preserve">язковим є подання </w:t>
            </w:r>
            <w:r w:rsidRPr="008847D8">
              <w:rPr>
                <w:b/>
                <w:sz w:val="28"/>
                <w:szCs w:val="28"/>
              </w:rPr>
              <w:t>(Д1) (додаток 1)</w:t>
            </w:r>
            <w:r w:rsidRPr="008847D8">
              <w:rPr>
                <w:sz w:val="28"/>
                <w:szCs w:val="28"/>
              </w:rPr>
              <w:t>, що заповнюється в розрізі контрагентів.</w:t>
            </w:r>
          </w:p>
          <w:p w:rsidR="005A35F7" w:rsidRPr="008847D8" w:rsidRDefault="00B72E3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Перерахунок частки використання </w:t>
            </w:r>
            <w:r w:rsidRPr="008847D8">
              <w:rPr>
                <w:sz w:val="28"/>
                <w:szCs w:val="28"/>
              </w:rPr>
              <w:lastRenderedPageBreak/>
              <w:t xml:space="preserve">необоротних активів, придбаних до 01 липня 2015 року, в оподатковуваних операціях здійснюється за підсумками одного, двох і трьох календарних років, що настають за роком, в якому вони почали використовуватись (введені в експлуатацію), у порядку і за формою відповідно до таблиці 3 </w:t>
            </w:r>
            <w:r w:rsidR="005A0A63" w:rsidRPr="008847D8">
              <w:rPr>
                <w:sz w:val="28"/>
                <w:szCs w:val="28"/>
              </w:rPr>
              <w:t>«</w:t>
            </w:r>
            <w:r w:rsidRPr="008847D8">
              <w:rPr>
                <w:sz w:val="28"/>
                <w:szCs w:val="28"/>
              </w:rPr>
              <w:t>Перерахунок частки використання необоротних активів в оподатковуваних операціях</w:t>
            </w:r>
            <w:r w:rsidR="005A0A63" w:rsidRPr="008847D8">
              <w:rPr>
                <w:sz w:val="28"/>
                <w:szCs w:val="28"/>
              </w:rPr>
              <w:t>»</w:t>
            </w:r>
            <w:r w:rsidRPr="008847D8">
              <w:rPr>
                <w:sz w:val="28"/>
                <w:szCs w:val="28"/>
              </w:rPr>
              <w:t xml:space="preserve"> </w:t>
            </w:r>
            <w:r w:rsidRPr="008847D8">
              <w:rPr>
                <w:b/>
                <w:sz w:val="28"/>
                <w:szCs w:val="28"/>
              </w:rPr>
              <w:t>(Д6) (додаток 6)</w:t>
            </w:r>
            <w:r w:rsidRPr="008847D8">
              <w:rPr>
                <w:sz w:val="28"/>
                <w:szCs w:val="28"/>
              </w:rPr>
              <w:t>.</w:t>
            </w:r>
          </w:p>
          <w:p w:rsidR="005A35F7" w:rsidRPr="008847D8" w:rsidRDefault="00B72E3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При заповненні рядка 15 обов</w:t>
            </w:r>
            <w:r w:rsidR="005A0A63" w:rsidRPr="008847D8">
              <w:rPr>
                <w:sz w:val="28"/>
                <w:szCs w:val="28"/>
              </w:rPr>
              <w:t>’</w:t>
            </w:r>
            <w:r w:rsidRPr="008847D8">
              <w:rPr>
                <w:sz w:val="28"/>
                <w:szCs w:val="28"/>
              </w:rPr>
              <w:t xml:space="preserve">язковим є подання </w:t>
            </w:r>
            <w:r w:rsidRPr="008847D8">
              <w:rPr>
                <w:b/>
                <w:sz w:val="28"/>
                <w:szCs w:val="28"/>
              </w:rPr>
              <w:t>(Д6) (додаток 6)</w:t>
            </w:r>
            <w:r w:rsidRPr="008847D8">
              <w:rPr>
                <w:sz w:val="28"/>
                <w:szCs w:val="28"/>
              </w:rPr>
              <w:t>;</w:t>
            </w:r>
          </w:p>
          <w:p w:rsidR="005A35F7" w:rsidRPr="008847D8" w:rsidRDefault="00B72E3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У рядку 16.3 вказується сума збільшення/зменшення від</w:t>
            </w:r>
            <w:r w:rsidR="005A0A63" w:rsidRPr="008847D8">
              <w:rPr>
                <w:sz w:val="28"/>
                <w:szCs w:val="28"/>
              </w:rPr>
              <w:t>’</w:t>
            </w:r>
            <w:r w:rsidRPr="008847D8">
              <w:rPr>
                <w:sz w:val="28"/>
                <w:szCs w:val="28"/>
              </w:rPr>
              <w:t>ємного значення</w:t>
            </w:r>
            <w:r w:rsidRPr="008847D8">
              <w:rPr>
                <w:b/>
                <w:sz w:val="28"/>
                <w:szCs w:val="28"/>
              </w:rPr>
              <w:t>,</w:t>
            </w:r>
            <w:r w:rsidRPr="008847D8">
              <w:rPr>
                <w:sz w:val="28"/>
                <w:szCs w:val="28"/>
              </w:rPr>
              <w:t xml:space="preserve"> </w:t>
            </w:r>
            <w:r w:rsidRPr="008847D8">
              <w:rPr>
                <w:b/>
                <w:sz w:val="28"/>
                <w:szCs w:val="28"/>
              </w:rPr>
              <w:t>узгоджена</w:t>
            </w:r>
            <w:r w:rsidRPr="008847D8">
              <w:rPr>
                <w:sz w:val="28"/>
                <w:szCs w:val="28"/>
              </w:rPr>
              <w:t xml:space="preserve"> за результатами перевірки контролюючого органу, </w:t>
            </w:r>
            <w:r w:rsidRPr="008847D8">
              <w:rPr>
                <w:b/>
                <w:sz w:val="28"/>
                <w:szCs w:val="28"/>
              </w:rPr>
              <w:t>у звітному (податковому) періоді, на який припадає день узгодження податкового повідомлення-рішення, враховуючи процедури адміністративного оскарження відповідно до статті 56 Кодексу</w:t>
            </w: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У рядку 16.3 також вказується </w:t>
            </w:r>
            <w:r w:rsidRPr="008847D8">
              <w:rPr>
                <w:b/>
                <w:sz w:val="28"/>
                <w:szCs w:val="28"/>
              </w:rPr>
              <w:t xml:space="preserve">узгоджена </w:t>
            </w:r>
            <w:r w:rsidRPr="008847D8">
              <w:rPr>
                <w:sz w:val="28"/>
                <w:szCs w:val="28"/>
              </w:rPr>
              <w:t xml:space="preserve">за результатами документальної перевірки </w:t>
            </w:r>
            <w:r w:rsidRPr="008847D8">
              <w:rPr>
                <w:sz w:val="28"/>
                <w:szCs w:val="28"/>
              </w:rPr>
              <w:lastRenderedPageBreak/>
              <w:t>контролюючого органу сума від</w:t>
            </w:r>
            <w:r w:rsidR="005A0A63" w:rsidRPr="008847D8">
              <w:rPr>
                <w:sz w:val="28"/>
                <w:szCs w:val="28"/>
              </w:rPr>
              <w:t>’</w:t>
            </w:r>
            <w:r w:rsidRPr="008847D8">
              <w:rPr>
                <w:sz w:val="28"/>
                <w:szCs w:val="28"/>
              </w:rPr>
              <w:t>ємного значення реорганізованого платника податку, що переноситься до податкового кредиту правонаступника (за умови подання таким правонаступником заяви (таблиця 3 додатка 2) у складі податкової декларації за звітний (податковий) період)</w:t>
            </w:r>
            <w:r w:rsidRPr="008847D8">
              <w:rPr>
                <w:b/>
                <w:sz w:val="28"/>
                <w:szCs w:val="28"/>
              </w:rPr>
              <w:t xml:space="preserve">, на який припадає день узгодження, враховуючи процедури адміністративного оскарження відповідно до статті 56 Кодексу. </w:t>
            </w:r>
          </w:p>
          <w:p w:rsidR="005A35F7" w:rsidRPr="008847D8" w:rsidRDefault="00B72E31" w:rsidP="00116564">
            <w:pPr>
              <w:pStyle w:val="a3"/>
              <w:spacing w:before="120" w:beforeAutospacing="0" w:after="0" w:afterAutospacing="0"/>
              <w:jc w:val="both"/>
              <w:rPr>
                <w:rFonts w:eastAsia="Times New Roman"/>
                <w:sz w:val="28"/>
                <w:szCs w:val="28"/>
              </w:rPr>
            </w:pPr>
            <w:r w:rsidRPr="008847D8">
              <w:rPr>
                <w:sz w:val="28"/>
                <w:szCs w:val="28"/>
              </w:rPr>
              <w:t>…</w:t>
            </w:r>
          </w:p>
        </w:tc>
        <w:tc>
          <w:tcPr>
            <w:tcW w:w="4895" w:type="dxa"/>
            <w:tcBorders>
              <w:top w:val="nil"/>
            </w:tcBorders>
          </w:tcPr>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B72E31" w:rsidRPr="008847D8" w:rsidRDefault="00B72E31"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B72E31">
            <w:pPr>
              <w:pStyle w:val="a3"/>
              <w:spacing w:before="120" w:beforeAutospacing="0" w:after="0" w:afterAutospacing="0"/>
              <w:jc w:val="both"/>
              <w:rPr>
                <w:sz w:val="28"/>
                <w:szCs w:val="28"/>
              </w:rPr>
            </w:pPr>
          </w:p>
        </w:tc>
      </w:tr>
      <w:tr w:rsidR="005A35F7" w:rsidRPr="008847D8" w:rsidTr="00536176">
        <w:tc>
          <w:tcPr>
            <w:tcW w:w="5332" w:type="dxa"/>
          </w:tcPr>
          <w:p w:rsidR="005A35F7" w:rsidRPr="008847D8" w:rsidRDefault="005A35F7" w:rsidP="008D6032">
            <w:pPr>
              <w:pStyle w:val="3"/>
              <w:spacing w:before="120" w:beforeAutospacing="0" w:after="0" w:afterAutospacing="0"/>
              <w:jc w:val="center"/>
              <w:rPr>
                <w:rFonts w:eastAsia="Times New Roman"/>
                <w:sz w:val="28"/>
                <w:szCs w:val="28"/>
              </w:rPr>
            </w:pPr>
            <w:r w:rsidRPr="008847D8">
              <w:rPr>
                <w:rFonts w:eastAsia="Times New Roman"/>
                <w:sz w:val="28"/>
                <w:szCs w:val="28"/>
              </w:rPr>
              <w:lastRenderedPageBreak/>
              <w:t>V</w:t>
            </w:r>
            <w:r w:rsidRPr="008847D8">
              <w:rPr>
                <w:rFonts w:eastAsia="Times New Roman"/>
                <w:sz w:val="28"/>
                <w:szCs w:val="28"/>
                <w:vertAlign w:val="superscript"/>
              </w:rPr>
              <w:t xml:space="preserve"> 1</w:t>
            </w:r>
            <w:r w:rsidRPr="008847D8">
              <w:rPr>
                <w:rFonts w:eastAsia="Times New Roman"/>
                <w:sz w:val="28"/>
                <w:szCs w:val="28"/>
              </w:rPr>
              <w:t>. Порядок визначення сум податку на додану вартість, не сплаченого платником податку до бюджету у зв</w:t>
            </w:r>
            <w:r w:rsidR="005A0A63" w:rsidRPr="008847D8">
              <w:rPr>
                <w:rFonts w:eastAsia="Times New Roman"/>
                <w:sz w:val="28"/>
                <w:szCs w:val="28"/>
              </w:rPr>
              <w:t>’</w:t>
            </w:r>
            <w:r w:rsidRPr="008847D8">
              <w:rPr>
                <w:rFonts w:eastAsia="Times New Roman"/>
                <w:sz w:val="28"/>
                <w:szCs w:val="28"/>
              </w:rPr>
              <w:t>язку з отриманням податкових пільг</w:t>
            </w:r>
          </w:p>
          <w:p w:rsidR="005A35F7" w:rsidRPr="008847D8" w:rsidRDefault="00B72E31" w:rsidP="008D6032">
            <w:pPr>
              <w:pStyle w:val="a3"/>
              <w:spacing w:before="120" w:beforeAutospacing="0" w:after="0" w:afterAutospacing="0"/>
              <w:jc w:val="both"/>
              <w:rPr>
                <w:sz w:val="28"/>
                <w:szCs w:val="28"/>
              </w:rPr>
            </w:pPr>
            <w:r w:rsidRPr="008847D8">
              <w:rPr>
                <w:sz w:val="28"/>
                <w:szCs w:val="28"/>
              </w:rPr>
              <w:t>…</w:t>
            </w:r>
          </w:p>
          <w:p w:rsidR="005A35F7" w:rsidRPr="008847D8" w:rsidRDefault="005A35F7" w:rsidP="008D6032">
            <w:pPr>
              <w:pStyle w:val="a3"/>
              <w:spacing w:before="120" w:beforeAutospacing="0" w:after="0" w:afterAutospacing="0"/>
              <w:jc w:val="both"/>
              <w:rPr>
                <w:sz w:val="28"/>
                <w:szCs w:val="28"/>
              </w:rPr>
            </w:pPr>
            <w:r w:rsidRPr="008847D8">
              <w:rPr>
                <w:sz w:val="28"/>
                <w:szCs w:val="28"/>
              </w:rPr>
              <w:t>2. Відомості про суми податку на додану вартість, не сплаченого платником податку до бюджету у зв</w:t>
            </w:r>
            <w:r w:rsidR="005A0A63" w:rsidRPr="008847D8">
              <w:rPr>
                <w:sz w:val="28"/>
                <w:szCs w:val="28"/>
              </w:rPr>
              <w:t>’</w:t>
            </w:r>
            <w:r w:rsidRPr="008847D8">
              <w:rPr>
                <w:sz w:val="28"/>
                <w:szCs w:val="28"/>
              </w:rPr>
              <w:t xml:space="preserve">язку з отриманням податкових пільг, розраховані у порядку, визначеному цим розділом, зазначаються у таблиці 2 </w:t>
            </w:r>
            <w:r w:rsidRPr="008847D8">
              <w:rPr>
                <w:b/>
                <w:sz w:val="28"/>
                <w:szCs w:val="28"/>
              </w:rPr>
              <w:t xml:space="preserve">(Д6) </w:t>
            </w:r>
            <w:r w:rsidRPr="008847D8">
              <w:rPr>
                <w:b/>
                <w:sz w:val="28"/>
                <w:szCs w:val="28"/>
              </w:rPr>
              <w:br/>
              <w:t>(додаток 6)</w:t>
            </w:r>
            <w:r w:rsidRPr="008847D8">
              <w:rPr>
                <w:sz w:val="28"/>
                <w:szCs w:val="28"/>
              </w:rPr>
              <w:t xml:space="preserve"> за операціями, звільненими від оподаткування податком відповідно до коду пільги, визначеного згідно з довідником пільг.</w:t>
            </w:r>
          </w:p>
          <w:p w:rsidR="005A35F7" w:rsidRPr="008847D8" w:rsidRDefault="005A35F7" w:rsidP="008D6032">
            <w:pPr>
              <w:pStyle w:val="a3"/>
              <w:spacing w:before="120" w:beforeAutospacing="0" w:after="0" w:afterAutospacing="0"/>
              <w:jc w:val="both"/>
              <w:rPr>
                <w:sz w:val="28"/>
                <w:szCs w:val="28"/>
              </w:rPr>
            </w:pPr>
            <w:r w:rsidRPr="008847D8">
              <w:rPr>
                <w:sz w:val="28"/>
                <w:szCs w:val="28"/>
              </w:rPr>
              <w:lastRenderedPageBreak/>
              <w:t xml:space="preserve">Таблиця 2 </w:t>
            </w:r>
            <w:r w:rsidRPr="008847D8">
              <w:rPr>
                <w:b/>
                <w:sz w:val="28"/>
                <w:szCs w:val="28"/>
              </w:rPr>
              <w:t>(Д6) (додаток 6)</w:t>
            </w:r>
            <w:r w:rsidRPr="008847D8">
              <w:rPr>
                <w:sz w:val="28"/>
                <w:szCs w:val="28"/>
              </w:rPr>
              <w:t xml:space="preserve"> заповнюється у разі здійснення у звітному (податковому) періоді операцій з постачання товарів/послуг, що звільнені від оподаткування податком на додану вартість.</w:t>
            </w:r>
          </w:p>
          <w:p w:rsidR="005A35F7" w:rsidRPr="008847D8" w:rsidRDefault="005A35F7" w:rsidP="00116564">
            <w:pPr>
              <w:pStyle w:val="a3"/>
              <w:spacing w:before="120" w:beforeAutospacing="0" w:after="0" w:afterAutospacing="0"/>
              <w:jc w:val="both"/>
              <w:rPr>
                <w:rFonts w:eastAsia="Times New Roman"/>
                <w:sz w:val="28"/>
                <w:szCs w:val="28"/>
              </w:rPr>
            </w:pPr>
            <w:r w:rsidRPr="008847D8">
              <w:rPr>
                <w:sz w:val="28"/>
                <w:szCs w:val="28"/>
              </w:rPr>
              <w:t xml:space="preserve">У разі відсутності коду пільги у довідниках податкових пільг станом на дату подання декларації у графі 2 таблиці 2 </w:t>
            </w:r>
            <w:r w:rsidRPr="008847D8">
              <w:rPr>
                <w:b/>
                <w:sz w:val="28"/>
                <w:szCs w:val="28"/>
              </w:rPr>
              <w:t>(Д6) (додаток 6)</w:t>
            </w:r>
            <w:r w:rsidRPr="008847D8">
              <w:rPr>
                <w:sz w:val="28"/>
                <w:szCs w:val="28"/>
              </w:rPr>
              <w:t xml:space="preserve"> проставляється умовний код </w:t>
            </w:r>
            <w:r w:rsidR="005A0A63" w:rsidRPr="008847D8">
              <w:rPr>
                <w:sz w:val="28"/>
                <w:szCs w:val="28"/>
              </w:rPr>
              <w:t>«</w:t>
            </w:r>
            <w:r w:rsidRPr="008847D8">
              <w:rPr>
                <w:sz w:val="28"/>
                <w:szCs w:val="28"/>
              </w:rPr>
              <w:t>99999999</w:t>
            </w:r>
            <w:r w:rsidR="005A0A63" w:rsidRPr="008847D8">
              <w:rPr>
                <w:sz w:val="28"/>
                <w:szCs w:val="28"/>
              </w:rPr>
              <w:t>»</w:t>
            </w:r>
            <w:r w:rsidRPr="008847D8">
              <w:rPr>
                <w:sz w:val="28"/>
                <w:szCs w:val="28"/>
              </w:rPr>
              <w:t>.</w:t>
            </w:r>
          </w:p>
        </w:tc>
        <w:tc>
          <w:tcPr>
            <w:tcW w:w="5332" w:type="dxa"/>
          </w:tcPr>
          <w:p w:rsidR="005A35F7" w:rsidRPr="008847D8" w:rsidRDefault="005A35F7" w:rsidP="005A0A63">
            <w:pPr>
              <w:pStyle w:val="3"/>
              <w:spacing w:before="120" w:beforeAutospacing="0" w:after="0" w:afterAutospacing="0"/>
              <w:jc w:val="center"/>
              <w:rPr>
                <w:rFonts w:eastAsia="Times New Roman"/>
                <w:sz w:val="28"/>
                <w:szCs w:val="28"/>
              </w:rPr>
            </w:pPr>
            <w:r w:rsidRPr="008847D8">
              <w:rPr>
                <w:rFonts w:eastAsia="Times New Roman"/>
                <w:sz w:val="28"/>
                <w:szCs w:val="28"/>
              </w:rPr>
              <w:lastRenderedPageBreak/>
              <w:t>V</w:t>
            </w:r>
            <w:r w:rsidRPr="008847D8">
              <w:rPr>
                <w:rFonts w:eastAsia="Times New Roman"/>
                <w:sz w:val="28"/>
                <w:szCs w:val="28"/>
                <w:vertAlign w:val="superscript"/>
              </w:rPr>
              <w:t xml:space="preserve"> 1</w:t>
            </w:r>
            <w:r w:rsidRPr="008847D8">
              <w:rPr>
                <w:rFonts w:eastAsia="Times New Roman"/>
                <w:sz w:val="28"/>
                <w:szCs w:val="28"/>
              </w:rPr>
              <w:t>. Порядок визначення сум податку на додану вартість, не сплаченого платником податку до бюджету у зв</w:t>
            </w:r>
            <w:r w:rsidR="005A0A63" w:rsidRPr="008847D8">
              <w:rPr>
                <w:rFonts w:eastAsia="Times New Roman"/>
                <w:sz w:val="28"/>
                <w:szCs w:val="28"/>
              </w:rPr>
              <w:t>’</w:t>
            </w:r>
            <w:r w:rsidRPr="008847D8">
              <w:rPr>
                <w:rFonts w:eastAsia="Times New Roman"/>
                <w:sz w:val="28"/>
                <w:szCs w:val="28"/>
              </w:rPr>
              <w:t>язку з отриманням податкових пільг</w:t>
            </w:r>
          </w:p>
          <w:p w:rsidR="005A35F7" w:rsidRPr="008847D8" w:rsidRDefault="00B72E31" w:rsidP="005A0A63">
            <w:pPr>
              <w:pStyle w:val="a3"/>
              <w:spacing w:before="120" w:beforeAutospacing="0" w:after="0" w:afterAutospacing="0"/>
              <w:jc w:val="both"/>
              <w:rPr>
                <w:sz w:val="28"/>
                <w:szCs w:val="28"/>
              </w:rPr>
            </w:pPr>
            <w:r w:rsidRPr="008847D8">
              <w:rPr>
                <w:sz w:val="28"/>
                <w:szCs w:val="28"/>
              </w:rPr>
              <w:t>…</w:t>
            </w:r>
          </w:p>
          <w:p w:rsidR="005A35F7" w:rsidRPr="008847D8" w:rsidRDefault="005A35F7" w:rsidP="005A0A63">
            <w:pPr>
              <w:pStyle w:val="a3"/>
              <w:spacing w:before="120" w:beforeAutospacing="0" w:after="0" w:afterAutospacing="0"/>
              <w:jc w:val="both"/>
              <w:rPr>
                <w:sz w:val="28"/>
                <w:szCs w:val="28"/>
              </w:rPr>
            </w:pPr>
            <w:r w:rsidRPr="008847D8">
              <w:rPr>
                <w:sz w:val="28"/>
                <w:szCs w:val="28"/>
              </w:rPr>
              <w:t>2. Відомості про суми податку на додану вартість, не сплаченого платником податку до бюджету у зв</w:t>
            </w:r>
            <w:r w:rsidR="005A0A63" w:rsidRPr="008847D8">
              <w:rPr>
                <w:sz w:val="28"/>
                <w:szCs w:val="28"/>
              </w:rPr>
              <w:t>’</w:t>
            </w:r>
            <w:r w:rsidRPr="008847D8">
              <w:rPr>
                <w:sz w:val="28"/>
                <w:szCs w:val="28"/>
              </w:rPr>
              <w:t xml:space="preserve">язку з отриманням податкових пільг, розраховані у порядку, визначеному цим розділом, зазначаються у таблиці 2 </w:t>
            </w:r>
            <w:r w:rsidRPr="008847D8">
              <w:rPr>
                <w:b/>
                <w:sz w:val="28"/>
                <w:szCs w:val="28"/>
              </w:rPr>
              <w:t xml:space="preserve">(Д5) </w:t>
            </w:r>
            <w:r w:rsidRPr="008847D8">
              <w:rPr>
                <w:b/>
                <w:sz w:val="28"/>
                <w:szCs w:val="28"/>
              </w:rPr>
              <w:br/>
              <w:t>(додаток 5)</w:t>
            </w:r>
            <w:r w:rsidRPr="008847D8">
              <w:rPr>
                <w:sz w:val="28"/>
                <w:szCs w:val="28"/>
              </w:rPr>
              <w:t xml:space="preserve"> за операціями, звільненими від оподаткування податком відповідно до коду пільги, визначеного згідно з довідником пільг.</w:t>
            </w:r>
          </w:p>
          <w:p w:rsidR="005A35F7" w:rsidRPr="008847D8" w:rsidRDefault="005A35F7" w:rsidP="005A0A63">
            <w:pPr>
              <w:pStyle w:val="a3"/>
              <w:spacing w:before="120" w:beforeAutospacing="0" w:after="0" w:afterAutospacing="0"/>
              <w:jc w:val="both"/>
              <w:rPr>
                <w:sz w:val="28"/>
                <w:szCs w:val="28"/>
              </w:rPr>
            </w:pPr>
            <w:r w:rsidRPr="008847D8">
              <w:rPr>
                <w:sz w:val="28"/>
                <w:szCs w:val="28"/>
              </w:rPr>
              <w:lastRenderedPageBreak/>
              <w:t xml:space="preserve">Таблиця 2 </w:t>
            </w:r>
            <w:r w:rsidRPr="008847D8">
              <w:rPr>
                <w:b/>
                <w:sz w:val="28"/>
                <w:szCs w:val="28"/>
              </w:rPr>
              <w:t>(Д5) (додаток 5)</w:t>
            </w:r>
            <w:r w:rsidRPr="008847D8">
              <w:rPr>
                <w:sz w:val="28"/>
                <w:szCs w:val="28"/>
              </w:rPr>
              <w:t xml:space="preserve"> заповнюється у разі здійснення у звітному (податковому) періоді операцій з постачання товарів/послуг, що звільнені від оподаткування податком на додану вартість.</w:t>
            </w:r>
          </w:p>
          <w:p w:rsidR="005A35F7" w:rsidRPr="008847D8" w:rsidRDefault="005A35F7" w:rsidP="005A0A63">
            <w:pPr>
              <w:pStyle w:val="a3"/>
              <w:spacing w:before="120" w:beforeAutospacing="0" w:after="0" w:afterAutospacing="0"/>
              <w:jc w:val="both"/>
              <w:rPr>
                <w:sz w:val="28"/>
                <w:szCs w:val="28"/>
              </w:rPr>
            </w:pPr>
            <w:r w:rsidRPr="008847D8">
              <w:rPr>
                <w:sz w:val="28"/>
                <w:szCs w:val="28"/>
              </w:rPr>
              <w:t xml:space="preserve">У разі відсутності коду пільги у довідниках податкових пільг станом на дату подання декларації у графі 2 таблиці 2 </w:t>
            </w:r>
            <w:r w:rsidRPr="008847D8">
              <w:rPr>
                <w:b/>
                <w:sz w:val="28"/>
                <w:szCs w:val="28"/>
              </w:rPr>
              <w:t>(Д5) (додаток 5)</w:t>
            </w:r>
            <w:r w:rsidRPr="008847D8">
              <w:rPr>
                <w:sz w:val="28"/>
                <w:szCs w:val="28"/>
              </w:rPr>
              <w:t xml:space="preserve"> проставляється умовний код </w:t>
            </w:r>
            <w:r w:rsidR="005A0A63" w:rsidRPr="008847D8">
              <w:rPr>
                <w:sz w:val="28"/>
                <w:szCs w:val="28"/>
              </w:rPr>
              <w:t>«</w:t>
            </w:r>
            <w:r w:rsidRPr="008847D8">
              <w:rPr>
                <w:sz w:val="28"/>
                <w:szCs w:val="28"/>
              </w:rPr>
              <w:t>99999999</w:t>
            </w:r>
            <w:r w:rsidR="005A0A63" w:rsidRPr="008847D8">
              <w:rPr>
                <w:sz w:val="28"/>
                <w:szCs w:val="28"/>
              </w:rPr>
              <w:t>»</w:t>
            </w:r>
            <w:r w:rsidRPr="008847D8">
              <w:rPr>
                <w:sz w:val="28"/>
                <w:szCs w:val="28"/>
              </w:rPr>
              <w:t>.</w:t>
            </w:r>
          </w:p>
        </w:tc>
        <w:tc>
          <w:tcPr>
            <w:tcW w:w="4895" w:type="dxa"/>
          </w:tcPr>
          <w:p w:rsidR="005A35F7" w:rsidRPr="008847D8" w:rsidRDefault="005A35F7" w:rsidP="008D6032">
            <w:pPr>
              <w:pStyle w:val="a3"/>
              <w:spacing w:before="120" w:beforeAutospacing="0" w:after="0" w:afterAutospacing="0"/>
              <w:jc w:val="both"/>
              <w:rPr>
                <w:sz w:val="28"/>
                <w:szCs w:val="28"/>
              </w:rPr>
            </w:pPr>
            <w:r w:rsidRPr="008847D8">
              <w:rPr>
                <w:sz w:val="28"/>
                <w:szCs w:val="28"/>
              </w:rPr>
              <w:lastRenderedPageBreak/>
              <w:t xml:space="preserve">Обґрунтування у змінах до розділу ІІІ Порядку заповнення і подання податкової звітності з податку на додану вартість </w:t>
            </w: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p w:rsidR="005A35F7" w:rsidRPr="008847D8" w:rsidRDefault="005A35F7" w:rsidP="008D6032">
            <w:pPr>
              <w:pStyle w:val="a3"/>
              <w:spacing w:before="120" w:beforeAutospacing="0" w:after="0" w:afterAutospacing="0"/>
              <w:jc w:val="both"/>
              <w:rPr>
                <w:sz w:val="28"/>
                <w:szCs w:val="28"/>
              </w:rPr>
            </w:pPr>
          </w:p>
        </w:tc>
      </w:tr>
    </w:tbl>
    <w:p w:rsidR="006F193D" w:rsidRPr="008847D8" w:rsidRDefault="006F193D" w:rsidP="008D6032">
      <w:pPr>
        <w:spacing w:before="120"/>
        <w:rPr>
          <w:sz w:val="28"/>
        </w:rPr>
      </w:pPr>
    </w:p>
    <w:p w:rsidR="00972311" w:rsidRPr="008847D8" w:rsidRDefault="003D1B64" w:rsidP="008D6032">
      <w:pPr>
        <w:pStyle w:val="a3"/>
        <w:tabs>
          <w:tab w:val="left" w:pos="1080"/>
        </w:tabs>
        <w:spacing w:before="120" w:beforeAutospacing="0" w:after="0" w:afterAutospacing="0"/>
        <w:rPr>
          <w:b/>
          <w:sz w:val="28"/>
          <w:szCs w:val="28"/>
        </w:rPr>
      </w:pPr>
      <w:r w:rsidRPr="008847D8">
        <w:rPr>
          <w:b/>
          <w:sz w:val="28"/>
          <w:szCs w:val="28"/>
        </w:rPr>
        <w:t>Д</w:t>
      </w:r>
      <w:r w:rsidR="00972311" w:rsidRPr="008847D8">
        <w:rPr>
          <w:b/>
          <w:sz w:val="28"/>
          <w:szCs w:val="28"/>
        </w:rPr>
        <w:t>иректор Департаменту</w:t>
      </w:r>
    </w:p>
    <w:p w:rsidR="00972311" w:rsidRPr="008847D8" w:rsidRDefault="00972311" w:rsidP="008D6032">
      <w:pPr>
        <w:spacing w:before="120"/>
        <w:rPr>
          <w:b/>
          <w:sz w:val="28"/>
          <w:szCs w:val="28"/>
        </w:rPr>
      </w:pPr>
      <w:r w:rsidRPr="008847D8">
        <w:rPr>
          <w:b/>
          <w:sz w:val="28"/>
          <w:szCs w:val="28"/>
        </w:rPr>
        <w:t xml:space="preserve">податкової політики </w:t>
      </w:r>
      <w:r w:rsidR="00A2086F" w:rsidRPr="008847D8">
        <w:rPr>
          <w:b/>
          <w:sz w:val="28"/>
          <w:szCs w:val="28"/>
        </w:rPr>
        <w:t xml:space="preserve">                                                                                                                                    </w:t>
      </w:r>
      <w:r w:rsidR="003D1B64" w:rsidRPr="008847D8">
        <w:rPr>
          <w:b/>
          <w:sz w:val="28"/>
          <w:szCs w:val="28"/>
        </w:rPr>
        <w:t>Лариса МАКСИМЕНКО</w:t>
      </w:r>
    </w:p>
    <w:p w:rsidR="003127B9" w:rsidRPr="008847D8" w:rsidRDefault="00536176" w:rsidP="008D6032">
      <w:pPr>
        <w:spacing w:before="120"/>
        <w:rPr>
          <w:sz w:val="32"/>
          <w:szCs w:val="28"/>
        </w:rPr>
      </w:pPr>
      <w:r w:rsidRPr="008847D8">
        <w:rPr>
          <w:sz w:val="28"/>
        </w:rPr>
        <w:t>___ ___________ 20__ р.</w:t>
      </w:r>
    </w:p>
    <w:sectPr w:rsidR="003127B9" w:rsidRPr="008847D8" w:rsidSect="00587257">
      <w:headerReference w:type="default" r:id="rId9"/>
      <w:pgSz w:w="16838" w:h="11906" w:orient="landscape"/>
      <w:pgMar w:top="992"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B73" w:rsidRDefault="00D36B73" w:rsidP="00646C59">
      <w:r>
        <w:separator/>
      </w:r>
    </w:p>
  </w:endnote>
  <w:endnote w:type="continuationSeparator" w:id="0">
    <w:p w:rsidR="00D36B73" w:rsidRDefault="00D36B73" w:rsidP="0064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B73" w:rsidRDefault="00D36B73" w:rsidP="00646C59">
      <w:r>
        <w:separator/>
      </w:r>
    </w:p>
  </w:footnote>
  <w:footnote w:type="continuationSeparator" w:id="0">
    <w:p w:rsidR="00D36B73" w:rsidRDefault="00D36B73" w:rsidP="0064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97711"/>
      <w:docPartObj>
        <w:docPartGallery w:val="Page Numbers (Top of Page)"/>
        <w:docPartUnique/>
      </w:docPartObj>
    </w:sdtPr>
    <w:sdtEndPr>
      <w:rPr>
        <w:sz w:val="28"/>
      </w:rPr>
    </w:sdtEndPr>
    <w:sdtContent>
      <w:p w:rsidR="005A0A63" w:rsidRPr="002F7C7C" w:rsidRDefault="005A0A63">
        <w:pPr>
          <w:pStyle w:val="ad"/>
          <w:jc w:val="center"/>
          <w:rPr>
            <w:sz w:val="28"/>
          </w:rPr>
        </w:pPr>
        <w:r w:rsidRPr="002F7C7C">
          <w:rPr>
            <w:sz w:val="28"/>
          </w:rPr>
          <w:fldChar w:fldCharType="begin"/>
        </w:r>
        <w:r w:rsidRPr="002F7C7C">
          <w:rPr>
            <w:sz w:val="28"/>
          </w:rPr>
          <w:instrText>PAGE   \* MERGEFORMAT</w:instrText>
        </w:r>
        <w:r w:rsidRPr="002F7C7C">
          <w:rPr>
            <w:sz w:val="28"/>
          </w:rPr>
          <w:fldChar w:fldCharType="separate"/>
        </w:r>
        <w:r w:rsidR="00E9431B" w:rsidRPr="00E9431B">
          <w:rPr>
            <w:noProof/>
            <w:sz w:val="28"/>
            <w:lang w:val="ru-RU"/>
          </w:rPr>
          <w:t>29</w:t>
        </w:r>
        <w:r w:rsidRPr="002F7C7C">
          <w:rPr>
            <w:sz w:val="28"/>
          </w:rPr>
          <w:fldChar w:fldCharType="end"/>
        </w:r>
      </w:p>
    </w:sdtContent>
  </w:sdt>
  <w:p w:rsidR="005A0A63" w:rsidRDefault="005A0A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E424F"/>
    <w:multiLevelType w:val="hybridMultilevel"/>
    <w:tmpl w:val="8000E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40B8A"/>
    <w:rsid w:val="00005457"/>
    <w:rsid w:val="00013371"/>
    <w:rsid w:val="00016CCA"/>
    <w:rsid w:val="000179EA"/>
    <w:rsid w:val="00017F8A"/>
    <w:rsid w:val="00021F3D"/>
    <w:rsid w:val="00022671"/>
    <w:rsid w:val="00022E7B"/>
    <w:rsid w:val="000233C1"/>
    <w:rsid w:val="00025D1A"/>
    <w:rsid w:val="00030F93"/>
    <w:rsid w:val="0003345A"/>
    <w:rsid w:val="00033971"/>
    <w:rsid w:val="00037A48"/>
    <w:rsid w:val="00041B65"/>
    <w:rsid w:val="00044782"/>
    <w:rsid w:val="0005049A"/>
    <w:rsid w:val="00050583"/>
    <w:rsid w:val="00051410"/>
    <w:rsid w:val="00052541"/>
    <w:rsid w:val="00055770"/>
    <w:rsid w:val="000573B0"/>
    <w:rsid w:val="00062A0E"/>
    <w:rsid w:val="00064E3D"/>
    <w:rsid w:val="000673B7"/>
    <w:rsid w:val="00074D11"/>
    <w:rsid w:val="00076B76"/>
    <w:rsid w:val="00082F0D"/>
    <w:rsid w:val="00085B19"/>
    <w:rsid w:val="00090856"/>
    <w:rsid w:val="00091ABA"/>
    <w:rsid w:val="000938B9"/>
    <w:rsid w:val="000953EC"/>
    <w:rsid w:val="0009705C"/>
    <w:rsid w:val="000A692C"/>
    <w:rsid w:val="000B20D9"/>
    <w:rsid w:val="000B26E1"/>
    <w:rsid w:val="000B383B"/>
    <w:rsid w:val="000B5CA8"/>
    <w:rsid w:val="000B715F"/>
    <w:rsid w:val="000C300A"/>
    <w:rsid w:val="000C3896"/>
    <w:rsid w:val="000D35AF"/>
    <w:rsid w:val="000D695F"/>
    <w:rsid w:val="000E07EC"/>
    <w:rsid w:val="000E369C"/>
    <w:rsid w:val="000F163C"/>
    <w:rsid w:val="000F320F"/>
    <w:rsid w:val="000F43C9"/>
    <w:rsid w:val="000F564D"/>
    <w:rsid w:val="001011F5"/>
    <w:rsid w:val="00104DCF"/>
    <w:rsid w:val="00105F63"/>
    <w:rsid w:val="001108D7"/>
    <w:rsid w:val="001110DD"/>
    <w:rsid w:val="001130B4"/>
    <w:rsid w:val="0011344F"/>
    <w:rsid w:val="00115A57"/>
    <w:rsid w:val="00116031"/>
    <w:rsid w:val="00116564"/>
    <w:rsid w:val="00120231"/>
    <w:rsid w:val="001226DF"/>
    <w:rsid w:val="00126B8B"/>
    <w:rsid w:val="00127ABA"/>
    <w:rsid w:val="001333F5"/>
    <w:rsid w:val="00143440"/>
    <w:rsid w:val="0014375D"/>
    <w:rsid w:val="001442ED"/>
    <w:rsid w:val="0014547C"/>
    <w:rsid w:val="00150903"/>
    <w:rsid w:val="00150D1C"/>
    <w:rsid w:val="00152B6E"/>
    <w:rsid w:val="0015690D"/>
    <w:rsid w:val="00161D6C"/>
    <w:rsid w:val="001649BC"/>
    <w:rsid w:val="00173BD4"/>
    <w:rsid w:val="00174F85"/>
    <w:rsid w:val="0017622F"/>
    <w:rsid w:val="00183F5F"/>
    <w:rsid w:val="00185597"/>
    <w:rsid w:val="0018581B"/>
    <w:rsid w:val="00190FDD"/>
    <w:rsid w:val="001942C4"/>
    <w:rsid w:val="00196832"/>
    <w:rsid w:val="001A1397"/>
    <w:rsid w:val="001A187D"/>
    <w:rsid w:val="001A58CD"/>
    <w:rsid w:val="001B6815"/>
    <w:rsid w:val="001B7AF8"/>
    <w:rsid w:val="001C2378"/>
    <w:rsid w:val="001D381E"/>
    <w:rsid w:val="001D5FD7"/>
    <w:rsid w:val="001D63BE"/>
    <w:rsid w:val="001E7DBB"/>
    <w:rsid w:val="001F0C10"/>
    <w:rsid w:val="001F315A"/>
    <w:rsid w:val="00204D35"/>
    <w:rsid w:val="002148D7"/>
    <w:rsid w:val="00216604"/>
    <w:rsid w:val="00217405"/>
    <w:rsid w:val="002326E1"/>
    <w:rsid w:val="00232843"/>
    <w:rsid w:val="00232D81"/>
    <w:rsid w:val="002340A0"/>
    <w:rsid w:val="00236466"/>
    <w:rsid w:val="00243AC1"/>
    <w:rsid w:val="00263C45"/>
    <w:rsid w:val="00270233"/>
    <w:rsid w:val="002756FD"/>
    <w:rsid w:val="0027615B"/>
    <w:rsid w:val="00282699"/>
    <w:rsid w:val="0028298F"/>
    <w:rsid w:val="00283AA0"/>
    <w:rsid w:val="00285496"/>
    <w:rsid w:val="002922CE"/>
    <w:rsid w:val="00293CF4"/>
    <w:rsid w:val="00295313"/>
    <w:rsid w:val="00295474"/>
    <w:rsid w:val="00296EEA"/>
    <w:rsid w:val="002B0689"/>
    <w:rsid w:val="002B0879"/>
    <w:rsid w:val="002B635D"/>
    <w:rsid w:val="002C00E9"/>
    <w:rsid w:val="002C0A66"/>
    <w:rsid w:val="002C32AC"/>
    <w:rsid w:val="002D3F34"/>
    <w:rsid w:val="002D4F05"/>
    <w:rsid w:val="002D657A"/>
    <w:rsid w:val="002F0D6B"/>
    <w:rsid w:val="002F6CD4"/>
    <w:rsid w:val="002F7C7C"/>
    <w:rsid w:val="00306B71"/>
    <w:rsid w:val="00306B7B"/>
    <w:rsid w:val="00310AC9"/>
    <w:rsid w:val="00311BAD"/>
    <w:rsid w:val="003127B9"/>
    <w:rsid w:val="003154AA"/>
    <w:rsid w:val="003163F2"/>
    <w:rsid w:val="003205E5"/>
    <w:rsid w:val="00321D4B"/>
    <w:rsid w:val="00327AE9"/>
    <w:rsid w:val="0033214B"/>
    <w:rsid w:val="0033577A"/>
    <w:rsid w:val="00347008"/>
    <w:rsid w:val="0034716C"/>
    <w:rsid w:val="003478B7"/>
    <w:rsid w:val="003511F6"/>
    <w:rsid w:val="00352581"/>
    <w:rsid w:val="00353A2C"/>
    <w:rsid w:val="003617EF"/>
    <w:rsid w:val="00366869"/>
    <w:rsid w:val="00367E26"/>
    <w:rsid w:val="00382403"/>
    <w:rsid w:val="0038649A"/>
    <w:rsid w:val="00393BBB"/>
    <w:rsid w:val="00397453"/>
    <w:rsid w:val="003A01E2"/>
    <w:rsid w:val="003A39A2"/>
    <w:rsid w:val="003A44BB"/>
    <w:rsid w:val="003A664C"/>
    <w:rsid w:val="003B07D1"/>
    <w:rsid w:val="003B1EA0"/>
    <w:rsid w:val="003B7473"/>
    <w:rsid w:val="003D1724"/>
    <w:rsid w:val="003D1B64"/>
    <w:rsid w:val="003D239B"/>
    <w:rsid w:val="003E34D2"/>
    <w:rsid w:val="003F4AAB"/>
    <w:rsid w:val="00403103"/>
    <w:rsid w:val="00412018"/>
    <w:rsid w:val="0041279C"/>
    <w:rsid w:val="00413DFC"/>
    <w:rsid w:val="00415D95"/>
    <w:rsid w:val="004272C9"/>
    <w:rsid w:val="00427583"/>
    <w:rsid w:val="00435F08"/>
    <w:rsid w:val="004363DD"/>
    <w:rsid w:val="0043759F"/>
    <w:rsid w:val="0043789E"/>
    <w:rsid w:val="00437D46"/>
    <w:rsid w:val="004401EB"/>
    <w:rsid w:val="00456761"/>
    <w:rsid w:val="00460E56"/>
    <w:rsid w:val="00464F44"/>
    <w:rsid w:val="00465A2C"/>
    <w:rsid w:val="004665E2"/>
    <w:rsid w:val="004748D8"/>
    <w:rsid w:val="00480E89"/>
    <w:rsid w:val="004842A4"/>
    <w:rsid w:val="004868FC"/>
    <w:rsid w:val="004902D4"/>
    <w:rsid w:val="004927A3"/>
    <w:rsid w:val="004953AB"/>
    <w:rsid w:val="00497791"/>
    <w:rsid w:val="004A0478"/>
    <w:rsid w:val="004A1935"/>
    <w:rsid w:val="004A28DE"/>
    <w:rsid w:val="004A2E89"/>
    <w:rsid w:val="004A3889"/>
    <w:rsid w:val="004A46F3"/>
    <w:rsid w:val="004B25BC"/>
    <w:rsid w:val="004B3CBD"/>
    <w:rsid w:val="004B64FB"/>
    <w:rsid w:val="004C1188"/>
    <w:rsid w:val="004C124D"/>
    <w:rsid w:val="004C1CAA"/>
    <w:rsid w:val="004D1619"/>
    <w:rsid w:val="004D37C3"/>
    <w:rsid w:val="004D6589"/>
    <w:rsid w:val="004E347C"/>
    <w:rsid w:val="004F1DCB"/>
    <w:rsid w:val="004F31FB"/>
    <w:rsid w:val="00502B4A"/>
    <w:rsid w:val="00505298"/>
    <w:rsid w:val="005071FF"/>
    <w:rsid w:val="00510E74"/>
    <w:rsid w:val="005120AA"/>
    <w:rsid w:val="00514110"/>
    <w:rsid w:val="00514EE1"/>
    <w:rsid w:val="00515EBC"/>
    <w:rsid w:val="00523458"/>
    <w:rsid w:val="00523932"/>
    <w:rsid w:val="00527410"/>
    <w:rsid w:val="00530993"/>
    <w:rsid w:val="00536176"/>
    <w:rsid w:val="00536711"/>
    <w:rsid w:val="00536A9E"/>
    <w:rsid w:val="00536AD5"/>
    <w:rsid w:val="00547C5A"/>
    <w:rsid w:val="00557CD4"/>
    <w:rsid w:val="00563E30"/>
    <w:rsid w:val="005654A0"/>
    <w:rsid w:val="0056622C"/>
    <w:rsid w:val="00566461"/>
    <w:rsid w:val="0057059B"/>
    <w:rsid w:val="005805B3"/>
    <w:rsid w:val="0058082D"/>
    <w:rsid w:val="00582C43"/>
    <w:rsid w:val="005844AF"/>
    <w:rsid w:val="00584F34"/>
    <w:rsid w:val="00586642"/>
    <w:rsid w:val="00587257"/>
    <w:rsid w:val="0059167D"/>
    <w:rsid w:val="00594FD2"/>
    <w:rsid w:val="005A0A63"/>
    <w:rsid w:val="005A35F7"/>
    <w:rsid w:val="005B0A4D"/>
    <w:rsid w:val="005B2FEA"/>
    <w:rsid w:val="005B3D27"/>
    <w:rsid w:val="005C01DD"/>
    <w:rsid w:val="005C475F"/>
    <w:rsid w:val="005C48ED"/>
    <w:rsid w:val="005C4CDF"/>
    <w:rsid w:val="005C6B75"/>
    <w:rsid w:val="005C72CB"/>
    <w:rsid w:val="005D56A0"/>
    <w:rsid w:val="005D5D05"/>
    <w:rsid w:val="005E2B29"/>
    <w:rsid w:val="005F37D9"/>
    <w:rsid w:val="005F7174"/>
    <w:rsid w:val="00601680"/>
    <w:rsid w:val="006071B1"/>
    <w:rsid w:val="00610A1A"/>
    <w:rsid w:val="00613C26"/>
    <w:rsid w:val="006212D9"/>
    <w:rsid w:val="00625B73"/>
    <w:rsid w:val="006318D8"/>
    <w:rsid w:val="006342AD"/>
    <w:rsid w:val="00636372"/>
    <w:rsid w:val="00636968"/>
    <w:rsid w:val="006427E3"/>
    <w:rsid w:val="00646C59"/>
    <w:rsid w:val="00652050"/>
    <w:rsid w:val="00663C28"/>
    <w:rsid w:val="00666B1E"/>
    <w:rsid w:val="00670EED"/>
    <w:rsid w:val="006723D0"/>
    <w:rsid w:val="00675798"/>
    <w:rsid w:val="0069202E"/>
    <w:rsid w:val="00694129"/>
    <w:rsid w:val="00694564"/>
    <w:rsid w:val="006A0BBA"/>
    <w:rsid w:val="006A0F95"/>
    <w:rsid w:val="006A47C0"/>
    <w:rsid w:val="006A4D83"/>
    <w:rsid w:val="006A7FE7"/>
    <w:rsid w:val="006B0FE6"/>
    <w:rsid w:val="006B35E6"/>
    <w:rsid w:val="006B52F6"/>
    <w:rsid w:val="006B70F0"/>
    <w:rsid w:val="006B7110"/>
    <w:rsid w:val="006C282E"/>
    <w:rsid w:val="006C6A70"/>
    <w:rsid w:val="006C703A"/>
    <w:rsid w:val="006D1DAC"/>
    <w:rsid w:val="006D689A"/>
    <w:rsid w:val="006E1DA8"/>
    <w:rsid w:val="006E2DFA"/>
    <w:rsid w:val="006E41C1"/>
    <w:rsid w:val="006E478F"/>
    <w:rsid w:val="006E47BE"/>
    <w:rsid w:val="006E4A4F"/>
    <w:rsid w:val="006F193D"/>
    <w:rsid w:val="006F52C9"/>
    <w:rsid w:val="006F563E"/>
    <w:rsid w:val="006F6B7D"/>
    <w:rsid w:val="00700152"/>
    <w:rsid w:val="0070341A"/>
    <w:rsid w:val="0071754F"/>
    <w:rsid w:val="00722BB2"/>
    <w:rsid w:val="00724D8F"/>
    <w:rsid w:val="00724E1D"/>
    <w:rsid w:val="00737A81"/>
    <w:rsid w:val="007401D8"/>
    <w:rsid w:val="00741BFF"/>
    <w:rsid w:val="0074304C"/>
    <w:rsid w:val="00747593"/>
    <w:rsid w:val="00751234"/>
    <w:rsid w:val="00752390"/>
    <w:rsid w:val="007578A3"/>
    <w:rsid w:val="00757D03"/>
    <w:rsid w:val="007631F8"/>
    <w:rsid w:val="00766312"/>
    <w:rsid w:val="00766BAA"/>
    <w:rsid w:val="007716A5"/>
    <w:rsid w:val="00773F28"/>
    <w:rsid w:val="007752E8"/>
    <w:rsid w:val="00781A15"/>
    <w:rsid w:val="00782F7A"/>
    <w:rsid w:val="00783DF0"/>
    <w:rsid w:val="00783F00"/>
    <w:rsid w:val="007948E3"/>
    <w:rsid w:val="007A1715"/>
    <w:rsid w:val="007A5CDF"/>
    <w:rsid w:val="007B14F4"/>
    <w:rsid w:val="007B2034"/>
    <w:rsid w:val="007B4AA5"/>
    <w:rsid w:val="007B6D7B"/>
    <w:rsid w:val="007C5762"/>
    <w:rsid w:val="007C70A6"/>
    <w:rsid w:val="007C7786"/>
    <w:rsid w:val="007E0D0A"/>
    <w:rsid w:val="007E53CB"/>
    <w:rsid w:val="007F1415"/>
    <w:rsid w:val="007F286D"/>
    <w:rsid w:val="007F5028"/>
    <w:rsid w:val="007F5838"/>
    <w:rsid w:val="00801BC5"/>
    <w:rsid w:val="00803895"/>
    <w:rsid w:val="00810DD0"/>
    <w:rsid w:val="00815691"/>
    <w:rsid w:val="00821E87"/>
    <w:rsid w:val="008247B5"/>
    <w:rsid w:val="0083111F"/>
    <w:rsid w:val="00831D57"/>
    <w:rsid w:val="0084212D"/>
    <w:rsid w:val="008428B7"/>
    <w:rsid w:val="00847DCA"/>
    <w:rsid w:val="00847E45"/>
    <w:rsid w:val="00854019"/>
    <w:rsid w:val="00854F32"/>
    <w:rsid w:val="00863F46"/>
    <w:rsid w:val="008746C3"/>
    <w:rsid w:val="008759A6"/>
    <w:rsid w:val="00880C9A"/>
    <w:rsid w:val="00881485"/>
    <w:rsid w:val="008830F3"/>
    <w:rsid w:val="008847D8"/>
    <w:rsid w:val="00885BC6"/>
    <w:rsid w:val="0088646C"/>
    <w:rsid w:val="0089078B"/>
    <w:rsid w:val="00895CC6"/>
    <w:rsid w:val="00897188"/>
    <w:rsid w:val="008A165B"/>
    <w:rsid w:val="008A3677"/>
    <w:rsid w:val="008B163F"/>
    <w:rsid w:val="008B2262"/>
    <w:rsid w:val="008B6AFD"/>
    <w:rsid w:val="008C0EB8"/>
    <w:rsid w:val="008C2033"/>
    <w:rsid w:val="008C4D16"/>
    <w:rsid w:val="008D4EB8"/>
    <w:rsid w:val="008D5363"/>
    <w:rsid w:val="008D58D2"/>
    <w:rsid w:val="008D6032"/>
    <w:rsid w:val="008D7DDC"/>
    <w:rsid w:val="008E10B7"/>
    <w:rsid w:val="008E2CB3"/>
    <w:rsid w:val="008E3650"/>
    <w:rsid w:val="008E4971"/>
    <w:rsid w:val="008E526A"/>
    <w:rsid w:val="008E5D0F"/>
    <w:rsid w:val="008F0997"/>
    <w:rsid w:val="008F37CF"/>
    <w:rsid w:val="008F409F"/>
    <w:rsid w:val="008F7944"/>
    <w:rsid w:val="00900E1F"/>
    <w:rsid w:val="00902340"/>
    <w:rsid w:val="00902D51"/>
    <w:rsid w:val="00903DEE"/>
    <w:rsid w:val="009108B3"/>
    <w:rsid w:val="009120CC"/>
    <w:rsid w:val="00913A08"/>
    <w:rsid w:val="00913C7C"/>
    <w:rsid w:val="00916EDD"/>
    <w:rsid w:val="00917C37"/>
    <w:rsid w:val="0092533F"/>
    <w:rsid w:val="00925A28"/>
    <w:rsid w:val="00925ECD"/>
    <w:rsid w:val="009318B8"/>
    <w:rsid w:val="00934E56"/>
    <w:rsid w:val="009376F0"/>
    <w:rsid w:val="00950D1E"/>
    <w:rsid w:val="00951705"/>
    <w:rsid w:val="00960205"/>
    <w:rsid w:val="00964702"/>
    <w:rsid w:val="009668FF"/>
    <w:rsid w:val="00966D27"/>
    <w:rsid w:val="00970069"/>
    <w:rsid w:val="00972311"/>
    <w:rsid w:val="00972BEB"/>
    <w:rsid w:val="00982ECD"/>
    <w:rsid w:val="009862BE"/>
    <w:rsid w:val="00993A33"/>
    <w:rsid w:val="0099485E"/>
    <w:rsid w:val="009A4B78"/>
    <w:rsid w:val="009A6CC6"/>
    <w:rsid w:val="009B1C3F"/>
    <w:rsid w:val="009B68BE"/>
    <w:rsid w:val="009C5592"/>
    <w:rsid w:val="009C5883"/>
    <w:rsid w:val="009D1408"/>
    <w:rsid w:val="009E5D7F"/>
    <w:rsid w:val="009F08C1"/>
    <w:rsid w:val="009F0A01"/>
    <w:rsid w:val="009F11AC"/>
    <w:rsid w:val="009F3340"/>
    <w:rsid w:val="009F386D"/>
    <w:rsid w:val="00A031AC"/>
    <w:rsid w:val="00A05244"/>
    <w:rsid w:val="00A10579"/>
    <w:rsid w:val="00A13F6F"/>
    <w:rsid w:val="00A16D9E"/>
    <w:rsid w:val="00A2086F"/>
    <w:rsid w:val="00A21A56"/>
    <w:rsid w:val="00A22460"/>
    <w:rsid w:val="00A230B0"/>
    <w:rsid w:val="00A26F6E"/>
    <w:rsid w:val="00A33DB5"/>
    <w:rsid w:val="00A36000"/>
    <w:rsid w:val="00A4047D"/>
    <w:rsid w:val="00A510A0"/>
    <w:rsid w:val="00A5223A"/>
    <w:rsid w:val="00A54F4A"/>
    <w:rsid w:val="00A56736"/>
    <w:rsid w:val="00A67DA1"/>
    <w:rsid w:val="00A727E1"/>
    <w:rsid w:val="00A76AD9"/>
    <w:rsid w:val="00A81AE1"/>
    <w:rsid w:val="00A838FE"/>
    <w:rsid w:val="00A83AA1"/>
    <w:rsid w:val="00A91088"/>
    <w:rsid w:val="00A91AE2"/>
    <w:rsid w:val="00A9282A"/>
    <w:rsid w:val="00A94604"/>
    <w:rsid w:val="00A952ED"/>
    <w:rsid w:val="00AA5A69"/>
    <w:rsid w:val="00AB389D"/>
    <w:rsid w:val="00AC1DA6"/>
    <w:rsid w:val="00AC24C0"/>
    <w:rsid w:val="00AC57FF"/>
    <w:rsid w:val="00AC6498"/>
    <w:rsid w:val="00AC714C"/>
    <w:rsid w:val="00AC7EA3"/>
    <w:rsid w:val="00AF2E2A"/>
    <w:rsid w:val="00AF37E4"/>
    <w:rsid w:val="00AF6631"/>
    <w:rsid w:val="00B01430"/>
    <w:rsid w:val="00B07D42"/>
    <w:rsid w:val="00B15BA5"/>
    <w:rsid w:val="00B1630F"/>
    <w:rsid w:val="00B163AB"/>
    <w:rsid w:val="00B1739E"/>
    <w:rsid w:val="00B17E7A"/>
    <w:rsid w:val="00B30E88"/>
    <w:rsid w:val="00B37612"/>
    <w:rsid w:val="00B379A9"/>
    <w:rsid w:val="00B37A77"/>
    <w:rsid w:val="00B41F54"/>
    <w:rsid w:val="00B43488"/>
    <w:rsid w:val="00B53075"/>
    <w:rsid w:val="00B56D8A"/>
    <w:rsid w:val="00B60DB5"/>
    <w:rsid w:val="00B6236B"/>
    <w:rsid w:val="00B62FB1"/>
    <w:rsid w:val="00B6432D"/>
    <w:rsid w:val="00B67D01"/>
    <w:rsid w:val="00B701C2"/>
    <w:rsid w:val="00B72E31"/>
    <w:rsid w:val="00B818C9"/>
    <w:rsid w:val="00B81B3B"/>
    <w:rsid w:val="00B827E0"/>
    <w:rsid w:val="00B83303"/>
    <w:rsid w:val="00B844F4"/>
    <w:rsid w:val="00B84DBC"/>
    <w:rsid w:val="00B90491"/>
    <w:rsid w:val="00B91566"/>
    <w:rsid w:val="00B92851"/>
    <w:rsid w:val="00B93039"/>
    <w:rsid w:val="00BA0854"/>
    <w:rsid w:val="00BA3612"/>
    <w:rsid w:val="00BB2A2C"/>
    <w:rsid w:val="00BB2D43"/>
    <w:rsid w:val="00BB3397"/>
    <w:rsid w:val="00BB466A"/>
    <w:rsid w:val="00BB7A86"/>
    <w:rsid w:val="00BC73CC"/>
    <w:rsid w:val="00BD501E"/>
    <w:rsid w:val="00BD685C"/>
    <w:rsid w:val="00BE0290"/>
    <w:rsid w:val="00BE21CC"/>
    <w:rsid w:val="00BE57A5"/>
    <w:rsid w:val="00BE7215"/>
    <w:rsid w:val="00BF3E1B"/>
    <w:rsid w:val="00BF69D8"/>
    <w:rsid w:val="00BF7B71"/>
    <w:rsid w:val="00C01AE1"/>
    <w:rsid w:val="00C01E50"/>
    <w:rsid w:val="00C02224"/>
    <w:rsid w:val="00C0781C"/>
    <w:rsid w:val="00C1059A"/>
    <w:rsid w:val="00C130CE"/>
    <w:rsid w:val="00C20E60"/>
    <w:rsid w:val="00C226F1"/>
    <w:rsid w:val="00C24CA8"/>
    <w:rsid w:val="00C256D4"/>
    <w:rsid w:val="00C27137"/>
    <w:rsid w:val="00C312D3"/>
    <w:rsid w:val="00C3149A"/>
    <w:rsid w:val="00C3470C"/>
    <w:rsid w:val="00C40B8A"/>
    <w:rsid w:val="00C4197E"/>
    <w:rsid w:val="00C4430B"/>
    <w:rsid w:val="00C45414"/>
    <w:rsid w:val="00C522A6"/>
    <w:rsid w:val="00C53AF2"/>
    <w:rsid w:val="00C5658D"/>
    <w:rsid w:val="00C620EC"/>
    <w:rsid w:val="00C648C3"/>
    <w:rsid w:val="00C66515"/>
    <w:rsid w:val="00C673F9"/>
    <w:rsid w:val="00C7238C"/>
    <w:rsid w:val="00C75A9F"/>
    <w:rsid w:val="00C81299"/>
    <w:rsid w:val="00C859CD"/>
    <w:rsid w:val="00C87B3B"/>
    <w:rsid w:val="00C9130A"/>
    <w:rsid w:val="00C95124"/>
    <w:rsid w:val="00C96383"/>
    <w:rsid w:val="00CA77EA"/>
    <w:rsid w:val="00CC311C"/>
    <w:rsid w:val="00CC6F4B"/>
    <w:rsid w:val="00CD3BD2"/>
    <w:rsid w:val="00CD3C86"/>
    <w:rsid w:val="00CD4C33"/>
    <w:rsid w:val="00CD693B"/>
    <w:rsid w:val="00CE161E"/>
    <w:rsid w:val="00CE7AD6"/>
    <w:rsid w:val="00CE7D6C"/>
    <w:rsid w:val="00CF27CA"/>
    <w:rsid w:val="00CF7735"/>
    <w:rsid w:val="00D00E35"/>
    <w:rsid w:val="00D01838"/>
    <w:rsid w:val="00D032FE"/>
    <w:rsid w:val="00D03C02"/>
    <w:rsid w:val="00D03CBE"/>
    <w:rsid w:val="00D10D92"/>
    <w:rsid w:val="00D12F53"/>
    <w:rsid w:val="00D14C1D"/>
    <w:rsid w:val="00D162E4"/>
    <w:rsid w:val="00D34BFA"/>
    <w:rsid w:val="00D34EBC"/>
    <w:rsid w:val="00D35C38"/>
    <w:rsid w:val="00D36B73"/>
    <w:rsid w:val="00D4009C"/>
    <w:rsid w:val="00D4093F"/>
    <w:rsid w:val="00D45E72"/>
    <w:rsid w:val="00D46EF7"/>
    <w:rsid w:val="00D478A0"/>
    <w:rsid w:val="00D530F9"/>
    <w:rsid w:val="00D57779"/>
    <w:rsid w:val="00D70DB1"/>
    <w:rsid w:val="00D72027"/>
    <w:rsid w:val="00D802E1"/>
    <w:rsid w:val="00D82065"/>
    <w:rsid w:val="00D83BBD"/>
    <w:rsid w:val="00D85CCA"/>
    <w:rsid w:val="00D8602C"/>
    <w:rsid w:val="00D87B53"/>
    <w:rsid w:val="00D96540"/>
    <w:rsid w:val="00DA3D73"/>
    <w:rsid w:val="00DA6BD9"/>
    <w:rsid w:val="00DB0033"/>
    <w:rsid w:val="00DB571A"/>
    <w:rsid w:val="00DC50B6"/>
    <w:rsid w:val="00DC7CB0"/>
    <w:rsid w:val="00DD08A6"/>
    <w:rsid w:val="00DD1B87"/>
    <w:rsid w:val="00DD328F"/>
    <w:rsid w:val="00DE3418"/>
    <w:rsid w:val="00DE4416"/>
    <w:rsid w:val="00DE4F5B"/>
    <w:rsid w:val="00DE5750"/>
    <w:rsid w:val="00DF2905"/>
    <w:rsid w:val="00DF3A5E"/>
    <w:rsid w:val="00DF3E1F"/>
    <w:rsid w:val="00DF7839"/>
    <w:rsid w:val="00E05EF6"/>
    <w:rsid w:val="00E061CA"/>
    <w:rsid w:val="00E074F9"/>
    <w:rsid w:val="00E10B8C"/>
    <w:rsid w:val="00E1159A"/>
    <w:rsid w:val="00E22A05"/>
    <w:rsid w:val="00E23048"/>
    <w:rsid w:val="00E2523C"/>
    <w:rsid w:val="00E25A33"/>
    <w:rsid w:val="00E34684"/>
    <w:rsid w:val="00E40DD3"/>
    <w:rsid w:val="00E41A96"/>
    <w:rsid w:val="00E43B9E"/>
    <w:rsid w:val="00E50140"/>
    <w:rsid w:val="00E525E0"/>
    <w:rsid w:val="00E5662B"/>
    <w:rsid w:val="00E67989"/>
    <w:rsid w:val="00E708DC"/>
    <w:rsid w:val="00E70EBB"/>
    <w:rsid w:val="00E7127F"/>
    <w:rsid w:val="00E755F8"/>
    <w:rsid w:val="00E80C26"/>
    <w:rsid w:val="00E85DF3"/>
    <w:rsid w:val="00E85E1C"/>
    <w:rsid w:val="00E861A7"/>
    <w:rsid w:val="00E9431B"/>
    <w:rsid w:val="00EA3EA5"/>
    <w:rsid w:val="00EA4BC1"/>
    <w:rsid w:val="00EA67E2"/>
    <w:rsid w:val="00EB2EF2"/>
    <w:rsid w:val="00EB31B7"/>
    <w:rsid w:val="00EB4FA5"/>
    <w:rsid w:val="00EB63D0"/>
    <w:rsid w:val="00EC577F"/>
    <w:rsid w:val="00EC736A"/>
    <w:rsid w:val="00ED1C7E"/>
    <w:rsid w:val="00ED3A63"/>
    <w:rsid w:val="00ED7260"/>
    <w:rsid w:val="00EE024C"/>
    <w:rsid w:val="00EE0E2D"/>
    <w:rsid w:val="00EE6193"/>
    <w:rsid w:val="00EE7654"/>
    <w:rsid w:val="00EF010F"/>
    <w:rsid w:val="00EF0797"/>
    <w:rsid w:val="00EF156D"/>
    <w:rsid w:val="00EF2642"/>
    <w:rsid w:val="00F01344"/>
    <w:rsid w:val="00F02590"/>
    <w:rsid w:val="00F0443C"/>
    <w:rsid w:val="00F10830"/>
    <w:rsid w:val="00F11587"/>
    <w:rsid w:val="00F20606"/>
    <w:rsid w:val="00F27191"/>
    <w:rsid w:val="00F33DB5"/>
    <w:rsid w:val="00F35EF6"/>
    <w:rsid w:val="00F40567"/>
    <w:rsid w:val="00F42D42"/>
    <w:rsid w:val="00F43668"/>
    <w:rsid w:val="00F47030"/>
    <w:rsid w:val="00F503D1"/>
    <w:rsid w:val="00F54B14"/>
    <w:rsid w:val="00F55DDD"/>
    <w:rsid w:val="00F575C9"/>
    <w:rsid w:val="00F61252"/>
    <w:rsid w:val="00F64507"/>
    <w:rsid w:val="00F656A0"/>
    <w:rsid w:val="00F66C9B"/>
    <w:rsid w:val="00F674D1"/>
    <w:rsid w:val="00F7023F"/>
    <w:rsid w:val="00F802AD"/>
    <w:rsid w:val="00F8444E"/>
    <w:rsid w:val="00F90B39"/>
    <w:rsid w:val="00F91EE3"/>
    <w:rsid w:val="00F94F04"/>
    <w:rsid w:val="00F95B69"/>
    <w:rsid w:val="00F95EAE"/>
    <w:rsid w:val="00FA2675"/>
    <w:rsid w:val="00FA33D6"/>
    <w:rsid w:val="00FA3840"/>
    <w:rsid w:val="00FA3FFA"/>
    <w:rsid w:val="00FB27A5"/>
    <w:rsid w:val="00FB7938"/>
    <w:rsid w:val="00FC274C"/>
    <w:rsid w:val="00FC5B3D"/>
    <w:rsid w:val="00FC60C2"/>
    <w:rsid w:val="00FC7C4D"/>
    <w:rsid w:val="00FD4762"/>
    <w:rsid w:val="00FE35C5"/>
    <w:rsid w:val="00FE44E3"/>
    <w:rsid w:val="00FE6969"/>
    <w:rsid w:val="00FE7B02"/>
    <w:rsid w:val="00FF55BD"/>
    <w:rsid w:val="00FF5F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spacing w:before="100" w:beforeAutospacing="1" w:after="100" w:afterAutospacing="1"/>
    </w:p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40B8A"/>
    <w:rPr>
      <w:rFonts w:ascii="Tahoma" w:hAnsi="Tahoma" w:cs="Tahoma"/>
      <w:sz w:val="16"/>
      <w:szCs w:val="16"/>
    </w:rPr>
  </w:style>
  <w:style w:type="character" w:customStyle="1" w:styleId="a5">
    <w:name w:val="Текст выноски Знак"/>
    <w:basedOn w:val="a0"/>
    <w:link w:val="a4"/>
    <w:uiPriority w:val="99"/>
    <w:semiHidden/>
    <w:rsid w:val="00C40B8A"/>
    <w:rPr>
      <w:rFonts w:ascii="Tahoma" w:eastAsiaTheme="minorEastAsia" w:hAnsi="Tahoma" w:cs="Tahoma"/>
      <w:sz w:val="16"/>
      <w:szCs w:val="16"/>
    </w:rPr>
  </w:style>
  <w:style w:type="table" w:styleId="a6">
    <w:name w:val="Table Grid"/>
    <w:basedOn w:val="a1"/>
    <w:uiPriority w:val="59"/>
    <w:rsid w:val="00C4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9705C"/>
  </w:style>
  <w:style w:type="paragraph" w:styleId="a8">
    <w:name w:val="annotation text"/>
    <w:basedOn w:val="a"/>
    <w:link w:val="a9"/>
    <w:uiPriority w:val="99"/>
    <w:unhideWhenUsed/>
    <w:rsid w:val="0009705C"/>
    <w:rPr>
      <w:rFonts w:eastAsia="Times New Roman"/>
      <w:sz w:val="20"/>
      <w:szCs w:val="20"/>
    </w:rPr>
  </w:style>
  <w:style w:type="character" w:customStyle="1" w:styleId="a9">
    <w:name w:val="Текст примечания Знак"/>
    <w:basedOn w:val="a0"/>
    <w:link w:val="a8"/>
    <w:uiPriority w:val="99"/>
    <w:rsid w:val="0009705C"/>
  </w:style>
  <w:style w:type="character" w:customStyle="1" w:styleId="spelle">
    <w:name w:val="spelle"/>
    <w:basedOn w:val="a0"/>
    <w:rsid w:val="0009705C"/>
  </w:style>
  <w:style w:type="paragraph" w:styleId="aa">
    <w:name w:val="annotation subject"/>
    <w:basedOn w:val="a8"/>
    <w:next w:val="a8"/>
    <w:link w:val="ab"/>
    <w:uiPriority w:val="99"/>
    <w:semiHidden/>
    <w:unhideWhenUsed/>
    <w:rsid w:val="005805B3"/>
    <w:rPr>
      <w:rFonts w:eastAsiaTheme="minorEastAsia"/>
      <w:b/>
      <w:bCs/>
    </w:rPr>
  </w:style>
  <w:style w:type="character" w:customStyle="1" w:styleId="ab">
    <w:name w:val="Тема примечания Знак"/>
    <w:basedOn w:val="a9"/>
    <w:link w:val="aa"/>
    <w:uiPriority w:val="99"/>
    <w:semiHidden/>
    <w:rsid w:val="005805B3"/>
    <w:rPr>
      <w:rFonts w:eastAsiaTheme="minorEastAsia"/>
      <w:b/>
      <w:bCs/>
    </w:rPr>
  </w:style>
  <w:style w:type="paragraph" w:styleId="ac">
    <w:name w:val="List Paragraph"/>
    <w:basedOn w:val="a"/>
    <w:uiPriority w:val="34"/>
    <w:qFormat/>
    <w:rsid w:val="00766312"/>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646C59"/>
    <w:pPr>
      <w:tabs>
        <w:tab w:val="center" w:pos="4819"/>
        <w:tab w:val="right" w:pos="9639"/>
      </w:tabs>
    </w:pPr>
  </w:style>
  <w:style w:type="character" w:customStyle="1" w:styleId="ae">
    <w:name w:val="Верхний колонтитул Знак"/>
    <w:basedOn w:val="a0"/>
    <w:link w:val="ad"/>
    <w:uiPriority w:val="99"/>
    <w:rsid w:val="00646C59"/>
    <w:rPr>
      <w:rFonts w:eastAsiaTheme="minorEastAsia"/>
      <w:sz w:val="24"/>
      <w:szCs w:val="24"/>
    </w:rPr>
  </w:style>
  <w:style w:type="paragraph" w:styleId="af">
    <w:name w:val="footer"/>
    <w:basedOn w:val="a"/>
    <w:link w:val="af0"/>
    <w:uiPriority w:val="99"/>
    <w:unhideWhenUsed/>
    <w:rsid w:val="00646C59"/>
    <w:pPr>
      <w:tabs>
        <w:tab w:val="center" w:pos="4819"/>
        <w:tab w:val="right" w:pos="9639"/>
      </w:tabs>
    </w:pPr>
  </w:style>
  <w:style w:type="character" w:customStyle="1" w:styleId="af0">
    <w:name w:val="Нижний колонтитул Знак"/>
    <w:basedOn w:val="a0"/>
    <w:link w:val="af"/>
    <w:uiPriority w:val="99"/>
    <w:rsid w:val="00646C59"/>
    <w:rPr>
      <w:rFonts w:eastAsiaTheme="minorEastAsia"/>
      <w:sz w:val="24"/>
      <w:szCs w:val="24"/>
    </w:rPr>
  </w:style>
  <w:style w:type="paragraph" w:customStyle="1" w:styleId="CharCharCharChar">
    <w:name w:val="Char Знак Знак Char Знак Знак Char Знак Знак Char Знак Знак Знак"/>
    <w:basedOn w:val="a"/>
    <w:rsid w:val="00FC274C"/>
    <w:rPr>
      <w:rFonts w:ascii="Verdana" w:eastAsia="Times New Roman" w:hAnsi="Verdana"/>
      <w:sz w:val="20"/>
      <w:szCs w:val="20"/>
      <w:lang w:val="en-US" w:eastAsia="en-US"/>
    </w:rPr>
  </w:style>
  <w:style w:type="paragraph" w:customStyle="1" w:styleId="1">
    <w:name w:val="Знак Знак1 Знак"/>
    <w:basedOn w:val="a"/>
    <w:rsid w:val="001108D7"/>
    <w:rPr>
      <w:rFonts w:ascii="Verdana" w:eastAsia="Times New Roman" w:hAnsi="Verdana" w:cs="Verdana"/>
      <w:sz w:val="20"/>
      <w:szCs w:val="20"/>
      <w:lang w:val="en-US" w:eastAsia="en-US"/>
    </w:rPr>
  </w:style>
  <w:style w:type="paragraph" w:customStyle="1" w:styleId="10">
    <w:name w:val="Знак Знак1 Знак"/>
    <w:basedOn w:val="a"/>
    <w:rsid w:val="006B52F6"/>
    <w:rPr>
      <w:rFonts w:ascii="Verdana" w:eastAsia="Times New Roman" w:hAnsi="Verdana" w:cs="Verdana"/>
      <w:sz w:val="20"/>
      <w:szCs w:val="20"/>
      <w:lang w:val="en-US" w:eastAsia="en-US"/>
    </w:rPr>
  </w:style>
  <w:style w:type="paragraph" w:customStyle="1" w:styleId="11">
    <w:name w:val="Знак Знак1 Знак"/>
    <w:basedOn w:val="a"/>
    <w:rsid w:val="00C7238C"/>
    <w:rPr>
      <w:rFonts w:ascii="Verdana" w:eastAsia="Times New Roman" w:hAnsi="Verdana" w:cs="Verdana"/>
      <w:sz w:val="20"/>
      <w:szCs w:val="20"/>
      <w:lang w:val="en-US" w:eastAsia="en-US"/>
    </w:rPr>
  </w:style>
  <w:style w:type="paragraph" w:customStyle="1" w:styleId="12">
    <w:name w:val="Знак Знак1 Знак"/>
    <w:basedOn w:val="a"/>
    <w:rsid w:val="008E3650"/>
    <w:rPr>
      <w:rFonts w:ascii="Verdana" w:eastAsia="Times New Roman" w:hAnsi="Verdana" w:cs="Verdana"/>
      <w:sz w:val="20"/>
      <w:szCs w:val="20"/>
      <w:lang w:val="en-US" w:eastAsia="en-US"/>
    </w:rPr>
  </w:style>
  <w:style w:type="paragraph" w:customStyle="1" w:styleId="13">
    <w:name w:val="Знак Знак1 Знак"/>
    <w:basedOn w:val="a"/>
    <w:rsid w:val="008E5D0F"/>
    <w:rPr>
      <w:rFonts w:ascii="Verdana" w:eastAsia="Times New Roman" w:hAnsi="Verdana" w:cs="Verdana"/>
      <w:sz w:val="20"/>
      <w:szCs w:val="20"/>
      <w:lang w:val="en-US" w:eastAsia="en-US"/>
    </w:rPr>
  </w:style>
  <w:style w:type="paragraph" w:customStyle="1" w:styleId="14">
    <w:name w:val="Знак Знак1 Знак"/>
    <w:basedOn w:val="a"/>
    <w:rsid w:val="004665E2"/>
    <w:rPr>
      <w:rFonts w:ascii="Verdana" w:eastAsia="Times New Roman" w:hAnsi="Verdana" w:cs="Verdana"/>
      <w:sz w:val="20"/>
      <w:szCs w:val="20"/>
      <w:lang w:val="en-US" w:eastAsia="en-US"/>
    </w:rPr>
  </w:style>
  <w:style w:type="paragraph" w:customStyle="1" w:styleId="15">
    <w:name w:val="Знак Знак1 Знак"/>
    <w:basedOn w:val="a"/>
    <w:rsid w:val="00913A08"/>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spacing w:before="100" w:beforeAutospacing="1" w:after="100" w:afterAutospacing="1"/>
    </w:p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40B8A"/>
    <w:rPr>
      <w:rFonts w:ascii="Tahoma" w:hAnsi="Tahoma" w:cs="Tahoma"/>
      <w:sz w:val="16"/>
      <w:szCs w:val="16"/>
    </w:rPr>
  </w:style>
  <w:style w:type="character" w:customStyle="1" w:styleId="a5">
    <w:name w:val="Текст выноски Знак"/>
    <w:basedOn w:val="a0"/>
    <w:link w:val="a4"/>
    <w:uiPriority w:val="99"/>
    <w:semiHidden/>
    <w:rsid w:val="00C40B8A"/>
    <w:rPr>
      <w:rFonts w:ascii="Tahoma" w:eastAsiaTheme="minorEastAsia" w:hAnsi="Tahoma" w:cs="Tahoma"/>
      <w:sz w:val="16"/>
      <w:szCs w:val="16"/>
    </w:rPr>
  </w:style>
  <w:style w:type="table" w:styleId="a6">
    <w:name w:val="Table Grid"/>
    <w:basedOn w:val="a1"/>
    <w:uiPriority w:val="59"/>
    <w:rsid w:val="00C4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9705C"/>
  </w:style>
  <w:style w:type="paragraph" w:styleId="a8">
    <w:name w:val="annotation text"/>
    <w:basedOn w:val="a"/>
    <w:link w:val="a9"/>
    <w:uiPriority w:val="99"/>
    <w:unhideWhenUsed/>
    <w:rsid w:val="0009705C"/>
    <w:rPr>
      <w:rFonts w:eastAsia="Times New Roman"/>
      <w:sz w:val="20"/>
      <w:szCs w:val="20"/>
    </w:rPr>
  </w:style>
  <w:style w:type="character" w:customStyle="1" w:styleId="a9">
    <w:name w:val="Текст примечания Знак"/>
    <w:basedOn w:val="a0"/>
    <w:link w:val="a8"/>
    <w:uiPriority w:val="99"/>
    <w:rsid w:val="0009705C"/>
  </w:style>
  <w:style w:type="character" w:customStyle="1" w:styleId="spelle">
    <w:name w:val="spelle"/>
    <w:basedOn w:val="a0"/>
    <w:rsid w:val="0009705C"/>
  </w:style>
  <w:style w:type="paragraph" w:styleId="aa">
    <w:name w:val="annotation subject"/>
    <w:basedOn w:val="a8"/>
    <w:next w:val="a8"/>
    <w:link w:val="ab"/>
    <w:uiPriority w:val="99"/>
    <w:semiHidden/>
    <w:unhideWhenUsed/>
    <w:rsid w:val="005805B3"/>
    <w:rPr>
      <w:rFonts w:eastAsiaTheme="minorEastAsia"/>
      <w:b/>
      <w:bCs/>
    </w:rPr>
  </w:style>
  <w:style w:type="character" w:customStyle="1" w:styleId="ab">
    <w:name w:val="Тема примечания Знак"/>
    <w:basedOn w:val="a9"/>
    <w:link w:val="aa"/>
    <w:uiPriority w:val="99"/>
    <w:semiHidden/>
    <w:rsid w:val="005805B3"/>
    <w:rPr>
      <w:rFonts w:eastAsiaTheme="minorEastAsia"/>
      <w:b/>
      <w:bCs/>
    </w:rPr>
  </w:style>
  <w:style w:type="paragraph" w:styleId="ac">
    <w:name w:val="List Paragraph"/>
    <w:basedOn w:val="a"/>
    <w:uiPriority w:val="34"/>
    <w:qFormat/>
    <w:rsid w:val="00766312"/>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646C59"/>
    <w:pPr>
      <w:tabs>
        <w:tab w:val="center" w:pos="4819"/>
        <w:tab w:val="right" w:pos="9639"/>
      </w:tabs>
    </w:pPr>
  </w:style>
  <w:style w:type="character" w:customStyle="1" w:styleId="ae">
    <w:name w:val="Верхний колонтитул Знак"/>
    <w:basedOn w:val="a0"/>
    <w:link w:val="ad"/>
    <w:uiPriority w:val="99"/>
    <w:rsid w:val="00646C59"/>
    <w:rPr>
      <w:rFonts w:eastAsiaTheme="minorEastAsia"/>
      <w:sz w:val="24"/>
      <w:szCs w:val="24"/>
    </w:rPr>
  </w:style>
  <w:style w:type="paragraph" w:styleId="af">
    <w:name w:val="footer"/>
    <w:basedOn w:val="a"/>
    <w:link w:val="af0"/>
    <w:uiPriority w:val="99"/>
    <w:unhideWhenUsed/>
    <w:rsid w:val="00646C59"/>
    <w:pPr>
      <w:tabs>
        <w:tab w:val="center" w:pos="4819"/>
        <w:tab w:val="right" w:pos="9639"/>
      </w:tabs>
    </w:pPr>
  </w:style>
  <w:style w:type="character" w:customStyle="1" w:styleId="af0">
    <w:name w:val="Нижний колонтитул Знак"/>
    <w:basedOn w:val="a0"/>
    <w:link w:val="af"/>
    <w:uiPriority w:val="99"/>
    <w:rsid w:val="00646C59"/>
    <w:rPr>
      <w:rFonts w:eastAsiaTheme="minorEastAsia"/>
      <w:sz w:val="24"/>
      <w:szCs w:val="24"/>
    </w:rPr>
  </w:style>
  <w:style w:type="paragraph" w:customStyle="1" w:styleId="CharCharCharChar">
    <w:name w:val="Char Знак Знак Char Знак Знак Char Знак Знак Char Знак Знак Знак"/>
    <w:basedOn w:val="a"/>
    <w:rsid w:val="00FC274C"/>
    <w:rPr>
      <w:rFonts w:ascii="Verdana" w:eastAsia="Times New Roman" w:hAnsi="Verdana"/>
      <w:sz w:val="20"/>
      <w:szCs w:val="20"/>
      <w:lang w:val="en-US" w:eastAsia="en-US"/>
    </w:rPr>
  </w:style>
  <w:style w:type="paragraph" w:customStyle="1" w:styleId="1">
    <w:name w:val="Знак Знак1 Знак"/>
    <w:basedOn w:val="a"/>
    <w:rsid w:val="001108D7"/>
    <w:rPr>
      <w:rFonts w:ascii="Verdana" w:eastAsia="Times New Roman" w:hAnsi="Verdana" w:cs="Verdana"/>
      <w:sz w:val="20"/>
      <w:szCs w:val="20"/>
      <w:lang w:val="en-US" w:eastAsia="en-US"/>
    </w:rPr>
  </w:style>
  <w:style w:type="paragraph" w:customStyle="1" w:styleId="10">
    <w:name w:val="Знак Знак1 Знак"/>
    <w:basedOn w:val="a"/>
    <w:rsid w:val="006B52F6"/>
    <w:rPr>
      <w:rFonts w:ascii="Verdana" w:eastAsia="Times New Roman" w:hAnsi="Verdana" w:cs="Verdana"/>
      <w:sz w:val="20"/>
      <w:szCs w:val="20"/>
      <w:lang w:val="en-US" w:eastAsia="en-US"/>
    </w:rPr>
  </w:style>
  <w:style w:type="paragraph" w:customStyle="1" w:styleId="11">
    <w:name w:val="Знак Знак1 Знак"/>
    <w:basedOn w:val="a"/>
    <w:rsid w:val="00C7238C"/>
    <w:rPr>
      <w:rFonts w:ascii="Verdana" w:eastAsia="Times New Roman" w:hAnsi="Verdana" w:cs="Verdana"/>
      <w:sz w:val="20"/>
      <w:szCs w:val="20"/>
      <w:lang w:val="en-US" w:eastAsia="en-US"/>
    </w:rPr>
  </w:style>
  <w:style w:type="paragraph" w:customStyle="1" w:styleId="12">
    <w:name w:val="Знак Знак1 Знак"/>
    <w:basedOn w:val="a"/>
    <w:rsid w:val="008E3650"/>
    <w:rPr>
      <w:rFonts w:ascii="Verdana" w:eastAsia="Times New Roman" w:hAnsi="Verdana" w:cs="Verdana"/>
      <w:sz w:val="20"/>
      <w:szCs w:val="20"/>
      <w:lang w:val="en-US" w:eastAsia="en-US"/>
    </w:rPr>
  </w:style>
  <w:style w:type="paragraph" w:customStyle="1" w:styleId="13">
    <w:name w:val="Знак Знак1 Знак"/>
    <w:basedOn w:val="a"/>
    <w:rsid w:val="008E5D0F"/>
    <w:rPr>
      <w:rFonts w:ascii="Verdana" w:eastAsia="Times New Roman" w:hAnsi="Verdana" w:cs="Verdana"/>
      <w:sz w:val="20"/>
      <w:szCs w:val="20"/>
      <w:lang w:val="en-US" w:eastAsia="en-US"/>
    </w:rPr>
  </w:style>
  <w:style w:type="paragraph" w:customStyle="1" w:styleId="14">
    <w:name w:val="Знак Знак1 Знак"/>
    <w:basedOn w:val="a"/>
    <w:rsid w:val="004665E2"/>
    <w:rPr>
      <w:rFonts w:ascii="Verdana" w:eastAsia="Times New Roman" w:hAnsi="Verdana" w:cs="Verdana"/>
      <w:sz w:val="20"/>
      <w:szCs w:val="20"/>
      <w:lang w:val="en-US" w:eastAsia="en-US"/>
    </w:rPr>
  </w:style>
  <w:style w:type="paragraph" w:customStyle="1" w:styleId="15">
    <w:name w:val="Знак Знак1 Знак"/>
    <w:basedOn w:val="a"/>
    <w:rsid w:val="00913A08"/>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9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4FC9-88CE-46BE-994F-E289B4AA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29038</Words>
  <Characters>16552</Characters>
  <Application>Microsoft Office Word</Application>
  <DocSecurity>0</DocSecurity>
  <Lines>137</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ТЕМРУК МАРІЯ МИКОЛАЇВНА</dc:creator>
  <cp:lastModifiedBy>ТЕМРУК МАРІЯ МИКОЛАЇВНА</cp:lastModifiedBy>
  <cp:revision>24</cp:revision>
  <cp:lastPrinted>2020-08-25T06:56:00Z</cp:lastPrinted>
  <dcterms:created xsi:type="dcterms:W3CDTF">2020-08-20T10:24:00Z</dcterms:created>
  <dcterms:modified xsi:type="dcterms:W3CDTF">2020-09-04T08:11:00Z</dcterms:modified>
</cp:coreProperties>
</file>