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25" w:rsidRPr="00B63C2D" w:rsidRDefault="00BF5625" w:rsidP="008B384B">
      <w:pPr>
        <w:spacing w:after="0"/>
        <w:ind w:left="6804"/>
        <w:contextualSpacing/>
        <w:rPr>
          <w:rFonts w:ascii="Times New Roman" w:hAnsi="Times New Roman"/>
          <w:sz w:val="20"/>
          <w:szCs w:val="20"/>
          <w:lang w:val="uk-UA"/>
        </w:rPr>
      </w:pPr>
      <w:r w:rsidRPr="00B63C2D">
        <w:rPr>
          <w:rFonts w:ascii="Times New Roman" w:hAnsi="Times New Roman"/>
          <w:sz w:val="20"/>
          <w:szCs w:val="20"/>
          <w:lang w:val="uk-UA"/>
        </w:rPr>
        <w:t>Додаток 2</w:t>
      </w:r>
    </w:p>
    <w:p w:rsidR="00BF5625" w:rsidRPr="00B63C2D" w:rsidRDefault="00BF5625" w:rsidP="008B384B">
      <w:pPr>
        <w:spacing w:after="0"/>
        <w:ind w:left="6804"/>
        <w:contextualSpacing/>
        <w:rPr>
          <w:rFonts w:ascii="Times New Roman" w:hAnsi="Times New Roman"/>
          <w:sz w:val="20"/>
          <w:szCs w:val="20"/>
          <w:lang w:val="uk-UA"/>
        </w:rPr>
      </w:pPr>
      <w:r w:rsidRPr="00B63C2D">
        <w:rPr>
          <w:rFonts w:ascii="Times New Roman" w:hAnsi="Times New Roman"/>
          <w:sz w:val="20"/>
          <w:szCs w:val="20"/>
          <w:lang w:val="uk-UA"/>
        </w:rPr>
        <w:t>До Порядку</w:t>
      </w:r>
    </w:p>
    <w:p w:rsidR="00BF5625" w:rsidRPr="00B63C2D" w:rsidRDefault="00BF5625" w:rsidP="008B384B">
      <w:pPr>
        <w:spacing w:after="0"/>
        <w:ind w:left="6804"/>
        <w:contextualSpacing/>
        <w:rPr>
          <w:rFonts w:ascii="Times New Roman" w:hAnsi="Times New Roman"/>
          <w:sz w:val="20"/>
          <w:szCs w:val="20"/>
          <w:lang w:val="uk-UA"/>
        </w:rPr>
      </w:pPr>
      <w:r w:rsidRPr="00B63C2D">
        <w:rPr>
          <w:rFonts w:ascii="Times New Roman" w:hAnsi="Times New Roman"/>
          <w:sz w:val="20"/>
          <w:szCs w:val="20"/>
          <w:lang w:val="uk-UA"/>
        </w:rPr>
        <w:t>(підпункт 6.2 пункту6)</w:t>
      </w:r>
    </w:p>
    <w:p w:rsidR="00BF5625" w:rsidRPr="00B63C2D" w:rsidRDefault="00BF5625" w:rsidP="008B384B">
      <w:pPr>
        <w:spacing w:after="0"/>
        <w:ind w:left="6804"/>
        <w:contextualSpacing/>
        <w:rPr>
          <w:rFonts w:ascii="Times New Roman" w:hAnsi="Times New Roman"/>
          <w:sz w:val="20"/>
          <w:szCs w:val="20"/>
          <w:lang w:val="uk-UA"/>
        </w:rPr>
      </w:pPr>
    </w:p>
    <w:p w:rsidR="00BF5625" w:rsidRPr="00B63C2D" w:rsidRDefault="00BF5625" w:rsidP="008B384B">
      <w:pPr>
        <w:spacing w:after="0"/>
        <w:contextualSpacing/>
        <w:jc w:val="center"/>
        <w:rPr>
          <w:rFonts w:ascii="Times New Roman" w:hAnsi="Times New Roman"/>
          <w:b/>
          <w:sz w:val="28"/>
          <w:szCs w:val="28"/>
          <w:lang w:val="uk-UA"/>
        </w:rPr>
      </w:pPr>
      <w:r w:rsidRPr="00B63C2D">
        <w:rPr>
          <w:rFonts w:ascii="Times New Roman" w:hAnsi="Times New Roman"/>
          <w:b/>
          <w:sz w:val="28"/>
          <w:szCs w:val="28"/>
          <w:lang w:val="uk-UA"/>
        </w:rPr>
        <w:t>Форма</w:t>
      </w:r>
    </w:p>
    <w:p w:rsidR="00BF5625" w:rsidRPr="00B63C2D" w:rsidRDefault="00BF5625" w:rsidP="008B384B">
      <w:pPr>
        <w:spacing w:after="0"/>
        <w:contextualSpacing/>
        <w:jc w:val="center"/>
        <w:rPr>
          <w:rFonts w:ascii="Times New Roman" w:hAnsi="Times New Roman"/>
          <w:b/>
          <w:sz w:val="28"/>
          <w:szCs w:val="28"/>
          <w:lang w:val="uk-UA"/>
        </w:rPr>
      </w:pPr>
      <w:r w:rsidRPr="00B63C2D">
        <w:rPr>
          <w:rFonts w:ascii="Times New Roman" w:hAnsi="Times New Roman"/>
          <w:b/>
          <w:sz w:val="28"/>
          <w:szCs w:val="28"/>
          <w:lang w:val="uk-UA"/>
        </w:rPr>
        <w:t>інформації щодо переліку посадових (службових) осіб, уповноважених керівником ДПС/керівником територіального органу ДПС на виконання делегованих повноважень</w:t>
      </w:r>
    </w:p>
    <w:p w:rsidR="00BF5625" w:rsidRPr="00B63C2D" w:rsidRDefault="00BF5625" w:rsidP="008B384B">
      <w:pPr>
        <w:spacing w:after="0"/>
        <w:contextualSpacing/>
        <w:jc w:val="center"/>
        <w:rPr>
          <w:rFonts w:ascii="Times New Roman" w:hAnsi="Times New Roman"/>
          <w:b/>
          <w:sz w:val="28"/>
          <w:szCs w:val="28"/>
          <w:lang w:val="uk-UA"/>
        </w:rPr>
      </w:pPr>
    </w:p>
    <w:tbl>
      <w:tblPr>
        <w:tblW w:w="109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1132"/>
        <w:gridCol w:w="1719"/>
        <w:gridCol w:w="2055"/>
        <w:gridCol w:w="2231"/>
        <w:gridCol w:w="2161"/>
        <w:gridCol w:w="1204"/>
      </w:tblGrid>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r w:rsidRPr="00B63C2D">
              <w:rPr>
                <w:rFonts w:ascii="Times New Roman" w:hAnsi="Times New Roman"/>
                <w:b/>
                <w:sz w:val="20"/>
                <w:szCs w:val="20"/>
                <w:lang w:val="uk-UA"/>
              </w:rPr>
              <w:t>№ з/п</w:t>
            </w:r>
          </w:p>
        </w:tc>
        <w:tc>
          <w:tcPr>
            <w:tcW w:w="1132" w:type="dxa"/>
          </w:tcPr>
          <w:p w:rsidR="00BF5625" w:rsidRPr="00B63C2D" w:rsidRDefault="00BF5625" w:rsidP="00BB0744">
            <w:pPr>
              <w:spacing w:after="0" w:line="240" w:lineRule="auto"/>
              <w:contextualSpacing/>
              <w:jc w:val="center"/>
              <w:rPr>
                <w:rFonts w:ascii="Times New Roman" w:hAnsi="Times New Roman"/>
                <w:b/>
                <w:sz w:val="20"/>
                <w:szCs w:val="20"/>
                <w:lang w:val="uk-UA"/>
              </w:rPr>
            </w:pPr>
            <w:r w:rsidRPr="00B63C2D">
              <w:rPr>
                <w:rFonts w:ascii="Times New Roman" w:hAnsi="Times New Roman"/>
                <w:b/>
                <w:sz w:val="20"/>
                <w:szCs w:val="20"/>
                <w:lang w:val="uk-UA"/>
              </w:rPr>
              <w:t>Дата, № наказу</w:t>
            </w:r>
          </w:p>
        </w:tc>
        <w:tc>
          <w:tcPr>
            <w:tcW w:w="1719" w:type="dxa"/>
          </w:tcPr>
          <w:p w:rsidR="00BF5625" w:rsidRPr="00B63C2D" w:rsidRDefault="00BF5625" w:rsidP="00BB0744">
            <w:pPr>
              <w:spacing w:after="0" w:line="240" w:lineRule="auto"/>
              <w:contextualSpacing/>
              <w:jc w:val="center"/>
              <w:rPr>
                <w:rFonts w:ascii="Times New Roman" w:hAnsi="Times New Roman"/>
                <w:b/>
                <w:sz w:val="20"/>
                <w:szCs w:val="20"/>
                <w:lang w:val="uk-UA"/>
              </w:rPr>
            </w:pPr>
            <w:r w:rsidRPr="00B63C2D">
              <w:rPr>
                <w:rFonts w:ascii="Times New Roman" w:hAnsi="Times New Roman"/>
                <w:b/>
                <w:sz w:val="20"/>
                <w:szCs w:val="20"/>
                <w:lang w:val="uk-UA"/>
              </w:rPr>
              <w:t>Прізвище, ім’я посадової (службової) особи, уповноваженої керівником територіального органу ДПС на виконання делегованих повноважень</w:t>
            </w:r>
          </w:p>
        </w:tc>
        <w:tc>
          <w:tcPr>
            <w:tcW w:w="2055" w:type="dxa"/>
          </w:tcPr>
          <w:p w:rsidR="00BF5625" w:rsidRPr="00B63C2D" w:rsidRDefault="00BF5625" w:rsidP="00BB0744">
            <w:pPr>
              <w:spacing w:after="0" w:line="240" w:lineRule="auto"/>
              <w:contextualSpacing/>
              <w:jc w:val="center"/>
              <w:rPr>
                <w:rFonts w:ascii="Times New Roman" w:hAnsi="Times New Roman"/>
                <w:b/>
                <w:sz w:val="20"/>
                <w:szCs w:val="20"/>
                <w:lang w:val="uk-UA"/>
              </w:rPr>
            </w:pPr>
            <w:r w:rsidRPr="00B63C2D">
              <w:rPr>
                <w:rFonts w:ascii="Times New Roman" w:hAnsi="Times New Roman"/>
                <w:b/>
                <w:sz w:val="20"/>
                <w:szCs w:val="20"/>
                <w:lang w:val="uk-UA"/>
              </w:rPr>
              <w:t>Посада</w:t>
            </w:r>
          </w:p>
        </w:tc>
        <w:tc>
          <w:tcPr>
            <w:tcW w:w="2231" w:type="dxa"/>
          </w:tcPr>
          <w:p w:rsidR="00BF5625" w:rsidRPr="00B63C2D" w:rsidRDefault="00BF5625" w:rsidP="00BB0744">
            <w:pPr>
              <w:spacing w:after="0" w:line="240" w:lineRule="auto"/>
              <w:contextualSpacing/>
              <w:jc w:val="center"/>
              <w:rPr>
                <w:rFonts w:ascii="Times New Roman" w:hAnsi="Times New Roman"/>
                <w:b/>
                <w:sz w:val="20"/>
                <w:szCs w:val="20"/>
                <w:lang w:val="uk-UA"/>
              </w:rPr>
            </w:pPr>
            <w:r w:rsidRPr="00B63C2D">
              <w:rPr>
                <w:rFonts w:ascii="Times New Roman" w:hAnsi="Times New Roman"/>
                <w:b/>
                <w:sz w:val="20"/>
                <w:szCs w:val="20"/>
                <w:lang w:val="uk-UA"/>
              </w:rPr>
              <w:t>Перелік делегованих повноважень</w:t>
            </w:r>
          </w:p>
        </w:tc>
        <w:tc>
          <w:tcPr>
            <w:tcW w:w="2161" w:type="dxa"/>
          </w:tcPr>
          <w:p w:rsidR="00BF5625" w:rsidRPr="00B63C2D" w:rsidRDefault="00BF5625" w:rsidP="00BB0744">
            <w:pPr>
              <w:spacing w:after="0" w:line="240" w:lineRule="auto"/>
              <w:contextualSpacing/>
              <w:jc w:val="center"/>
              <w:rPr>
                <w:rFonts w:ascii="Times New Roman" w:hAnsi="Times New Roman"/>
                <w:b/>
                <w:sz w:val="20"/>
                <w:szCs w:val="20"/>
                <w:lang w:val="uk-UA"/>
              </w:rPr>
            </w:pPr>
            <w:r w:rsidRPr="00B63C2D">
              <w:rPr>
                <w:rFonts w:ascii="Times New Roman" w:hAnsi="Times New Roman"/>
                <w:b/>
                <w:sz w:val="20"/>
                <w:szCs w:val="20"/>
                <w:lang w:val="uk-UA"/>
              </w:rPr>
              <w:t>Нормативно – правовий акт (стаття, пункт, підпункт)</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r w:rsidRPr="00B63C2D">
              <w:rPr>
                <w:rFonts w:ascii="Times New Roman" w:hAnsi="Times New Roman"/>
                <w:b/>
                <w:sz w:val="20"/>
                <w:szCs w:val="20"/>
                <w:lang w:val="uk-UA"/>
              </w:rPr>
              <w:t>Примітка*</w:t>
            </w:r>
          </w:p>
        </w:tc>
      </w:tr>
      <w:tr w:rsidR="00BF5625" w:rsidRPr="002D7481"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2D7481" w:rsidRDefault="00BF5625" w:rsidP="0099609F">
            <w:pPr>
              <w:contextualSpacing/>
              <w:jc w:val="center"/>
              <w:rPr>
                <w:rFonts w:ascii="Times New Roman" w:hAnsi="Times New Roman"/>
                <w:b/>
                <w:sz w:val="20"/>
                <w:szCs w:val="20"/>
                <w:lang w:val="uk-UA"/>
              </w:rPr>
            </w:pPr>
            <w:r w:rsidRPr="002D7481">
              <w:rPr>
                <w:rFonts w:ascii="Times New Roman" w:hAnsi="Times New Roman"/>
                <w:sz w:val="20"/>
                <w:szCs w:val="20"/>
              </w:rPr>
              <w:t>13.10.2020 № 4983</w:t>
            </w:r>
            <w:r w:rsidRPr="002D7481">
              <w:rPr>
                <w:rFonts w:ascii="Times New Roman" w:hAnsi="Times New Roman"/>
                <w:sz w:val="20"/>
                <w:szCs w:val="20"/>
                <w:lang w:val="uk-UA"/>
              </w:rPr>
              <w:t xml:space="preserve"> із змінами, внесеними наказом від 18.12.2020 № 6445</w:t>
            </w:r>
          </w:p>
        </w:tc>
        <w:tc>
          <w:tcPr>
            <w:tcW w:w="1719" w:type="dxa"/>
          </w:tcPr>
          <w:p w:rsidR="00BF5625" w:rsidRPr="002D7481" w:rsidRDefault="00BF5625" w:rsidP="0099609F">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Ілурідзе Нана </w:t>
            </w:r>
          </w:p>
        </w:tc>
        <w:tc>
          <w:tcPr>
            <w:tcW w:w="2055" w:type="dxa"/>
          </w:tcPr>
          <w:p w:rsidR="00BF5625" w:rsidRPr="002D7481" w:rsidRDefault="00BF5625" w:rsidP="0099609F">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Начальник </w:t>
            </w:r>
            <w:r w:rsidRPr="002D7481">
              <w:rPr>
                <w:rStyle w:val="4"/>
                <w:rFonts w:ascii="Times New Roman" w:hAnsi="Times New Roman"/>
                <w:color w:val="000000"/>
                <w:sz w:val="20"/>
                <w:szCs w:val="20"/>
                <w:lang w:val="uk-UA" w:eastAsia="uk-UA"/>
              </w:rPr>
              <w:t xml:space="preserve">Одеського відділу </w:t>
            </w:r>
            <w:r w:rsidRPr="002D7481">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w:t>
            </w:r>
          </w:p>
        </w:tc>
        <w:tc>
          <w:tcPr>
            <w:tcW w:w="2231" w:type="dxa"/>
          </w:tcPr>
          <w:p w:rsidR="00BF5625" w:rsidRPr="002D7481" w:rsidRDefault="00BF5625" w:rsidP="0099609F">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 </w:t>
            </w:r>
            <w:r>
              <w:rPr>
                <w:rFonts w:ascii="Times New Roman" w:hAnsi="Times New Roman"/>
                <w:sz w:val="20"/>
                <w:szCs w:val="20"/>
                <w:lang w:val="uk-UA"/>
              </w:rPr>
              <w:t>н</w:t>
            </w:r>
            <w:r w:rsidRPr="002D7481">
              <w:rPr>
                <w:rFonts w:ascii="Times New Roman" w:hAnsi="Times New Roman"/>
                <w:sz w:val="20"/>
                <w:szCs w:val="20"/>
                <w:lang w:val="uk-UA"/>
              </w:rPr>
              <w:t xml:space="preserve">а </w:t>
            </w:r>
            <w:r>
              <w:rPr>
                <w:rFonts w:ascii="Times New Roman" w:hAnsi="Times New Roman"/>
                <w:sz w:val="20"/>
                <w:szCs w:val="20"/>
                <w:lang w:val="uk-UA"/>
              </w:rPr>
              <w:t xml:space="preserve">право </w:t>
            </w:r>
            <w:r w:rsidRPr="002D7481">
              <w:rPr>
                <w:rFonts w:ascii="Times New Roman" w:hAnsi="Times New Roman"/>
                <w:sz w:val="20"/>
                <w:szCs w:val="20"/>
                <w:lang w:val="uk-UA"/>
              </w:rPr>
              <w:t>підписання платникам податків   м. Одеси довідок про відсутність заборгованості з платежів, контроль за справлянням яких покладено на контролюючі органи</w:t>
            </w:r>
          </w:p>
        </w:tc>
        <w:tc>
          <w:tcPr>
            <w:tcW w:w="2161" w:type="dxa"/>
          </w:tcPr>
          <w:p w:rsidR="00BF5625" w:rsidRPr="002D7481" w:rsidRDefault="00BF5625" w:rsidP="0099609F">
            <w:pPr>
              <w:jc w:val="center"/>
              <w:rPr>
                <w:rFonts w:ascii="Times New Roman" w:hAnsi="Times New Roman"/>
                <w:sz w:val="20"/>
                <w:szCs w:val="20"/>
                <w:lang w:val="uk-UA"/>
              </w:rPr>
            </w:pPr>
            <w:r w:rsidRPr="002D7481">
              <w:rPr>
                <w:rFonts w:ascii="Times New Roman" w:hAnsi="Times New Roman"/>
                <w:sz w:val="20"/>
                <w:szCs w:val="20"/>
                <w:lang w:val="uk-UA"/>
              </w:rPr>
              <w:t>підпункт 19</w:t>
            </w:r>
            <w:r w:rsidRPr="002D7481">
              <w:rPr>
                <w:rFonts w:ascii="Times New Roman" w:hAnsi="Times New Roman"/>
                <w:sz w:val="20"/>
                <w:szCs w:val="20"/>
                <w:vertAlign w:val="superscript"/>
                <w:lang w:val="uk-UA"/>
              </w:rPr>
              <w:t>1</w:t>
            </w:r>
            <w:r w:rsidRPr="002D7481">
              <w:rPr>
                <w:rFonts w:ascii="Times New Roman" w:hAnsi="Times New Roman"/>
                <w:sz w:val="20"/>
                <w:szCs w:val="20"/>
                <w:lang w:val="uk-UA"/>
              </w:rPr>
              <w:t>.1.3 пункту 19</w:t>
            </w:r>
            <w:r w:rsidRPr="002D7481">
              <w:rPr>
                <w:rFonts w:ascii="Times New Roman" w:hAnsi="Times New Roman"/>
                <w:sz w:val="20"/>
                <w:szCs w:val="20"/>
                <w:vertAlign w:val="superscript"/>
                <w:lang w:val="uk-UA"/>
              </w:rPr>
              <w:t xml:space="preserve">1 </w:t>
            </w:r>
            <w:r w:rsidRPr="002D7481">
              <w:rPr>
                <w:rFonts w:ascii="Times New Roman" w:hAnsi="Times New Roman"/>
                <w:sz w:val="20"/>
                <w:szCs w:val="20"/>
                <w:lang w:val="uk-UA"/>
              </w:rPr>
              <w:t>статті 19</w:t>
            </w:r>
            <w:r w:rsidRPr="002D7481">
              <w:rPr>
                <w:rFonts w:ascii="Times New Roman" w:hAnsi="Times New Roman"/>
                <w:sz w:val="20"/>
                <w:szCs w:val="20"/>
                <w:vertAlign w:val="superscript"/>
                <w:lang w:val="uk-UA"/>
              </w:rPr>
              <w:t>1</w:t>
            </w:r>
            <w:r w:rsidRPr="002D7481">
              <w:rPr>
                <w:rFonts w:ascii="Times New Roman" w:hAnsi="Times New Roman"/>
                <w:sz w:val="20"/>
                <w:szCs w:val="20"/>
                <w:lang w:val="uk-UA"/>
              </w:rPr>
              <w:t xml:space="preserve"> ПКУ, наказ Міністерства фінансів України від 03.09.2018 № 733, зареєстрований у Міністерстві юстиції України 27.09.2018 за № 1102/32554</w:t>
            </w:r>
          </w:p>
        </w:tc>
        <w:tc>
          <w:tcPr>
            <w:tcW w:w="1204" w:type="dxa"/>
          </w:tcPr>
          <w:p w:rsidR="00BF5625" w:rsidRDefault="00BF5625" w:rsidP="00B83C66">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83C66" w:rsidRDefault="00BF5625" w:rsidP="00B83C66">
            <w:pPr>
              <w:jc w:val="center"/>
              <w:rPr>
                <w:rFonts w:ascii="Times New Roman" w:hAnsi="Times New Roman"/>
                <w:bCs/>
                <w:sz w:val="20"/>
                <w:szCs w:val="20"/>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6705</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2D7481" w:rsidRDefault="00BF5625" w:rsidP="0099609F">
            <w:pPr>
              <w:contextualSpacing/>
              <w:jc w:val="center"/>
              <w:rPr>
                <w:rFonts w:ascii="Times New Roman" w:hAnsi="Times New Roman"/>
                <w:b/>
                <w:sz w:val="20"/>
                <w:szCs w:val="20"/>
                <w:lang w:val="uk-UA"/>
              </w:rPr>
            </w:pPr>
            <w:r w:rsidRPr="002D7481">
              <w:rPr>
                <w:rFonts w:ascii="Times New Roman" w:hAnsi="Times New Roman"/>
                <w:sz w:val="20"/>
                <w:szCs w:val="20"/>
              </w:rPr>
              <w:t>13.10.2020 № 4983</w:t>
            </w:r>
            <w:r w:rsidRPr="002D7481">
              <w:rPr>
                <w:rFonts w:ascii="Times New Roman" w:hAnsi="Times New Roman"/>
                <w:sz w:val="20"/>
                <w:szCs w:val="20"/>
                <w:lang w:val="uk-UA"/>
              </w:rPr>
              <w:t xml:space="preserve"> із змінами, внесеними наказом від 18.12.2020 № 6445 </w:t>
            </w:r>
          </w:p>
        </w:tc>
        <w:tc>
          <w:tcPr>
            <w:tcW w:w="1719" w:type="dxa"/>
          </w:tcPr>
          <w:p w:rsidR="00BF5625" w:rsidRPr="002D7481" w:rsidRDefault="00BF5625" w:rsidP="0099609F">
            <w:pPr>
              <w:contextualSpacing/>
              <w:jc w:val="center"/>
              <w:rPr>
                <w:rFonts w:ascii="Times New Roman" w:hAnsi="Times New Roman"/>
                <w:sz w:val="20"/>
                <w:szCs w:val="20"/>
                <w:lang w:val="uk-UA"/>
              </w:rPr>
            </w:pPr>
            <w:r w:rsidRPr="002D7481">
              <w:rPr>
                <w:rFonts w:ascii="Times New Roman" w:hAnsi="Times New Roman"/>
                <w:sz w:val="20"/>
                <w:szCs w:val="20"/>
                <w:lang w:val="uk-UA"/>
              </w:rPr>
              <w:t>Русановська Лілія</w:t>
            </w:r>
          </w:p>
        </w:tc>
        <w:tc>
          <w:tcPr>
            <w:tcW w:w="2055" w:type="dxa"/>
          </w:tcPr>
          <w:p w:rsidR="00BF5625" w:rsidRPr="002D7481" w:rsidRDefault="00BF5625" w:rsidP="0099609F">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Головний державний ревізор-інспектор </w:t>
            </w:r>
            <w:r w:rsidRPr="002D7481">
              <w:rPr>
                <w:rStyle w:val="4"/>
                <w:rFonts w:ascii="Times New Roman" w:hAnsi="Times New Roman"/>
                <w:color w:val="000000"/>
                <w:sz w:val="20"/>
                <w:szCs w:val="20"/>
                <w:lang w:val="uk-UA" w:eastAsia="uk-UA"/>
              </w:rPr>
              <w:t xml:space="preserve">Одеського відділу </w:t>
            </w:r>
            <w:r w:rsidRPr="002D7481">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w:t>
            </w:r>
          </w:p>
        </w:tc>
        <w:tc>
          <w:tcPr>
            <w:tcW w:w="2231" w:type="dxa"/>
          </w:tcPr>
          <w:p w:rsidR="00BF5625" w:rsidRPr="002D7481" w:rsidRDefault="00BF5625" w:rsidP="0099609F">
            <w:pPr>
              <w:contextualSpacing/>
              <w:jc w:val="center"/>
              <w:rPr>
                <w:rFonts w:ascii="Times New Roman" w:hAnsi="Times New Roman"/>
                <w:sz w:val="20"/>
                <w:szCs w:val="20"/>
                <w:lang w:val="uk-UA"/>
              </w:rPr>
            </w:pPr>
            <w:r>
              <w:rPr>
                <w:rFonts w:ascii="Times New Roman" w:hAnsi="Times New Roman"/>
                <w:sz w:val="20"/>
                <w:szCs w:val="20"/>
                <w:lang w:val="uk-UA"/>
              </w:rPr>
              <w:t>н</w:t>
            </w:r>
            <w:r w:rsidRPr="002D7481">
              <w:rPr>
                <w:rFonts w:ascii="Times New Roman" w:hAnsi="Times New Roman"/>
                <w:sz w:val="20"/>
                <w:szCs w:val="20"/>
                <w:lang w:val="uk-UA"/>
              </w:rPr>
              <w:t xml:space="preserve">а період тимчасової відсутності начальника Одеського </w:t>
            </w:r>
            <w:r w:rsidRPr="002D7481">
              <w:rPr>
                <w:rStyle w:val="4"/>
                <w:rFonts w:ascii="Times New Roman" w:hAnsi="Times New Roman"/>
                <w:color w:val="000000"/>
                <w:sz w:val="20"/>
                <w:szCs w:val="20"/>
                <w:lang w:val="uk-UA" w:eastAsia="uk-UA"/>
              </w:rPr>
              <w:t xml:space="preserve">відділу </w:t>
            </w:r>
            <w:r w:rsidRPr="002D7481">
              <w:rPr>
                <w:rFonts w:ascii="Times New Roman" w:hAnsi="Times New Roman"/>
                <w:sz w:val="20"/>
                <w:szCs w:val="20"/>
                <w:lang w:val="uk-UA"/>
              </w:rPr>
              <w:t xml:space="preserve">по роботі з податковим боргом управління по роботі з податковим боргом ГУ ДПС в Одеській області Ілурідзе Нани, </w:t>
            </w:r>
            <w:r w:rsidRPr="00B63C2D">
              <w:rPr>
                <w:rFonts w:ascii="Times New Roman" w:hAnsi="Times New Roman"/>
                <w:sz w:val="20"/>
                <w:szCs w:val="20"/>
                <w:lang w:val="uk-UA" w:eastAsia="ru-RU"/>
              </w:rPr>
              <w:t>делегується право підпису</w:t>
            </w:r>
            <w:r w:rsidRPr="002D7481">
              <w:rPr>
                <w:rFonts w:ascii="Times New Roman" w:hAnsi="Times New Roman"/>
                <w:sz w:val="20"/>
                <w:szCs w:val="20"/>
                <w:lang w:val="uk-UA"/>
              </w:rPr>
              <w:t xml:space="preserve"> платникам податків м. Одеси довідок про відсутність заборгованості з платежів, контроль за справлянням яких покладено на контролюючі органи</w:t>
            </w:r>
          </w:p>
        </w:tc>
        <w:tc>
          <w:tcPr>
            <w:tcW w:w="2161" w:type="dxa"/>
          </w:tcPr>
          <w:p w:rsidR="00BF5625" w:rsidRPr="002D7481" w:rsidRDefault="00BF5625" w:rsidP="0099609F">
            <w:pPr>
              <w:jc w:val="center"/>
              <w:rPr>
                <w:rFonts w:ascii="Times New Roman" w:hAnsi="Times New Roman"/>
                <w:sz w:val="20"/>
                <w:szCs w:val="20"/>
                <w:lang w:val="uk-UA"/>
              </w:rPr>
            </w:pPr>
            <w:r w:rsidRPr="002D7481">
              <w:rPr>
                <w:rFonts w:ascii="Times New Roman" w:hAnsi="Times New Roman"/>
                <w:sz w:val="20"/>
                <w:szCs w:val="20"/>
                <w:lang w:val="uk-UA"/>
              </w:rPr>
              <w:t>підпункт 19</w:t>
            </w:r>
            <w:r w:rsidRPr="002D7481">
              <w:rPr>
                <w:rFonts w:ascii="Times New Roman" w:hAnsi="Times New Roman"/>
                <w:sz w:val="20"/>
                <w:szCs w:val="20"/>
                <w:vertAlign w:val="superscript"/>
                <w:lang w:val="uk-UA"/>
              </w:rPr>
              <w:t>1</w:t>
            </w:r>
            <w:r w:rsidRPr="002D7481">
              <w:rPr>
                <w:rFonts w:ascii="Times New Roman" w:hAnsi="Times New Roman"/>
                <w:sz w:val="20"/>
                <w:szCs w:val="20"/>
                <w:lang w:val="uk-UA"/>
              </w:rPr>
              <w:t>.1.3 пункту 19</w:t>
            </w:r>
            <w:r w:rsidRPr="002D7481">
              <w:rPr>
                <w:rFonts w:ascii="Times New Roman" w:hAnsi="Times New Roman"/>
                <w:sz w:val="20"/>
                <w:szCs w:val="20"/>
                <w:vertAlign w:val="superscript"/>
                <w:lang w:val="uk-UA"/>
              </w:rPr>
              <w:t xml:space="preserve">1 </w:t>
            </w:r>
            <w:r w:rsidRPr="002D7481">
              <w:rPr>
                <w:rFonts w:ascii="Times New Roman" w:hAnsi="Times New Roman"/>
                <w:sz w:val="20"/>
                <w:szCs w:val="20"/>
                <w:lang w:val="uk-UA"/>
              </w:rPr>
              <w:t>статті 19</w:t>
            </w:r>
            <w:r w:rsidRPr="002D7481">
              <w:rPr>
                <w:rFonts w:ascii="Times New Roman" w:hAnsi="Times New Roman"/>
                <w:sz w:val="20"/>
                <w:szCs w:val="20"/>
                <w:vertAlign w:val="superscript"/>
                <w:lang w:val="uk-UA"/>
              </w:rPr>
              <w:t>1</w:t>
            </w:r>
            <w:r w:rsidRPr="002D7481">
              <w:rPr>
                <w:rFonts w:ascii="Times New Roman" w:hAnsi="Times New Roman"/>
                <w:sz w:val="20"/>
                <w:szCs w:val="20"/>
                <w:lang w:val="uk-UA"/>
              </w:rPr>
              <w:t xml:space="preserve"> ПКУ, наказ Міністерства фінансів України від 03.09.2018 № 733, зареєстрований у Міністерстві юстиції України 27.09.2018 за № 1102/32554</w:t>
            </w:r>
          </w:p>
        </w:tc>
        <w:tc>
          <w:tcPr>
            <w:tcW w:w="1204" w:type="dxa"/>
          </w:tcPr>
          <w:p w:rsidR="00BF5625" w:rsidRDefault="00BF5625" w:rsidP="00B83C66">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83C66">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6705</w:t>
            </w: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BB0744">
            <w:pPr>
              <w:spacing w:after="0" w:line="240" w:lineRule="auto"/>
              <w:contextualSpacing/>
              <w:jc w:val="center"/>
              <w:rPr>
                <w:rFonts w:ascii="Times New Roman" w:hAnsi="Times New Roman"/>
                <w:bCs/>
                <w:sz w:val="20"/>
                <w:szCs w:val="20"/>
                <w:lang w:val="uk-UA"/>
              </w:rPr>
            </w:pPr>
            <w:r w:rsidRPr="00B63C2D">
              <w:rPr>
                <w:rFonts w:ascii="Times New Roman" w:hAnsi="Times New Roman"/>
                <w:bCs/>
                <w:sz w:val="20"/>
                <w:szCs w:val="20"/>
                <w:lang w:val="uk-UA"/>
              </w:rPr>
              <w:t>18.11.2020</w:t>
            </w:r>
          </w:p>
          <w:p w:rsidR="00BF5625" w:rsidRPr="00B63C2D" w:rsidRDefault="00BF5625" w:rsidP="00BB0744">
            <w:pPr>
              <w:spacing w:after="0" w:line="240" w:lineRule="auto"/>
              <w:contextualSpacing/>
              <w:jc w:val="center"/>
              <w:rPr>
                <w:rFonts w:ascii="Times New Roman" w:hAnsi="Times New Roman"/>
                <w:bCs/>
                <w:sz w:val="20"/>
                <w:szCs w:val="20"/>
                <w:lang w:val="uk-UA"/>
              </w:rPr>
            </w:pPr>
            <w:r w:rsidRPr="00B63C2D">
              <w:rPr>
                <w:rFonts w:ascii="Times New Roman" w:hAnsi="Times New Roman"/>
                <w:bCs/>
                <w:sz w:val="20"/>
                <w:szCs w:val="20"/>
                <w:lang w:val="uk-UA"/>
              </w:rPr>
              <w:t>№5698</w:t>
            </w:r>
          </w:p>
        </w:tc>
        <w:tc>
          <w:tcPr>
            <w:tcW w:w="1719" w:type="dxa"/>
          </w:tcPr>
          <w:p w:rsidR="00BF5625" w:rsidRPr="00B63C2D" w:rsidRDefault="00BF5625" w:rsidP="00BB0744">
            <w:pPr>
              <w:spacing w:after="0" w:line="240" w:lineRule="auto"/>
              <w:contextualSpacing/>
              <w:jc w:val="center"/>
              <w:rPr>
                <w:rFonts w:ascii="Times New Roman" w:hAnsi="Times New Roman"/>
                <w:bCs/>
                <w:sz w:val="20"/>
                <w:szCs w:val="20"/>
                <w:lang w:val="uk-UA"/>
              </w:rPr>
            </w:pPr>
            <w:r w:rsidRPr="00B63C2D">
              <w:rPr>
                <w:rFonts w:ascii="Times New Roman" w:hAnsi="Times New Roman"/>
                <w:bCs/>
                <w:sz w:val="20"/>
                <w:szCs w:val="20"/>
                <w:lang w:val="uk-UA"/>
              </w:rPr>
              <w:t>Костирін Павло</w:t>
            </w:r>
          </w:p>
        </w:tc>
        <w:tc>
          <w:tcPr>
            <w:tcW w:w="2055" w:type="dxa"/>
          </w:tcPr>
          <w:p w:rsidR="00BF5625" w:rsidRPr="00B63C2D" w:rsidRDefault="00BF5625" w:rsidP="00BB0744">
            <w:pPr>
              <w:spacing w:after="0" w:line="240" w:lineRule="auto"/>
              <w:contextualSpacing/>
              <w:jc w:val="center"/>
              <w:rPr>
                <w:rFonts w:ascii="Times New Roman" w:hAnsi="Times New Roman"/>
                <w:bCs/>
                <w:sz w:val="20"/>
                <w:szCs w:val="20"/>
                <w:lang w:val="uk-UA"/>
              </w:rPr>
            </w:pPr>
            <w:r>
              <w:rPr>
                <w:rFonts w:ascii="Times New Roman" w:hAnsi="Times New Roman"/>
                <w:bCs/>
                <w:sz w:val="20"/>
                <w:szCs w:val="20"/>
                <w:lang w:val="uk-UA"/>
              </w:rPr>
              <w:t>Начальник відділу перевірок відшкодування ПДВ управління податкового аудиту</w:t>
            </w:r>
            <w:r w:rsidRPr="00B63C2D">
              <w:rPr>
                <w:rFonts w:ascii="Times New Roman" w:hAnsi="Times New Roman"/>
                <w:sz w:val="20"/>
                <w:szCs w:val="20"/>
                <w:lang w:val="uk-UA"/>
              </w:rPr>
              <w:t xml:space="preserve"> Головного управління ДПС в Одеській області</w:t>
            </w:r>
          </w:p>
        </w:tc>
        <w:tc>
          <w:tcPr>
            <w:tcW w:w="2231" w:type="dxa"/>
          </w:tcPr>
          <w:p w:rsidR="00BF5625" w:rsidRPr="00B63C2D" w:rsidRDefault="00BF5625" w:rsidP="00BB0744">
            <w:pPr>
              <w:spacing w:after="0" w:line="240" w:lineRule="auto"/>
              <w:contextualSpacing/>
              <w:jc w:val="center"/>
              <w:rPr>
                <w:rFonts w:ascii="Times New Roman" w:hAnsi="Times New Roman"/>
                <w:bCs/>
                <w:sz w:val="20"/>
                <w:szCs w:val="20"/>
                <w:lang w:val="uk-UA"/>
              </w:rPr>
            </w:pPr>
            <w:r w:rsidRPr="00B63C2D">
              <w:rPr>
                <w:rFonts w:ascii="Times New Roman" w:hAnsi="Times New Roman"/>
                <w:sz w:val="20"/>
                <w:szCs w:val="20"/>
                <w:lang w:val="uk-UA"/>
              </w:rPr>
              <w:t xml:space="preserve">на право </w:t>
            </w:r>
            <w:r>
              <w:rPr>
                <w:rFonts w:ascii="Times New Roman" w:hAnsi="Times New Roman"/>
                <w:sz w:val="20"/>
                <w:szCs w:val="20"/>
                <w:lang w:val="uk-UA"/>
              </w:rPr>
              <w:t xml:space="preserve">електронного цифрового </w:t>
            </w:r>
            <w:r w:rsidRPr="00B63C2D">
              <w:rPr>
                <w:rFonts w:ascii="Times New Roman" w:hAnsi="Times New Roman"/>
                <w:sz w:val="20"/>
                <w:szCs w:val="20"/>
                <w:lang w:val="uk-UA"/>
              </w:rPr>
              <w:t xml:space="preserve">підпису </w:t>
            </w:r>
            <w:r>
              <w:rPr>
                <w:rFonts w:ascii="Times New Roman" w:hAnsi="Times New Roman"/>
                <w:sz w:val="20"/>
                <w:szCs w:val="20"/>
                <w:lang w:val="uk-UA"/>
              </w:rPr>
              <w:t>електронного повідомлення, яке надсилається до ДПС</w:t>
            </w:r>
          </w:p>
        </w:tc>
        <w:tc>
          <w:tcPr>
            <w:tcW w:w="2161" w:type="dxa"/>
          </w:tcPr>
          <w:p w:rsidR="00BF5625" w:rsidRPr="00B63C2D" w:rsidRDefault="00BF5625" w:rsidP="00BB0744">
            <w:pPr>
              <w:spacing w:after="0" w:line="240" w:lineRule="auto"/>
              <w:contextualSpacing/>
              <w:jc w:val="center"/>
              <w:rPr>
                <w:rFonts w:ascii="Times New Roman" w:hAnsi="Times New Roman"/>
                <w:bCs/>
                <w:sz w:val="20"/>
                <w:szCs w:val="20"/>
                <w:lang w:val="uk-UA"/>
              </w:rPr>
            </w:pPr>
            <w:r>
              <w:rPr>
                <w:rFonts w:ascii="Times New Roman" w:hAnsi="Times New Roman"/>
                <w:bCs/>
                <w:sz w:val="20"/>
                <w:szCs w:val="20"/>
                <w:lang w:val="uk-UA"/>
              </w:rPr>
              <w:t>п.п.200.7.1 п.200.7 ст.200 ПКУ</w:t>
            </w:r>
          </w:p>
        </w:tc>
        <w:tc>
          <w:tcPr>
            <w:tcW w:w="1204" w:type="dxa"/>
          </w:tcPr>
          <w:p w:rsidR="00BF5625" w:rsidRDefault="00BF5625" w:rsidP="005F3D61">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5F3D61" w:rsidRDefault="00BF5625" w:rsidP="005F3D61">
            <w:pPr>
              <w:spacing w:after="0" w:line="240" w:lineRule="auto"/>
              <w:contextualSpacing/>
              <w:jc w:val="center"/>
              <w:rPr>
                <w:rFonts w:ascii="Times New Roman" w:hAnsi="Times New Roman"/>
                <w:bCs/>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w:t>
            </w:r>
            <w:r>
              <w:rPr>
                <w:rFonts w:ascii="Times New Roman" w:hAnsi="Times New Roman"/>
                <w:sz w:val="20"/>
                <w:szCs w:val="20"/>
                <w:lang w:val="uk-UA"/>
              </w:rPr>
              <w:t>11</w:t>
            </w: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D1C8B">
            <w:pPr>
              <w:spacing w:after="0" w:line="240" w:lineRule="auto"/>
              <w:contextualSpacing/>
              <w:jc w:val="center"/>
              <w:rPr>
                <w:rFonts w:ascii="Times New Roman" w:hAnsi="Times New Roman"/>
                <w:bCs/>
                <w:sz w:val="20"/>
                <w:szCs w:val="20"/>
                <w:lang w:val="uk-UA"/>
              </w:rPr>
            </w:pPr>
            <w:r w:rsidRPr="00B63C2D">
              <w:rPr>
                <w:rFonts w:ascii="Times New Roman" w:hAnsi="Times New Roman"/>
                <w:bCs/>
                <w:sz w:val="20"/>
                <w:szCs w:val="20"/>
                <w:lang w:val="uk-UA"/>
              </w:rPr>
              <w:t>18.11.2020</w:t>
            </w:r>
          </w:p>
          <w:p w:rsidR="00BF5625" w:rsidRPr="00B63C2D" w:rsidRDefault="00BF5625" w:rsidP="008D1C8B">
            <w:pPr>
              <w:spacing w:after="0" w:line="240" w:lineRule="auto"/>
              <w:contextualSpacing/>
              <w:jc w:val="center"/>
              <w:rPr>
                <w:rFonts w:ascii="Times New Roman" w:hAnsi="Times New Roman"/>
                <w:bCs/>
                <w:sz w:val="20"/>
                <w:szCs w:val="20"/>
                <w:lang w:val="uk-UA"/>
              </w:rPr>
            </w:pPr>
            <w:r w:rsidRPr="00B63C2D">
              <w:rPr>
                <w:rFonts w:ascii="Times New Roman" w:hAnsi="Times New Roman"/>
                <w:bCs/>
                <w:sz w:val="20"/>
                <w:szCs w:val="20"/>
                <w:lang w:val="uk-UA"/>
              </w:rPr>
              <w:t>№5698</w:t>
            </w:r>
          </w:p>
        </w:tc>
        <w:tc>
          <w:tcPr>
            <w:tcW w:w="1719" w:type="dxa"/>
          </w:tcPr>
          <w:p w:rsidR="00BF5625" w:rsidRPr="00B63C2D" w:rsidRDefault="00BF5625" w:rsidP="008D1C8B">
            <w:pPr>
              <w:spacing w:after="0" w:line="240" w:lineRule="auto"/>
              <w:contextualSpacing/>
              <w:jc w:val="center"/>
              <w:rPr>
                <w:rFonts w:ascii="Times New Roman" w:hAnsi="Times New Roman"/>
                <w:bCs/>
                <w:sz w:val="20"/>
                <w:szCs w:val="20"/>
                <w:lang w:val="uk-UA"/>
              </w:rPr>
            </w:pPr>
            <w:r>
              <w:rPr>
                <w:rFonts w:ascii="Times New Roman" w:hAnsi="Times New Roman"/>
                <w:bCs/>
                <w:sz w:val="20"/>
                <w:szCs w:val="20"/>
                <w:lang w:val="uk-UA"/>
              </w:rPr>
              <w:t>Сорокових Олексій</w:t>
            </w:r>
          </w:p>
        </w:tc>
        <w:tc>
          <w:tcPr>
            <w:tcW w:w="2055" w:type="dxa"/>
          </w:tcPr>
          <w:p w:rsidR="00BF5625" w:rsidRPr="00B63C2D" w:rsidRDefault="00BF5625" w:rsidP="008D1C8B">
            <w:pPr>
              <w:spacing w:after="0" w:line="240" w:lineRule="auto"/>
              <w:contextualSpacing/>
              <w:jc w:val="center"/>
              <w:rPr>
                <w:rFonts w:ascii="Times New Roman" w:hAnsi="Times New Roman"/>
                <w:bCs/>
                <w:sz w:val="20"/>
                <w:szCs w:val="20"/>
                <w:lang w:val="uk-UA"/>
              </w:rPr>
            </w:pPr>
            <w:r>
              <w:rPr>
                <w:rFonts w:ascii="Times New Roman" w:hAnsi="Times New Roman"/>
                <w:bCs/>
                <w:sz w:val="20"/>
                <w:szCs w:val="20"/>
                <w:lang w:val="uk-UA"/>
              </w:rPr>
              <w:t>Заступник начальника відділу перевірок відшкодування ПДВ управління податкового аудиту</w:t>
            </w:r>
            <w:r w:rsidRPr="00B63C2D">
              <w:rPr>
                <w:rFonts w:ascii="Times New Roman" w:hAnsi="Times New Roman"/>
                <w:sz w:val="20"/>
                <w:szCs w:val="20"/>
                <w:lang w:val="uk-UA"/>
              </w:rPr>
              <w:t xml:space="preserve"> Головного управління ДПС в Одеській області</w:t>
            </w:r>
          </w:p>
        </w:tc>
        <w:tc>
          <w:tcPr>
            <w:tcW w:w="2231" w:type="dxa"/>
          </w:tcPr>
          <w:p w:rsidR="00BF5625" w:rsidRPr="00B63C2D" w:rsidRDefault="00BF5625" w:rsidP="008D1C8B">
            <w:pPr>
              <w:spacing w:after="0" w:line="240" w:lineRule="auto"/>
              <w:contextualSpacing/>
              <w:jc w:val="center"/>
              <w:rPr>
                <w:rFonts w:ascii="Times New Roman" w:hAnsi="Times New Roman"/>
                <w:bCs/>
                <w:sz w:val="20"/>
                <w:szCs w:val="20"/>
                <w:lang w:val="uk-UA"/>
              </w:rPr>
            </w:pPr>
            <w:r w:rsidRPr="00B63C2D">
              <w:rPr>
                <w:rFonts w:ascii="Times New Roman" w:hAnsi="Times New Roman"/>
                <w:sz w:val="20"/>
                <w:szCs w:val="20"/>
                <w:lang w:val="uk-UA"/>
              </w:rPr>
              <w:t xml:space="preserve">на право </w:t>
            </w:r>
            <w:r>
              <w:rPr>
                <w:rFonts w:ascii="Times New Roman" w:hAnsi="Times New Roman"/>
                <w:sz w:val="20"/>
                <w:szCs w:val="20"/>
                <w:lang w:val="uk-UA"/>
              </w:rPr>
              <w:t xml:space="preserve">електронного цифрового </w:t>
            </w:r>
            <w:r w:rsidRPr="00B63C2D">
              <w:rPr>
                <w:rFonts w:ascii="Times New Roman" w:hAnsi="Times New Roman"/>
                <w:sz w:val="20"/>
                <w:szCs w:val="20"/>
                <w:lang w:val="uk-UA"/>
              </w:rPr>
              <w:t xml:space="preserve">підпису </w:t>
            </w:r>
            <w:r>
              <w:rPr>
                <w:rFonts w:ascii="Times New Roman" w:hAnsi="Times New Roman"/>
                <w:sz w:val="20"/>
                <w:szCs w:val="20"/>
                <w:lang w:val="uk-UA"/>
              </w:rPr>
              <w:t>електронного повідомлення, яке надсилається до ДПС</w:t>
            </w:r>
          </w:p>
        </w:tc>
        <w:tc>
          <w:tcPr>
            <w:tcW w:w="2161" w:type="dxa"/>
          </w:tcPr>
          <w:p w:rsidR="00BF5625" w:rsidRPr="00B63C2D" w:rsidRDefault="00BF5625" w:rsidP="008D1C8B">
            <w:pPr>
              <w:spacing w:after="0" w:line="240" w:lineRule="auto"/>
              <w:contextualSpacing/>
              <w:jc w:val="center"/>
              <w:rPr>
                <w:rFonts w:ascii="Times New Roman" w:hAnsi="Times New Roman"/>
                <w:bCs/>
                <w:sz w:val="20"/>
                <w:szCs w:val="20"/>
                <w:lang w:val="uk-UA"/>
              </w:rPr>
            </w:pPr>
            <w:r>
              <w:rPr>
                <w:rFonts w:ascii="Times New Roman" w:hAnsi="Times New Roman"/>
                <w:bCs/>
                <w:sz w:val="20"/>
                <w:szCs w:val="20"/>
                <w:lang w:val="uk-UA"/>
              </w:rPr>
              <w:t>п.п.200.7.1 п.200.7 ст.200 ПКУ</w:t>
            </w:r>
          </w:p>
        </w:tc>
        <w:tc>
          <w:tcPr>
            <w:tcW w:w="1204" w:type="dxa"/>
          </w:tcPr>
          <w:p w:rsidR="00BF5625" w:rsidRDefault="00BF5625" w:rsidP="00B014FF">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014FF">
            <w:pPr>
              <w:spacing w:after="0" w:line="240" w:lineRule="auto"/>
              <w:contextualSpacing/>
              <w:jc w:val="center"/>
              <w:rPr>
                <w:rFonts w:ascii="Times New Roman" w:hAnsi="Times New Roman"/>
                <w:bCs/>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w:t>
            </w:r>
            <w:r>
              <w:rPr>
                <w:rFonts w:ascii="Times New Roman" w:hAnsi="Times New Roman"/>
                <w:sz w:val="20"/>
                <w:szCs w:val="20"/>
                <w:lang w:val="uk-UA"/>
              </w:rPr>
              <w:t>11</w:t>
            </w: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BB0744">
            <w:pPr>
              <w:spacing w:after="0" w:line="240" w:lineRule="auto"/>
              <w:contextualSpacing/>
              <w:jc w:val="center"/>
              <w:rPr>
                <w:rFonts w:ascii="Times New Roman" w:hAnsi="Times New Roman"/>
                <w:bCs/>
                <w:sz w:val="20"/>
                <w:szCs w:val="20"/>
                <w:lang w:val="uk-UA"/>
              </w:rPr>
            </w:pPr>
            <w:r w:rsidRPr="00B63C2D">
              <w:rPr>
                <w:rFonts w:ascii="Times New Roman" w:hAnsi="Times New Roman"/>
                <w:bCs/>
                <w:sz w:val="20"/>
                <w:szCs w:val="20"/>
                <w:lang w:val="uk-UA"/>
              </w:rPr>
              <w:t>05.11.2020</w:t>
            </w:r>
          </w:p>
          <w:p w:rsidR="00BF5625" w:rsidRPr="00B63C2D" w:rsidRDefault="00BF5625" w:rsidP="00BB0744">
            <w:pPr>
              <w:spacing w:after="0" w:line="240" w:lineRule="auto"/>
              <w:contextualSpacing/>
              <w:jc w:val="center"/>
              <w:rPr>
                <w:rFonts w:ascii="Times New Roman" w:hAnsi="Times New Roman"/>
                <w:bCs/>
                <w:sz w:val="20"/>
                <w:szCs w:val="20"/>
                <w:lang w:val="uk-UA"/>
              </w:rPr>
            </w:pPr>
            <w:r w:rsidRPr="00B63C2D">
              <w:rPr>
                <w:rFonts w:ascii="Times New Roman" w:hAnsi="Times New Roman"/>
                <w:bCs/>
                <w:sz w:val="20"/>
                <w:szCs w:val="20"/>
                <w:lang w:val="uk-UA"/>
              </w:rPr>
              <w:t>№5451</w:t>
            </w:r>
          </w:p>
        </w:tc>
        <w:tc>
          <w:tcPr>
            <w:tcW w:w="1719" w:type="dxa"/>
          </w:tcPr>
          <w:p w:rsidR="00BF5625" w:rsidRPr="00B63C2D" w:rsidRDefault="00BF5625" w:rsidP="00BB0744">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Попов Володимир</w:t>
            </w:r>
          </w:p>
        </w:tc>
        <w:tc>
          <w:tcPr>
            <w:tcW w:w="2055" w:type="dxa"/>
          </w:tcPr>
          <w:p w:rsidR="00BF5625" w:rsidRPr="00B63C2D" w:rsidRDefault="00BF5625" w:rsidP="00B63C2D">
            <w:pPr>
              <w:jc w:val="center"/>
              <w:rPr>
                <w:rFonts w:ascii="Times New Roman" w:hAnsi="Times New Roman"/>
                <w:sz w:val="20"/>
                <w:szCs w:val="20"/>
                <w:lang w:val="uk-UA"/>
              </w:rPr>
            </w:pPr>
            <w:r w:rsidRPr="00B63C2D">
              <w:rPr>
                <w:rFonts w:ascii="Times New Roman" w:hAnsi="Times New Roman"/>
                <w:sz w:val="20"/>
                <w:szCs w:val="20"/>
                <w:lang w:val="uk-UA"/>
              </w:rPr>
              <w:t>Заступник начальника Головного управління ДПС в Одеській області</w:t>
            </w:r>
          </w:p>
        </w:tc>
        <w:tc>
          <w:tcPr>
            <w:tcW w:w="2231" w:type="dxa"/>
          </w:tcPr>
          <w:p w:rsidR="00BF5625" w:rsidRPr="00B63C2D" w:rsidRDefault="00BF5625" w:rsidP="00B63C2D">
            <w:pPr>
              <w:jc w:val="center"/>
              <w:rPr>
                <w:rFonts w:ascii="Times New Roman" w:hAnsi="Times New Roman"/>
                <w:sz w:val="20"/>
                <w:szCs w:val="20"/>
                <w:lang w:val="uk-UA"/>
              </w:rPr>
            </w:pPr>
            <w:r w:rsidRPr="00B63C2D">
              <w:rPr>
                <w:rFonts w:ascii="Times New Roman" w:hAnsi="Times New Roman"/>
                <w:sz w:val="20"/>
                <w:szCs w:val="20"/>
                <w:lang w:val="uk-UA"/>
              </w:rPr>
              <w:t>на право підпису на погодження  та  підписання  коригуючих  документів,  з   обов’язковим посиланням на первинний документ, показники якого виправляються, про внесення змін  до даних  інформаційної системи органів ДПС у частині коригування облікових показників інтегрованої картки платника по самостійно визначених платником грошових зобов’язань</w:t>
            </w:r>
          </w:p>
          <w:p w:rsidR="00BF5625" w:rsidRPr="00B63C2D" w:rsidRDefault="00BF5625" w:rsidP="00B63C2D">
            <w:pPr>
              <w:jc w:val="center"/>
              <w:rPr>
                <w:rFonts w:ascii="Times New Roman" w:hAnsi="Times New Roman"/>
                <w:sz w:val="20"/>
                <w:szCs w:val="20"/>
                <w:lang w:val="uk-UA"/>
              </w:rPr>
            </w:pPr>
          </w:p>
        </w:tc>
        <w:tc>
          <w:tcPr>
            <w:tcW w:w="2161" w:type="dxa"/>
          </w:tcPr>
          <w:p w:rsidR="00BF5625" w:rsidRPr="00B63C2D" w:rsidRDefault="00BF5625" w:rsidP="00BB0744">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п.5 р.І Порядку №422</w:t>
            </w:r>
          </w:p>
        </w:tc>
        <w:tc>
          <w:tcPr>
            <w:tcW w:w="1204" w:type="dxa"/>
          </w:tcPr>
          <w:p w:rsidR="00BF5625" w:rsidRDefault="00BF5625" w:rsidP="004510DF">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4510DF" w:rsidRDefault="00BF5625" w:rsidP="004510DF">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531F9A">
            <w:pPr>
              <w:spacing w:after="0" w:line="240" w:lineRule="auto"/>
              <w:contextualSpacing/>
              <w:jc w:val="center"/>
              <w:rPr>
                <w:rFonts w:ascii="Times New Roman" w:hAnsi="Times New Roman"/>
                <w:bCs/>
                <w:sz w:val="20"/>
                <w:szCs w:val="20"/>
                <w:lang w:val="uk-UA"/>
              </w:rPr>
            </w:pPr>
            <w:r w:rsidRPr="00B63C2D">
              <w:rPr>
                <w:rFonts w:ascii="Times New Roman" w:hAnsi="Times New Roman"/>
                <w:bCs/>
                <w:sz w:val="20"/>
                <w:szCs w:val="20"/>
                <w:lang w:val="uk-UA"/>
              </w:rPr>
              <w:t>05.11.2020</w:t>
            </w:r>
          </w:p>
          <w:p w:rsidR="00BF5625" w:rsidRPr="00B63C2D" w:rsidRDefault="00BF5625" w:rsidP="00531F9A">
            <w:pPr>
              <w:spacing w:after="0" w:line="240" w:lineRule="auto"/>
              <w:contextualSpacing/>
              <w:jc w:val="center"/>
              <w:rPr>
                <w:rFonts w:ascii="Times New Roman" w:hAnsi="Times New Roman"/>
                <w:b/>
                <w:sz w:val="20"/>
                <w:szCs w:val="20"/>
                <w:lang w:val="uk-UA"/>
              </w:rPr>
            </w:pPr>
            <w:r w:rsidRPr="00B63C2D">
              <w:rPr>
                <w:rFonts w:ascii="Times New Roman" w:hAnsi="Times New Roman"/>
                <w:bCs/>
                <w:sz w:val="20"/>
                <w:szCs w:val="20"/>
                <w:lang w:val="uk-UA"/>
              </w:rPr>
              <w:t>№5451</w:t>
            </w:r>
          </w:p>
        </w:tc>
        <w:tc>
          <w:tcPr>
            <w:tcW w:w="1719" w:type="dxa"/>
          </w:tcPr>
          <w:p w:rsidR="00BF5625" w:rsidRPr="00B63C2D" w:rsidRDefault="00BF5625" w:rsidP="00BB0744">
            <w:pPr>
              <w:spacing w:after="0" w:line="240" w:lineRule="auto"/>
              <w:contextualSpacing/>
              <w:jc w:val="center"/>
              <w:rPr>
                <w:rFonts w:ascii="Times New Roman" w:hAnsi="Times New Roman"/>
                <w:bCs/>
                <w:sz w:val="20"/>
                <w:szCs w:val="20"/>
                <w:lang w:val="uk-UA"/>
              </w:rPr>
            </w:pPr>
            <w:r w:rsidRPr="00B63C2D">
              <w:rPr>
                <w:rFonts w:ascii="Times New Roman" w:hAnsi="Times New Roman"/>
                <w:bCs/>
                <w:sz w:val="20"/>
                <w:szCs w:val="20"/>
                <w:lang w:val="uk-UA"/>
              </w:rPr>
              <w:t>Політило Валерій</w:t>
            </w:r>
          </w:p>
        </w:tc>
        <w:tc>
          <w:tcPr>
            <w:tcW w:w="2055" w:type="dxa"/>
          </w:tcPr>
          <w:p w:rsidR="00BF5625" w:rsidRPr="00B63C2D" w:rsidRDefault="00BF5625" w:rsidP="00B63C2D">
            <w:pPr>
              <w:jc w:val="center"/>
              <w:rPr>
                <w:rFonts w:ascii="Times New Roman" w:hAnsi="Times New Roman"/>
                <w:sz w:val="20"/>
                <w:szCs w:val="20"/>
                <w:lang w:val="uk-UA"/>
              </w:rPr>
            </w:pPr>
            <w:r w:rsidRPr="00B63C2D">
              <w:rPr>
                <w:rFonts w:ascii="Times New Roman" w:hAnsi="Times New Roman"/>
                <w:sz w:val="20"/>
                <w:szCs w:val="20"/>
                <w:lang w:val="uk-UA"/>
              </w:rPr>
              <w:t>Заступник начальника Головного управління ДПС в Одеській області</w:t>
            </w:r>
          </w:p>
        </w:tc>
        <w:tc>
          <w:tcPr>
            <w:tcW w:w="2231" w:type="dxa"/>
          </w:tcPr>
          <w:p w:rsidR="00BF5625" w:rsidRPr="00B63C2D" w:rsidRDefault="00BF5625" w:rsidP="00B63C2D">
            <w:pPr>
              <w:jc w:val="center"/>
              <w:rPr>
                <w:rFonts w:ascii="Times New Roman" w:hAnsi="Times New Roman"/>
                <w:sz w:val="20"/>
                <w:szCs w:val="20"/>
                <w:lang w:val="uk-UA"/>
              </w:rPr>
            </w:pPr>
            <w:r w:rsidRPr="00B63C2D">
              <w:rPr>
                <w:rFonts w:ascii="Times New Roman" w:hAnsi="Times New Roman"/>
                <w:sz w:val="20"/>
                <w:szCs w:val="20"/>
                <w:lang w:val="uk-UA"/>
              </w:rPr>
              <w:t>на право підпису на погодження  та  підписання  коригуючих  документів,  з   обов’язковим посиланням на первинний документ, показники якого виправляються, про внесення змін  до даних  інформаційної системи органів ДПС у частині коригування облікових показників інтегрованої картки платника по самостійно визначених платником грошових зобов’язань</w:t>
            </w:r>
          </w:p>
          <w:p w:rsidR="00BF5625" w:rsidRPr="00B63C2D" w:rsidRDefault="00BF5625" w:rsidP="00B63C2D">
            <w:pPr>
              <w:jc w:val="center"/>
              <w:rPr>
                <w:rFonts w:ascii="Times New Roman" w:hAnsi="Times New Roman"/>
                <w:sz w:val="20"/>
                <w:szCs w:val="20"/>
                <w:lang w:val="uk-UA"/>
              </w:rPr>
            </w:pPr>
          </w:p>
        </w:tc>
        <w:tc>
          <w:tcPr>
            <w:tcW w:w="2161" w:type="dxa"/>
          </w:tcPr>
          <w:p w:rsidR="00BF5625" w:rsidRPr="00B63C2D" w:rsidRDefault="00BF5625" w:rsidP="00962293">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п.5 р.І Порядку №422</w:t>
            </w:r>
          </w:p>
        </w:tc>
        <w:tc>
          <w:tcPr>
            <w:tcW w:w="1204" w:type="dxa"/>
          </w:tcPr>
          <w:p w:rsidR="00BF5625" w:rsidRDefault="00BF5625" w:rsidP="004510DF">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4510DF">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02.11.2020 № 5375</w:t>
            </w:r>
          </w:p>
        </w:tc>
        <w:tc>
          <w:tcPr>
            <w:tcW w:w="1719"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 xml:space="preserve">Курилович Костянтин </w:t>
            </w:r>
          </w:p>
        </w:tc>
        <w:tc>
          <w:tcPr>
            <w:tcW w:w="2055"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Начальник Приморської  державної   податкової  інспекції  ГУ ДПС в Одеській області</w:t>
            </w:r>
          </w:p>
        </w:tc>
        <w:tc>
          <w:tcPr>
            <w:tcW w:w="2231" w:type="dxa"/>
          </w:tcPr>
          <w:p w:rsidR="00BF5625" w:rsidRPr="00B63C2D" w:rsidRDefault="00BF5625" w:rsidP="00AF1815">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 10.6 Порядку №1588</w:t>
            </w:r>
          </w:p>
        </w:tc>
        <w:tc>
          <w:tcPr>
            <w:tcW w:w="1204" w:type="dxa"/>
          </w:tcPr>
          <w:p w:rsidR="00BF5625" w:rsidRDefault="00BF5625" w:rsidP="004510DF">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4510DF">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014FF"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395129">
            <w:pPr>
              <w:jc w:val="center"/>
              <w:rPr>
                <w:rFonts w:ascii="Times New Roman" w:hAnsi="Times New Roman"/>
                <w:sz w:val="20"/>
                <w:szCs w:val="20"/>
                <w:lang w:val="uk-UA"/>
              </w:rPr>
            </w:pPr>
          </w:p>
        </w:tc>
        <w:tc>
          <w:tcPr>
            <w:tcW w:w="1719" w:type="dxa"/>
          </w:tcPr>
          <w:p w:rsidR="00BF5625" w:rsidRPr="00B63C2D" w:rsidRDefault="00BF5625" w:rsidP="00395129">
            <w:pPr>
              <w:jc w:val="center"/>
              <w:rPr>
                <w:rFonts w:ascii="Times New Roman" w:hAnsi="Times New Roman"/>
                <w:sz w:val="20"/>
                <w:szCs w:val="20"/>
                <w:lang w:val="uk-UA"/>
              </w:rPr>
            </w:pPr>
          </w:p>
        </w:tc>
        <w:tc>
          <w:tcPr>
            <w:tcW w:w="2055" w:type="dxa"/>
          </w:tcPr>
          <w:p w:rsidR="00BF5625" w:rsidRPr="00B63C2D" w:rsidRDefault="00BF5625" w:rsidP="00395129">
            <w:pPr>
              <w:jc w:val="cente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ст. 5 Закону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395129">
            <w:pPr>
              <w:jc w:val="center"/>
              <w:rPr>
                <w:rFonts w:ascii="Times New Roman" w:hAnsi="Times New Roman"/>
                <w:sz w:val="20"/>
                <w:szCs w:val="20"/>
                <w:lang w:val="uk-UA"/>
              </w:rPr>
            </w:pPr>
          </w:p>
        </w:tc>
        <w:tc>
          <w:tcPr>
            <w:tcW w:w="1719" w:type="dxa"/>
          </w:tcPr>
          <w:p w:rsidR="00BF5625" w:rsidRPr="00B63C2D" w:rsidRDefault="00BF5625" w:rsidP="00395129">
            <w:pPr>
              <w:jc w:val="center"/>
              <w:rPr>
                <w:rFonts w:ascii="Times New Roman" w:hAnsi="Times New Roman"/>
                <w:sz w:val="20"/>
                <w:szCs w:val="20"/>
                <w:lang w:val="uk-UA"/>
              </w:rPr>
            </w:pPr>
          </w:p>
        </w:tc>
        <w:tc>
          <w:tcPr>
            <w:tcW w:w="2055" w:type="dxa"/>
          </w:tcPr>
          <w:p w:rsidR="00BF5625" w:rsidRPr="00B63C2D" w:rsidRDefault="00BF5625" w:rsidP="00395129">
            <w:pPr>
              <w:jc w:val="cente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ф.№-34-ОПП</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014FF"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395129">
            <w:pPr>
              <w:jc w:val="center"/>
              <w:rPr>
                <w:rFonts w:ascii="Times New Roman" w:hAnsi="Times New Roman"/>
                <w:sz w:val="20"/>
                <w:szCs w:val="20"/>
                <w:lang w:val="uk-UA"/>
              </w:rPr>
            </w:pPr>
          </w:p>
        </w:tc>
        <w:tc>
          <w:tcPr>
            <w:tcW w:w="1719" w:type="dxa"/>
          </w:tcPr>
          <w:p w:rsidR="00BF5625" w:rsidRPr="00B63C2D" w:rsidRDefault="00BF5625" w:rsidP="00395129">
            <w:pPr>
              <w:jc w:val="center"/>
              <w:rPr>
                <w:rFonts w:ascii="Times New Roman" w:hAnsi="Times New Roman"/>
                <w:sz w:val="20"/>
                <w:szCs w:val="20"/>
                <w:lang w:val="uk-UA"/>
              </w:rPr>
            </w:pPr>
          </w:p>
        </w:tc>
        <w:tc>
          <w:tcPr>
            <w:tcW w:w="2055" w:type="dxa"/>
          </w:tcPr>
          <w:p w:rsidR="00BF5625" w:rsidRPr="00B63C2D" w:rsidRDefault="00BF5625" w:rsidP="00395129">
            <w:pPr>
              <w:jc w:val="cente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4) витяг з реєстру страхувальників (щодо юридичної особи або відокремленого підрозділу) (ф. № 1-ВРС) (ст. 17 Закону № 2464-VI, п. 3 розділу II Порядок надання інформації з реєстру страхувальників Державного реєстру загальнообов’язкового державного соціального страхування</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затверджений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395129">
            <w:pPr>
              <w:jc w:val="center"/>
              <w:rPr>
                <w:rFonts w:ascii="Times New Roman" w:hAnsi="Times New Roman"/>
                <w:sz w:val="20"/>
                <w:szCs w:val="20"/>
                <w:lang w:val="uk-UA"/>
              </w:rPr>
            </w:pPr>
          </w:p>
        </w:tc>
        <w:tc>
          <w:tcPr>
            <w:tcW w:w="1719" w:type="dxa"/>
          </w:tcPr>
          <w:p w:rsidR="00BF5625" w:rsidRPr="00B63C2D" w:rsidRDefault="00BF5625" w:rsidP="00395129">
            <w:pPr>
              <w:jc w:val="center"/>
              <w:rPr>
                <w:rFonts w:ascii="Times New Roman" w:hAnsi="Times New Roman"/>
                <w:sz w:val="20"/>
                <w:szCs w:val="20"/>
                <w:lang w:val="uk-UA"/>
              </w:rPr>
            </w:pPr>
          </w:p>
        </w:tc>
        <w:tc>
          <w:tcPr>
            <w:tcW w:w="2055" w:type="dxa"/>
          </w:tcPr>
          <w:p w:rsidR="00BF5625" w:rsidRPr="00B63C2D" w:rsidRDefault="00BF5625" w:rsidP="00395129">
            <w:pPr>
              <w:jc w:val="cente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5) 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395129">
            <w:pPr>
              <w:jc w:val="center"/>
              <w:rPr>
                <w:rFonts w:ascii="Times New Roman" w:hAnsi="Times New Roman"/>
                <w:sz w:val="20"/>
                <w:szCs w:val="20"/>
                <w:lang w:val="uk-UA"/>
              </w:rPr>
            </w:pPr>
          </w:p>
        </w:tc>
        <w:tc>
          <w:tcPr>
            <w:tcW w:w="1719" w:type="dxa"/>
          </w:tcPr>
          <w:p w:rsidR="00BF5625" w:rsidRPr="00B63C2D" w:rsidRDefault="00BF5625" w:rsidP="00395129">
            <w:pPr>
              <w:jc w:val="center"/>
              <w:rPr>
                <w:rFonts w:ascii="Times New Roman" w:hAnsi="Times New Roman"/>
                <w:sz w:val="20"/>
                <w:szCs w:val="20"/>
                <w:lang w:val="uk-UA"/>
              </w:rPr>
            </w:pPr>
          </w:p>
        </w:tc>
        <w:tc>
          <w:tcPr>
            <w:tcW w:w="2055" w:type="dxa"/>
          </w:tcPr>
          <w:p w:rsidR="00BF5625" w:rsidRPr="00B63C2D" w:rsidRDefault="00BF5625" w:rsidP="00395129">
            <w:pPr>
              <w:jc w:val="cente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6) 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395129">
            <w:pPr>
              <w:jc w:val="center"/>
              <w:rPr>
                <w:rFonts w:ascii="Times New Roman" w:hAnsi="Times New Roman"/>
                <w:sz w:val="20"/>
                <w:szCs w:val="20"/>
                <w:lang w:val="uk-UA"/>
              </w:rPr>
            </w:pPr>
          </w:p>
        </w:tc>
        <w:tc>
          <w:tcPr>
            <w:tcW w:w="1719" w:type="dxa"/>
          </w:tcPr>
          <w:p w:rsidR="00BF5625" w:rsidRPr="00B63C2D" w:rsidRDefault="00BF5625" w:rsidP="00395129">
            <w:pPr>
              <w:jc w:val="center"/>
              <w:rPr>
                <w:rFonts w:ascii="Times New Roman" w:hAnsi="Times New Roman"/>
                <w:sz w:val="20"/>
                <w:szCs w:val="20"/>
                <w:lang w:val="uk-UA"/>
              </w:rPr>
            </w:pPr>
          </w:p>
        </w:tc>
        <w:tc>
          <w:tcPr>
            <w:tcW w:w="2055" w:type="dxa"/>
          </w:tcPr>
          <w:p w:rsidR="00BF5625" w:rsidRPr="00B63C2D" w:rsidRDefault="00BF5625" w:rsidP="00395129">
            <w:pPr>
              <w:jc w:val="cente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7) довідки з реєстру страхувальників (ф. № 1-ДРС)</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395129">
            <w:pPr>
              <w:jc w:val="center"/>
              <w:rPr>
                <w:rFonts w:ascii="Times New Roman" w:hAnsi="Times New Roman"/>
                <w:sz w:val="20"/>
                <w:szCs w:val="20"/>
                <w:lang w:val="uk-UA"/>
              </w:rPr>
            </w:pPr>
          </w:p>
        </w:tc>
        <w:tc>
          <w:tcPr>
            <w:tcW w:w="1719" w:type="dxa"/>
          </w:tcPr>
          <w:p w:rsidR="00BF5625" w:rsidRPr="00B63C2D" w:rsidRDefault="00BF5625" w:rsidP="00395129">
            <w:pPr>
              <w:jc w:val="center"/>
              <w:rPr>
                <w:rFonts w:ascii="Times New Roman" w:hAnsi="Times New Roman"/>
                <w:sz w:val="20"/>
                <w:szCs w:val="20"/>
                <w:lang w:val="uk-UA"/>
              </w:rPr>
            </w:pPr>
          </w:p>
        </w:tc>
        <w:tc>
          <w:tcPr>
            <w:tcW w:w="2055" w:type="dxa"/>
          </w:tcPr>
          <w:p w:rsidR="00BF5625" w:rsidRPr="00B63C2D" w:rsidRDefault="00BF5625" w:rsidP="00395129">
            <w:pPr>
              <w:jc w:val="cente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8) письмове повідомлення про відмову у прийнятті податкової звітності</w:t>
            </w:r>
          </w:p>
        </w:tc>
        <w:tc>
          <w:tcPr>
            <w:tcW w:w="2161" w:type="dxa"/>
          </w:tcPr>
          <w:p w:rsidR="00BF5625" w:rsidRPr="00B63C2D" w:rsidRDefault="00BF5625" w:rsidP="00395129">
            <w:pPr>
              <w:jc w:val="center"/>
              <w:rPr>
                <w:rFonts w:ascii="Times New Roman" w:hAnsi="Times New Roman"/>
                <w:sz w:val="20"/>
                <w:szCs w:val="20"/>
                <w:lang w:val="uk-UA"/>
              </w:rPr>
            </w:pPr>
          </w:p>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ст. 48, 49 ПКУ</w:t>
            </w:r>
          </w:p>
          <w:p w:rsidR="00BF5625" w:rsidRPr="00B63C2D" w:rsidRDefault="00BF5625" w:rsidP="00395129">
            <w:pPr>
              <w:jc w:val="center"/>
              <w:rPr>
                <w:rFonts w:ascii="Times New Roman" w:hAnsi="Times New Roman"/>
                <w:sz w:val="20"/>
                <w:szCs w:val="20"/>
                <w:lang w:val="uk-UA"/>
              </w:rPr>
            </w:pP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395129">
            <w:pPr>
              <w:jc w:val="center"/>
              <w:rPr>
                <w:rFonts w:ascii="Times New Roman" w:hAnsi="Times New Roman"/>
                <w:sz w:val="20"/>
                <w:szCs w:val="20"/>
                <w:lang w:val="uk-UA"/>
              </w:rPr>
            </w:pPr>
          </w:p>
        </w:tc>
        <w:tc>
          <w:tcPr>
            <w:tcW w:w="1719" w:type="dxa"/>
          </w:tcPr>
          <w:p w:rsidR="00BF5625" w:rsidRPr="00B63C2D" w:rsidRDefault="00BF5625" w:rsidP="00395129">
            <w:pPr>
              <w:jc w:val="center"/>
              <w:rPr>
                <w:rFonts w:ascii="Times New Roman" w:hAnsi="Times New Roman"/>
                <w:sz w:val="20"/>
                <w:szCs w:val="20"/>
                <w:lang w:val="uk-UA"/>
              </w:rPr>
            </w:pPr>
          </w:p>
        </w:tc>
        <w:tc>
          <w:tcPr>
            <w:tcW w:w="2055" w:type="dxa"/>
          </w:tcPr>
          <w:p w:rsidR="00BF5625" w:rsidRPr="00B63C2D" w:rsidRDefault="00BF5625" w:rsidP="00395129">
            <w:pPr>
              <w:jc w:val="cente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9) реєстраційне посвідчення про реєстрацію реєстраторів розрахункових операцій</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п.п. 19¹.1.3 п.19¹.1 ст. 19¹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395129">
            <w:pPr>
              <w:jc w:val="center"/>
              <w:rPr>
                <w:rFonts w:ascii="Times New Roman" w:hAnsi="Times New Roman"/>
                <w:sz w:val="20"/>
                <w:szCs w:val="20"/>
                <w:lang w:val="uk-UA"/>
              </w:rPr>
            </w:pPr>
          </w:p>
        </w:tc>
        <w:tc>
          <w:tcPr>
            <w:tcW w:w="1719" w:type="dxa"/>
          </w:tcPr>
          <w:p w:rsidR="00BF5625" w:rsidRPr="00B63C2D" w:rsidRDefault="00BF5625" w:rsidP="00395129">
            <w:pPr>
              <w:jc w:val="center"/>
              <w:rPr>
                <w:rFonts w:ascii="Times New Roman" w:hAnsi="Times New Roman"/>
                <w:sz w:val="20"/>
                <w:szCs w:val="20"/>
                <w:lang w:val="uk-UA"/>
              </w:rPr>
            </w:pPr>
          </w:p>
        </w:tc>
        <w:tc>
          <w:tcPr>
            <w:tcW w:w="2055" w:type="dxa"/>
          </w:tcPr>
          <w:p w:rsidR="00BF5625" w:rsidRPr="00B63C2D" w:rsidRDefault="00BF5625" w:rsidP="00395129">
            <w:pPr>
              <w:jc w:val="cente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10) 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п.п. 19¹.1.3 п. 19¹.1 ст. 19¹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395129">
            <w:pPr>
              <w:jc w:val="center"/>
              <w:rPr>
                <w:rFonts w:ascii="Times New Roman" w:hAnsi="Times New Roman"/>
                <w:sz w:val="20"/>
                <w:szCs w:val="20"/>
                <w:lang w:val="uk-UA"/>
              </w:rPr>
            </w:pPr>
          </w:p>
        </w:tc>
        <w:tc>
          <w:tcPr>
            <w:tcW w:w="1719" w:type="dxa"/>
          </w:tcPr>
          <w:p w:rsidR="00BF5625" w:rsidRPr="00B63C2D" w:rsidRDefault="00BF5625" w:rsidP="00395129">
            <w:pPr>
              <w:jc w:val="center"/>
              <w:rPr>
                <w:rFonts w:ascii="Times New Roman" w:hAnsi="Times New Roman"/>
                <w:sz w:val="20"/>
                <w:szCs w:val="20"/>
                <w:lang w:val="uk-UA"/>
              </w:rPr>
            </w:pPr>
          </w:p>
        </w:tc>
        <w:tc>
          <w:tcPr>
            <w:tcW w:w="2055" w:type="dxa"/>
          </w:tcPr>
          <w:p w:rsidR="00BF5625" w:rsidRPr="00B63C2D" w:rsidRDefault="00BF5625" w:rsidP="00395129">
            <w:pPr>
              <w:jc w:val="cente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11) видача  довідок  про   сплачений  неризедентом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п.п. 19¹.1.1 п.19¹.1 ст. 19¹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395129">
            <w:pPr>
              <w:jc w:val="center"/>
              <w:rPr>
                <w:rFonts w:ascii="Times New Roman" w:hAnsi="Times New Roman"/>
                <w:sz w:val="20"/>
                <w:szCs w:val="20"/>
                <w:lang w:val="uk-UA"/>
              </w:rPr>
            </w:pPr>
          </w:p>
        </w:tc>
        <w:tc>
          <w:tcPr>
            <w:tcW w:w="1719" w:type="dxa"/>
          </w:tcPr>
          <w:p w:rsidR="00BF5625" w:rsidRPr="00B63C2D" w:rsidRDefault="00BF5625" w:rsidP="00395129">
            <w:pPr>
              <w:jc w:val="center"/>
              <w:rPr>
                <w:rFonts w:ascii="Times New Roman" w:hAnsi="Times New Roman"/>
                <w:sz w:val="20"/>
                <w:szCs w:val="20"/>
                <w:lang w:val="uk-UA"/>
              </w:rPr>
            </w:pPr>
          </w:p>
        </w:tc>
        <w:tc>
          <w:tcPr>
            <w:tcW w:w="2055" w:type="dxa"/>
          </w:tcPr>
          <w:p w:rsidR="00BF5625" w:rsidRPr="00B63C2D" w:rsidRDefault="00BF5625" w:rsidP="00395129">
            <w:pPr>
              <w:jc w:val="cente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395129">
            <w:pPr>
              <w:jc w:val="center"/>
              <w:rPr>
                <w:rFonts w:ascii="Times New Roman" w:hAnsi="Times New Roman"/>
                <w:sz w:val="20"/>
                <w:szCs w:val="20"/>
                <w:lang w:val="uk-UA"/>
              </w:rPr>
            </w:pPr>
          </w:p>
        </w:tc>
        <w:tc>
          <w:tcPr>
            <w:tcW w:w="1719" w:type="dxa"/>
          </w:tcPr>
          <w:p w:rsidR="00BF5625" w:rsidRPr="00B63C2D" w:rsidRDefault="00BF5625" w:rsidP="00395129">
            <w:pPr>
              <w:jc w:val="center"/>
              <w:rPr>
                <w:rFonts w:ascii="Times New Roman" w:hAnsi="Times New Roman"/>
                <w:sz w:val="20"/>
                <w:szCs w:val="20"/>
                <w:lang w:val="uk-UA"/>
              </w:rPr>
            </w:pPr>
          </w:p>
        </w:tc>
        <w:tc>
          <w:tcPr>
            <w:tcW w:w="2055" w:type="dxa"/>
          </w:tcPr>
          <w:p w:rsidR="00BF5625" w:rsidRPr="00B63C2D" w:rsidRDefault="00BF5625" w:rsidP="00395129">
            <w:pPr>
              <w:jc w:val="cente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395129">
            <w:pPr>
              <w:jc w:val="center"/>
              <w:rPr>
                <w:rFonts w:ascii="Times New Roman" w:hAnsi="Times New Roman"/>
                <w:sz w:val="20"/>
                <w:szCs w:val="20"/>
                <w:lang w:val="uk-UA"/>
              </w:rPr>
            </w:pPr>
          </w:p>
        </w:tc>
        <w:tc>
          <w:tcPr>
            <w:tcW w:w="1719" w:type="dxa"/>
          </w:tcPr>
          <w:p w:rsidR="00BF5625" w:rsidRPr="00B63C2D" w:rsidRDefault="00BF5625" w:rsidP="00395129">
            <w:pPr>
              <w:jc w:val="center"/>
              <w:rPr>
                <w:rFonts w:ascii="Times New Roman" w:hAnsi="Times New Roman"/>
                <w:sz w:val="20"/>
                <w:szCs w:val="20"/>
                <w:lang w:val="uk-UA"/>
              </w:rPr>
            </w:pPr>
          </w:p>
        </w:tc>
        <w:tc>
          <w:tcPr>
            <w:tcW w:w="2055" w:type="dxa"/>
          </w:tcPr>
          <w:p w:rsidR="00BF5625" w:rsidRPr="00B63C2D" w:rsidRDefault="00BF5625" w:rsidP="00395129">
            <w:pPr>
              <w:jc w:val="cente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15) витягу з реєстру платників єдиного податку</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DE2D03">
            <w:pPr>
              <w:rPr>
                <w:rFonts w:ascii="Times New Roman" w:hAnsi="Times New Roman"/>
                <w:sz w:val="20"/>
                <w:szCs w:val="20"/>
                <w:lang w:val="uk-UA"/>
              </w:rPr>
            </w:pPr>
            <w:r w:rsidRPr="00B63C2D">
              <w:rPr>
                <w:rFonts w:ascii="Times New Roman" w:hAnsi="Times New Roman"/>
                <w:sz w:val="20"/>
                <w:szCs w:val="20"/>
                <w:lang w:val="uk-UA"/>
              </w:rPr>
              <w:t>16) довідки про доходи</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17) довідки про видачу коштів для виплати заробітної плати без перевірки сум сплати єдиного внеску та погодження довідок-розрахунків</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ст. 24  Закону № 2464-VI</w:t>
            </w:r>
          </w:p>
          <w:p w:rsidR="00BF5625" w:rsidRPr="00B63C2D" w:rsidRDefault="00BF5625" w:rsidP="00395129">
            <w:pPr>
              <w:jc w:val="center"/>
              <w:rPr>
                <w:rFonts w:ascii="Times New Roman" w:hAnsi="Times New Roman"/>
                <w:sz w:val="20"/>
                <w:szCs w:val="20"/>
                <w:lang w:val="uk-UA"/>
              </w:rPr>
            </w:pP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18)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02.11.2020 № 5375</w:t>
            </w:r>
          </w:p>
        </w:tc>
        <w:tc>
          <w:tcPr>
            <w:tcW w:w="1719"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Кушнір Ольга</w:t>
            </w:r>
          </w:p>
        </w:tc>
        <w:tc>
          <w:tcPr>
            <w:tcW w:w="2055"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Старший державний інспектор Приморської  державної   податкової  інспекції  ГУ ДПС в Одеській області</w:t>
            </w:r>
          </w:p>
        </w:tc>
        <w:tc>
          <w:tcPr>
            <w:tcW w:w="2231" w:type="dxa"/>
          </w:tcPr>
          <w:p w:rsidR="00BF5625" w:rsidRPr="00B63C2D" w:rsidRDefault="00BF5625" w:rsidP="00404E03">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На період тимчасової відсутності начальника Приморської  державної   податкової  інспекції  ГУ ДПС в Одеській області </w:t>
            </w:r>
            <w:r w:rsidRPr="00B63C2D">
              <w:rPr>
                <w:rFonts w:ascii="Times New Roman" w:hAnsi="Times New Roman"/>
                <w:sz w:val="20"/>
                <w:szCs w:val="20"/>
                <w:lang w:val="uk-UA" w:eastAsia="ru-RU"/>
              </w:rPr>
              <w:t>делегується право підпису наступних документів:</w:t>
            </w:r>
          </w:p>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95129">
            <w:pPr>
              <w:jc w:val="center"/>
              <w:rPr>
                <w:rFonts w:ascii="Times New Roman" w:hAnsi="Times New Roman"/>
                <w:sz w:val="20"/>
                <w:szCs w:val="20"/>
                <w:lang w:val="uk-UA"/>
              </w:rPr>
            </w:pPr>
          </w:p>
          <w:p w:rsidR="00BF5625" w:rsidRPr="00B63C2D" w:rsidRDefault="00BF5625" w:rsidP="00395129">
            <w:pPr>
              <w:jc w:val="center"/>
              <w:rPr>
                <w:rFonts w:ascii="Times New Roman" w:hAnsi="Times New Roman"/>
                <w:sz w:val="20"/>
                <w:szCs w:val="20"/>
                <w:lang w:val="uk-UA"/>
              </w:rPr>
            </w:pPr>
          </w:p>
          <w:p w:rsidR="00BF5625" w:rsidRPr="00B63C2D" w:rsidRDefault="00BF5625" w:rsidP="00395129">
            <w:pPr>
              <w:jc w:val="center"/>
              <w:rPr>
                <w:rFonts w:ascii="Times New Roman" w:hAnsi="Times New Roman"/>
                <w:sz w:val="20"/>
                <w:szCs w:val="20"/>
                <w:lang w:val="uk-UA"/>
              </w:rPr>
            </w:pPr>
          </w:p>
          <w:p w:rsidR="00BF5625" w:rsidRPr="00B63C2D" w:rsidRDefault="00BF5625" w:rsidP="00395129">
            <w:pPr>
              <w:jc w:val="center"/>
              <w:rPr>
                <w:rFonts w:ascii="Times New Roman" w:hAnsi="Times New Roman"/>
                <w:sz w:val="20"/>
                <w:szCs w:val="20"/>
                <w:lang w:val="uk-UA"/>
              </w:rPr>
            </w:pPr>
          </w:p>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 10.6 Порядку № 1588</w:t>
            </w:r>
          </w:p>
        </w:tc>
        <w:tc>
          <w:tcPr>
            <w:tcW w:w="1204" w:type="dxa"/>
          </w:tcPr>
          <w:p w:rsidR="00BF5625" w:rsidRDefault="00BF5625" w:rsidP="004510DF">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4510DF">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95129">
            <w:pPr>
              <w:contextualSpacing/>
              <w:jc w:val="center"/>
              <w:rPr>
                <w:rFonts w:ascii="Times New Roman" w:hAnsi="Times New Roman"/>
                <w:sz w:val="20"/>
                <w:szCs w:val="20"/>
                <w:lang w:val="uk-UA"/>
              </w:rPr>
            </w:pPr>
            <w:r w:rsidRPr="00B63C2D">
              <w:rPr>
                <w:rFonts w:ascii="Times New Roman" w:hAnsi="Times New Roman"/>
                <w:sz w:val="20"/>
                <w:szCs w:val="20"/>
                <w:lang w:val="uk-UA"/>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ф.№-34-ОПП</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абзац другий п. 64.3 ст. 64 ПКУ, п. 3.10 Порядку № 1588</w:t>
            </w: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4) витяг з реєстру страхувальників (щодо юридичної особи або відокремленого підрозділу) (ф. № 1-ВРС) (ст. 17 Закону № 2464-VI, п. 3 розділу II Порядок надання інформації з реєстру страхувальників Державного реєстру загальнообов’язкового державного соціального страхування</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затверджений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5) 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ст. 17 Закону № 2464-VI, п. 3 розділу II Порядку № 651</w:t>
            </w: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6) 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ст. 17 Закону № 2464-VI, п.3 розділу ІІ Порядку № 651</w:t>
            </w: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7) довідки з реєстру страхувальників (ф. № 1-ДРС)</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ст. 17 Закону №2464-VI, п. 7 розділу ІІ Порядку № 651</w:t>
            </w: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8) письмове повідомлення про відмову у прийнятті податкової звітності</w:t>
            </w:r>
          </w:p>
        </w:tc>
        <w:tc>
          <w:tcPr>
            <w:tcW w:w="2161" w:type="dxa"/>
          </w:tcPr>
          <w:p w:rsidR="00BF5625" w:rsidRPr="00B63C2D" w:rsidRDefault="00BF5625" w:rsidP="00395129">
            <w:pPr>
              <w:jc w:val="center"/>
              <w:rPr>
                <w:rFonts w:ascii="Times New Roman" w:hAnsi="Times New Roman"/>
                <w:sz w:val="20"/>
                <w:szCs w:val="20"/>
                <w:lang w:val="uk-UA"/>
              </w:rPr>
            </w:pPr>
          </w:p>
          <w:p w:rsidR="00BF5625" w:rsidRPr="00B63C2D" w:rsidRDefault="00BF5625" w:rsidP="00395129">
            <w:pPr>
              <w:contextualSpacing/>
              <w:jc w:val="center"/>
              <w:rPr>
                <w:rFonts w:ascii="Times New Roman" w:hAnsi="Times New Roman"/>
                <w:sz w:val="20"/>
                <w:szCs w:val="20"/>
                <w:lang w:val="uk-UA"/>
              </w:rPr>
            </w:pPr>
            <w:r w:rsidRPr="00B63C2D">
              <w:rPr>
                <w:rFonts w:ascii="Times New Roman" w:hAnsi="Times New Roman"/>
                <w:sz w:val="20"/>
                <w:szCs w:val="20"/>
                <w:lang w:val="uk-UA" w:eastAsia="uk-UA"/>
              </w:rPr>
              <w:t>ст. 48, 49 ПКУ</w:t>
            </w:r>
          </w:p>
          <w:p w:rsidR="00BF5625" w:rsidRPr="00B63C2D" w:rsidRDefault="00BF5625" w:rsidP="00395129">
            <w:pPr>
              <w:jc w:val="center"/>
              <w:rPr>
                <w:rFonts w:ascii="Times New Roman" w:hAnsi="Times New Roman"/>
                <w:sz w:val="20"/>
                <w:szCs w:val="20"/>
                <w:lang w:val="uk-UA"/>
              </w:rPr>
            </w:pP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9) реєстраційне посвідчення про реєстрацію реєстраторів розрахункових операцій</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п.п. 19</w:t>
            </w:r>
            <w:r w:rsidRPr="00B63C2D">
              <w:rPr>
                <w:rFonts w:ascii="Times New Roman" w:hAnsi="Times New Roman"/>
                <w:sz w:val="20"/>
                <w:szCs w:val="20"/>
                <w:vertAlign w:val="superscript"/>
                <w:lang w:val="uk-UA"/>
              </w:rPr>
              <w:t>¹</w:t>
            </w:r>
            <w:r w:rsidRPr="00B63C2D">
              <w:rPr>
                <w:rFonts w:ascii="Times New Roman" w:hAnsi="Times New Roman"/>
                <w:sz w:val="20"/>
                <w:szCs w:val="20"/>
                <w:lang w:val="uk-UA"/>
              </w:rPr>
              <w:t>.1.3 п.19</w:t>
            </w:r>
            <w:r w:rsidRPr="00B63C2D">
              <w:rPr>
                <w:rFonts w:ascii="Times New Roman" w:hAnsi="Times New Roman"/>
                <w:sz w:val="20"/>
                <w:szCs w:val="20"/>
                <w:vertAlign w:val="superscript"/>
                <w:lang w:val="uk-UA"/>
              </w:rPr>
              <w:t>¹</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 xml:space="preserve">¹ </w:t>
            </w:r>
            <w:r w:rsidRPr="00B63C2D">
              <w:rPr>
                <w:rFonts w:ascii="Times New Roman" w:hAnsi="Times New Roman"/>
                <w:sz w:val="20"/>
                <w:szCs w:val="20"/>
                <w:lang w:val="uk-UA"/>
              </w:rPr>
              <w:t>ПКУ</w:t>
            </w: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10) 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eastAsia="uk-UA"/>
              </w:rPr>
              <w:t>п.п. 19</w:t>
            </w:r>
            <w:r w:rsidRPr="00B63C2D">
              <w:rPr>
                <w:rFonts w:ascii="Times New Roman" w:hAnsi="Times New Roman"/>
                <w:sz w:val="20"/>
                <w:szCs w:val="20"/>
                <w:vertAlign w:val="superscript"/>
                <w:lang w:val="uk-UA" w:eastAsia="uk-UA"/>
              </w:rPr>
              <w:t>¹</w:t>
            </w:r>
            <w:r w:rsidRPr="00B63C2D">
              <w:rPr>
                <w:rFonts w:ascii="Times New Roman" w:hAnsi="Times New Roman"/>
                <w:sz w:val="20"/>
                <w:szCs w:val="20"/>
                <w:lang w:val="uk-UA" w:eastAsia="uk-UA"/>
              </w:rPr>
              <w:t>.1.3 п. 19</w:t>
            </w:r>
            <w:r w:rsidRPr="00B63C2D">
              <w:rPr>
                <w:rFonts w:ascii="Times New Roman" w:hAnsi="Times New Roman"/>
                <w:sz w:val="20"/>
                <w:szCs w:val="20"/>
                <w:vertAlign w:val="superscript"/>
                <w:lang w:val="uk-UA" w:eastAsia="uk-UA"/>
              </w:rPr>
              <w:t>¹</w:t>
            </w:r>
            <w:r w:rsidRPr="00B63C2D">
              <w:rPr>
                <w:rFonts w:ascii="Times New Roman" w:hAnsi="Times New Roman"/>
                <w:sz w:val="20"/>
                <w:szCs w:val="20"/>
                <w:lang w:val="uk-UA" w:eastAsia="uk-UA"/>
              </w:rPr>
              <w:t>.1 ст. 19</w:t>
            </w:r>
            <w:r w:rsidRPr="00B63C2D">
              <w:rPr>
                <w:rFonts w:ascii="Times New Roman" w:hAnsi="Times New Roman"/>
                <w:sz w:val="20"/>
                <w:szCs w:val="20"/>
                <w:vertAlign w:val="superscript"/>
                <w:lang w:val="uk-UA" w:eastAsia="uk-UA"/>
              </w:rPr>
              <w:t>¹</w:t>
            </w:r>
            <w:r w:rsidRPr="00B63C2D">
              <w:rPr>
                <w:rFonts w:ascii="Times New Roman" w:hAnsi="Times New Roman"/>
                <w:sz w:val="20"/>
                <w:szCs w:val="20"/>
                <w:lang w:val="uk-UA" w:eastAsia="uk-UA"/>
              </w:rPr>
              <w:t xml:space="preserve"> ПКУ</w:t>
            </w: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11) видача  довідок  про   сплачений  неризедентом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п.п. 19</w:t>
            </w:r>
            <w:r w:rsidRPr="00B63C2D">
              <w:rPr>
                <w:rFonts w:ascii="Times New Roman" w:hAnsi="Times New Roman"/>
                <w:sz w:val="20"/>
                <w:szCs w:val="20"/>
                <w:vertAlign w:val="superscript"/>
                <w:lang w:val="uk-UA"/>
              </w:rPr>
              <w:t>¹</w:t>
            </w:r>
            <w:r w:rsidRPr="00B63C2D">
              <w:rPr>
                <w:rFonts w:ascii="Times New Roman" w:hAnsi="Times New Roman"/>
                <w:sz w:val="20"/>
                <w:szCs w:val="20"/>
                <w:lang w:val="uk-UA"/>
              </w:rPr>
              <w:t>.1.1 п.19</w:t>
            </w:r>
            <w:r w:rsidRPr="00B63C2D">
              <w:rPr>
                <w:rFonts w:ascii="Times New Roman" w:hAnsi="Times New Roman"/>
                <w:sz w:val="20"/>
                <w:szCs w:val="20"/>
                <w:vertAlign w:val="superscript"/>
                <w:lang w:val="uk-UA"/>
              </w:rPr>
              <w:t>¹</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 xml:space="preserve">¹ </w:t>
            </w:r>
            <w:r w:rsidRPr="00B63C2D">
              <w:rPr>
                <w:rFonts w:ascii="Times New Roman" w:hAnsi="Times New Roman"/>
                <w:sz w:val="20"/>
                <w:szCs w:val="20"/>
                <w:lang w:val="uk-UA"/>
              </w:rPr>
              <w:t>ПКУ</w:t>
            </w: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bCs/>
                <w:sz w:val="20"/>
                <w:szCs w:val="20"/>
                <w:lang w:val="uk-UA" w:eastAsia="ar-SA"/>
              </w:rPr>
              <w:t xml:space="preserve">п. 296.1 ст. 296 </w:t>
            </w:r>
            <w:r w:rsidRPr="00B63C2D">
              <w:rPr>
                <w:rFonts w:ascii="Times New Roman" w:hAnsi="Times New Roman"/>
                <w:sz w:val="20"/>
                <w:szCs w:val="20"/>
                <w:lang w:val="uk-UA"/>
              </w:rPr>
              <w:t>ПКУ</w:t>
            </w: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bCs/>
                <w:sz w:val="20"/>
                <w:szCs w:val="20"/>
                <w:lang w:val="uk-UA" w:eastAsia="ar-SA"/>
              </w:rPr>
              <w:t xml:space="preserve">п. 177.10 ст.177, п. 178.6  ст. 178 </w:t>
            </w:r>
            <w:r w:rsidRPr="00B63C2D">
              <w:rPr>
                <w:rFonts w:ascii="Times New Roman" w:hAnsi="Times New Roman"/>
                <w:sz w:val="20"/>
                <w:szCs w:val="20"/>
                <w:lang w:val="uk-UA"/>
              </w:rPr>
              <w:t>ПКУ</w:t>
            </w: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15) витягу з реєстру платників єдиного податку</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 299.9 ст. 299 ПКУ</w:t>
            </w: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16) довідки про доходи</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 296.8 ст. 296 ПКУ</w:t>
            </w: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20"/>
                <w:szCs w:val="20"/>
                <w:lang w:val="uk-UA"/>
              </w:rPr>
            </w:pPr>
          </w:p>
        </w:tc>
        <w:tc>
          <w:tcPr>
            <w:tcW w:w="1719" w:type="dxa"/>
          </w:tcPr>
          <w:p w:rsidR="00BF5625" w:rsidRPr="00B63C2D" w:rsidRDefault="00BF5625" w:rsidP="00DE2D03">
            <w:pPr>
              <w:rPr>
                <w:rFonts w:ascii="Times New Roman" w:hAnsi="Times New Roman"/>
                <w:sz w:val="20"/>
                <w:szCs w:val="20"/>
                <w:lang w:val="uk-UA"/>
              </w:rPr>
            </w:pPr>
          </w:p>
        </w:tc>
        <w:tc>
          <w:tcPr>
            <w:tcW w:w="2055" w:type="dxa"/>
          </w:tcPr>
          <w:p w:rsidR="00BF5625" w:rsidRPr="00B63C2D" w:rsidRDefault="00BF5625" w:rsidP="00DE2D03">
            <w:pPr>
              <w:rPr>
                <w:rFonts w:ascii="Times New Roman" w:hAnsi="Times New Roman"/>
                <w:sz w:val="20"/>
                <w:szCs w:val="20"/>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17) довідки про видачу коштів для виплати заробітної плати без перевірки сум сплати єдиного внеску та погодження довідок-розрахунків</w:t>
            </w:r>
          </w:p>
        </w:tc>
        <w:tc>
          <w:tcPr>
            <w:tcW w:w="216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ст. 24  Закону № 2464-VI</w:t>
            </w:r>
          </w:p>
          <w:p w:rsidR="00BF5625" w:rsidRPr="00B63C2D" w:rsidRDefault="00BF5625" w:rsidP="00395129">
            <w:pPr>
              <w:jc w:val="center"/>
              <w:rPr>
                <w:rFonts w:ascii="Times New Roman" w:hAnsi="Times New Roman"/>
                <w:sz w:val="20"/>
                <w:szCs w:val="20"/>
                <w:lang w:val="uk-UA"/>
              </w:rPr>
            </w:pPr>
          </w:p>
        </w:tc>
        <w:tc>
          <w:tcPr>
            <w:tcW w:w="1204" w:type="dxa"/>
          </w:tcPr>
          <w:p w:rsidR="00BF5625" w:rsidRPr="00B63C2D" w:rsidRDefault="00BF5625" w:rsidP="00DE2D03">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E2D03">
            <w:pPr>
              <w:rPr>
                <w:rFonts w:ascii="Times New Roman" w:hAnsi="Times New Roman"/>
                <w:sz w:val="16"/>
                <w:szCs w:val="16"/>
                <w:lang w:val="uk-UA"/>
              </w:rPr>
            </w:pPr>
          </w:p>
        </w:tc>
        <w:tc>
          <w:tcPr>
            <w:tcW w:w="1719" w:type="dxa"/>
          </w:tcPr>
          <w:p w:rsidR="00BF5625" w:rsidRPr="00B63C2D" w:rsidRDefault="00BF5625" w:rsidP="00DE2D03">
            <w:pPr>
              <w:rPr>
                <w:rFonts w:ascii="Times New Roman" w:hAnsi="Times New Roman"/>
                <w:sz w:val="16"/>
                <w:szCs w:val="16"/>
                <w:lang w:val="uk-UA"/>
              </w:rPr>
            </w:pPr>
          </w:p>
        </w:tc>
        <w:tc>
          <w:tcPr>
            <w:tcW w:w="2055" w:type="dxa"/>
          </w:tcPr>
          <w:p w:rsidR="00BF5625" w:rsidRPr="00B63C2D" w:rsidRDefault="00BF5625" w:rsidP="00DE2D03">
            <w:pPr>
              <w:rPr>
                <w:rFonts w:ascii="Times New Roman" w:hAnsi="Times New Roman"/>
                <w:sz w:val="16"/>
                <w:szCs w:val="16"/>
                <w:lang w:val="uk-UA"/>
              </w:rPr>
            </w:pP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18)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w:t>
            </w:r>
          </w:p>
          <w:p w:rsidR="00BF5625" w:rsidRPr="00B63C2D" w:rsidRDefault="00BF5625" w:rsidP="00395129">
            <w:pPr>
              <w:jc w:val="center"/>
              <w:rPr>
                <w:rFonts w:ascii="Times New Roman" w:hAnsi="Times New Roman"/>
                <w:sz w:val="20"/>
                <w:szCs w:val="20"/>
                <w:lang w:val="uk-UA"/>
              </w:rPr>
            </w:pPr>
          </w:p>
        </w:tc>
        <w:tc>
          <w:tcPr>
            <w:tcW w:w="2161" w:type="dxa"/>
          </w:tcPr>
          <w:p w:rsidR="00BF5625" w:rsidRPr="00B63C2D" w:rsidRDefault="00BF5625" w:rsidP="007B4EAB">
            <w:pPr>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07575E">
            <w:pPr>
              <w:jc w:val="center"/>
              <w:rPr>
                <w:rFonts w:ascii="Times New Roman" w:hAnsi="Times New Roman"/>
                <w:bCs/>
                <w:sz w:val="20"/>
                <w:szCs w:val="20"/>
                <w:lang w:val="uk-UA"/>
              </w:rPr>
            </w:pPr>
            <w:r w:rsidRPr="00B63C2D">
              <w:rPr>
                <w:rFonts w:ascii="Times New Roman" w:hAnsi="Times New Roman"/>
                <w:bCs/>
                <w:sz w:val="20"/>
                <w:szCs w:val="20"/>
                <w:lang w:val="uk-UA"/>
              </w:rPr>
              <w:t>02.11.2020</w:t>
            </w:r>
          </w:p>
          <w:p w:rsidR="00BF5625" w:rsidRPr="00B63C2D" w:rsidRDefault="00BF5625" w:rsidP="0007575E">
            <w:pPr>
              <w:jc w:val="center"/>
              <w:rPr>
                <w:rFonts w:ascii="Times New Roman" w:hAnsi="Times New Roman"/>
                <w:bCs/>
                <w:sz w:val="20"/>
                <w:szCs w:val="20"/>
                <w:lang w:val="uk-UA"/>
              </w:rPr>
            </w:pPr>
            <w:r w:rsidRPr="00B63C2D">
              <w:rPr>
                <w:rFonts w:ascii="Times New Roman" w:hAnsi="Times New Roman"/>
                <w:bCs/>
                <w:sz w:val="20"/>
                <w:szCs w:val="20"/>
                <w:lang w:val="uk-UA"/>
              </w:rPr>
              <w:t>№5376</w:t>
            </w:r>
          </w:p>
        </w:tc>
        <w:tc>
          <w:tcPr>
            <w:tcW w:w="1719" w:type="dxa"/>
          </w:tcPr>
          <w:p w:rsidR="00BF5625" w:rsidRPr="00B63C2D" w:rsidRDefault="00BF5625" w:rsidP="0007575E">
            <w:pPr>
              <w:jc w:val="center"/>
              <w:rPr>
                <w:rFonts w:ascii="Times New Roman" w:hAnsi="Times New Roman"/>
                <w:bCs/>
                <w:sz w:val="20"/>
                <w:szCs w:val="20"/>
                <w:lang w:val="uk-UA"/>
              </w:rPr>
            </w:pPr>
            <w:r w:rsidRPr="00B63C2D">
              <w:rPr>
                <w:rFonts w:ascii="Times New Roman" w:hAnsi="Times New Roman"/>
                <w:bCs/>
                <w:sz w:val="20"/>
                <w:szCs w:val="20"/>
                <w:lang w:val="uk-UA"/>
              </w:rPr>
              <w:t>Борболюк Максим</w:t>
            </w:r>
          </w:p>
        </w:tc>
        <w:tc>
          <w:tcPr>
            <w:tcW w:w="2055" w:type="dxa"/>
          </w:tcPr>
          <w:p w:rsidR="00BF5625" w:rsidRPr="00B63C2D" w:rsidRDefault="00BF5625" w:rsidP="0007575E">
            <w:pPr>
              <w:jc w:val="center"/>
              <w:rPr>
                <w:rFonts w:ascii="Times New Roman" w:hAnsi="Times New Roman"/>
                <w:bCs/>
                <w:sz w:val="20"/>
                <w:szCs w:val="20"/>
                <w:lang w:val="uk-UA"/>
              </w:rPr>
            </w:pPr>
            <w:r w:rsidRPr="00B63C2D">
              <w:rPr>
                <w:rFonts w:ascii="Times New Roman" w:hAnsi="Times New Roman"/>
                <w:bCs/>
                <w:sz w:val="20"/>
                <w:szCs w:val="20"/>
                <w:lang w:val="uk-UA"/>
              </w:rPr>
              <w:t>Начальник відділу контролю за відшкодуванням ПДВ управління податкового адміністрування ГУ ДПС в Одеській області</w:t>
            </w:r>
          </w:p>
        </w:tc>
        <w:tc>
          <w:tcPr>
            <w:tcW w:w="2231" w:type="dxa"/>
          </w:tcPr>
          <w:p w:rsidR="00BF5625" w:rsidRPr="00B63C2D" w:rsidRDefault="00BF5625" w:rsidP="00395129">
            <w:pPr>
              <w:jc w:val="center"/>
              <w:rPr>
                <w:rFonts w:ascii="Times New Roman" w:hAnsi="Times New Roman"/>
                <w:sz w:val="20"/>
                <w:szCs w:val="20"/>
                <w:lang w:val="uk-UA"/>
              </w:rPr>
            </w:pPr>
            <w:r w:rsidRPr="00B63C2D">
              <w:rPr>
                <w:rFonts w:ascii="Times New Roman" w:hAnsi="Times New Roman"/>
                <w:sz w:val="20"/>
                <w:szCs w:val="20"/>
                <w:lang w:val="uk-UA"/>
              </w:rPr>
              <w:t>Право електронного цифрового підпису електронного повідомлення (реєстр заяв про повернення суми бюджетного відшкодування), яке надсилається до ДПС</w:t>
            </w:r>
          </w:p>
        </w:tc>
        <w:tc>
          <w:tcPr>
            <w:tcW w:w="2161" w:type="dxa"/>
          </w:tcPr>
          <w:p w:rsidR="00BF5625" w:rsidRPr="00B63C2D" w:rsidRDefault="00BF5625" w:rsidP="0007575E">
            <w:pPr>
              <w:jc w:val="center"/>
              <w:rPr>
                <w:rFonts w:ascii="Times New Roman" w:hAnsi="Times New Roman"/>
                <w:bCs/>
                <w:sz w:val="20"/>
                <w:szCs w:val="20"/>
                <w:lang w:val="uk-UA"/>
              </w:rPr>
            </w:pPr>
            <w:r w:rsidRPr="00B63C2D">
              <w:rPr>
                <w:rFonts w:ascii="Times New Roman" w:hAnsi="Times New Roman"/>
                <w:bCs/>
                <w:sz w:val="20"/>
                <w:szCs w:val="20"/>
                <w:lang w:val="uk-UA"/>
              </w:rPr>
              <w:t>пп. 200.7.1 п. 200.7 ст. 200 Податкового кодексу України</w:t>
            </w:r>
          </w:p>
        </w:tc>
        <w:tc>
          <w:tcPr>
            <w:tcW w:w="1204" w:type="dxa"/>
          </w:tcPr>
          <w:p w:rsidR="00BF5625" w:rsidRDefault="00BF5625" w:rsidP="004510DF">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4510DF">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19.10.2020 №5139</w:t>
            </w:r>
          </w:p>
        </w:tc>
        <w:tc>
          <w:tcPr>
            <w:tcW w:w="1719"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Чегурко Олександр</w:t>
            </w:r>
          </w:p>
        </w:tc>
        <w:tc>
          <w:tcPr>
            <w:tcW w:w="2055"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Овідіопольської</w:t>
            </w:r>
          </w:p>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4510DF">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4510DF">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19.10.2020 №5139</w:t>
            </w:r>
          </w:p>
        </w:tc>
        <w:tc>
          <w:tcPr>
            <w:tcW w:w="1719"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Волощук Леся</w:t>
            </w:r>
          </w:p>
        </w:tc>
        <w:tc>
          <w:tcPr>
            <w:tcW w:w="2055"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w:t>
            </w:r>
          </w:p>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Овідіопольської ДПІ ГУ ДПС в Одеській області</w:t>
            </w:r>
          </w:p>
        </w:tc>
        <w:tc>
          <w:tcPr>
            <w:tcW w:w="2231"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Овідіопольської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tcPr>
          <w:p w:rsidR="00BF5625" w:rsidRDefault="00BF5625" w:rsidP="004510DF">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4510DF">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19.10.2020 №5138</w:t>
            </w:r>
          </w:p>
        </w:tc>
        <w:tc>
          <w:tcPr>
            <w:tcW w:w="1719"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Кузук Ліна</w:t>
            </w:r>
          </w:p>
        </w:tc>
        <w:tc>
          <w:tcPr>
            <w:tcW w:w="2055"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Тарутинської</w:t>
            </w:r>
          </w:p>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4510DF">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4510DF">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19.10.2020 №5138</w:t>
            </w:r>
          </w:p>
        </w:tc>
        <w:tc>
          <w:tcPr>
            <w:tcW w:w="1719"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Аврамов Андрій</w:t>
            </w:r>
          </w:p>
        </w:tc>
        <w:tc>
          <w:tcPr>
            <w:tcW w:w="2055"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w:t>
            </w:r>
          </w:p>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Тарутинської ДПІ ГУ ДПС в Одеській області</w:t>
            </w:r>
          </w:p>
        </w:tc>
        <w:tc>
          <w:tcPr>
            <w:tcW w:w="2231"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Тарутинської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D13C58">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tcPr>
          <w:p w:rsidR="00BF5625" w:rsidRDefault="00BF5625" w:rsidP="004510DF">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4510DF">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D13C58">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D13C58">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D13C58">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16.10.2020 №5081</w:t>
            </w:r>
          </w:p>
        </w:tc>
        <w:tc>
          <w:tcPr>
            <w:tcW w:w="1719" w:type="dxa"/>
          </w:tcPr>
          <w:p w:rsidR="00BF5625" w:rsidRPr="00B63C2D" w:rsidRDefault="00BF5625" w:rsidP="00223E3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Пархоменко</w:t>
            </w:r>
          </w:p>
          <w:p w:rsidR="00BF5625" w:rsidRPr="00B63C2D" w:rsidRDefault="00BF5625" w:rsidP="00223E3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Станіслав</w:t>
            </w:r>
          </w:p>
        </w:tc>
        <w:tc>
          <w:tcPr>
            <w:tcW w:w="2055" w:type="dxa"/>
          </w:tcPr>
          <w:p w:rsidR="00BF5625" w:rsidRPr="00B63C2D" w:rsidRDefault="00BF5625" w:rsidP="00223E3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Заступник начальника Приморської</w:t>
            </w:r>
          </w:p>
          <w:p w:rsidR="00BF5625" w:rsidRPr="00B63C2D" w:rsidRDefault="00BF5625" w:rsidP="00223E3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223E3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223E3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223E3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Pr="00B63C2D" w:rsidRDefault="00BF5625" w:rsidP="00336561">
            <w:pPr>
              <w:jc w:val="center"/>
              <w:rPr>
                <w:rFonts w:ascii="Times New Roman" w:hAnsi="Times New Roman"/>
                <w:b/>
                <w:lang w:val="uk-UA"/>
              </w:rPr>
            </w:pPr>
            <w:r w:rsidRPr="00B63C2D">
              <w:rPr>
                <w:rFonts w:ascii="Times New Roman" w:hAnsi="Times New Roman"/>
                <w:sz w:val="20"/>
                <w:szCs w:val="20"/>
                <w:lang w:val="uk-UA"/>
              </w:rPr>
              <w:t>Втратив відповідно до наказу Наказ ГУ ДПС в Одеській області від 02.11.2020 № 5375</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223E3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16.10.2020 №5081</w:t>
            </w:r>
          </w:p>
        </w:tc>
        <w:tc>
          <w:tcPr>
            <w:tcW w:w="1719" w:type="dxa"/>
          </w:tcPr>
          <w:p w:rsidR="00BF5625" w:rsidRPr="00B63C2D" w:rsidRDefault="00BF5625" w:rsidP="00223E3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Кушнір Ольга</w:t>
            </w:r>
          </w:p>
        </w:tc>
        <w:tc>
          <w:tcPr>
            <w:tcW w:w="2055" w:type="dxa"/>
          </w:tcPr>
          <w:p w:rsidR="00BF5625" w:rsidRPr="00B63C2D" w:rsidRDefault="00BF5625" w:rsidP="00223E3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w:t>
            </w:r>
          </w:p>
          <w:p w:rsidR="00BF5625" w:rsidRPr="00B63C2D" w:rsidRDefault="00BF5625" w:rsidP="00223E3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Приморської ДПІ ГУ ДПС в Одеській області</w:t>
            </w:r>
          </w:p>
        </w:tc>
        <w:tc>
          <w:tcPr>
            <w:tcW w:w="2231" w:type="dxa"/>
          </w:tcPr>
          <w:p w:rsidR="00BF5625" w:rsidRPr="00B63C2D" w:rsidRDefault="00BF5625" w:rsidP="00223E3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заступника начальника Приморської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223E3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223E3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Втратив відповідно до наказу Наказ ГУ ДПС в Одеській області від 02.11.2020 № 5375</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223E32">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223E32">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223E32">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223E32">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223E32">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223E32">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223E32">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223E32">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223E32">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223E32">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223E32">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223E32">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223E32">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223E3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223E32">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№5066</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Козовякіна Наталія</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Роздільнянської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№5066</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Вадовська Алла</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Роздільнянської ДПІ ГУ ДПС в Одеській області</w:t>
            </w:r>
          </w:p>
        </w:tc>
        <w:tc>
          <w:tcPr>
            <w:tcW w:w="223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Роздільнянської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№5065</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Бойченко</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Ігор</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Білгород-Дністровської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№5065</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Кучеренко Людмила</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w:t>
            </w:r>
          </w:p>
          <w:p w:rsidR="00BF5625" w:rsidRPr="00B63C2D" w:rsidRDefault="00BF5625" w:rsidP="00BF4E5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Білгород-Дністровської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 xml:space="preserve"> ДПІ ГУ ДПС в Одеській області</w:t>
            </w:r>
          </w:p>
        </w:tc>
        <w:tc>
          <w:tcPr>
            <w:tcW w:w="2231" w:type="dxa"/>
          </w:tcPr>
          <w:p w:rsidR="00BF5625" w:rsidRPr="00B63C2D" w:rsidRDefault="00BF5625" w:rsidP="00BF4E5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 xml:space="preserve">На період тимчасової відсутності начальника </w:t>
            </w:r>
          </w:p>
          <w:p w:rsidR="00BF5625" w:rsidRPr="00B63C2D" w:rsidRDefault="00BF5625" w:rsidP="00BF4E5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Білгород-Дністровської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 xml:space="preserve">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№5064</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Ніколаєнко Ольга</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В.о. начальника Ширяївської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№5064</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Татарчук Валентина</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Ширяївської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 xml:space="preserve"> ДПІ ГУ ДПС в Одеській області</w:t>
            </w:r>
          </w:p>
        </w:tc>
        <w:tc>
          <w:tcPr>
            <w:tcW w:w="223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 xml:space="preserve">На період тимчасової відсутності в.о.начальника </w:t>
            </w:r>
          </w:p>
          <w:p w:rsidR="00BF5625" w:rsidRPr="00B63C2D" w:rsidRDefault="00BF5625" w:rsidP="004534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Ширяївської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 xml:space="preserve">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№5063</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Стрельнікова Надія</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Суворовської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№5063</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Горпініч Олена</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Заступник начальника</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Суворовської ДПІ ГУ ДПС в Одеській області</w:t>
            </w:r>
          </w:p>
        </w:tc>
        <w:tc>
          <w:tcPr>
            <w:tcW w:w="223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Суворовської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№5062</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Ахмедов Руслан</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Лиманської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№5062</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Жилун Інесса</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Заступник начальника</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Лиманської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Лиманської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 xml:space="preserve">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№5061</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Сергієнко Наталія</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Київської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№5061</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Чумакова Наталія</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Заступник начальника</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Київської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 xml:space="preserve"> ДПІ ГУ ДПС в Одеській області</w:t>
            </w:r>
          </w:p>
        </w:tc>
        <w:tc>
          <w:tcPr>
            <w:tcW w:w="223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Київської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№5060</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Лахно Володимир</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Іванівської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№5060</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Безік Ірина</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Іванівської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 xml:space="preserve"> ДПІ ГУ ДПС в Одеській області</w:t>
            </w:r>
          </w:p>
        </w:tc>
        <w:tc>
          <w:tcPr>
            <w:tcW w:w="223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Іванівської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№5058</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Балинська Таміла</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Балтської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№5058</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Христич Ольга</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Балтської ДПІ ГУ ДПС в Одеській області</w:t>
            </w:r>
          </w:p>
        </w:tc>
        <w:tc>
          <w:tcPr>
            <w:tcW w:w="223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Балтської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№5057</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Бугрій Ірина</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Біляївської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№5057</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Какуша Яніна</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Заступник</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начальника</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Біляївської ДПІ ГУ ДПС в Одеській області</w:t>
            </w:r>
          </w:p>
        </w:tc>
        <w:tc>
          <w:tcPr>
            <w:tcW w:w="223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Біляївської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№5054</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Голіченко Дмитро</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Великомихайлівської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№5054</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Грушко Наталія</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Великомихайлівської ДПІ ГУ ДПС в Одеській області</w:t>
            </w:r>
          </w:p>
        </w:tc>
        <w:tc>
          <w:tcPr>
            <w:tcW w:w="223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Великомихайлівської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№5053</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Маврова Тетяна</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Болградської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№5053</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Каратанас Марина</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Борградської ДПІ ГУ ДПС в Одеській області</w:t>
            </w:r>
          </w:p>
        </w:tc>
        <w:tc>
          <w:tcPr>
            <w:tcW w:w="223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Болградської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№5052</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Іванова Степанида</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Арцизької</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15.10.2020 №5066</w:t>
            </w:r>
          </w:p>
        </w:tc>
        <w:tc>
          <w:tcPr>
            <w:tcW w:w="1719"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Даніска Наталія</w:t>
            </w:r>
          </w:p>
        </w:tc>
        <w:tc>
          <w:tcPr>
            <w:tcW w:w="2055"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Заступник начальника</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Арцизької ДПІ ГУ ДПС в Одеській області</w:t>
            </w:r>
          </w:p>
        </w:tc>
        <w:tc>
          <w:tcPr>
            <w:tcW w:w="223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Арцизькоїької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885C8E">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83C66"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c>
          <w:tcPr>
            <w:tcW w:w="1132"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885C8E">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885C8E">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885C8E">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BB0744">
            <w:pPr>
              <w:spacing w:after="0" w:line="240" w:lineRule="auto"/>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№5040</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Окаро Світлана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Чорноморської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both"/>
              <w:rPr>
                <w:rFonts w:ascii="Times New Roman" w:hAnsi="Times New Roman"/>
                <w:sz w:val="28"/>
                <w:szCs w:val="28"/>
                <w:lang w:val="uk-UA" w:eastAsia="ru-RU"/>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№5040</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Олійник Петро</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заступник начальника Чорноморської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Чорноморської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917192">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№5038</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Бондарь</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Олександр</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Малиновської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№5038</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Плетень Юрій</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заступник начальника Малиновської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Малиновської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№5037</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Легостаєв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Владислав</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Южненської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№5037</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Черкес Алефтина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 Южненської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Южненської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№5036</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Шиліна Тетяна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Ізмаїльської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№5036</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Подобна Лариса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заступник начальника Ізмаїльської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Ізмаїльської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№5035</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Веліков Іван</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Кілійської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№5035</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Кучурка</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Ганна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 Кілійської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Кілійської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№5033</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Гойхман</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Ірина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Захарівської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№5033</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Якименко Олександр</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інсспектор Захарівської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Захарівської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№5032</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Патрашку Ольга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Березівської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№5032</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Тон Світлана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  Березівської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Березівської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917192">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№5031</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Грабазей</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Наталія</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Подільської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№5031</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Дюженко Ірина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заступник начальника Подільської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Подільської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№5030</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Грекул</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Інна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Любашівської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№5030</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Нєвєверова Тетяна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 Любашівської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Любашівської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917192">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17192">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№5029</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Сивак Олександр</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Савранської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№5029</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Бевзюк Галина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 Савранської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Савранської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№5028</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Голубенко Ігор</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Ананьївської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№5028</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Скуртова Зоя</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 Ананьївської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Ананьївської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№5027</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Старник Людмила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Миколаївської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№5027</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Шабатура Лариса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 Миколаївської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Миколаївської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№5025</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Водько Сергій</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Кодимської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№5025</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Яремчук Світлана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 Кодимської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Кодимської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№5020</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 xml:space="preserve">Перішков Володимир </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Окнянської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№5020</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Дмитрук Наталя</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 Окнянської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Окнянської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№5019</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Костова Наталя</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Саратської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№5019</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Георгієва Наталія</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 Саратської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Саратської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№5018</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Занет Марина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Ренійської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№5018</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Чернєва Валентина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 Ренійської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Миколаївської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№5017</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Газір-Базан Тамара</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Начальник Татарбунарської</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ДПІ ГУ ДПС в Одеській області</w:t>
            </w:r>
          </w:p>
        </w:tc>
        <w:tc>
          <w:tcPr>
            <w:tcW w:w="2231" w:type="dxa"/>
            <w:vAlign w:val="center"/>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 1588</w:t>
            </w:r>
          </w:p>
        </w:tc>
        <w:tc>
          <w:tcPr>
            <w:tcW w:w="1204" w:type="dxa"/>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8"/>
                <w:szCs w:val="28"/>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8) письмових повідомлень про відмову у прийнятті податкової звітності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12) книги обліку доходів та книги обліку доходів і витрат для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16) довідки про доходи</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8"/>
                <w:szCs w:val="28"/>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13.10.2020 №5017</w:t>
            </w:r>
          </w:p>
        </w:tc>
        <w:tc>
          <w:tcPr>
            <w:tcW w:w="1719"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Друзенко Олександр</w:t>
            </w:r>
          </w:p>
        </w:tc>
        <w:tc>
          <w:tcPr>
            <w:tcW w:w="2055"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Старший державний інспектор Татарбунарської ДПІ ГУ ДПС в Одеській області</w:t>
            </w:r>
          </w:p>
        </w:tc>
        <w:tc>
          <w:tcPr>
            <w:tcW w:w="223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На період тимчасової відсутності начальника Миколаївської державної податкової інспекції Головного управління ДПС в Одеській області делегується право підпису наступних документів:</w:t>
            </w:r>
          </w:p>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1) повідомлення про взяття на облік/зняття з обліку платника податків у зв’язку із зміною місцезнаходження (місця проживання) (ф. 11-ОПП)</w:t>
            </w:r>
          </w:p>
        </w:tc>
        <w:tc>
          <w:tcPr>
            <w:tcW w:w="2161" w:type="dxa"/>
          </w:tcPr>
          <w:p w:rsidR="00BF5625" w:rsidRPr="00B63C2D" w:rsidRDefault="00BF5625" w:rsidP="0035103D">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eastAsia="ru-RU"/>
              </w:rPr>
              <w:t>п. 10.6 Порядку №1588</w:t>
            </w:r>
          </w:p>
        </w:tc>
        <w:tc>
          <w:tcPr>
            <w:tcW w:w="1204" w:type="dxa"/>
            <w:vAlign w:val="bottom"/>
          </w:tcPr>
          <w:p w:rsidR="00BF5625" w:rsidRDefault="00BF5625" w:rsidP="00BC316C">
            <w:pPr>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spacing w:after="0" w:line="240" w:lineRule="auto"/>
              <w:jc w:val="center"/>
              <w:rPr>
                <w:rFonts w:ascii="Times New Roman" w:hAnsi="Times New Roman"/>
                <w:sz w:val="20"/>
                <w:szCs w:val="20"/>
                <w:lang w:val="uk-UA" w:eastAsia="ru-RU"/>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4</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2)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осіб-підприємців та громадських формувань» (ф. № 2-ЄСВ)</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5 Закону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3)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абзац другий п. 64.3 ст. 64 ПКУ, п. 3.10 Порядку № 1588</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4) витягу з реєстру страхувальників (щодо юридичної особи або відокремленого підрозділу) (ф. № 1-ВРС)</w:t>
            </w:r>
          </w:p>
        </w:tc>
        <w:tc>
          <w:tcPr>
            <w:tcW w:w="216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 липня 2017 року № 16-1, зареєстрованого в Міністерстві юстиції України 17.08.2017 за № 1017/30885 (далі – Порядок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5)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 3 розділу II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6)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 2464-VI, п.3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7) довідки з реєстру страхувальників (ф. № 1-ДРС)</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 17 Закону №2464-VI, п. 7 розділу ІІ Порядку № 651</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8) письмових повідомлень про відмову у прийнятті податкової звітності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ст.ст. 48, 49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9) реєстраційного посвідчення про реєстрацію реєстраторів розрахункових операцій</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п.2 р.ІІ Наказу №547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10)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 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11) видача довідок про сплачений нерезидентом в Україні податок на прибуток (доходи) та підтвердження статусу податкового резидента України фізичним особам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19</w:t>
            </w:r>
            <w:r w:rsidRPr="00B63C2D">
              <w:rPr>
                <w:sz w:val="28"/>
                <w:szCs w:val="28"/>
                <w:vertAlign w:val="superscript"/>
                <w:lang w:val="uk-UA"/>
              </w:rPr>
              <w:t>3</w:t>
            </w:r>
            <w:r w:rsidRPr="00B63C2D">
              <w:rPr>
                <w:rFonts w:ascii="Times New Roman" w:hAnsi="Times New Roman"/>
                <w:sz w:val="20"/>
                <w:szCs w:val="20"/>
                <w:lang w:val="uk-UA" w:eastAsia="ru-RU"/>
              </w:rPr>
              <w:t>.1.1 п.19</w:t>
            </w:r>
            <w:r w:rsidRPr="00B63C2D">
              <w:rPr>
                <w:sz w:val="28"/>
                <w:szCs w:val="28"/>
                <w:vertAlign w:val="superscript"/>
                <w:lang w:val="uk-UA"/>
              </w:rPr>
              <w:t>3</w:t>
            </w:r>
            <w:r w:rsidRPr="00B63C2D">
              <w:rPr>
                <w:rFonts w:ascii="Times New Roman" w:hAnsi="Times New Roman"/>
                <w:sz w:val="20"/>
                <w:szCs w:val="20"/>
                <w:lang w:val="uk-UA" w:eastAsia="ru-RU"/>
              </w:rPr>
              <w:t>.1 ст. 19</w:t>
            </w:r>
            <w:r w:rsidRPr="00B63C2D">
              <w:rPr>
                <w:sz w:val="28"/>
                <w:szCs w:val="28"/>
                <w:vertAlign w:val="superscript"/>
                <w:lang w:val="uk-UA"/>
              </w:rPr>
              <w:t>3</w:t>
            </w:r>
            <w:r w:rsidRPr="00B63C2D">
              <w:rPr>
                <w:rFonts w:ascii="Times New Roman" w:hAnsi="Times New Roman"/>
                <w:sz w:val="20"/>
                <w:szCs w:val="20"/>
                <w:lang w:val="uk-UA" w:eastAsia="ru-RU"/>
              </w:rPr>
              <w:t xml:space="preserve"> ПКУ, п.п. 141.4 ст. 141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12) книги обліку доходів та книги обліку доходів і витрат для платників єдиного податку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296.1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13)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177.10 ст.177, п. 178.6  ст. 178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83C66"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14) довідки про подану декларацію про майновий стан і доходи (про сплату або про відсутність податкових зобов’язань)</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 179.3, 179.12 ст. 179 ПКУ, наказ Міністерства фінансів України від 13.06.2017 №568, зареєстрований в Міністерстві юстиції України 10.07.2017 за № 839/30707</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15) витягу з реєстру платників єдиного податку</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299.9 ст. 299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 xml:space="preserve">16) довідки про доходи </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 296.8 ст. 296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132"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1719"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055"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p>
        </w:tc>
        <w:tc>
          <w:tcPr>
            <w:tcW w:w="2231" w:type="dxa"/>
            <w:vAlign w:val="center"/>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Times New Roman" w:hAnsi="Times New Roman"/>
                <w:sz w:val="20"/>
                <w:szCs w:val="20"/>
                <w:lang w:val="uk-UA" w:eastAsia="ru-RU"/>
              </w:rPr>
              <w:t>17) відповідей органам державної влади та органам місцевого самоврядування на їх письмовий запит щодо відкритої податкової інформації виключно в межах функціональних повноважень, визначених Положенням про ДПІ ГУ ДПС в Одеській області</w:t>
            </w:r>
          </w:p>
        </w:tc>
        <w:tc>
          <w:tcPr>
            <w:tcW w:w="2161" w:type="dxa"/>
          </w:tcPr>
          <w:p w:rsidR="00BF5625" w:rsidRPr="00B63C2D" w:rsidRDefault="00BF5625" w:rsidP="0035103D">
            <w:pPr>
              <w:spacing w:after="0" w:line="240" w:lineRule="auto"/>
              <w:contextualSpacing/>
              <w:rPr>
                <w:rFonts w:ascii="Times New Roman" w:hAnsi="Times New Roman"/>
                <w:sz w:val="20"/>
                <w:szCs w:val="20"/>
                <w:lang w:val="uk-UA"/>
              </w:rPr>
            </w:pPr>
            <w:r w:rsidRPr="00B63C2D">
              <w:rPr>
                <w:rFonts w:ascii="Times New Roman" w:hAnsi="Times New Roman"/>
                <w:sz w:val="20"/>
                <w:szCs w:val="20"/>
                <w:lang w:val="uk-UA" w:eastAsia="ru-RU"/>
              </w:rPr>
              <w:t>п.п.21.1.7 п.21.1 ст.21 ПКУ</w:t>
            </w:r>
          </w:p>
        </w:tc>
        <w:tc>
          <w:tcPr>
            <w:tcW w:w="1204" w:type="dxa"/>
            <w:vAlign w:val="bottom"/>
          </w:tcPr>
          <w:p w:rsidR="00BF5625" w:rsidRPr="00B63C2D" w:rsidRDefault="00BF5625" w:rsidP="0035103D">
            <w:pPr>
              <w:spacing w:after="0" w:line="240" w:lineRule="auto"/>
              <w:contextualSpacing/>
              <w:jc w:val="center"/>
              <w:rPr>
                <w:rFonts w:ascii="Times New Roman" w:hAnsi="Times New Roman"/>
                <w:sz w:val="20"/>
                <w:szCs w:val="20"/>
                <w:lang w:val="uk-UA"/>
              </w:rPr>
            </w:pPr>
            <w:r w:rsidRPr="00B63C2D">
              <w:rPr>
                <w:rFonts w:ascii="Arial CYR" w:hAnsi="Arial CYR" w:cs="Arial CYR"/>
                <w:sz w:val="20"/>
                <w:szCs w:val="20"/>
                <w:lang w:val="uk-UA" w:eastAsia="ru-RU"/>
              </w:rPr>
              <w:t> </w:t>
            </w: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13.10.2020 № 4983</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Арабаджи Віталій </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Начальник Південного відділу по роботі з податковим боргом управління по роботі з податковим боргом ГУ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 підписання платникам податків відповідних територій обслуговування відділу:</w:t>
            </w:r>
          </w:p>
          <w:p w:rsidR="00BF5625" w:rsidRPr="00B63C2D" w:rsidRDefault="00BF5625" w:rsidP="0035103D">
            <w:pPr>
              <w:pStyle w:val="ListParagraph"/>
              <w:numPr>
                <w:ilvl w:val="0"/>
                <w:numId w:val="6"/>
              </w:numPr>
              <w:spacing w:after="0" w:line="240" w:lineRule="auto"/>
              <w:ind w:left="-224" w:firstLine="0"/>
              <w:jc w:val="center"/>
              <w:rPr>
                <w:rFonts w:ascii="Times New Roman" w:hAnsi="Times New Roman"/>
                <w:sz w:val="20"/>
                <w:szCs w:val="20"/>
                <w:lang w:val="uk-UA"/>
              </w:rPr>
            </w:pPr>
            <w:r w:rsidRPr="00B63C2D">
              <w:rPr>
                <w:rFonts w:ascii="Times New Roman" w:hAnsi="Times New Roman"/>
                <w:sz w:val="20"/>
                <w:szCs w:val="20"/>
                <w:lang w:val="uk-UA"/>
              </w:rPr>
              <w:t>податкових вимог</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59.1 статті 59 ПКУ</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C316C" w:rsidRDefault="00BF5625" w:rsidP="00BC316C">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5</w:t>
            </w:r>
          </w:p>
        </w:tc>
      </w:tr>
      <w:tr w:rsidR="00BF5625" w:rsidRPr="00B83C66"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довідок про відсутність заборгованості з платежів, контроль за справлянням яких покладено на контролюючі органи</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підпункт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пункту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статті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xml:space="preserve"> ПКУ, наказ Міністерства фінансів України від 03.09.2018 № 733, зареєстрований у Міністерстві юстиції України 27.09.2018 за № 1102/32554</w:t>
            </w:r>
          </w:p>
        </w:tc>
        <w:tc>
          <w:tcPr>
            <w:tcW w:w="1204" w:type="dxa"/>
          </w:tcPr>
          <w:p w:rsidR="00BF5625" w:rsidRPr="00B63C2D" w:rsidRDefault="00BF5625" w:rsidP="0035103D">
            <w:pPr>
              <w:contextualSpacing/>
              <w:jc w:val="center"/>
              <w:rPr>
                <w:rFonts w:ascii="Times New Roman" w:hAnsi="Times New Roman"/>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вимог, повідомлень про сплату боргу (недоїмки) з єдиного внеску на загальнообов’язкове державне соціальне страхування</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частина четверта статті 25 Закону № 2464</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заяв до органів реєстрації (Державних реєстрів) щодо реєстрації, зміни та припинення податкової застави</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89.8 статті 89 ПКУ, стаття 15 Закону № 2654-ХІІ</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заяв до Державної виконавчої служби щодо пред’явлення виконавчих документів</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87.11 статті 87 ПКУ, стаття 3 Закону № 1404, стаття 25 Закону № 2464</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листів, що супроводжують надсилання платникам податків податкових вимог та рішень про опис майна в податкову заставу, а також запитів платникам податків про виділення майна для його опису в податкову заставу</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73.3 статті 73 ПКУ</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13.10.2020 № 4983</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Чекан Ольга </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Начальник Північного відділу по роботі з податковим боргом управління по роботі з податковим боргом ГУ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На підписання платникам податків відповідних територій обслуговування відділу, а також Великомихайлівського, Роздільнянського та Ширяївського районів: </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податкових вимог</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59.1 статті 59 ПКУ</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5</w:t>
            </w:r>
          </w:p>
        </w:tc>
      </w:tr>
      <w:tr w:rsidR="00BF5625" w:rsidRPr="00B83C66"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довідок про відсутність заборгованості з платежів, контроль за справлянням яких покладено на контролюючі органи</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підпункт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пункту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статті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xml:space="preserve"> ПКУ, наказ Міністерства фінансів України від 03.09.2018 № 733, зареєстрований у Міністерстві юстиції України 27.09.2018 за № 1102/32554</w:t>
            </w:r>
          </w:p>
        </w:tc>
        <w:tc>
          <w:tcPr>
            <w:tcW w:w="1204" w:type="dxa"/>
          </w:tcPr>
          <w:p w:rsidR="00BF5625" w:rsidRPr="00B63C2D" w:rsidRDefault="00BF5625" w:rsidP="0035103D">
            <w:pPr>
              <w:contextualSpacing/>
              <w:jc w:val="center"/>
              <w:rPr>
                <w:rFonts w:ascii="Times New Roman" w:hAnsi="Times New Roman"/>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вимог, повідомлень про сплату боргу (недоїмки) з єдиного внеску на загальнообов’язкове державне соціальне страхування</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частина четверта статті 25 Закону № 2464</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заяв до органів реєстрації (Державних реєстрів) щодо реєстрації, зміни та припинення податкової застави</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89.8 статті 89 ПКУ, стаття 15 Закону № 2654-ХІІ</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заяв до Державної виконавчої служби щодо пред’явлення виконавчих документів</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87.11 статті 87 ПКУ, стаття 3 Закону № 1404, стаття 25 Закону № 2464</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листів, що супроводжують надсилання платникам податків податкових вимог та рішень про опис майна в податкову заставу, а також запитів платникам податків про виділення майна для його опису в податкову заставу</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73.3 статті 73 ПКУ</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13.10.2020 № 4983</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Ілурідзе Нана </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Начальник </w:t>
            </w:r>
            <w:r w:rsidRPr="00B63C2D">
              <w:rPr>
                <w:rStyle w:val="4"/>
                <w:rFonts w:ascii="Times New Roman" w:hAnsi="Times New Roman"/>
                <w:color w:val="000000"/>
                <w:sz w:val="20"/>
                <w:szCs w:val="20"/>
                <w:lang w:val="uk-UA" w:eastAsia="uk-UA"/>
              </w:rPr>
              <w:t xml:space="preserve">Одеського відділу </w:t>
            </w:r>
            <w:r w:rsidRPr="00B63C2D">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 На підписання платникам податків Малиновського та Суворовського районів м. Одеси довідок про відсутність заборгованості з платежів, контроль за справлянням яких покладено на контролюючі органи</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підпункт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пункту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статті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xml:space="preserve"> ПКУ, наказ Міністерства фінансів України від 03.09.2018 № 733, зареєстрований у Міністерстві юстиції України 27.09.2018 за № 1102/32554</w:t>
            </w:r>
          </w:p>
        </w:tc>
        <w:tc>
          <w:tcPr>
            <w:tcW w:w="1204" w:type="dxa"/>
          </w:tcPr>
          <w:p w:rsidR="00BF5625" w:rsidRPr="002D7481" w:rsidRDefault="00BF5625" w:rsidP="0035103D">
            <w:pPr>
              <w:contextualSpacing/>
              <w:jc w:val="center"/>
              <w:rPr>
                <w:rFonts w:ascii="Times New Roman" w:hAnsi="Times New Roman"/>
                <w:b/>
                <w:sz w:val="20"/>
                <w:szCs w:val="20"/>
                <w:lang w:val="uk-UA"/>
              </w:rPr>
            </w:pPr>
            <w:r w:rsidRPr="002D7481">
              <w:rPr>
                <w:rFonts w:ascii="Times New Roman" w:hAnsi="Times New Roman"/>
                <w:sz w:val="20"/>
                <w:szCs w:val="20"/>
                <w:lang w:val="uk-UA"/>
              </w:rPr>
              <w:t>відповідно до наказу ГУ ДПС в Одеській області від 18.12.2020 № 6445</w:t>
            </w:r>
          </w:p>
        </w:tc>
      </w:tr>
      <w:tr w:rsidR="00BF5625" w:rsidRPr="002D7481"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13.10.2020 № 4983</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Нездобіна Наталія </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Заступник начальника </w:t>
            </w:r>
            <w:r w:rsidRPr="00B63C2D">
              <w:rPr>
                <w:rStyle w:val="4"/>
                <w:rFonts w:ascii="Times New Roman" w:hAnsi="Times New Roman"/>
                <w:color w:val="000000"/>
                <w:sz w:val="20"/>
                <w:szCs w:val="20"/>
                <w:lang w:val="uk-UA" w:eastAsia="uk-UA"/>
              </w:rPr>
              <w:t xml:space="preserve">Одеського відділу </w:t>
            </w:r>
            <w:r w:rsidRPr="00B63C2D">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 На підписання платникам податків Київського та Приморського районів м. Одеси довідок про відсутність заборгованості з платежів, контроль за справлянням яких покладено на контролюючі органи</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підпункт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пункту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статті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xml:space="preserve"> ПКУ, наказ Міністерства фінансів України від 03.09.2018 № 733, зареєстрований у Міністерстві юстиції України 27.09.2018 за № 1102/32554</w:t>
            </w:r>
          </w:p>
        </w:tc>
        <w:tc>
          <w:tcPr>
            <w:tcW w:w="1204" w:type="dxa"/>
          </w:tcPr>
          <w:p w:rsidR="00BF5625" w:rsidRDefault="00BF5625" w:rsidP="002D7481">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2D7481" w:rsidRDefault="00BF5625" w:rsidP="0035103D">
            <w:pPr>
              <w:contextualSpacing/>
              <w:jc w:val="center"/>
              <w:rPr>
                <w:rFonts w:ascii="Times New Roman" w:hAnsi="Times New Roman"/>
                <w:b/>
                <w:sz w:val="20"/>
                <w:szCs w:val="20"/>
                <w:lang w:val="uk-UA"/>
              </w:rPr>
            </w:pPr>
            <w:r w:rsidRPr="002D7481">
              <w:rPr>
                <w:rFonts w:ascii="Times New Roman" w:hAnsi="Times New Roman"/>
                <w:sz w:val="20"/>
                <w:szCs w:val="20"/>
                <w:lang w:val="uk-UA"/>
              </w:rPr>
              <w:t>відповідно до наказу ГУ ДПС в Одеській області від 18.12.2020 № 6445</w:t>
            </w:r>
          </w:p>
        </w:tc>
      </w:tr>
      <w:tr w:rsidR="00BF5625" w:rsidRPr="00B83C66"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13.10.2020 № 4983</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Константинов Сергій </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Начальник </w:t>
            </w:r>
            <w:r w:rsidRPr="00B63C2D">
              <w:rPr>
                <w:rStyle w:val="4"/>
                <w:rFonts w:ascii="Times New Roman" w:hAnsi="Times New Roman"/>
                <w:color w:val="000000"/>
                <w:sz w:val="20"/>
                <w:szCs w:val="20"/>
                <w:lang w:val="uk-UA" w:eastAsia="uk-UA"/>
              </w:rPr>
              <w:t xml:space="preserve">Причорноморського відділу </w:t>
            </w:r>
            <w:r w:rsidRPr="00B63C2D">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 підписання платникам податків відповідних територій обслуговування відділу довідок про відсутність заборгованості з платежів, контроль за справлянням яких покладено на контролюючі органи</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підпункт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пункту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статті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xml:space="preserve"> ПКУ, наказ Міністерства фінансів України від 03.09.2018 № 733, зареєстрований у Міністерстві юстиції України 27.09.2018 за № 1102/32554</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5</w:t>
            </w:r>
          </w:p>
        </w:tc>
      </w:tr>
      <w:tr w:rsidR="00BF5625" w:rsidRPr="00B83C66"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13.10.2020 № 4983</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Бекешко Неля </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Головний державний інспектор Центрального </w:t>
            </w:r>
            <w:r w:rsidRPr="00B63C2D">
              <w:rPr>
                <w:rStyle w:val="4"/>
                <w:rFonts w:ascii="Times New Roman" w:hAnsi="Times New Roman"/>
                <w:color w:val="000000"/>
                <w:sz w:val="20"/>
                <w:szCs w:val="20"/>
                <w:lang w:val="uk-UA" w:eastAsia="uk-UA"/>
              </w:rPr>
              <w:t xml:space="preserve">відділу </w:t>
            </w:r>
            <w:r w:rsidRPr="00B63C2D">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 підписання платникам податків Березівського, Іванівського та Лиманського районів, м. Южний довідок про відсутність заборгованості з платежів, контроль за справлянням яких покладено на контролюючі органи</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підпункт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пункту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статті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xml:space="preserve"> ПКУ, наказ Міністерства фінансів України від 03.09.2018 № 733, зареєстрований у Міністерстві юстиції України 27.09.2018 за № 1102/32554</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5</w:t>
            </w: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13.10.2020 № 4983</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Добрєва Тетяна </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Головний державний ревізор-інспектор Південного </w:t>
            </w:r>
            <w:r w:rsidRPr="00B63C2D">
              <w:rPr>
                <w:rStyle w:val="4"/>
                <w:rFonts w:ascii="Times New Roman" w:hAnsi="Times New Roman"/>
                <w:color w:val="000000"/>
                <w:sz w:val="20"/>
                <w:szCs w:val="20"/>
                <w:lang w:val="uk-UA" w:eastAsia="uk-UA"/>
              </w:rPr>
              <w:t xml:space="preserve">відділу </w:t>
            </w:r>
            <w:r w:rsidRPr="00B63C2D">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На період тимчасової відсутності начальника Південного </w:t>
            </w:r>
            <w:r w:rsidRPr="00B63C2D">
              <w:rPr>
                <w:rStyle w:val="4"/>
                <w:rFonts w:ascii="Times New Roman" w:hAnsi="Times New Roman"/>
                <w:color w:val="000000"/>
                <w:sz w:val="20"/>
                <w:szCs w:val="20"/>
                <w:lang w:val="uk-UA" w:eastAsia="uk-UA"/>
              </w:rPr>
              <w:t xml:space="preserve">відділу </w:t>
            </w:r>
            <w:r w:rsidRPr="00B63C2D">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 Арабаджи Віталія,  на підписання платникам податків відповідних територій обслуговування відділу: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 1) податкових вимог</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59.1 статті 59 ПКУ</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5</w:t>
            </w:r>
          </w:p>
        </w:tc>
      </w:tr>
      <w:tr w:rsidR="00BF5625" w:rsidRPr="00B83C66"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довідок про відсутність заборгованості з платежів, контроль за справлянням яких покладено на контролюючі органи</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підпункт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пункту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статті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xml:space="preserve"> ПКУ, наказ Міністерства фінансів України від 03.09.2018 № 733, зареєстрований у Міністерстві юстиції України 27.09.2018 за № 1102/32554</w:t>
            </w:r>
          </w:p>
        </w:tc>
        <w:tc>
          <w:tcPr>
            <w:tcW w:w="1204" w:type="dxa"/>
          </w:tcPr>
          <w:p w:rsidR="00BF5625" w:rsidRPr="00B63C2D" w:rsidRDefault="00BF5625" w:rsidP="0035103D">
            <w:pPr>
              <w:contextualSpacing/>
              <w:jc w:val="center"/>
              <w:rPr>
                <w:rFonts w:ascii="Times New Roman" w:hAnsi="Times New Roman"/>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вимог, повідомлень про сплату боргу (недоїмки) з єдиного внеску на загальнообов’язкове державне соціальне страхування</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частина четверта статті 25 Закону № 2464</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заяв до органів реєстрації (Державних реєстрів) щодо реєстрації, зміни та припинення податкової застави</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89.8 статті 89 ПКУ, стаття 15 Закону № 2654-ХІІ</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заяв до Державної виконавчої служби щодо пред’явлення виконавчих документів</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87.11 статті 87 ПКУ, стаття 3 Закону № 1404, стаття 25 Закону № 2464</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листів, що супроводжують надсилання платникам податків податкових вимог та рішень про опис майна в податкову заставу, а також запитів платникам податків про виділення майна для його опису в податкову заставу</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73.3 статті 73 ПКУ</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13.10.2020 № 4983</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Постолатій Наталія </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Головний державний ревізор-інспектор Північного відділу по роботі з податковим боргом управління по роботі з податковим боргом ГУ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На період тимчасової відсутності начальника Північного </w:t>
            </w:r>
            <w:r w:rsidRPr="00B63C2D">
              <w:rPr>
                <w:rStyle w:val="4"/>
                <w:rFonts w:ascii="Times New Roman" w:hAnsi="Times New Roman"/>
                <w:color w:val="000000"/>
                <w:sz w:val="20"/>
                <w:szCs w:val="20"/>
                <w:lang w:val="uk-UA" w:eastAsia="uk-UA"/>
              </w:rPr>
              <w:t xml:space="preserve">відділу </w:t>
            </w:r>
            <w:r w:rsidRPr="00B63C2D">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 Чекан Ольги, на підписання платникам податків відповідних територій обслуговування відділу, а також Великомихайлівського, Роздільнянського та Ширяївського районів:</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 1) податкових вимог</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59.1 статті 59 ПКУ</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5</w:t>
            </w:r>
          </w:p>
        </w:tc>
      </w:tr>
      <w:tr w:rsidR="00BF5625" w:rsidRPr="00B83C66"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довідок про відсутність заборгованості з платежів, контроль за справлянням яких покладено на контролюючі органи</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підпункт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пункту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статті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xml:space="preserve"> ПКУ, наказ Міністерства фінансів України від 03.09.2018 № 733, зареєстрований у Міністерстві юстиції України 27.09.2018 за № 1102/32554</w:t>
            </w:r>
          </w:p>
        </w:tc>
        <w:tc>
          <w:tcPr>
            <w:tcW w:w="1204" w:type="dxa"/>
          </w:tcPr>
          <w:p w:rsidR="00BF5625" w:rsidRPr="00B63C2D" w:rsidRDefault="00BF5625" w:rsidP="0035103D">
            <w:pPr>
              <w:contextualSpacing/>
              <w:jc w:val="center"/>
              <w:rPr>
                <w:rFonts w:ascii="Times New Roman" w:hAnsi="Times New Roman"/>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вимог, повідомлень про сплату боргу (недоїмки) з єдиного внеску на загальнообов’язкове державне соціальне страхування</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частина четверта статті 25 Закону №2464</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заяв до органів реєстрації (Державних реєстрів) щодо реєстрації, зміни та припинення податкової застави</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89.8 статті 89 ПКУ, стаття 15 Закону № 2654-ХІІ</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заяв до Державної виконавчої служби щодо пред’явлення виконавчих документів</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87.11 статті 87 ПКУ, стаття 3 Закону № 1404, стаття 25 Закону № 2464</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p>
        </w:tc>
        <w:tc>
          <w:tcPr>
            <w:tcW w:w="1719" w:type="dxa"/>
          </w:tcPr>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листів, що супроводжують надсилання платникам податків податкових вимог та рішень про опис майна в податкову заставу, а також запитів платникам податків про виділення майна для його опису в податкову заставу</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пункт 73.3 статті 73 ПКУ</w:t>
            </w:r>
          </w:p>
        </w:tc>
        <w:tc>
          <w:tcPr>
            <w:tcW w:w="1204" w:type="dxa"/>
          </w:tcPr>
          <w:p w:rsidR="00BF5625" w:rsidRPr="00B63C2D" w:rsidRDefault="00BF5625" w:rsidP="0035103D">
            <w:pPr>
              <w:contextualSpacing/>
              <w:jc w:val="center"/>
              <w:rPr>
                <w:rFonts w:ascii="Times New Roman" w:hAnsi="Times New Roman"/>
                <w:b/>
                <w:sz w:val="20"/>
                <w:szCs w:val="20"/>
                <w:lang w:val="uk-UA"/>
              </w:rPr>
            </w:pPr>
          </w:p>
        </w:tc>
      </w:tr>
      <w:tr w:rsidR="00BF5625" w:rsidRPr="002D7481"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13.10.2020 № 4983</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Русановська Лілія</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Головний державний ревізор-інспектор </w:t>
            </w:r>
            <w:r w:rsidRPr="00B63C2D">
              <w:rPr>
                <w:rStyle w:val="4"/>
                <w:rFonts w:ascii="Times New Roman" w:hAnsi="Times New Roman"/>
                <w:color w:val="000000"/>
                <w:sz w:val="20"/>
                <w:szCs w:val="20"/>
                <w:lang w:val="uk-UA" w:eastAsia="uk-UA"/>
              </w:rPr>
              <w:t xml:space="preserve">Одеського відділу </w:t>
            </w:r>
            <w:r w:rsidRPr="00B63C2D">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На період тимчасової відсутності начальника Одеського </w:t>
            </w:r>
            <w:r w:rsidRPr="00B63C2D">
              <w:rPr>
                <w:rStyle w:val="4"/>
                <w:rFonts w:ascii="Times New Roman" w:hAnsi="Times New Roman"/>
                <w:color w:val="000000"/>
                <w:sz w:val="20"/>
                <w:szCs w:val="20"/>
                <w:lang w:val="uk-UA" w:eastAsia="uk-UA"/>
              </w:rPr>
              <w:t xml:space="preserve">відділу </w:t>
            </w:r>
            <w:r w:rsidRPr="00B63C2D">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 Ілурідзе Нани, на  підписання платникам податків Малиновського та Суворовського районів м. Одеси довідок про відсутність заборгованості з платежів, контроль за справлянням яких покладено на контролюючі органи</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підпункт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пункту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статті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xml:space="preserve"> ПКУ, наказ Міністерства фінансів України від 03.09.2018 № 733, зареєстрований у Міністерстві юстиції України 27.09.2018 за № 1102/32554</w:t>
            </w:r>
          </w:p>
        </w:tc>
        <w:tc>
          <w:tcPr>
            <w:tcW w:w="1204" w:type="dxa"/>
          </w:tcPr>
          <w:p w:rsidR="00BF5625" w:rsidRDefault="00BF5625" w:rsidP="003B5EB9">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3B5EB9">
            <w:pPr>
              <w:contextualSpacing/>
              <w:jc w:val="center"/>
              <w:rPr>
                <w:rFonts w:ascii="Times New Roman" w:hAnsi="Times New Roman"/>
                <w:b/>
                <w:sz w:val="20"/>
                <w:szCs w:val="20"/>
                <w:lang w:val="uk-UA"/>
              </w:rPr>
            </w:pPr>
            <w:r w:rsidRPr="002D7481">
              <w:rPr>
                <w:rFonts w:ascii="Times New Roman" w:hAnsi="Times New Roman"/>
                <w:sz w:val="20"/>
                <w:szCs w:val="20"/>
                <w:lang w:val="uk-UA"/>
              </w:rPr>
              <w:t>відповідно до наказу ГУ ДПС в Одеській області від 18.12.2020 № 6445</w:t>
            </w:r>
          </w:p>
        </w:tc>
      </w:tr>
      <w:tr w:rsidR="00BF5625" w:rsidRPr="002D7481"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13.10.2020 № 4983</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Дерк-Тариця Людмила</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Головний державний ревізор-інспектор </w:t>
            </w:r>
            <w:r w:rsidRPr="00B63C2D">
              <w:rPr>
                <w:rStyle w:val="4"/>
                <w:rFonts w:ascii="Times New Roman" w:hAnsi="Times New Roman"/>
                <w:color w:val="000000"/>
                <w:sz w:val="20"/>
                <w:szCs w:val="20"/>
                <w:lang w:val="uk-UA" w:eastAsia="uk-UA"/>
              </w:rPr>
              <w:t xml:space="preserve">Одеського відділу </w:t>
            </w:r>
            <w:r w:rsidRPr="00B63C2D">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На період тимчасової відсутності заступника начальника </w:t>
            </w:r>
            <w:r w:rsidRPr="00B63C2D">
              <w:rPr>
                <w:rStyle w:val="4"/>
                <w:rFonts w:ascii="Times New Roman" w:hAnsi="Times New Roman"/>
                <w:color w:val="000000"/>
                <w:sz w:val="20"/>
                <w:szCs w:val="20"/>
                <w:lang w:val="uk-UA" w:eastAsia="uk-UA"/>
              </w:rPr>
              <w:t xml:space="preserve">Одеського відділу </w:t>
            </w:r>
            <w:r w:rsidRPr="00B63C2D">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 Нездобіної Наталії, на підписання платникам податків Київського та Приморського районів м. Одеси довідок про відсутність заборгованості з платежів, контроль за справлянням яких покладено на контролюючі органи</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підпункт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пункту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статті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xml:space="preserve"> ПКУ, наказ Міністерства фінансів України від 03.09.2018 № 733, зареєстрований у Міністерстві юстиції України 27.09.2018 за № 1102/32554</w:t>
            </w:r>
          </w:p>
        </w:tc>
        <w:tc>
          <w:tcPr>
            <w:tcW w:w="1204" w:type="dxa"/>
          </w:tcPr>
          <w:p w:rsidR="00BF5625" w:rsidRDefault="00BF5625" w:rsidP="003B5EB9">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3B5EB9">
            <w:pPr>
              <w:contextualSpacing/>
              <w:jc w:val="center"/>
              <w:rPr>
                <w:rFonts w:ascii="Times New Roman" w:hAnsi="Times New Roman"/>
                <w:b/>
                <w:sz w:val="20"/>
                <w:szCs w:val="20"/>
                <w:lang w:val="uk-UA"/>
              </w:rPr>
            </w:pPr>
            <w:r w:rsidRPr="002D7481">
              <w:rPr>
                <w:rFonts w:ascii="Times New Roman" w:hAnsi="Times New Roman"/>
                <w:sz w:val="20"/>
                <w:szCs w:val="20"/>
                <w:lang w:val="uk-UA"/>
              </w:rPr>
              <w:t>відповідно до наказу ГУ ДПС в Одеській області від 18.12.2020 № 6445</w:t>
            </w:r>
          </w:p>
        </w:tc>
      </w:tr>
      <w:tr w:rsidR="00BF5625" w:rsidRPr="00B83C66"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13.10.2020 № 4983</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Фісак Ірина</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Головний державний інспектор </w:t>
            </w:r>
            <w:r w:rsidRPr="00B63C2D">
              <w:rPr>
                <w:rStyle w:val="4"/>
                <w:rFonts w:ascii="Times New Roman" w:hAnsi="Times New Roman"/>
                <w:color w:val="000000"/>
                <w:sz w:val="20"/>
                <w:szCs w:val="20"/>
                <w:lang w:val="uk-UA" w:eastAsia="uk-UA"/>
              </w:rPr>
              <w:t xml:space="preserve">Причорноморського відділу </w:t>
            </w:r>
            <w:r w:rsidRPr="00B63C2D">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На період тимчасової відсутності начальника Причорноморського </w:t>
            </w:r>
            <w:r w:rsidRPr="00B63C2D">
              <w:rPr>
                <w:rStyle w:val="4"/>
                <w:rFonts w:ascii="Times New Roman" w:hAnsi="Times New Roman"/>
                <w:color w:val="000000"/>
                <w:sz w:val="20"/>
                <w:szCs w:val="20"/>
                <w:lang w:val="uk-UA" w:eastAsia="uk-UA"/>
              </w:rPr>
              <w:t xml:space="preserve">відділу </w:t>
            </w:r>
            <w:r w:rsidRPr="00B63C2D">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 Константинова Сергія, на підписання платникам податків відповідних територій обслуговування відділу довідок про відсутність заборгованості з платежів, контроль за справлянням яких покладено на контролюючі органи</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підпункт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пункту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статті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xml:space="preserve"> ПКУ, наказ Міністерства фінансів України від 03.09.2018 № 733, зареєстрований у Міністерстві юстиції України 27.09.2018 за № 1102/32554</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5</w:t>
            </w:r>
          </w:p>
        </w:tc>
      </w:tr>
      <w:tr w:rsidR="00BF5625" w:rsidRPr="00B83C66"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13.10.2020 № 4983</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Штець Ольга</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Головний державний інспектор Центрального </w:t>
            </w:r>
            <w:r w:rsidRPr="00B63C2D">
              <w:rPr>
                <w:rStyle w:val="4"/>
                <w:rFonts w:ascii="Times New Roman" w:hAnsi="Times New Roman"/>
                <w:color w:val="000000"/>
                <w:sz w:val="20"/>
                <w:szCs w:val="20"/>
                <w:lang w:val="uk-UA" w:eastAsia="uk-UA"/>
              </w:rPr>
              <w:t xml:space="preserve">відділу </w:t>
            </w:r>
            <w:r w:rsidRPr="00B63C2D">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На період тимчасової відсутності головного державного інспектора Центрального </w:t>
            </w:r>
            <w:r w:rsidRPr="00B63C2D">
              <w:rPr>
                <w:rStyle w:val="4"/>
                <w:rFonts w:ascii="Times New Roman" w:hAnsi="Times New Roman"/>
                <w:color w:val="000000"/>
                <w:sz w:val="20"/>
                <w:szCs w:val="20"/>
                <w:lang w:val="uk-UA" w:eastAsia="uk-UA"/>
              </w:rPr>
              <w:t xml:space="preserve">відділу </w:t>
            </w:r>
            <w:r w:rsidRPr="00B63C2D">
              <w:rPr>
                <w:rFonts w:ascii="Times New Roman" w:hAnsi="Times New Roman"/>
                <w:sz w:val="20"/>
                <w:szCs w:val="20"/>
                <w:lang w:val="uk-UA"/>
              </w:rPr>
              <w:t>по роботі з податковим боргом управління по роботі з податковим боргом ГУ ДПС в Одеській області Бекешко Нелі, на підписання платникам податків Березівського, Іванівського та Лиманського районів, м. Южний довідок про відсутність заборгованості з платежів, контроль за справлянням яких покладено на контролюючі органи</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підпункт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пункту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статті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xml:space="preserve"> ПКУ, наказ Міністерства фінансів України від 03.09.2018 № 733, зареєстрований у Міністерстві юстиції України 27.09.2018 за № 1102/32554</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5</w:t>
            </w: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ind w:left="-20" w:right="-32"/>
              <w:contextualSpacing/>
              <w:jc w:val="center"/>
              <w:rPr>
                <w:rFonts w:ascii="Times New Roman" w:hAnsi="Times New Roman"/>
                <w:sz w:val="20"/>
                <w:szCs w:val="20"/>
                <w:lang w:val="uk-UA"/>
              </w:rPr>
            </w:pPr>
            <w:r w:rsidRPr="00B63C2D">
              <w:rPr>
                <w:rFonts w:ascii="Times New Roman" w:hAnsi="Times New Roman"/>
                <w:sz w:val="20"/>
                <w:szCs w:val="20"/>
                <w:lang w:val="uk-UA"/>
              </w:rPr>
              <w:t>07.10.2020 №4897</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Моргунова–Хрущ Анжеліка</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Начальник Одеського відділу податків і зборів з фізичних осіб управління податкового адміністрування Головного управління ДПС в Одеській області </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Підписання</w:t>
            </w:r>
            <w:r w:rsidRPr="00B63C2D">
              <w:rPr>
                <w:rFonts w:ascii="Times New Roman" w:hAnsi="Times New Roman"/>
                <w:sz w:val="28"/>
                <w:szCs w:val="28"/>
                <w:lang w:val="uk-UA"/>
              </w:rPr>
              <w:t xml:space="preserve"> </w:t>
            </w:r>
            <w:r w:rsidRPr="00B63C2D">
              <w:rPr>
                <w:rFonts w:ascii="Times New Roman" w:hAnsi="Times New Roman"/>
                <w:sz w:val="20"/>
                <w:szCs w:val="20"/>
                <w:lang w:val="uk-UA"/>
              </w:rPr>
              <w:t>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w:t>
            </w:r>
            <w:r w:rsidRPr="00B63C2D">
              <w:rPr>
                <w:rFonts w:ascii="Times New Roman" w:hAnsi="Times New Roman"/>
                <w:sz w:val="28"/>
                <w:szCs w:val="28"/>
                <w:lang w:val="uk-UA"/>
              </w:rPr>
              <w:t>.</w:t>
            </w:r>
            <w:r w:rsidRPr="00B63C2D">
              <w:rPr>
                <w:rFonts w:ascii="Times New Roman" w:hAnsi="Times New Roman"/>
                <w:sz w:val="20"/>
                <w:szCs w:val="20"/>
                <w:lang w:val="uk-UA"/>
              </w:rPr>
              <w:t>п. 20.1.1 п. 20.1  ст. 20 КПУ</w:t>
            </w:r>
            <w:r w:rsidRPr="00B63C2D">
              <w:rPr>
                <w:rFonts w:ascii="Times New Roman" w:hAnsi="Times New Roman"/>
                <w:lang w:val="uk-UA"/>
              </w:rPr>
              <w:t xml:space="preserve"> </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jc w:val="center"/>
              <w:rPr>
                <w:rFonts w:ascii="Times New Roman" w:hAnsi="Times New Roman"/>
                <w:bCs/>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pStyle w:val="a"/>
              <w:ind w:left="0"/>
              <w:jc w:val="center"/>
              <w:rPr>
                <w:rFonts w:cs="Mangal"/>
                <w:sz w:val="20"/>
                <w:szCs w:val="20"/>
                <w:lang w:val="uk-UA" w:bidi="mr-IN"/>
              </w:rPr>
            </w:pPr>
            <w:r w:rsidRPr="00B63C2D">
              <w:rPr>
                <w:sz w:val="20"/>
                <w:szCs w:val="20"/>
                <w:lang w:val="uk-UA"/>
              </w:rPr>
              <w:t>2) під</w:t>
            </w:r>
            <w:r w:rsidRPr="00B63C2D">
              <w:rPr>
                <w:rFonts w:cs="Mangal"/>
                <w:sz w:val="20"/>
                <w:szCs w:val="20"/>
                <w:lang w:val="uk-UA" w:bidi="mr-IN"/>
              </w:rPr>
              <w:t>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 xml:space="preserve">3)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3) п.п. 20.1.3   п. 20.1 ст. 20 ПКУ</w:t>
            </w:r>
            <w:r w:rsidRPr="00B63C2D">
              <w:rPr>
                <w:rFonts w:ascii="Times New Roman" w:hAnsi="Times New Roman"/>
                <w:lang w:val="uk-UA"/>
              </w:rPr>
              <w:t xml:space="preserve">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4) 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4) п.п. 21.1.7 п.21.1 ст. 21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«Ф», «Д», «Р», «Ш», «П», «Н», «ПС», «ПН», «В4», про донарахування податкових зобов'язань та застосування штрафних (фінансових) санкцій (штрафів) юридичним та фізичним особам за результатами камеральних перевірок,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119 «Порушення платником податків порядку подання інформації про фізичних осіб - платників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122 «Порушення правил застосування спрощеної системи оподаткування фізичною особою – підприємцем»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прийняття рішень про включення, відмову у включенні до Реєстру платників єдиного податку четвертої групи (п. 291.51 ст. 291, </w:t>
            </w:r>
            <w:r w:rsidRPr="00B63C2D">
              <w:rPr>
                <w:rFonts w:ascii="Times New Roman" w:hAnsi="Times New Roman"/>
                <w:sz w:val="20"/>
                <w:szCs w:val="20"/>
                <w:lang w:val="uk-UA"/>
              </w:rPr>
              <w:br/>
              <w:t>п.п. 298.8.1 п. 298.8 ст. 298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прийняття податкових повідомлень-рішень про визначення грошових зобов’язань,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ind w:firstLine="8"/>
              <w:jc w:val="center"/>
              <w:rPr>
                <w:rFonts w:ascii="Times New Roman" w:hAnsi="Times New Roman"/>
                <w:sz w:val="20"/>
                <w:szCs w:val="20"/>
                <w:lang w:val="uk-UA"/>
              </w:rPr>
            </w:pPr>
            <w:r w:rsidRPr="00B63C2D">
              <w:rPr>
                <w:rFonts w:ascii="Times New Roman" w:hAnsi="Times New Roman"/>
                <w:sz w:val="20"/>
                <w:szCs w:val="20"/>
                <w:lang w:val="uk-UA"/>
              </w:rPr>
              <w:t>7)</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розгляд справ та винесення постанов у справах про адміністративні правопорушення у порядку, встановленому законом </w:t>
            </w:r>
          </w:p>
          <w:p w:rsidR="00BF5625" w:rsidRPr="00B63C2D" w:rsidRDefault="00BF5625" w:rsidP="0035103D">
            <w:pPr>
              <w:contextualSpacing/>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7) п.п. 20.1.41 п. 20.1                     ст. 20 ПКУ, ст. 26 Закону України від 08 липня 2010 року № 2464-VI «Про збір та облік єдиного внеску на загальнообов’язкове державне соціальне страхування», ст. 234² Кодексу України про адміністративні правопорушення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8) підписання рішення про анулювання реєстрації платника єдиного податку та на його підставі виключення з реєстру платників єдиного податку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п.п. 299.10, 299.11 ст. 299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9) підписання листа про відмову у реєстрації платника єдиного податку                </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9) п. 299.5 ст. 299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10)</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повідомлення-розрахунку за період до 01.01.2017, в якому зазначається розрахунок суми доплати до мінімального страхового внеску </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 частини 1 ст. 7 Закону №2464 та п.п. 2 п. 4 розділу ІV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зареєстрованим у Міністерстві юстиції України 07.05.2015 за №508/26953);</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11)</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рішення про застосування фінансових санкцій до платників єдиного внеску за порушення норм законодавства про єдиний внесок </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11) п.п. 2, 7 частини одинадцятої ст. 25 Закону № 2464</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12) погодження довідки-розрахунку та підписання довідки про видачу коштів для виплати заробітної плати без перевірки сум сплати єдиного внеску і повідомлення про відкликання довідки про видачу коштів для виплати заробітної плати без перевірки сум сплати єдиного внеску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ст. 24 Закону № 2464</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13) підписання обхідних листів при знятті з обліку фізичних осіб -підприємців та самозайнятих осіб, які провадять незалежну професійну діяльність, стосовно яких є підстави для зняття з обліку</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13) п. 10.6 Наказу ДВС України від 15.10.2015р. №798 «Про затвердження Порядку взаємодії між структурними підрозділами органів ДФС з питань реєстрації та обліку платників»</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підписання довідок про сплату податків, зборів, систему оподаткування та єдиного внеску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п.п 19.1.1 п. 19.1 ст 19 ПКУ, Закону України від 08 липня 2010 року №2464-VI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ind w:left="-20" w:right="-32"/>
              <w:contextualSpacing/>
              <w:jc w:val="center"/>
              <w:rPr>
                <w:rFonts w:ascii="Times New Roman" w:hAnsi="Times New Roman"/>
                <w:sz w:val="20"/>
                <w:szCs w:val="20"/>
                <w:lang w:val="uk-UA"/>
              </w:rPr>
            </w:pPr>
            <w:r w:rsidRPr="00B63C2D">
              <w:rPr>
                <w:rFonts w:ascii="Times New Roman" w:hAnsi="Times New Roman"/>
                <w:sz w:val="20"/>
                <w:szCs w:val="20"/>
                <w:lang w:val="uk-UA"/>
              </w:rPr>
              <w:t>07.10.2020 №4897</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Узун Анастасія</w:t>
            </w:r>
          </w:p>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Начальника Південного відділу податків і зборів з фізичних осіб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Підписання</w:t>
            </w:r>
            <w:r w:rsidRPr="00B63C2D">
              <w:rPr>
                <w:rFonts w:ascii="Times New Roman" w:hAnsi="Times New Roman"/>
                <w:sz w:val="28"/>
                <w:szCs w:val="28"/>
                <w:lang w:val="uk-UA"/>
              </w:rPr>
              <w:t xml:space="preserve"> </w:t>
            </w:r>
            <w:r w:rsidRPr="00B63C2D">
              <w:rPr>
                <w:rFonts w:ascii="Times New Roman" w:hAnsi="Times New Roman"/>
                <w:sz w:val="20"/>
                <w:szCs w:val="20"/>
                <w:lang w:val="uk-UA"/>
              </w:rPr>
              <w:t>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w:t>
            </w:r>
            <w:r w:rsidRPr="00B63C2D">
              <w:rPr>
                <w:rFonts w:ascii="Times New Roman" w:hAnsi="Times New Roman"/>
                <w:sz w:val="28"/>
                <w:szCs w:val="28"/>
                <w:lang w:val="uk-UA"/>
              </w:rPr>
              <w:t>.</w:t>
            </w:r>
            <w:r w:rsidRPr="00B63C2D">
              <w:rPr>
                <w:rFonts w:ascii="Times New Roman" w:hAnsi="Times New Roman"/>
                <w:sz w:val="20"/>
                <w:szCs w:val="20"/>
                <w:lang w:val="uk-UA"/>
              </w:rPr>
              <w:t>п. 20.1.1 п. 20.1  ст. 20 КПУ</w:t>
            </w:r>
            <w:r w:rsidRPr="00B63C2D">
              <w:rPr>
                <w:rFonts w:ascii="Times New Roman" w:hAnsi="Times New Roman"/>
                <w:lang w:val="uk-UA"/>
              </w:rPr>
              <w:t xml:space="preserve"> </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jc w:val="center"/>
              <w:rPr>
                <w:rFonts w:ascii="Times New Roman" w:hAnsi="Times New Roman"/>
                <w:bCs/>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pStyle w:val="a"/>
              <w:ind w:left="0"/>
              <w:jc w:val="center"/>
              <w:rPr>
                <w:rFonts w:cs="Mangal"/>
                <w:sz w:val="20"/>
                <w:szCs w:val="20"/>
                <w:lang w:val="uk-UA" w:bidi="mr-IN"/>
              </w:rPr>
            </w:pPr>
            <w:r w:rsidRPr="00B63C2D">
              <w:rPr>
                <w:sz w:val="20"/>
                <w:szCs w:val="20"/>
                <w:lang w:val="uk-UA"/>
              </w:rPr>
              <w:t>2) під</w:t>
            </w:r>
            <w:r w:rsidRPr="00B63C2D">
              <w:rPr>
                <w:rFonts w:cs="Mangal"/>
                <w:sz w:val="20"/>
                <w:szCs w:val="20"/>
                <w:lang w:val="uk-UA" w:bidi="mr-IN"/>
              </w:rPr>
              <w:t>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 xml:space="preserve">3)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3) п.п. 20.1.3   п. 20.1 ст. 20 ПКУ</w:t>
            </w:r>
            <w:r w:rsidRPr="00B63C2D">
              <w:rPr>
                <w:rFonts w:ascii="Times New Roman" w:hAnsi="Times New Roman"/>
                <w:lang w:val="uk-UA"/>
              </w:rPr>
              <w:t xml:space="preserve">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4) 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4) п.п. 21.1.7 п.21.1 ст. 21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«Ф», «Д», «Р», «Ш», «П», «Н», «ПС», «ПН», «В4», про донарахування податкових зобов'язань та застосування штрафних (фінансових) санкцій (штрафів) юридичним та фізичним особам за результатами камеральних перевірок,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119 «Порушення платником податків порядку подання інформації про фізичних осіб - платників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122 «Порушення правил застосування спрощеної системи оподаткування фізичною особою – підприємцем»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прийняття рішень про включення, відмову у включенні до Реєстру платників єдиного податку четвертої групи (п. 291.51 ст. 291, </w:t>
            </w:r>
            <w:r w:rsidRPr="00B63C2D">
              <w:rPr>
                <w:rFonts w:ascii="Times New Roman" w:hAnsi="Times New Roman"/>
                <w:sz w:val="20"/>
                <w:szCs w:val="20"/>
                <w:lang w:val="uk-UA"/>
              </w:rPr>
              <w:br/>
              <w:t>п.п. 298.8.1 п. 298.8 ст. 298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прийняття податкових повідомлень-рішень про визначення грошових зобов’язань,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ind w:firstLine="8"/>
              <w:jc w:val="center"/>
              <w:rPr>
                <w:rFonts w:ascii="Times New Roman" w:hAnsi="Times New Roman"/>
                <w:sz w:val="20"/>
                <w:szCs w:val="20"/>
                <w:lang w:val="uk-UA"/>
              </w:rPr>
            </w:pPr>
            <w:r w:rsidRPr="00B63C2D">
              <w:rPr>
                <w:rFonts w:ascii="Times New Roman" w:hAnsi="Times New Roman"/>
                <w:sz w:val="20"/>
                <w:szCs w:val="20"/>
                <w:lang w:val="uk-UA"/>
              </w:rPr>
              <w:t>7)</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розгляд справ та винесення постанов у справах про адміністративні правопорушення у порядку, встановленому законом </w:t>
            </w:r>
          </w:p>
          <w:p w:rsidR="00BF5625" w:rsidRPr="00B63C2D" w:rsidRDefault="00BF5625" w:rsidP="0035103D">
            <w:pPr>
              <w:contextualSpacing/>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7) п.п. 20.1.41 п. 20.1                     ст. 20 ПКУ, ст. 26 Закону України від 08 липня 2010 року № 2464-VI «Про збір та облік єдиного внеску на загальнообов’язкове державне соціальне страхування», ст. 234І Кодексу України про адміністративні правопорушення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8) підписання рішення про анулювання реєстрації платника єдиного податку та на його підставі виключення з реєстру платників єдиного податку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п.п. 299.10, 299.11 ст. 299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9) підписання листа про відмову у реєстрації платника єдиного податку                </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9) п. 299.5 ст. 299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10)</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повідомлення-розрахунку за період до 01.01.2017, в якому зазначається розрахунок суми доплати до мінімального страхового внеску </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 частини 1 ст. 7 Закону №2464 та п.п. 2 п. 4 розділу ІV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зареєстрованим у Міністерстві юстиції України 07.05.2015 за №508/26953);</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11)</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рішення про застосування фінансових санкцій до платників єдиного внеску за порушення норм законодавства про єдиний внесок </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11) п.п. 2, 7 частини одинадцятої ст. 25 Закону № 2464</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12) погодження довідки-розрахунку та підписання довідки про видачу коштів для виплати заробітної плати без перевірки сум сплати єдиного внеску і повідомлення про відкликання довідки про видачу коштів для виплати заробітної плати без перевірки сум сплати єдиного внеску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ст. 24 Закону № 2464</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13) підписання обхідних листів при знятті з обліку фізичних осіб -підприємців та самозайнятих осіб, які провадять незалежну професійну діяльність, стосовно яких є підстави для зняття з обліку</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13) п. 10.6 Наказу ДВС України від 15.10.2015р. №798 «Про затвердження Порядку взаємодії між структурними підрозділами органів ДФС з питань реєстрації та обліку платників»</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ind w:left="-20" w:right="-32"/>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підписання довідок про сплату податків, зборів, систему оподаткування та єдиного внеску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п.п 19.1.1 п. 19.1 ст 19 ПКУ, Закону України від 08 липня 2010 року №2464-VI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highlight w:val="yellow"/>
                <w:lang w:val="uk-UA"/>
              </w:rPr>
            </w:pPr>
          </w:p>
        </w:tc>
        <w:tc>
          <w:tcPr>
            <w:tcW w:w="1132" w:type="dxa"/>
          </w:tcPr>
          <w:p w:rsidR="00BF5625" w:rsidRPr="00B63C2D" w:rsidRDefault="00BF5625" w:rsidP="0035103D">
            <w:pPr>
              <w:ind w:left="-20" w:right="-32"/>
              <w:contextualSpacing/>
              <w:jc w:val="center"/>
              <w:rPr>
                <w:rFonts w:ascii="Times New Roman" w:hAnsi="Times New Roman"/>
                <w:sz w:val="20"/>
                <w:szCs w:val="20"/>
                <w:highlight w:val="yellow"/>
                <w:lang w:val="uk-UA"/>
              </w:rPr>
            </w:pPr>
            <w:r w:rsidRPr="00B63C2D">
              <w:rPr>
                <w:rFonts w:ascii="Times New Roman" w:hAnsi="Times New Roman"/>
                <w:sz w:val="20"/>
                <w:szCs w:val="20"/>
                <w:lang w:val="uk-UA"/>
              </w:rPr>
              <w:t>07.10.2020 №4897</w:t>
            </w:r>
          </w:p>
        </w:tc>
        <w:tc>
          <w:tcPr>
            <w:tcW w:w="1719" w:type="dxa"/>
          </w:tcPr>
          <w:p w:rsidR="00BF5625" w:rsidRPr="00B63C2D" w:rsidRDefault="00BF5625" w:rsidP="0035103D">
            <w:pPr>
              <w:pStyle w:val="a"/>
              <w:ind w:left="0"/>
              <w:jc w:val="center"/>
              <w:rPr>
                <w:rFonts w:cs="Mangal"/>
                <w:sz w:val="20"/>
                <w:szCs w:val="20"/>
                <w:lang w:val="uk-UA" w:bidi="mr-IN"/>
              </w:rPr>
            </w:pPr>
            <w:r w:rsidRPr="00B63C2D">
              <w:rPr>
                <w:rFonts w:cs="Mangal"/>
                <w:sz w:val="20"/>
                <w:szCs w:val="20"/>
                <w:lang w:val="uk-UA" w:bidi="mr-IN"/>
              </w:rPr>
              <w:t>Солодовий Олексій</w:t>
            </w:r>
          </w:p>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Начальник Центрального відділу податків і зборів з фізичних осіб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Підписання</w:t>
            </w:r>
            <w:r w:rsidRPr="00B63C2D">
              <w:rPr>
                <w:rFonts w:ascii="Times New Roman" w:hAnsi="Times New Roman"/>
                <w:sz w:val="28"/>
                <w:szCs w:val="28"/>
                <w:lang w:val="uk-UA"/>
              </w:rPr>
              <w:t xml:space="preserve"> </w:t>
            </w:r>
            <w:r w:rsidRPr="00B63C2D">
              <w:rPr>
                <w:rFonts w:ascii="Times New Roman" w:hAnsi="Times New Roman"/>
                <w:sz w:val="20"/>
                <w:szCs w:val="20"/>
                <w:lang w:val="uk-UA"/>
              </w:rPr>
              <w:t>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w:t>
            </w:r>
            <w:r w:rsidRPr="00B63C2D">
              <w:rPr>
                <w:rFonts w:ascii="Times New Roman" w:hAnsi="Times New Roman"/>
                <w:sz w:val="28"/>
                <w:szCs w:val="28"/>
                <w:lang w:val="uk-UA"/>
              </w:rPr>
              <w:t>.</w:t>
            </w:r>
            <w:r w:rsidRPr="00B63C2D">
              <w:rPr>
                <w:rFonts w:ascii="Times New Roman" w:hAnsi="Times New Roman"/>
                <w:sz w:val="20"/>
                <w:szCs w:val="20"/>
                <w:lang w:val="uk-UA"/>
              </w:rPr>
              <w:t>п. 20.1.1 п. 20.1  ст. 20 КПУ</w:t>
            </w:r>
            <w:r w:rsidRPr="00B63C2D">
              <w:rPr>
                <w:rFonts w:ascii="Times New Roman" w:hAnsi="Times New Roman"/>
                <w:lang w:val="uk-UA"/>
              </w:rPr>
              <w:t xml:space="preserve"> </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jc w:val="center"/>
              <w:rPr>
                <w:rFonts w:ascii="Times New Roman" w:hAnsi="Times New Roman"/>
                <w:bCs/>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rFonts w:cs="Mangal"/>
                <w:sz w:val="20"/>
                <w:szCs w:val="20"/>
                <w:lang w:val="uk-UA" w:bidi="mr-IN"/>
              </w:rPr>
            </w:pPr>
            <w:r w:rsidRPr="00B63C2D">
              <w:rPr>
                <w:sz w:val="20"/>
                <w:szCs w:val="20"/>
                <w:lang w:val="uk-UA"/>
              </w:rPr>
              <w:t>2) під</w:t>
            </w:r>
            <w:r w:rsidRPr="00B63C2D">
              <w:rPr>
                <w:rFonts w:cs="Mangal"/>
                <w:sz w:val="20"/>
                <w:szCs w:val="20"/>
                <w:lang w:val="uk-UA" w:bidi="mr-IN"/>
              </w:rPr>
              <w:t>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 xml:space="preserve">3)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3) п.п. 20.1.3   п. 20.1 ст. 20 ПКУ</w:t>
            </w:r>
            <w:r w:rsidRPr="00B63C2D">
              <w:rPr>
                <w:rFonts w:ascii="Times New Roman" w:hAnsi="Times New Roman"/>
                <w:lang w:val="uk-UA"/>
              </w:rPr>
              <w:t xml:space="preserve">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4) 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4) п.п. 21.1.7 п.21.1 ст. 21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«Ф», «Д», «Р», «Ш», «П», «Н», «ПС», «ПН», «В4», про донарахування податкових зобов'язань та застосування штрафних (фінансових) санкцій (штрафів) юридичним та фізичним особам за результатами камеральних перевірок,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119 «Порушення платником податків порядку подання інформації про фізичних осіб - платників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122 «Порушення правил застосування спрощеної системи оподаткування фізичною особою – підприємцем»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прийняття рішень про включення, відмову у включенні до Реєстру платників єдиного податку четвертої групи (п. 291.51 ст. 291, </w:t>
            </w:r>
            <w:r w:rsidRPr="00B63C2D">
              <w:rPr>
                <w:rFonts w:ascii="Times New Roman" w:hAnsi="Times New Roman"/>
                <w:sz w:val="20"/>
                <w:szCs w:val="20"/>
                <w:lang w:val="uk-UA"/>
              </w:rPr>
              <w:br/>
              <w:t>п.п. 298.8.1 п. 298.8 ст. 298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прийняття податкових повідомлень-рішень про визначення грошових зобов’язань,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ind w:firstLine="8"/>
              <w:jc w:val="center"/>
              <w:rPr>
                <w:rFonts w:ascii="Times New Roman" w:hAnsi="Times New Roman"/>
                <w:sz w:val="20"/>
                <w:szCs w:val="20"/>
                <w:lang w:val="uk-UA"/>
              </w:rPr>
            </w:pPr>
            <w:r w:rsidRPr="00B63C2D">
              <w:rPr>
                <w:rFonts w:ascii="Times New Roman" w:hAnsi="Times New Roman"/>
                <w:sz w:val="20"/>
                <w:szCs w:val="20"/>
                <w:lang w:val="uk-UA"/>
              </w:rPr>
              <w:t>7)</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розгляд справ та винесення постанов у справах про адміністративні правопорушення у порядку, встановленому законом </w:t>
            </w:r>
          </w:p>
          <w:p w:rsidR="00BF5625" w:rsidRPr="00B63C2D" w:rsidRDefault="00BF5625" w:rsidP="0035103D">
            <w:pPr>
              <w:contextualSpacing/>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7) п.п. 20.1.41 п. 20.1                     ст. 20 ПКУ, ст. 26 Закону України від 08 липня 2010 року № 2464-VI «Про збір та облік єдиного внеску на загальнообов’язкове державне соціальне страхування», ст. 234² Кодексу України про адміністративні правопорушення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8) підписання рішення про анулювання реєстрації платника єдиного податку та на його підставі виключення з реєстру платників єдиного податку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п.п. 299.10, 299.11 ст. 299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9) підписання листа про відмову у реєстрації платника єдиного податку                </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9) п. 299.5 ст. 299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10)</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повідомлення-розрахунку за період до 01.01.2017, в якому зазначається розрахунок суми доплати до мінімального страхового внеску </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 частини 1 ст. 7 Закону №2464 та п.п. 2 п. 4 розділу ІV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зареєстрованим у Міністерстві юстиції України 07.05.2015 за №508/26953);</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11)</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рішення про застосування фінансових санкцій до платників єдиного внеску за порушення норм законодавства про єдиний внесок </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11) п.п. 2, 7 частини одинадцятої ст. 25 Закону № 2464</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12) погодження довідки-розрахунку та підписання довідки про видачу коштів для виплати заробітної плати без перевірки сум сплати єдиного внеску і повідомлення про відкликання довідки про видачу коштів для виплати заробітної плати без перевірки сум сплати єдиного внеску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ст. 24 Закону № 2464</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13) підписання обхідних листів при знятті з обліку фізичних осіб -підприємців та самозайнятих осіб, які провадять незалежну професійну діяльність, стосовно яких є підстави для зняття з обліку</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13) п. 10.6 Наказу ДВС України від 15.10.2015р. №798 «Про затвердження Порядку взаємодії між структурними підрозділами органів ДФС з питань реєстрації та обліку платників»</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підписання довідок про сплату податків, зборів, систему оподаткування та єдиного внеску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п.п 19.1.1 п. 19.1 ст 19 ПКУ, Закону України від 08 липня 2010 року №2464-VI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highlight w:val="yellow"/>
                <w:lang w:val="uk-UA"/>
              </w:rPr>
            </w:pPr>
          </w:p>
        </w:tc>
        <w:tc>
          <w:tcPr>
            <w:tcW w:w="1132" w:type="dxa"/>
          </w:tcPr>
          <w:p w:rsidR="00BF5625" w:rsidRPr="00B63C2D" w:rsidRDefault="00BF5625" w:rsidP="0035103D">
            <w:pPr>
              <w:ind w:left="-20" w:right="-32"/>
              <w:contextualSpacing/>
              <w:jc w:val="center"/>
              <w:rPr>
                <w:rFonts w:ascii="Times New Roman" w:hAnsi="Times New Roman"/>
                <w:sz w:val="20"/>
                <w:szCs w:val="20"/>
                <w:highlight w:val="yellow"/>
                <w:lang w:val="uk-UA"/>
              </w:rPr>
            </w:pPr>
            <w:r w:rsidRPr="00B63C2D">
              <w:rPr>
                <w:rFonts w:ascii="Times New Roman" w:hAnsi="Times New Roman"/>
                <w:sz w:val="20"/>
                <w:szCs w:val="20"/>
                <w:lang w:val="uk-UA"/>
              </w:rPr>
              <w:t>07.10.2020 №4897</w:t>
            </w:r>
          </w:p>
        </w:tc>
        <w:tc>
          <w:tcPr>
            <w:tcW w:w="1719" w:type="dxa"/>
          </w:tcPr>
          <w:p w:rsidR="00BF5625" w:rsidRPr="00B63C2D" w:rsidRDefault="00BF5625" w:rsidP="0035103D">
            <w:pPr>
              <w:pStyle w:val="a"/>
              <w:ind w:left="0"/>
              <w:jc w:val="both"/>
              <w:rPr>
                <w:rFonts w:cs="Mangal"/>
                <w:sz w:val="20"/>
                <w:szCs w:val="20"/>
                <w:lang w:val="uk-UA" w:bidi="mr-IN"/>
              </w:rPr>
            </w:pPr>
            <w:r w:rsidRPr="00B63C2D">
              <w:rPr>
                <w:rFonts w:cs="Mangal"/>
                <w:sz w:val="20"/>
                <w:szCs w:val="20"/>
                <w:lang w:val="uk-UA" w:bidi="mr-IN"/>
              </w:rPr>
              <w:t>Гладкий Сергій</w:t>
            </w:r>
          </w:p>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Заступник начальника Північного відділу податків і зборів з фізичних осіб управління податкового адміністрування Головного управління ДПС в Одеській області</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Підписання</w:t>
            </w:r>
            <w:r w:rsidRPr="00B63C2D">
              <w:rPr>
                <w:rFonts w:ascii="Times New Roman" w:hAnsi="Times New Roman"/>
                <w:sz w:val="28"/>
                <w:szCs w:val="28"/>
                <w:lang w:val="uk-UA"/>
              </w:rPr>
              <w:t xml:space="preserve"> </w:t>
            </w:r>
            <w:r w:rsidRPr="00B63C2D">
              <w:rPr>
                <w:rFonts w:ascii="Times New Roman" w:hAnsi="Times New Roman"/>
                <w:sz w:val="20"/>
                <w:szCs w:val="20"/>
                <w:lang w:val="uk-UA"/>
              </w:rPr>
              <w:t>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w:t>
            </w:r>
            <w:r w:rsidRPr="00B63C2D">
              <w:rPr>
                <w:rFonts w:ascii="Times New Roman" w:hAnsi="Times New Roman"/>
                <w:sz w:val="28"/>
                <w:szCs w:val="28"/>
                <w:lang w:val="uk-UA"/>
              </w:rPr>
              <w:t>.</w:t>
            </w:r>
            <w:r w:rsidRPr="00B63C2D">
              <w:rPr>
                <w:rFonts w:ascii="Times New Roman" w:hAnsi="Times New Roman"/>
                <w:sz w:val="20"/>
                <w:szCs w:val="20"/>
                <w:lang w:val="uk-UA"/>
              </w:rPr>
              <w:t>п. 20.1.1 п. 20.1  ст. 20 КПУ</w:t>
            </w:r>
            <w:r w:rsidRPr="00B63C2D">
              <w:rPr>
                <w:rFonts w:ascii="Times New Roman" w:hAnsi="Times New Roman"/>
                <w:lang w:val="uk-UA"/>
              </w:rPr>
              <w:t xml:space="preserve"> </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jc w:val="center"/>
              <w:rPr>
                <w:rFonts w:ascii="Times New Roman" w:hAnsi="Times New Roman"/>
                <w:bCs/>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rFonts w:cs="Mangal"/>
                <w:sz w:val="20"/>
                <w:szCs w:val="20"/>
                <w:lang w:val="uk-UA" w:bidi="mr-IN"/>
              </w:rPr>
            </w:pPr>
            <w:r w:rsidRPr="00B63C2D">
              <w:rPr>
                <w:sz w:val="20"/>
                <w:szCs w:val="20"/>
                <w:lang w:val="uk-UA"/>
              </w:rPr>
              <w:t>2) під</w:t>
            </w:r>
            <w:r w:rsidRPr="00B63C2D">
              <w:rPr>
                <w:rFonts w:cs="Mangal"/>
                <w:sz w:val="20"/>
                <w:szCs w:val="20"/>
                <w:lang w:val="uk-UA" w:bidi="mr-IN"/>
              </w:rPr>
              <w:t>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 xml:space="preserve">3)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3) п.п. 20.1.3   п. 20.1 ст. 20 ПКУ</w:t>
            </w:r>
            <w:r w:rsidRPr="00B63C2D">
              <w:rPr>
                <w:rFonts w:ascii="Times New Roman" w:hAnsi="Times New Roman"/>
                <w:lang w:val="uk-UA"/>
              </w:rPr>
              <w:t xml:space="preserve">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4) 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4) п.п. 21.1.7 п.21.1 ст. 21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«Ф», «Д», «Р», «Ш», «П», «Н», «ПС», «ПН», «В4», про донарахування податкових зобов'язань та застосування штрафних (фінансових) санкцій (штрафів) юридичним та фізичним особам за результатами камеральних перевірок,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119 «Порушення платником податків порядку подання інформації про фізичних осіб - платників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122 «Порушення правил застосування спрощеної системи оподаткування фізичною особою – підприємцем»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прийняття рішень про включення, відмову у включенні до Реєстру платників єдиного податку четвертої групи (п. 291.51 ст. 291, </w:t>
            </w:r>
            <w:r w:rsidRPr="00B63C2D">
              <w:rPr>
                <w:rFonts w:ascii="Times New Roman" w:hAnsi="Times New Roman"/>
                <w:sz w:val="20"/>
                <w:szCs w:val="20"/>
                <w:lang w:val="uk-UA"/>
              </w:rPr>
              <w:br/>
              <w:t>п.п. 298.8.1 п. 298.8 ст. 298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прийняття податкових повідомлень-рішень про визначення грошових зобов’язань,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ind w:firstLine="8"/>
              <w:jc w:val="center"/>
              <w:rPr>
                <w:rFonts w:ascii="Times New Roman" w:hAnsi="Times New Roman"/>
                <w:sz w:val="20"/>
                <w:szCs w:val="20"/>
                <w:lang w:val="uk-UA"/>
              </w:rPr>
            </w:pPr>
            <w:r w:rsidRPr="00B63C2D">
              <w:rPr>
                <w:rFonts w:ascii="Times New Roman" w:hAnsi="Times New Roman"/>
                <w:sz w:val="20"/>
                <w:szCs w:val="20"/>
                <w:lang w:val="uk-UA"/>
              </w:rPr>
              <w:t>7)</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розгляд справ та винесення постанов у справах про адміністративні правопорушення у порядку, встановленому законом </w:t>
            </w:r>
          </w:p>
          <w:p w:rsidR="00BF5625" w:rsidRPr="00B63C2D" w:rsidRDefault="00BF5625" w:rsidP="0035103D">
            <w:pPr>
              <w:contextualSpacing/>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7) п.п. 20.1.41 п. 20.1                     ст. 20 ПКУ, ст. 26 Закону України від 08 липня 2010 року № 2464-VI «Про збір та облік єдиного внеску на загальнообов’язкове державне соціальне страхування», ст. 234² Кодексу України про адміністративні правопорушення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8) підписання рішення про анулювання реєстрації платника єдиного податку та на його підставі виключення з реєстру платників єдиного податку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п.п. 299.10, 299.11 ст. 299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9) підписання листа про відмову у реєстрації платника єдиного податку                </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9) п. 299.5 ст. 299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10)</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повідомлення-розрахунку за період до 01.01.2017, в якому зазначається розрахунок суми доплати до мінімального страхового внеску </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 частини 1 ст. 7 Закону №2464 та п.п. 2 п. 4 розділу ІV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зареєстрованим у Міністерстві юстиції України 07.05.2015 за №508/26953);</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11)</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рішення про застосування фінансових санкцій до платників єдиного внеску за порушення норм законодавства про єдиний внесок </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11) п.п. 2, 7 частини одинадцятої ст. 25 Закону № 2464</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12) погодження довідки-розрахунку та підписання довідки про видачу коштів для виплати заробітної плати без перевірки сум сплати єдиного внеску і повідомлення про відкликання довідки про видачу коштів для виплати заробітної плати без перевірки сум сплати єдиного внеску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ст. 24 Закону № 2464</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13) підписання обхідних листів при знятті з обліку фізичних осіб -підприємців та самозайнятих осіб, які провадять незалежну професійну діяльність, стосовно яких є підстави для зняття з обліку</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13) п. 10.6 Наказу ДВС України від 15.10.2015р. №798 «Про затвердження Порядку взаємодії між структурними підрозділами органів ДФС з питань реєстрації та обліку платників»</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підписання довідок про сплату податків, зборів, систему оподаткування та єдиного внеску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п.п 19.1.1 п. 19.1 ст 19 ПКУ, Закону України від 08 липня 2010 року №2464-VI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ind w:left="-20" w:right="-32"/>
              <w:contextualSpacing/>
              <w:jc w:val="center"/>
              <w:rPr>
                <w:rFonts w:ascii="Times New Roman" w:hAnsi="Times New Roman"/>
                <w:sz w:val="20"/>
                <w:szCs w:val="20"/>
                <w:lang w:val="uk-UA"/>
              </w:rPr>
            </w:pPr>
            <w:r w:rsidRPr="00B63C2D">
              <w:rPr>
                <w:rFonts w:ascii="Times New Roman" w:hAnsi="Times New Roman"/>
                <w:sz w:val="20"/>
                <w:szCs w:val="20"/>
                <w:lang w:val="uk-UA"/>
              </w:rPr>
              <w:t>07.10.2020 №4897</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Сиромят Лариса</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Заступник начальника Причорноморського відділу податків і зборів з фізичних осіб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Підписання</w:t>
            </w:r>
            <w:r w:rsidRPr="00B63C2D">
              <w:rPr>
                <w:rFonts w:ascii="Times New Roman" w:hAnsi="Times New Roman"/>
                <w:sz w:val="28"/>
                <w:szCs w:val="28"/>
                <w:lang w:val="uk-UA"/>
              </w:rPr>
              <w:t xml:space="preserve"> </w:t>
            </w:r>
            <w:r w:rsidRPr="00B63C2D">
              <w:rPr>
                <w:rFonts w:ascii="Times New Roman" w:hAnsi="Times New Roman"/>
                <w:sz w:val="20"/>
                <w:szCs w:val="20"/>
                <w:lang w:val="uk-UA"/>
              </w:rPr>
              <w:t>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w:t>
            </w:r>
            <w:r w:rsidRPr="00B63C2D">
              <w:rPr>
                <w:rFonts w:ascii="Times New Roman" w:hAnsi="Times New Roman"/>
                <w:sz w:val="28"/>
                <w:szCs w:val="28"/>
                <w:lang w:val="uk-UA"/>
              </w:rPr>
              <w:t>.</w:t>
            </w:r>
            <w:r w:rsidRPr="00B63C2D">
              <w:rPr>
                <w:rFonts w:ascii="Times New Roman" w:hAnsi="Times New Roman"/>
                <w:sz w:val="20"/>
                <w:szCs w:val="20"/>
                <w:lang w:val="uk-UA"/>
              </w:rPr>
              <w:t>п. 20.1.1 п. 20.1  ст. 20 КПУ</w:t>
            </w:r>
            <w:r w:rsidRPr="00B63C2D">
              <w:rPr>
                <w:rFonts w:ascii="Times New Roman" w:hAnsi="Times New Roman"/>
                <w:lang w:val="uk-UA"/>
              </w:rPr>
              <w:t xml:space="preserve"> </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jc w:val="center"/>
              <w:rPr>
                <w:rFonts w:ascii="Times New Roman" w:hAnsi="Times New Roman"/>
                <w:bCs/>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rFonts w:cs="Mangal"/>
                <w:sz w:val="20"/>
                <w:szCs w:val="20"/>
                <w:lang w:val="uk-UA" w:bidi="mr-IN"/>
              </w:rPr>
            </w:pPr>
            <w:r w:rsidRPr="00B63C2D">
              <w:rPr>
                <w:sz w:val="20"/>
                <w:szCs w:val="20"/>
                <w:lang w:val="uk-UA"/>
              </w:rPr>
              <w:t>2) під</w:t>
            </w:r>
            <w:r w:rsidRPr="00B63C2D">
              <w:rPr>
                <w:rFonts w:cs="Mangal"/>
                <w:sz w:val="20"/>
                <w:szCs w:val="20"/>
                <w:lang w:val="uk-UA" w:bidi="mr-IN"/>
              </w:rPr>
              <w:t>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 xml:space="preserve">3)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3) п.п. 20.1.3   п. 20.1 ст. 20 ПКУ</w:t>
            </w:r>
            <w:r w:rsidRPr="00B63C2D">
              <w:rPr>
                <w:rFonts w:ascii="Times New Roman" w:hAnsi="Times New Roman"/>
                <w:lang w:val="uk-UA"/>
              </w:rPr>
              <w:t xml:space="preserve">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4) 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4) п.п. 21.1.7 п.21.1 ст. 21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«Ф», «Д», «Р», «Ш», «П», «Н», «ПС», «ПН», «В4», про донарахування податкових зобов'язань та застосування штрафних (фінансових) санкцій (штрафів) юридичним та фізичним особам за результатами камеральних перевірок,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119 «Порушення платником податків порядку подання інформації про фізичних осіб - платників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122 «Порушення правил застосування спрощеної системи оподаткування фізичною особою – підприємцем»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прийняття рішень про включення, відмову у включенні до Реєстру платників єдиного податку четвертої групи (п. 291.51 ст. 291, </w:t>
            </w:r>
            <w:r w:rsidRPr="00B63C2D">
              <w:rPr>
                <w:rFonts w:ascii="Times New Roman" w:hAnsi="Times New Roman"/>
                <w:sz w:val="20"/>
                <w:szCs w:val="20"/>
                <w:lang w:val="uk-UA"/>
              </w:rPr>
              <w:br/>
              <w:t>п.п. 298.8.1 п. 298.8 ст. 298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прийняття податкових повідомлень-рішень про визначення грошових зобов’язань,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ind w:firstLine="8"/>
              <w:jc w:val="center"/>
              <w:rPr>
                <w:rFonts w:ascii="Times New Roman" w:hAnsi="Times New Roman"/>
                <w:sz w:val="20"/>
                <w:szCs w:val="20"/>
                <w:lang w:val="uk-UA"/>
              </w:rPr>
            </w:pPr>
            <w:r w:rsidRPr="00B63C2D">
              <w:rPr>
                <w:rFonts w:ascii="Times New Roman" w:hAnsi="Times New Roman"/>
                <w:sz w:val="20"/>
                <w:szCs w:val="20"/>
                <w:lang w:val="uk-UA"/>
              </w:rPr>
              <w:t>7)</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розгляд справ та винесення постанов у справах про адміністративні правопорушення у порядку, встановленому законом </w:t>
            </w:r>
          </w:p>
          <w:p w:rsidR="00BF5625" w:rsidRPr="00B63C2D" w:rsidRDefault="00BF5625" w:rsidP="0035103D">
            <w:pPr>
              <w:contextualSpacing/>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7) п.п. 20.1.41 п. 20.1                     ст. 20 ПКУ, ст. 26 Закону України від 08 липня 2010 року № 2464-VI «Про збір та облік єдиного внеску на загальнообов’язкове державне соціальне страхування», ст. 234² Кодексу України про адміністративні правопорушення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8) підписання рішення про анулювання реєстрації платника єдиного податку та на його підставі виключення з реєстру платників єдиного податку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п.п. 299.10, 299.11 ст. 299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9) підписання листа про відмову у реєстрації платника єдиного податку                </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9) п. 299.5 ст. 299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10)</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повідомлення-розрахунку за період до 01.01.2017, в якому зазначається розрахунок суми доплати до мінімального страхового внеску </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 частини 1 ст. 7 Закону №2464 та п.п. 2 п. 4 розділу ІV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зареєстрованим у Міністерстві юстиції України 07.05.2015 за №508/26953);</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11)</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рішення про застосування фінансових санкцій до платників єдиного внеску за порушення норм законодавства про єдиний внесок </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11) п.п. 2, 7 частини одинадцятої ст. 25 Закону № 2464</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12) погодження довідки-розрахунку та підписання довідки про видачу коштів для виплати заробітної плати без перевірки сум сплати єдиного внеску і повідомлення про відкликання довідки про видачу коштів для виплати заробітної плати без перевірки сум сплати єдиного внеску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ст. 24 Закону № 2464</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13) підписання обхідних листів при знятті з обліку фізичних осіб -підприємців та самозайнятих осіб, які провадять незалежну професійну діяльність, стосовно яких є підстави для зняття з обліку</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13) п. 10.6 Наказу ДВС України від 15.10.2015р. №798 «Про затвердження Порядку взаємодії між структурними підрозділами органів ДФС з питань реєстрації та обліку платників»</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підписання довідок про сплату податків, зборів, систему оподаткування та єдиного внеску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п.п 19.1.1 п. 19.1 ст 19 ПКУ, Закону України від 08 липня 2010 року №2464-VI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ind w:left="-20" w:right="-32"/>
              <w:contextualSpacing/>
              <w:jc w:val="center"/>
              <w:rPr>
                <w:rFonts w:ascii="Times New Roman" w:hAnsi="Times New Roman"/>
                <w:sz w:val="20"/>
                <w:szCs w:val="20"/>
                <w:lang w:val="uk-UA"/>
              </w:rPr>
            </w:pPr>
            <w:r w:rsidRPr="00B63C2D">
              <w:rPr>
                <w:rFonts w:ascii="Times New Roman" w:hAnsi="Times New Roman"/>
                <w:sz w:val="20"/>
                <w:szCs w:val="20"/>
                <w:lang w:val="uk-UA"/>
              </w:rPr>
              <w:t>07.10.2020 №4897</w:t>
            </w:r>
          </w:p>
        </w:tc>
        <w:tc>
          <w:tcPr>
            <w:tcW w:w="1719" w:type="dxa"/>
          </w:tcPr>
          <w:p w:rsidR="00BF5625" w:rsidRPr="00B63C2D" w:rsidRDefault="00BF5625" w:rsidP="0035103D">
            <w:pPr>
              <w:pStyle w:val="a"/>
              <w:ind w:left="0" w:hanging="27"/>
              <w:jc w:val="both"/>
              <w:rPr>
                <w:rFonts w:cs="Mangal"/>
                <w:sz w:val="20"/>
                <w:szCs w:val="20"/>
                <w:lang w:val="uk-UA" w:bidi="mr-IN"/>
              </w:rPr>
            </w:pPr>
            <w:r w:rsidRPr="00B63C2D">
              <w:rPr>
                <w:rFonts w:cs="Mangal"/>
                <w:sz w:val="20"/>
                <w:szCs w:val="20"/>
                <w:lang w:val="uk-UA" w:bidi="mr-IN"/>
              </w:rPr>
              <w:t>Пустова Ірина</w:t>
            </w:r>
          </w:p>
          <w:p w:rsidR="00BF5625" w:rsidRPr="00B63C2D" w:rsidRDefault="00BF5625" w:rsidP="0035103D">
            <w:pPr>
              <w:pStyle w:val="a"/>
              <w:ind w:left="0" w:hanging="27"/>
              <w:jc w:val="both"/>
              <w:rPr>
                <w:rFonts w:cs="Mangal"/>
                <w:sz w:val="20"/>
                <w:szCs w:val="20"/>
                <w:lang w:val="uk-UA" w:bidi="mr-IN"/>
              </w:rPr>
            </w:pPr>
          </w:p>
          <w:p w:rsidR="00BF5625" w:rsidRPr="00B63C2D" w:rsidRDefault="00BF5625" w:rsidP="0035103D">
            <w:pPr>
              <w:jc w:val="center"/>
              <w:rPr>
                <w:rFonts w:ascii="Times New Roman" w:hAnsi="Times New Roman"/>
                <w:sz w:val="20"/>
                <w:szCs w:val="20"/>
                <w:lang w:val="uk-UA"/>
              </w:rPr>
            </w:pPr>
          </w:p>
          <w:p w:rsidR="00BF5625" w:rsidRPr="00B63C2D" w:rsidRDefault="00BF5625" w:rsidP="0035103D">
            <w:pPr>
              <w:pStyle w:val="a"/>
              <w:ind w:left="0" w:hanging="27"/>
              <w:jc w:val="both"/>
              <w:rPr>
                <w:rFonts w:cs="Mangal"/>
                <w:sz w:val="20"/>
                <w:szCs w:val="20"/>
                <w:lang w:val="uk-UA" w:bidi="mr-IN"/>
              </w:rPr>
            </w:pPr>
          </w:p>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Заступник начальника Одеського відділу податків і зборів з фізичних осіб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 період тимчасової відсутності начальника Одеського відділу податків і зборів з фізичних осіб управління податкового адміністрування Головного управління ДПС в Одеській області делегуються повноваження щодо</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Підписання</w:t>
            </w:r>
            <w:r w:rsidRPr="00B63C2D">
              <w:rPr>
                <w:rFonts w:ascii="Times New Roman" w:hAnsi="Times New Roman"/>
                <w:sz w:val="28"/>
                <w:szCs w:val="28"/>
                <w:lang w:val="uk-UA"/>
              </w:rPr>
              <w:t xml:space="preserve"> </w:t>
            </w:r>
            <w:r w:rsidRPr="00B63C2D">
              <w:rPr>
                <w:rFonts w:ascii="Times New Roman" w:hAnsi="Times New Roman"/>
                <w:sz w:val="20"/>
                <w:szCs w:val="20"/>
                <w:lang w:val="uk-UA"/>
              </w:rPr>
              <w:t>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w:t>
            </w:r>
            <w:r w:rsidRPr="00B63C2D">
              <w:rPr>
                <w:rFonts w:ascii="Times New Roman" w:hAnsi="Times New Roman"/>
                <w:sz w:val="28"/>
                <w:szCs w:val="28"/>
                <w:lang w:val="uk-UA"/>
              </w:rPr>
              <w:t>.</w:t>
            </w:r>
            <w:r w:rsidRPr="00B63C2D">
              <w:rPr>
                <w:rFonts w:ascii="Times New Roman" w:hAnsi="Times New Roman"/>
                <w:sz w:val="20"/>
                <w:szCs w:val="20"/>
                <w:lang w:val="uk-UA"/>
              </w:rPr>
              <w:t>п. 20.1.1 п. 20.1  ст. 20 КПУ</w:t>
            </w:r>
            <w:r w:rsidRPr="00B63C2D">
              <w:rPr>
                <w:rFonts w:ascii="Times New Roman" w:hAnsi="Times New Roman"/>
                <w:lang w:val="uk-UA"/>
              </w:rPr>
              <w:t xml:space="preserve"> </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jc w:val="center"/>
              <w:rPr>
                <w:rFonts w:ascii="Times New Roman" w:hAnsi="Times New Roman"/>
                <w:bCs/>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rFonts w:cs="Mangal"/>
                <w:sz w:val="20"/>
                <w:szCs w:val="20"/>
                <w:lang w:val="uk-UA" w:bidi="mr-IN"/>
              </w:rPr>
            </w:pPr>
            <w:r w:rsidRPr="00B63C2D">
              <w:rPr>
                <w:sz w:val="20"/>
                <w:szCs w:val="20"/>
                <w:lang w:val="uk-UA"/>
              </w:rPr>
              <w:t>2) під</w:t>
            </w:r>
            <w:r w:rsidRPr="00B63C2D">
              <w:rPr>
                <w:rFonts w:cs="Mangal"/>
                <w:sz w:val="20"/>
                <w:szCs w:val="20"/>
                <w:lang w:val="uk-UA" w:bidi="mr-IN"/>
              </w:rPr>
              <w:t>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 xml:space="preserve">3)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3) п.п. 20.1.3   п. 20.1 ст. 20 ПКУ</w:t>
            </w:r>
            <w:r w:rsidRPr="00B63C2D">
              <w:rPr>
                <w:rFonts w:ascii="Times New Roman" w:hAnsi="Times New Roman"/>
                <w:lang w:val="uk-UA"/>
              </w:rPr>
              <w:t xml:space="preserve">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4) 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4) п.п. 21.1.7 п.21.1 ст. 21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«Ф», «Д», «Р», «Ш», «П», «Н», «ПС», «ПН», «В4», про донарахування податкових зобов'язань та застосування штрафних (фінансових) санкцій (штрафів) юридичним та фізичним особам за результатами камеральних перевірок,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119 «Порушення платником податків порядку подання інформації про фізичних осіб - платників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122 «Порушення правил застосування спрощеної системи оподаткування фізичною особою – підприємцем»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прийняття рішень про включення, відмову у включенні до Реєстру платників єдиного податку четвертої групи (п. 291.51 ст. 291, </w:t>
            </w:r>
            <w:r w:rsidRPr="00B63C2D">
              <w:rPr>
                <w:rFonts w:ascii="Times New Roman" w:hAnsi="Times New Roman"/>
                <w:sz w:val="20"/>
                <w:szCs w:val="20"/>
                <w:lang w:val="uk-UA"/>
              </w:rPr>
              <w:br/>
              <w:t>п.п. 298.8.1 п. 298.8 ст. 298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прийняття податкових повідомлень-рішень про визначення грошових зобов’язань,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ind w:firstLine="8"/>
              <w:jc w:val="center"/>
              <w:rPr>
                <w:rFonts w:ascii="Times New Roman" w:hAnsi="Times New Roman"/>
                <w:sz w:val="20"/>
                <w:szCs w:val="20"/>
                <w:lang w:val="uk-UA"/>
              </w:rPr>
            </w:pPr>
            <w:r w:rsidRPr="00B63C2D">
              <w:rPr>
                <w:rFonts w:ascii="Times New Roman" w:hAnsi="Times New Roman"/>
                <w:sz w:val="20"/>
                <w:szCs w:val="20"/>
                <w:lang w:val="uk-UA"/>
              </w:rPr>
              <w:t>7)</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розгляд справ та винесення постанов у справах про адміністративні правопорушення у порядку, встановленому законом </w:t>
            </w:r>
          </w:p>
          <w:p w:rsidR="00BF5625" w:rsidRPr="00B63C2D" w:rsidRDefault="00BF5625" w:rsidP="0035103D">
            <w:pPr>
              <w:contextualSpacing/>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7) п.п. 20.1.41 п. 20.1                     ст. 20 ПКУ, ст. 26 Закону України від 08 липня 2010 року № 2464-VI «Про збір та облік єдиного внеску на загальнообов’язкове державне соціальне страхування», ст. 234² Кодексу України про адміністративні правопорушення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8) підписання рішення про анулювання реєстрації платника єдиного податку та на його підставі виключення з реєстру платників єдиного податку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п.п. 299.10, 299.11 ст. 299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9) підписання листа про відмову у реєстрації платника єдиного податку                </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9) п. 299.5 ст. 299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10)</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повідомлення-розрахунку за період до 01.01.2017, в якому зазначається розрахунок суми доплати до мінімального страхового внеску </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 частини 1 ст. 7 Закону №2464 та п.п. 2 п. 4 розділу ІV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зареєстрованим у Міністерстві юстиції України 07.05.2015 за №508/26953);</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11)</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рішення про застосування фінансових санкцій до платників єдиного внеску за порушення норм законодавства про єдиний внесок </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11) п.п. 2, 7 частини одинадцятої ст. 25 Закону № 2464</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12) погодження довідки-розрахунку та підписання довідки про видачу коштів для виплати заробітної плати без перевірки сум сплати єдиного внеску і повідомлення про відкликання довідки про видачу коштів для виплати заробітної плати без перевірки сум сплати єдиного внеску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ст. 24 Закону № 2464</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13) підписання обхідних листів при знятті з обліку фізичних осіб -підприємців та самозайнятих осіб, які провадять незалежну професійну діяльність, стосовно яких є підстави для зняття з обліку</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13) п. 10.6 Наказу ДВС України від 15.10.2015р. №798 «Про затвердження Порядку взаємодії між структурними підрозділами органів ДФС з питань реєстрації та обліку платників»</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підписання довідок про сплату податків, зборів, систему оподаткування та єдиного внеску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п.п 19.1.1 п. 19.1 ст 19 ПКУ, Закону України від 08 липня 2010 року №2464-VI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ind w:left="-20" w:right="-32"/>
              <w:contextualSpacing/>
              <w:jc w:val="center"/>
              <w:rPr>
                <w:rFonts w:ascii="Times New Roman" w:hAnsi="Times New Roman"/>
                <w:sz w:val="20"/>
                <w:szCs w:val="20"/>
                <w:lang w:val="uk-UA"/>
              </w:rPr>
            </w:pPr>
            <w:r w:rsidRPr="00B63C2D">
              <w:rPr>
                <w:rFonts w:ascii="Times New Roman" w:hAnsi="Times New Roman"/>
                <w:sz w:val="20"/>
                <w:szCs w:val="20"/>
                <w:lang w:val="uk-UA"/>
              </w:rPr>
              <w:t>07.10.2020 №4897</w:t>
            </w:r>
          </w:p>
        </w:tc>
        <w:tc>
          <w:tcPr>
            <w:tcW w:w="1719"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Лепський Олег</w:t>
            </w:r>
          </w:p>
        </w:tc>
        <w:tc>
          <w:tcPr>
            <w:tcW w:w="2055"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Заступник начальника Південного відділу податків і зборів з фізичних осіб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 період тимчасової відсутності начальника Південного відділу податків і зборів з фізичних осіб управління податкового адміністрування Головного управління ДПС в Одеській області делегуються повноваження щодо</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Підписання</w:t>
            </w:r>
            <w:r w:rsidRPr="00B63C2D">
              <w:rPr>
                <w:rFonts w:ascii="Times New Roman" w:hAnsi="Times New Roman"/>
                <w:sz w:val="28"/>
                <w:szCs w:val="28"/>
                <w:lang w:val="uk-UA"/>
              </w:rPr>
              <w:t xml:space="preserve"> </w:t>
            </w:r>
            <w:r w:rsidRPr="00B63C2D">
              <w:rPr>
                <w:rFonts w:ascii="Times New Roman" w:hAnsi="Times New Roman"/>
                <w:sz w:val="20"/>
                <w:szCs w:val="20"/>
                <w:lang w:val="uk-UA"/>
              </w:rPr>
              <w:t>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w:t>
            </w:r>
            <w:r w:rsidRPr="00B63C2D">
              <w:rPr>
                <w:rFonts w:ascii="Times New Roman" w:hAnsi="Times New Roman"/>
                <w:sz w:val="28"/>
                <w:szCs w:val="28"/>
                <w:lang w:val="uk-UA"/>
              </w:rPr>
              <w:t>.</w:t>
            </w:r>
            <w:r w:rsidRPr="00B63C2D">
              <w:rPr>
                <w:rFonts w:ascii="Times New Roman" w:hAnsi="Times New Roman"/>
                <w:sz w:val="20"/>
                <w:szCs w:val="20"/>
                <w:lang w:val="uk-UA"/>
              </w:rPr>
              <w:t>п. 20.1.1 п. 20.1  ст. 20 КПУ</w:t>
            </w:r>
            <w:r w:rsidRPr="00B63C2D">
              <w:rPr>
                <w:rFonts w:ascii="Times New Roman" w:hAnsi="Times New Roman"/>
                <w:lang w:val="uk-UA"/>
              </w:rPr>
              <w:t xml:space="preserve"> </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jc w:val="center"/>
              <w:rPr>
                <w:rFonts w:ascii="Times New Roman" w:hAnsi="Times New Roman"/>
                <w:bCs/>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rFonts w:cs="Mangal"/>
                <w:sz w:val="20"/>
                <w:szCs w:val="20"/>
                <w:lang w:val="uk-UA" w:bidi="mr-IN"/>
              </w:rPr>
            </w:pPr>
            <w:r w:rsidRPr="00B63C2D">
              <w:rPr>
                <w:sz w:val="20"/>
                <w:szCs w:val="20"/>
                <w:lang w:val="uk-UA"/>
              </w:rPr>
              <w:t>2) під</w:t>
            </w:r>
            <w:r w:rsidRPr="00B63C2D">
              <w:rPr>
                <w:rFonts w:cs="Mangal"/>
                <w:sz w:val="20"/>
                <w:szCs w:val="20"/>
                <w:lang w:val="uk-UA" w:bidi="mr-IN"/>
              </w:rPr>
              <w:t>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 xml:space="preserve">3)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3) п.п. 20.1.3   п. 20.1 ст. 20 ПКУ</w:t>
            </w:r>
            <w:r w:rsidRPr="00B63C2D">
              <w:rPr>
                <w:rFonts w:ascii="Times New Roman" w:hAnsi="Times New Roman"/>
                <w:lang w:val="uk-UA"/>
              </w:rPr>
              <w:t xml:space="preserve">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4) 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4) п.п. 21.1.7 п.21.1 ст. 21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«Ф», «Д», «Р», «Ш», «П», «Н», «ПС», «ПН», «В4», про донарахування податкових зобов'язань та застосування штрафних (фінансових) санкцій (штрафів) юридичним та фізичним особам за результатами камеральних перевірок,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119 «Порушення платником податків порядку подання інформації про фізичних осіб - платників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122 «Порушення правил застосування спрощеної системи оподаткування фізичною особою – підприємцем»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прийняття рішень про включення, відмову у включенні до Реєстру платників єдиного податку четвертої групи (п. 291.51 ст. 291, </w:t>
            </w:r>
            <w:r w:rsidRPr="00B63C2D">
              <w:rPr>
                <w:rFonts w:ascii="Times New Roman" w:hAnsi="Times New Roman"/>
                <w:sz w:val="20"/>
                <w:szCs w:val="20"/>
                <w:lang w:val="uk-UA"/>
              </w:rPr>
              <w:br/>
              <w:t>п.п. 298.8.1 п. 298.8 ст. 298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прийняття податкових повідомлень-рішень про визначення грошових зобов’язань,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ind w:firstLine="8"/>
              <w:jc w:val="center"/>
              <w:rPr>
                <w:rFonts w:ascii="Times New Roman" w:hAnsi="Times New Roman"/>
                <w:sz w:val="20"/>
                <w:szCs w:val="20"/>
                <w:lang w:val="uk-UA"/>
              </w:rPr>
            </w:pPr>
            <w:r w:rsidRPr="00B63C2D">
              <w:rPr>
                <w:rFonts w:ascii="Times New Roman" w:hAnsi="Times New Roman"/>
                <w:sz w:val="20"/>
                <w:szCs w:val="20"/>
                <w:lang w:val="uk-UA"/>
              </w:rPr>
              <w:t>7)</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розгляд справ та винесення постанов у справах про адміністративні правопорушення у порядку, встановленому законом </w:t>
            </w:r>
          </w:p>
          <w:p w:rsidR="00BF5625" w:rsidRPr="00B63C2D" w:rsidRDefault="00BF5625" w:rsidP="0035103D">
            <w:pPr>
              <w:contextualSpacing/>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7) п.п. 20.1.41 п. 20.1                     ст. 20 ПКУ, ст. 26 Закону України від 08 липня 2010 року № 2464-VI «Про збір та облік єдиного внеску на загальнообов’язкове державне соціальне страхування», ст. 234² Кодексу України про адміністративні правопорушення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8) підписання рішення про анулювання реєстрації платника єдиного податку та на його підставі виключення з реєстру платників єдиного податку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п.п. 299.10, 299.11 ст. 299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9) підписання листа про відмову у реєстрації платника єдиного податку                </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9) п. 299.5 ст. 299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10)</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повідомлення-розрахунку за період до 01.01.2017, в якому зазначається розрахунок суми доплати до мінімального страхового внеску </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 частини 1 ст. 7 Закону №2464 та п.п. 2 п. 4 розділу ІV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зареєстрованим у Міністерстві юстиції України 07.05.2015 за №508/26953);</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11)</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рішення про застосування фінансових санкцій до платників єдиного внеску за порушення норм законодавства про єдиний внесок </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11) п.п. 2, 7 частини одинадцятої ст. 25 Закону № 2464</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12) погодження довідки-розрахунку та підписання довідки про видачу коштів для виплати заробітної плати без перевірки сум сплати єдиного внеску і повідомлення про відкликання довідки про видачу коштів для виплати заробітної плати без перевірки сум сплати єдиного внеску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ст. 24 Закону № 2464</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13) підписання обхідних листів при знятті з обліку фізичних осіб -підприємців та самозайнятих осіб, які провадять незалежну професійну діяльність, стосовно яких є підстави для зняття з обліку</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13) п. 10.6 Наказу ДВС України від 15.10.2015р. №798 «Про затвердження Порядку взаємодії між структурними підрозділами органів ДФС з питань реєстрації та обліку платників»</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підписання довідок про сплату податків, зборів, систему оподаткування та єдиного внеску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п.п 19.1.1 п. 19.1 ст 19 ПКУ, Закону України від 08 липня 2010 року №2464-VI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ind w:left="-20" w:right="-32"/>
              <w:contextualSpacing/>
              <w:jc w:val="center"/>
              <w:rPr>
                <w:rFonts w:ascii="Times New Roman" w:hAnsi="Times New Roman"/>
                <w:sz w:val="20"/>
                <w:szCs w:val="20"/>
                <w:lang w:val="uk-UA"/>
              </w:rPr>
            </w:pPr>
            <w:r w:rsidRPr="00B63C2D">
              <w:rPr>
                <w:rFonts w:ascii="Times New Roman" w:hAnsi="Times New Roman"/>
                <w:sz w:val="20"/>
                <w:szCs w:val="20"/>
                <w:lang w:val="uk-UA"/>
              </w:rPr>
              <w:t>07.10.2020 №4897</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Кузнецова Лариса</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Заступник начальника Центрального відділу податків і зборів з фізичних осіб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 період тимчасової відсутності начальника Центрального відділу податків і зборів з фізичних осіб управління податкового адміністрування Головного управління ДПС в Одеській області делегуються повноваження щодо</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Підписання</w:t>
            </w:r>
            <w:r w:rsidRPr="00B63C2D">
              <w:rPr>
                <w:rFonts w:ascii="Times New Roman" w:hAnsi="Times New Roman"/>
                <w:sz w:val="28"/>
                <w:szCs w:val="28"/>
                <w:lang w:val="uk-UA"/>
              </w:rPr>
              <w:t xml:space="preserve"> </w:t>
            </w:r>
            <w:r w:rsidRPr="00B63C2D">
              <w:rPr>
                <w:rFonts w:ascii="Times New Roman" w:hAnsi="Times New Roman"/>
                <w:sz w:val="20"/>
                <w:szCs w:val="20"/>
                <w:lang w:val="uk-UA"/>
              </w:rPr>
              <w:t>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w:t>
            </w:r>
            <w:r w:rsidRPr="00B63C2D">
              <w:rPr>
                <w:rFonts w:ascii="Times New Roman" w:hAnsi="Times New Roman"/>
                <w:sz w:val="28"/>
                <w:szCs w:val="28"/>
                <w:lang w:val="uk-UA"/>
              </w:rPr>
              <w:t>.</w:t>
            </w:r>
            <w:r w:rsidRPr="00B63C2D">
              <w:rPr>
                <w:rFonts w:ascii="Times New Roman" w:hAnsi="Times New Roman"/>
                <w:sz w:val="20"/>
                <w:szCs w:val="20"/>
                <w:lang w:val="uk-UA"/>
              </w:rPr>
              <w:t>п. 20.1.1 п. 20.1  ст. 20 КПУ</w:t>
            </w:r>
            <w:r w:rsidRPr="00B63C2D">
              <w:rPr>
                <w:rFonts w:ascii="Times New Roman" w:hAnsi="Times New Roman"/>
                <w:lang w:val="uk-UA"/>
              </w:rPr>
              <w:t xml:space="preserve"> </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jc w:val="center"/>
              <w:rPr>
                <w:rFonts w:ascii="Times New Roman" w:hAnsi="Times New Roman"/>
                <w:bCs/>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rFonts w:cs="Mangal"/>
                <w:sz w:val="20"/>
                <w:szCs w:val="20"/>
                <w:lang w:val="uk-UA" w:bidi="mr-IN"/>
              </w:rPr>
            </w:pPr>
            <w:r w:rsidRPr="00B63C2D">
              <w:rPr>
                <w:sz w:val="20"/>
                <w:szCs w:val="20"/>
                <w:lang w:val="uk-UA"/>
              </w:rPr>
              <w:t>2) під</w:t>
            </w:r>
            <w:r w:rsidRPr="00B63C2D">
              <w:rPr>
                <w:rFonts w:cs="Mangal"/>
                <w:sz w:val="20"/>
                <w:szCs w:val="20"/>
                <w:lang w:val="uk-UA" w:bidi="mr-IN"/>
              </w:rPr>
              <w:t>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 xml:space="preserve">3)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3) п.п. 20.1.3   п. 20.1 ст. 20 ПКУ</w:t>
            </w:r>
            <w:r w:rsidRPr="00B63C2D">
              <w:rPr>
                <w:rFonts w:ascii="Times New Roman" w:hAnsi="Times New Roman"/>
                <w:lang w:val="uk-UA"/>
              </w:rPr>
              <w:t xml:space="preserve">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4) 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4) п.п. 21.1.7 п.21.1 ст. 21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«Ф», «Д», «Р», «Ш», «П», «Н», «ПС», «ПН», «В4», про донарахування податкових зобов'язань та застосування штрафних (фінансових) санкцій (штрафів) юридичним та фізичним особам за результатами камеральних перевірок,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119 «Порушення платником податків порядку подання інформації про фізичних осіб - платників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122 «Порушення правил застосування спрощеної системи оподаткування фізичною особою – підприємцем»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прийняття рішень про включення, відмову у включенні до Реєстру платників єдиного податку четвертої групи (п. 291.51 ст. 291, </w:t>
            </w:r>
            <w:r w:rsidRPr="00B63C2D">
              <w:rPr>
                <w:rFonts w:ascii="Times New Roman" w:hAnsi="Times New Roman"/>
                <w:sz w:val="20"/>
                <w:szCs w:val="20"/>
                <w:lang w:val="uk-UA"/>
              </w:rPr>
              <w:br/>
              <w:t>п.п. 298.8.1 п. 298.8 ст. 298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прийняття податкових повідомлень-рішень про визначення грошових зобов’язань,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ind w:firstLine="8"/>
              <w:jc w:val="center"/>
              <w:rPr>
                <w:rFonts w:ascii="Times New Roman" w:hAnsi="Times New Roman"/>
                <w:sz w:val="20"/>
                <w:szCs w:val="20"/>
                <w:lang w:val="uk-UA"/>
              </w:rPr>
            </w:pPr>
            <w:r w:rsidRPr="00B63C2D">
              <w:rPr>
                <w:rFonts w:ascii="Times New Roman" w:hAnsi="Times New Roman"/>
                <w:sz w:val="20"/>
                <w:szCs w:val="20"/>
                <w:lang w:val="uk-UA"/>
              </w:rPr>
              <w:t>7)</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розгляд справ та винесення постанов у справах про адміністративні правопорушення у порядку, встановленому законом </w:t>
            </w:r>
          </w:p>
          <w:p w:rsidR="00BF5625" w:rsidRPr="00B63C2D" w:rsidRDefault="00BF5625" w:rsidP="0035103D">
            <w:pPr>
              <w:contextualSpacing/>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7) п.п. 20.1.41 п. 20.1                     ст. 20 ПКУ, ст. 26 Закону України від 08 липня 2010 року № 2464-VI «Про збір та облік єдиного внеску на загальнообов’язкове державне соціальне страхування», ст. 234² Кодексу України про адміністративні правопорушення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8) підписання рішення про анулювання реєстрації платника єдиного податку та на його підставі виключення з реєстру платників єдиного податку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п.п. 299.10, 299.11 ст. 299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9) підписання листа про відмову у реєстрації платника єдиного податку                </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9) п. 299.5 ст. 299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10)</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повідомлення-розрахунку за період до 01.01.2017, в якому зазначається розрахунок суми доплати до мінімального страхового внеску </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 частини 1 ст. 7 Закону №2464 та п.п. 2 п. 4 розділу ІV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зареєстрованим у Міністерстві юстиції України 07.05.2015 за №508/26953);</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11)</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рішення про застосування фінансових санкцій до платників єдиного внеску за порушення норм законодавства про єдиний внесок </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11) п.п. 2, 7 частини одинадцятої ст. 25 Закону № 2464</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12) погодження довідки-розрахунку та підписання довідки про видачу коштів для виплати заробітної плати без перевірки сум сплати єдиного внеску і повідомлення про відкликання довідки про видачу коштів для виплати заробітної плати без перевірки сум сплати єдиного внеску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ст. 24 Закону № 2464</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13) підписання обхідних листів при знятті з обліку фізичних осіб -підприємців та самозайнятих осіб, які провадять незалежну професійну діяльність, стосовно яких є підстави для зняття з обліку</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13) п. 10.6 Наказу ДВС України від 15.10.2015р. №798 «Про затвердження Порядку взаємодії між структурними підрозділами органів ДФС з питань реєстрації та обліку платників»</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підписання довідок про сплату податків, зборів, систему оподаткування та єдиного внеску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п.п 19.1.1 п. 19.1 ст 19 ПКУ, Закону України від 08 липня 2010 року №2464-VI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ind w:left="-20" w:right="-32"/>
              <w:contextualSpacing/>
              <w:jc w:val="center"/>
              <w:rPr>
                <w:rFonts w:ascii="Times New Roman" w:hAnsi="Times New Roman"/>
                <w:sz w:val="20"/>
                <w:szCs w:val="20"/>
                <w:lang w:val="uk-UA"/>
              </w:rPr>
            </w:pPr>
            <w:r w:rsidRPr="00B63C2D">
              <w:rPr>
                <w:rFonts w:ascii="Times New Roman" w:hAnsi="Times New Roman"/>
                <w:sz w:val="20"/>
                <w:szCs w:val="20"/>
                <w:lang w:val="uk-UA"/>
              </w:rPr>
              <w:t>07.10.2020 №4897</w:t>
            </w:r>
          </w:p>
        </w:tc>
        <w:tc>
          <w:tcPr>
            <w:tcW w:w="1719" w:type="dxa"/>
          </w:tcPr>
          <w:p w:rsidR="00BF5625" w:rsidRPr="00B63C2D" w:rsidRDefault="00BF5625" w:rsidP="0035103D">
            <w:pPr>
              <w:pStyle w:val="a"/>
              <w:ind w:left="0" w:hanging="27"/>
              <w:jc w:val="center"/>
              <w:rPr>
                <w:rFonts w:cs="Mangal"/>
                <w:sz w:val="20"/>
                <w:szCs w:val="20"/>
                <w:lang w:val="uk-UA" w:bidi="mr-IN"/>
              </w:rPr>
            </w:pPr>
            <w:r w:rsidRPr="00B63C2D">
              <w:rPr>
                <w:rFonts w:cs="Mangal"/>
                <w:sz w:val="20"/>
                <w:szCs w:val="20"/>
                <w:lang w:val="uk-UA" w:bidi="mr-IN"/>
              </w:rPr>
              <w:t>Олійник Людмила</w:t>
            </w:r>
          </w:p>
          <w:p w:rsidR="00BF5625" w:rsidRPr="00B63C2D" w:rsidRDefault="00BF5625" w:rsidP="0035103D">
            <w:pPr>
              <w:contextualSpacing/>
              <w:jc w:val="center"/>
              <w:rPr>
                <w:rFonts w:ascii="Times New Roman" w:hAnsi="Times New Roman"/>
                <w:sz w:val="20"/>
                <w:szCs w:val="20"/>
                <w:lang w:val="uk-UA"/>
              </w:rPr>
            </w:pP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Головний державний ревізор-інспектор Північного відділу податків і зборів з фізичних осіб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 період тимчасової відсутності заступника начальника Північного відділу податків і зборів з фізичних осіб управління податкового адміністрування Головного управління ДПС в Одеській області делегуються повноваження щодо</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Підписання</w:t>
            </w:r>
            <w:r w:rsidRPr="00B63C2D">
              <w:rPr>
                <w:rFonts w:ascii="Times New Roman" w:hAnsi="Times New Roman"/>
                <w:sz w:val="28"/>
                <w:szCs w:val="28"/>
                <w:lang w:val="uk-UA"/>
              </w:rPr>
              <w:t xml:space="preserve"> </w:t>
            </w:r>
            <w:r w:rsidRPr="00B63C2D">
              <w:rPr>
                <w:rFonts w:ascii="Times New Roman" w:hAnsi="Times New Roman"/>
                <w:sz w:val="20"/>
                <w:szCs w:val="20"/>
                <w:lang w:val="uk-UA"/>
              </w:rPr>
              <w:t>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w:t>
            </w:r>
            <w:r w:rsidRPr="00B63C2D">
              <w:rPr>
                <w:rFonts w:ascii="Times New Roman" w:hAnsi="Times New Roman"/>
                <w:sz w:val="28"/>
                <w:szCs w:val="28"/>
                <w:lang w:val="uk-UA"/>
              </w:rPr>
              <w:t>.</w:t>
            </w:r>
            <w:r w:rsidRPr="00B63C2D">
              <w:rPr>
                <w:rFonts w:ascii="Times New Roman" w:hAnsi="Times New Roman"/>
                <w:sz w:val="20"/>
                <w:szCs w:val="20"/>
                <w:lang w:val="uk-UA"/>
              </w:rPr>
              <w:t>п. 20.1.1 п. 20.1  ст. 20 КПУ</w:t>
            </w:r>
            <w:r w:rsidRPr="00B63C2D">
              <w:rPr>
                <w:rFonts w:ascii="Times New Roman" w:hAnsi="Times New Roman"/>
                <w:lang w:val="uk-UA"/>
              </w:rPr>
              <w:t xml:space="preserve"> </w:t>
            </w:r>
          </w:p>
        </w:tc>
        <w:tc>
          <w:tcPr>
            <w:tcW w:w="1204" w:type="dxa"/>
          </w:tcPr>
          <w:p w:rsidR="00BF5625" w:rsidRDefault="00BF5625" w:rsidP="00BC316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BC316C">
            <w:pPr>
              <w:jc w:val="center"/>
              <w:rPr>
                <w:rFonts w:ascii="Times New Roman" w:hAnsi="Times New Roman"/>
                <w:bCs/>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rFonts w:cs="Mangal"/>
                <w:sz w:val="20"/>
                <w:szCs w:val="20"/>
                <w:lang w:val="uk-UA" w:bidi="mr-IN"/>
              </w:rPr>
            </w:pPr>
            <w:r w:rsidRPr="00B63C2D">
              <w:rPr>
                <w:sz w:val="20"/>
                <w:szCs w:val="20"/>
                <w:lang w:val="uk-UA"/>
              </w:rPr>
              <w:t>2) під</w:t>
            </w:r>
            <w:r w:rsidRPr="00B63C2D">
              <w:rPr>
                <w:rFonts w:cs="Mangal"/>
                <w:sz w:val="20"/>
                <w:szCs w:val="20"/>
                <w:lang w:val="uk-UA" w:bidi="mr-IN"/>
              </w:rPr>
              <w:t>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 xml:space="preserve">3)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3) п.п. 20.1.3   п. 20.1 ст. 20 ПКУ</w:t>
            </w:r>
            <w:r w:rsidRPr="00B63C2D">
              <w:rPr>
                <w:rFonts w:ascii="Times New Roman" w:hAnsi="Times New Roman"/>
                <w:lang w:val="uk-UA"/>
              </w:rPr>
              <w:t xml:space="preserve">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4) 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4) п.п. 21.1.7 п.21.1 ст. 21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«Ф», «Д», «Р», «Ш», «П», «Н», «ПС», «ПН», «В4», про донарахування податкових зобов'язань та застосування штрафних (фінансових) санкцій (штрафів) юридичним та фізичним особам за результатами камеральних перевірок,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119 «Порушення платником податків порядку подання інформації про фізичних осіб - платників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122 «Порушення правил застосування спрощеної системи оподаткування фізичною особою – підприємцем»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прийняття рішень про включення, відмову у включенні до Реєстру платників єдиного податку четвертої групи (п. 291.51 ст. 291, </w:t>
            </w:r>
            <w:r w:rsidRPr="00B63C2D">
              <w:rPr>
                <w:rFonts w:ascii="Times New Roman" w:hAnsi="Times New Roman"/>
                <w:sz w:val="20"/>
                <w:szCs w:val="20"/>
                <w:lang w:val="uk-UA"/>
              </w:rPr>
              <w:br/>
              <w:t>п.п. 298.8.1 п. 298.8 ст. 298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прийняття податкових повідомлень-рішень про визначення грошових зобов’язань,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ind w:firstLine="8"/>
              <w:jc w:val="center"/>
              <w:rPr>
                <w:rFonts w:ascii="Times New Roman" w:hAnsi="Times New Roman"/>
                <w:sz w:val="20"/>
                <w:szCs w:val="20"/>
                <w:lang w:val="uk-UA"/>
              </w:rPr>
            </w:pPr>
            <w:r w:rsidRPr="00B63C2D">
              <w:rPr>
                <w:rFonts w:ascii="Times New Roman" w:hAnsi="Times New Roman"/>
                <w:sz w:val="20"/>
                <w:szCs w:val="20"/>
                <w:lang w:val="uk-UA"/>
              </w:rPr>
              <w:t>7)</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розгляд справ та винесення постанов у справах про адміністративні правопорушення у порядку, встановленому законом </w:t>
            </w:r>
          </w:p>
          <w:p w:rsidR="00BF5625" w:rsidRPr="00B63C2D" w:rsidRDefault="00BF5625" w:rsidP="0035103D">
            <w:pPr>
              <w:contextualSpacing/>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7) п.п. 20.1.41 п. 20.1                     ст. 20 ПКУ, ст. 26 Закону України від 08 липня 2010 року № 2464-VI «Про збір та облік єдиного внеску на загальнообов’язкове державне соціальне страхування», ст. 234² Кодексу України про адміністративні правопорушення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8) підписання рішення про анулювання реєстрації платника єдиного податку та на його підставі виключення з реєстру платників єдиного податку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п.п. 299.10, 299.11 ст. 299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9) підписання листа про відмову у реєстрації платника єдиного податку                </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9) п. 299.5 ст. 299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10)</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повідомлення-розрахунку за період до 01.01.2017, в якому зазначається розрахунок суми доплати до мінімального страхового внеску </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 частини 1 ст. 7 Закону №2464 та п.п. 2 п. 4 розділу ІV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зареєстрованим у Міністерстві юстиції України 07.05.2015 за №508/26953);</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11)</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рішення про застосування фінансових санкцій до платників єдиного внеску за порушення норм законодавства про єдиний внесок </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11) п.п. 2, 7 частини одинадцятої ст. 25 Закону № 2464</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12) погодження довідки-розрахунку та підписання довідки про видачу коштів для виплати заробітної плати без перевірки сум сплати єдиного внеску і повідомлення про відкликання довідки про видачу коштів для виплати заробітної плати без перевірки сум сплати єдиного внеску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ст. 24 Закону № 2464</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13) підписання обхідних листів при знятті з обліку фізичних осіб -підприємців та самозайнятих осіб, які провадять незалежну професійну діяльність, стосовно яких є підстави для зняття з обліку</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13) п. 10.6 Наказу ДВС України від 15.10.2015р. №798 «Про затвердження Порядку взаємодії між структурними підрозділами органів ДФС з питань реєстрації та обліку платників»</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підписання довідок про сплату податків, зборів, систему оподаткування та єдиного внеску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п.п 19.1.1 п. 19.1 ст 19 ПКУ, Закону України від 08 липня 2010 року №2464-VI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ind w:left="-20" w:right="-32"/>
              <w:contextualSpacing/>
              <w:jc w:val="center"/>
              <w:rPr>
                <w:rFonts w:ascii="Times New Roman" w:hAnsi="Times New Roman"/>
                <w:sz w:val="20"/>
                <w:szCs w:val="20"/>
                <w:lang w:val="uk-UA"/>
              </w:rPr>
            </w:pPr>
            <w:r w:rsidRPr="00B63C2D">
              <w:rPr>
                <w:rFonts w:ascii="Times New Roman" w:hAnsi="Times New Roman"/>
                <w:sz w:val="20"/>
                <w:szCs w:val="20"/>
                <w:lang w:val="uk-UA"/>
              </w:rPr>
              <w:t>07.10.2020 №4897</w:t>
            </w:r>
          </w:p>
        </w:tc>
        <w:tc>
          <w:tcPr>
            <w:tcW w:w="1719" w:type="dxa"/>
          </w:tcPr>
          <w:p w:rsidR="00BF5625" w:rsidRPr="00B63C2D" w:rsidRDefault="00BF5625" w:rsidP="0035103D">
            <w:pPr>
              <w:ind w:left="-20" w:right="-32"/>
              <w:contextualSpacing/>
              <w:jc w:val="center"/>
              <w:rPr>
                <w:rFonts w:ascii="Times New Roman" w:hAnsi="Times New Roman"/>
                <w:sz w:val="20"/>
                <w:szCs w:val="20"/>
                <w:lang w:val="uk-UA"/>
              </w:rPr>
            </w:pPr>
            <w:r w:rsidRPr="00B63C2D">
              <w:rPr>
                <w:rFonts w:ascii="Times New Roman" w:hAnsi="Times New Roman"/>
                <w:sz w:val="20"/>
                <w:szCs w:val="20"/>
                <w:lang w:val="uk-UA"/>
              </w:rPr>
              <w:t>Антонова Людмила</w:t>
            </w:r>
          </w:p>
          <w:p w:rsidR="00BF5625" w:rsidRPr="00B63C2D" w:rsidRDefault="00BF5625" w:rsidP="0035103D">
            <w:pPr>
              <w:ind w:left="-20" w:right="-32"/>
              <w:contextualSpacing/>
              <w:jc w:val="center"/>
              <w:rPr>
                <w:rFonts w:ascii="Times New Roman" w:hAnsi="Times New Roman"/>
                <w:sz w:val="20"/>
                <w:szCs w:val="20"/>
                <w:lang w:val="uk-UA"/>
              </w:rPr>
            </w:pPr>
          </w:p>
        </w:tc>
        <w:tc>
          <w:tcPr>
            <w:tcW w:w="2055" w:type="dxa"/>
          </w:tcPr>
          <w:p w:rsidR="00BF5625" w:rsidRPr="00B63C2D" w:rsidRDefault="00BF5625" w:rsidP="0035103D">
            <w:pPr>
              <w:ind w:left="-20" w:right="-32"/>
              <w:contextualSpacing/>
              <w:jc w:val="center"/>
              <w:rPr>
                <w:rFonts w:ascii="Times New Roman" w:hAnsi="Times New Roman"/>
                <w:sz w:val="20"/>
                <w:szCs w:val="20"/>
                <w:lang w:val="uk-UA"/>
              </w:rPr>
            </w:pPr>
            <w:r w:rsidRPr="00B63C2D">
              <w:rPr>
                <w:rFonts w:ascii="Times New Roman" w:hAnsi="Times New Roman"/>
                <w:sz w:val="20"/>
                <w:szCs w:val="20"/>
                <w:lang w:val="uk-UA"/>
              </w:rPr>
              <w:t>Головний державний ревізор-інспектор Причорноморського відділу податків і зборів з фізичних осіб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 період тимчасової відсутності заступника начальника Причорноморського відділу податків і зборів з фізичних осіб управління податкового адміністрування Головного управління ДПС в Одеській області делегуються повноваження щодо</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Підписання</w:t>
            </w:r>
            <w:r w:rsidRPr="00B63C2D">
              <w:rPr>
                <w:rFonts w:ascii="Times New Roman" w:hAnsi="Times New Roman"/>
                <w:sz w:val="28"/>
                <w:szCs w:val="28"/>
                <w:lang w:val="uk-UA"/>
              </w:rPr>
              <w:t xml:space="preserve"> </w:t>
            </w:r>
            <w:r w:rsidRPr="00B63C2D">
              <w:rPr>
                <w:rFonts w:ascii="Times New Roman" w:hAnsi="Times New Roman"/>
                <w:sz w:val="20"/>
                <w:szCs w:val="20"/>
                <w:lang w:val="uk-UA"/>
              </w:rPr>
              <w:t>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w:t>
            </w:r>
            <w:r w:rsidRPr="00B63C2D">
              <w:rPr>
                <w:rFonts w:ascii="Times New Roman" w:hAnsi="Times New Roman"/>
                <w:sz w:val="28"/>
                <w:szCs w:val="28"/>
                <w:lang w:val="uk-UA"/>
              </w:rPr>
              <w:t xml:space="preserve"> </w:t>
            </w:r>
            <w:r w:rsidRPr="00B63C2D">
              <w:rPr>
                <w:rFonts w:ascii="Times New Roman" w:hAnsi="Times New Roman"/>
                <w:sz w:val="20"/>
                <w:szCs w:val="20"/>
                <w:lang w:val="uk-UA"/>
              </w:rPr>
              <w:t>п</w:t>
            </w:r>
            <w:r w:rsidRPr="00B63C2D">
              <w:rPr>
                <w:rFonts w:ascii="Times New Roman" w:hAnsi="Times New Roman"/>
                <w:sz w:val="28"/>
                <w:szCs w:val="28"/>
                <w:lang w:val="uk-UA"/>
              </w:rPr>
              <w:t>.</w:t>
            </w:r>
            <w:r w:rsidRPr="00B63C2D">
              <w:rPr>
                <w:rFonts w:ascii="Times New Roman" w:hAnsi="Times New Roman"/>
                <w:sz w:val="20"/>
                <w:szCs w:val="20"/>
                <w:lang w:val="uk-UA"/>
              </w:rPr>
              <w:t>п. 20.1.1 п. 20.1  ст. 20 КПУ</w:t>
            </w:r>
            <w:r w:rsidRPr="00B63C2D">
              <w:rPr>
                <w:rFonts w:ascii="Times New Roman" w:hAnsi="Times New Roman"/>
                <w:lang w:val="uk-UA"/>
              </w:rPr>
              <w:t xml:space="preserve"> </w:t>
            </w:r>
          </w:p>
        </w:tc>
        <w:tc>
          <w:tcPr>
            <w:tcW w:w="1204" w:type="dxa"/>
          </w:tcPr>
          <w:p w:rsidR="00BF5625" w:rsidRDefault="00BF5625" w:rsidP="0093793C">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3793C">
            <w:pPr>
              <w:jc w:val="center"/>
              <w:rPr>
                <w:rFonts w:ascii="Times New Roman" w:hAnsi="Times New Roman"/>
                <w:bCs/>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rFonts w:cs="Mangal"/>
                <w:sz w:val="20"/>
                <w:szCs w:val="20"/>
                <w:lang w:val="uk-UA" w:bidi="mr-IN"/>
              </w:rPr>
            </w:pPr>
            <w:r w:rsidRPr="00B63C2D">
              <w:rPr>
                <w:sz w:val="20"/>
                <w:szCs w:val="20"/>
                <w:lang w:val="uk-UA"/>
              </w:rPr>
              <w:t>2) під</w:t>
            </w:r>
            <w:r w:rsidRPr="00B63C2D">
              <w:rPr>
                <w:rFonts w:cs="Mangal"/>
                <w:sz w:val="20"/>
                <w:szCs w:val="20"/>
                <w:lang w:val="uk-UA" w:bidi="mr-IN"/>
              </w:rPr>
              <w:t>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 xml:space="preserve">3)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3) п.п. 20.1.3   п. 20.1 ст. 20 ПКУ</w:t>
            </w:r>
            <w:r w:rsidRPr="00B63C2D">
              <w:rPr>
                <w:rFonts w:ascii="Times New Roman" w:hAnsi="Times New Roman"/>
                <w:lang w:val="uk-UA"/>
              </w:rPr>
              <w:t xml:space="preserve">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pStyle w:val="a"/>
              <w:ind w:left="0"/>
              <w:jc w:val="center"/>
              <w:rPr>
                <w:sz w:val="20"/>
                <w:szCs w:val="20"/>
                <w:lang w:val="uk-UA"/>
              </w:rPr>
            </w:pPr>
            <w:r w:rsidRPr="00B63C2D">
              <w:rPr>
                <w:rFonts w:cs="Mangal"/>
                <w:sz w:val="20"/>
                <w:szCs w:val="20"/>
                <w:lang w:val="uk-UA" w:bidi="mr-IN"/>
              </w:rPr>
              <w:t>4) 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4) п.п. 21.1.7 п.21.1 ст. 21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«Ф», «Д», «Р», «Ш», «П», «Н», «ПС», «ПН», «В4», про донарахування податкових зобов'язань та застосування штрафних (фінансових) санкцій (штрафів) юридичним та фізичним особам за результатами камеральних перевірок,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119 «Порушення платником податків порядку подання інформації про фізичних осіб - платників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122 «Порушення правил застосування спрощеної системи оподаткування фізичною особою – підприємцем»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прийняття рішень про включення, відмову у включенні до Реєстру платників єдиного податку четвертої групи (п. 291.51 ст. 291, </w:t>
            </w:r>
            <w:r w:rsidRPr="00B63C2D">
              <w:rPr>
                <w:rFonts w:ascii="Times New Roman" w:hAnsi="Times New Roman"/>
                <w:sz w:val="20"/>
                <w:szCs w:val="20"/>
                <w:lang w:val="uk-UA"/>
              </w:rPr>
              <w:br/>
              <w:t>п.п. 298.8.1 п. 298.8 ст. 298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прийняття податкових повідомлень-рішень про визначення грошових зобов’язань, передбачених:</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ind w:firstLine="8"/>
              <w:jc w:val="center"/>
              <w:rPr>
                <w:rFonts w:ascii="Times New Roman" w:hAnsi="Times New Roman"/>
                <w:sz w:val="20"/>
                <w:szCs w:val="20"/>
                <w:lang w:val="uk-UA"/>
              </w:rPr>
            </w:pPr>
            <w:r w:rsidRPr="00B63C2D">
              <w:rPr>
                <w:rFonts w:ascii="Times New Roman" w:hAnsi="Times New Roman"/>
                <w:sz w:val="20"/>
                <w:szCs w:val="20"/>
                <w:lang w:val="uk-UA"/>
              </w:rPr>
              <w:t>7)</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розгляд справ та винесення постанов у справах про адміністративні правопорушення у порядку, встановленому законом </w:t>
            </w:r>
          </w:p>
          <w:p w:rsidR="00BF5625" w:rsidRPr="00B63C2D" w:rsidRDefault="00BF5625" w:rsidP="0035103D">
            <w:pPr>
              <w:contextualSpacing/>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7) п.п. 20.1.41 п. 20.1                     ст. 20 ПКУ, ст. 26 Закону України від 08 липня 2010 року № 2464-VI «Про збір та облік єдиного внеску на загальнообов’язкове державне соціальне страхування», ст. 234² Кодексу України про адміністративні правопорушення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8) підписання рішення про анулювання реєстрації платника єдиного податку та на його підставі виключення з реєстру платників єдиного податку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п.п. 299.10, 299.11 ст. 299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sz w:val="20"/>
                <w:szCs w:val="20"/>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9) підписання листа про відмову у реєстрації платника єдиного податку                </w:t>
            </w:r>
          </w:p>
          <w:p w:rsidR="00BF5625" w:rsidRPr="00B63C2D" w:rsidRDefault="00BF5625" w:rsidP="0035103D">
            <w:pPr>
              <w:jc w:val="center"/>
              <w:rPr>
                <w:rFonts w:ascii="Times New Roman" w:hAnsi="Times New Roman"/>
                <w:sz w:val="20"/>
                <w:szCs w:val="20"/>
                <w:lang w:val="uk-UA"/>
              </w:rPr>
            </w:pP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 xml:space="preserve">9) п. 299.5 ст. 299 ПКУ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10)</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повідомлення-розрахунку за період до 01.01.2017, в якому зазначається розрахунок суми доплати до мінімального страхового внеску </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 частини 1 ст. 7 Закону №2464 та п.п. 2 п. 4 розділу ІV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зареєстрованим у Міністерстві юстиції України 07.05.2015 за №508/26953);</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11)</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підписання рішення про застосування фінансових санкцій до платників єдиного внеску за порушення норм законодавства про єдиний внесок </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11) п.п. 2, 7 частини одинадцятої ст. 25 Закону № 2464</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12) погодження довідки-розрахунку та підписання довідки про видачу коштів для виплати заробітної плати без перевірки сум сплати єдиного внеску і повідомлення про відкликання довідки про видачу коштів для виплати заробітної плати без перевірки сум сплати єдиного внеску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ст. 24 Закону № 2464</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83C66"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13) підписання обхідних листів при знятті з обліку фізичних осіб -підприємців та самозайнятих осіб, які провадять незалежну професійну діяльність, стосовно яких є підстави для зняття з обліку</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13) п. 10.6 Наказу ДВС України від 15.10.2015р. №798 «Про затвердження Порядку взаємодії між структурними підрозділами органів ДФС з питань реєстрації та обліку платників»</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jc w:val="center"/>
              <w:rPr>
                <w:rFonts w:ascii="Times New Roman" w:hAnsi="Times New Roman"/>
                <w:highlight w:val="yellow"/>
                <w:lang w:val="uk-UA"/>
              </w:rPr>
            </w:pPr>
          </w:p>
        </w:tc>
        <w:tc>
          <w:tcPr>
            <w:tcW w:w="1132" w:type="dxa"/>
          </w:tcPr>
          <w:p w:rsidR="00BF5625" w:rsidRPr="00B63C2D" w:rsidRDefault="00BF5625" w:rsidP="0035103D">
            <w:pPr>
              <w:ind w:left="-20" w:right="-32"/>
              <w:jc w:val="center"/>
              <w:rPr>
                <w:rFonts w:ascii="Times New Roman" w:hAnsi="Times New Roman"/>
                <w:highlight w:val="yellow"/>
                <w:lang w:val="uk-UA"/>
              </w:rPr>
            </w:pPr>
          </w:p>
        </w:tc>
        <w:tc>
          <w:tcPr>
            <w:tcW w:w="1719" w:type="dxa"/>
          </w:tcPr>
          <w:p w:rsidR="00BF5625" w:rsidRPr="00B63C2D" w:rsidRDefault="00BF5625" w:rsidP="0035103D">
            <w:pPr>
              <w:jc w:val="center"/>
              <w:rPr>
                <w:rFonts w:ascii="Times New Roman" w:hAnsi="Times New Roman"/>
                <w:highlight w:val="yellow"/>
                <w:lang w:val="uk-UA"/>
              </w:rPr>
            </w:pPr>
          </w:p>
        </w:tc>
        <w:tc>
          <w:tcPr>
            <w:tcW w:w="2055" w:type="dxa"/>
          </w:tcPr>
          <w:p w:rsidR="00BF5625" w:rsidRPr="00B63C2D" w:rsidRDefault="00BF5625" w:rsidP="0035103D">
            <w:pPr>
              <w:jc w:val="center"/>
              <w:rPr>
                <w:rFonts w:ascii="Times New Roman" w:hAnsi="Times New Roman"/>
                <w:highlight w:val="yellow"/>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підписання довідок про сплату податків, зборів, систему оподаткування та єдиного внеску </w:t>
            </w: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 xml:space="preserve">14) п.п 19.1.1 п. 19.1 ст 19 ПКУ, Закону України від 08 липня 2010 року №2464-VI </w:t>
            </w:r>
          </w:p>
        </w:tc>
        <w:tc>
          <w:tcPr>
            <w:tcW w:w="1204" w:type="dxa"/>
          </w:tcPr>
          <w:p w:rsidR="00BF5625" w:rsidRPr="00B63C2D" w:rsidRDefault="00BF5625" w:rsidP="0035103D">
            <w:pPr>
              <w:jc w:val="center"/>
              <w:rPr>
                <w:rFonts w:ascii="Times New Roman" w:hAnsi="Times New Roman"/>
                <w:bCs/>
                <w:sz w:val="20"/>
                <w:szCs w:val="20"/>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07.10.2020 №4888</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Попазов Вадим Михайлович</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Заступник начальника відділу ліцензування роздрібної торгівлі алкогольними напоями, тютюновими виробами та пальним управління контролю за підакцизними товарами ГУ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Право підпису ліцензій (додатків до них), дублікатів ліцензій на право роздрібної торгівлі алкогольними напоями, тютюновими виробами, пальним, зберігання пального, відміток про внесення чергового платежу за ліцензії, довідок про внесення до ЄДР місць зберігання роздрібних партій алкогольних напоїв</w:t>
            </w:r>
            <w:r w:rsidRPr="00B63C2D">
              <w:rPr>
                <w:rFonts w:ascii="Times New Roman" w:hAnsi="Times New Roman"/>
                <w:sz w:val="28"/>
                <w:szCs w:val="28"/>
                <w:lang w:val="uk-UA"/>
              </w:rPr>
              <w:t xml:space="preserve">, </w:t>
            </w:r>
            <w:r w:rsidRPr="00B63C2D">
              <w:rPr>
                <w:rFonts w:ascii="Times New Roman" w:hAnsi="Times New Roman"/>
                <w:sz w:val="20"/>
                <w:szCs w:val="20"/>
                <w:lang w:val="uk-UA"/>
              </w:rPr>
              <w:t>тютюнових виробів</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П.20.4 ст.20 Податкового кодексу України,</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ст.15 Закону України від 19.12.1995 року №481/95-ВР «Про державне регулювання виробництва і обігу спирту етилового, коньячного і плодового, алкогольних напоїв, тютюнових виробів та пального»</w:t>
            </w:r>
          </w:p>
        </w:tc>
        <w:tc>
          <w:tcPr>
            <w:tcW w:w="1204" w:type="dxa"/>
          </w:tcPr>
          <w:p w:rsidR="00BF5625" w:rsidRDefault="00BF5625" w:rsidP="005F3D61">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5F3D61" w:rsidRDefault="00BF5625" w:rsidP="005F3D61">
            <w:pPr>
              <w:contextualSpacing/>
              <w:jc w:val="center"/>
              <w:rPr>
                <w:rFonts w:ascii="Times New Roman" w:hAnsi="Times New Roman"/>
                <w:b/>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w:t>
            </w:r>
            <w:r>
              <w:rPr>
                <w:rFonts w:ascii="Times New Roman" w:hAnsi="Times New Roman"/>
                <w:sz w:val="20"/>
                <w:szCs w:val="20"/>
                <w:lang w:val="uk-UA"/>
              </w:rPr>
              <w:t>11</w:t>
            </w: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05.10.2020 №4844</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Шаповалова Ірина</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Начальник Одеського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п.п. 20.1.1 п. 20.1 ст. 20 ПКУ</w:t>
            </w:r>
          </w:p>
          <w:p w:rsidR="00BF5625" w:rsidRPr="00B63C2D" w:rsidRDefault="00BF5625" w:rsidP="0035103D">
            <w:pPr>
              <w:jc w:val="center"/>
              <w:rPr>
                <w:rFonts w:ascii="Times New Roman" w:hAnsi="Times New Roman"/>
                <w:lang w:val="uk-UA"/>
              </w:rPr>
            </w:pPr>
          </w:p>
        </w:tc>
        <w:tc>
          <w:tcPr>
            <w:tcW w:w="1204" w:type="dxa"/>
          </w:tcPr>
          <w:p w:rsidR="00BF5625" w:rsidRDefault="00BF5625" w:rsidP="009467E1">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467E1">
            <w:pPr>
              <w:jc w:val="center"/>
              <w:rPr>
                <w:rFonts w:ascii="Times New Roman" w:hAnsi="Times New Roman"/>
                <w:lang w:val="uk-UA"/>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підписання відповідей платникам податків на їх письмовий запит щодо питань, пов’язаних з обчисленням та сплатою податків, зборів, платежів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п.п. 21.1.3 п. 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п.п. 20.1.3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«Р», «Ш», «П», «Н», «ПС», «ПН», «В4», про донарахування податкових зобов'язань та застосування штрафних (фінансових) санкцій (штрафів) юридичним особам за результатами камеральних перевірок,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w:t>
            </w:r>
            <w:r w:rsidRPr="00B63C2D">
              <w:rPr>
                <w:rFonts w:ascii="Times New Roman" w:hAnsi="Times New Roman"/>
                <w:sz w:val="12"/>
                <w:szCs w:val="20"/>
                <w:lang w:val="uk-UA"/>
              </w:rPr>
              <w:t>1</w:t>
            </w:r>
            <w:r w:rsidRPr="00B63C2D">
              <w:rPr>
                <w:rFonts w:ascii="Times New Roman" w:hAnsi="Times New Roman"/>
                <w:sz w:val="20"/>
                <w:szCs w:val="20"/>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7)підписання письмового повідомлення про відмову у прийнятті податкової звітності</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 ст. 48, 49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 133.4 ст. 133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прийняття рішень про включення, відмову у включенні до Реєстру платників єдиного податку четвертої групи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 291.5</w:t>
            </w:r>
            <w:r w:rsidRPr="00B63C2D">
              <w:rPr>
                <w:rFonts w:ascii="Times New Roman" w:hAnsi="Times New Roman"/>
                <w:sz w:val="12"/>
                <w:szCs w:val="20"/>
                <w:lang w:val="uk-UA"/>
              </w:rPr>
              <w:t>1</w:t>
            </w:r>
            <w:r w:rsidRPr="00B63C2D">
              <w:rPr>
                <w:rFonts w:ascii="Times New Roman" w:hAnsi="Times New Roman"/>
                <w:sz w:val="20"/>
                <w:szCs w:val="20"/>
                <w:lang w:val="uk-UA"/>
              </w:rPr>
              <w:t xml:space="preserve"> ст. 291, п.п. 298.8.1 п. 298.8 ст. 298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10)  підписання витягу з реєстру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299.9 ст. 299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підписання довідок про підтвердження статусу резидента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підписання довідок про сплачений нерезидентом в Україні податок на прибуток</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підписання актів звірки доходів за кодами класифікації доходів бюджету з відповідними територіальними органами Державної казначейської служби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наказ Міністерства фінансів України від 18.07.2016</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621</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прийняття податкових повідомлень-рішень про визначення грошових зобов’язань,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ст..ст. 266,267 та 286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розгляд справ та винесення постанов у справах про адміністративні правопорушення у порядку, встановленому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п.п. 20.1.41 п. 20.1 ст. 20 ПКУ,</w:t>
            </w:r>
            <w:r w:rsidRPr="00B63C2D">
              <w:rPr>
                <w:rFonts w:ascii="Times New Roman" w:hAnsi="Times New Roman"/>
                <w:sz w:val="28"/>
                <w:szCs w:val="28"/>
                <w:lang w:val="uk-UA"/>
              </w:rPr>
              <w:t xml:space="preserve"> </w:t>
            </w:r>
            <w:r w:rsidRPr="00B63C2D">
              <w:rPr>
                <w:rFonts w:ascii="Times New Roman" w:hAnsi="Times New Roman"/>
                <w:sz w:val="20"/>
                <w:szCs w:val="20"/>
                <w:lang w:val="uk-UA"/>
              </w:rPr>
              <w:t>ст. 234² КУпАП</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підписання книги обліку доходів та книги обліку доходів і витрат для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 296.1 ст. 296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17) підписання рішення про анулювання реєстрації платника єдиного податку та на його підставі виключення з реєстру платників єдиного податку</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17) п.п. 299.10, п. 299.11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підписання листа про відмову у реєстрації платника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 299.5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05.10.2020 №4844</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Желясков Василь</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Начальник Південного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п.п. 20.1.1 п. 20.1 ст. 20 ПКУ</w:t>
            </w:r>
          </w:p>
          <w:p w:rsidR="00BF5625" w:rsidRPr="00B63C2D" w:rsidRDefault="00BF5625" w:rsidP="0035103D">
            <w:pPr>
              <w:jc w:val="center"/>
              <w:rPr>
                <w:rFonts w:ascii="Times New Roman" w:hAnsi="Times New Roman"/>
                <w:lang w:val="uk-UA"/>
              </w:rPr>
            </w:pPr>
          </w:p>
        </w:tc>
        <w:tc>
          <w:tcPr>
            <w:tcW w:w="1204" w:type="dxa"/>
          </w:tcPr>
          <w:p w:rsidR="00BF5625" w:rsidRDefault="00BF5625" w:rsidP="009467E1">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467E1">
            <w:pPr>
              <w:jc w:val="center"/>
              <w:rPr>
                <w:rFonts w:ascii="Times New Roman" w:hAnsi="Times New Roman"/>
                <w:lang w:val="uk-UA"/>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підписання відповідей платникам податків на їх письмовий запит щодо питань, пов’язаних з обчисленням та сплатою податків, зборів, платежів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п.п. 21.1.3 п. 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п.п. 20.1.3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«Р», «Ш», «П», «Н», «ПС», «ПН», «В4», про донарахування податкових зобов'язань та застосування штрафних (фінансових) санкцій (штрафів) юридичним особам за результатами камеральних перевірок,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w:t>
            </w:r>
            <w:r w:rsidRPr="00B63C2D">
              <w:rPr>
                <w:rFonts w:ascii="Times New Roman" w:hAnsi="Times New Roman"/>
                <w:sz w:val="12"/>
                <w:szCs w:val="20"/>
                <w:lang w:val="uk-UA"/>
              </w:rPr>
              <w:t>1</w:t>
            </w:r>
            <w:r w:rsidRPr="00B63C2D">
              <w:rPr>
                <w:rFonts w:ascii="Times New Roman" w:hAnsi="Times New Roman"/>
                <w:sz w:val="20"/>
                <w:szCs w:val="20"/>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7)підписання письмового повідомлення про відмову у прийнятті податкової звітності</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 ст. 48, 49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 133.4 ст. 133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прийняття рішень про включення, відмову у включенні до Реєстру платників єдиного податку четвертої групи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 291.5</w:t>
            </w:r>
            <w:r w:rsidRPr="00B63C2D">
              <w:rPr>
                <w:rFonts w:ascii="Times New Roman" w:hAnsi="Times New Roman"/>
                <w:sz w:val="12"/>
                <w:szCs w:val="20"/>
                <w:lang w:val="uk-UA"/>
              </w:rPr>
              <w:t>1</w:t>
            </w:r>
            <w:r w:rsidRPr="00B63C2D">
              <w:rPr>
                <w:rFonts w:ascii="Times New Roman" w:hAnsi="Times New Roman"/>
                <w:sz w:val="20"/>
                <w:szCs w:val="20"/>
                <w:lang w:val="uk-UA"/>
              </w:rPr>
              <w:t xml:space="preserve"> ст. 291, п.п. 298.8.1 п. 298.8 ст. 298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10)  підписання витягу з реєстру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299.9 ст. 299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підписання довідок про підтвердження статусу резидента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підписання довідок про сплачений нерезидентом в Україні податок на прибуток</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підписання актів звірки доходів за кодами класифікації доходів бюджету з відповідними територіальними органами Державної казначейської служби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наказ Міністерства фінансів України від 18.07.2016</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621</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прийняття податкових повідомлень-рішень про визначення грошових зобов’язань,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ст..ст. 266,267 та 286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розгляд справ та винесення постанов у справах про адміністративні правопорушення у порядку, встановленому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п.п. 20.1.41 п. 20.1 ст. 20 ПКУ,</w:t>
            </w:r>
            <w:r w:rsidRPr="00B63C2D">
              <w:rPr>
                <w:rFonts w:ascii="Times New Roman" w:hAnsi="Times New Roman"/>
                <w:sz w:val="28"/>
                <w:szCs w:val="28"/>
                <w:lang w:val="uk-UA"/>
              </w:rPr>
              <w:t xml:space="preserve"> </w:t>
            </w:r>
            <w:r w:rsidRPr="00B63C2D">
              <w:rPr>
                <w:rFonts w:ascii="Times New Roman" w:hAnsi="Times New Roman"/>
                <w:sz w:val="20"/>
                <w:szCs w:val="20"/>
                <w:lang w:val="uk-UA"/>
              </w:rPr>
              <w:t>ст. 234² КУпАП</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підписання книги обліку доходів та книги обліку доходів і витрат для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 296.1 ст. 296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17) підписання рішення про анулювання реєстрації платника єдиного податку та на його підставі виключення з реєстру платників єдиного податку</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17) п.п. 299.10, п. 299.11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підписання листа про відмову у реєстрації платника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 299.5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05.10.2020 №4844</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Кучма Андрій</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Начальник Причорноморського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п.п. 20.1.1 п. 20.1 ст. 20 ПКУ</w:t>
            </w:r>
          </w:p>
          <w:p w:rsidR="00BF5625" w:rsidRPr="00B63C2D" w:rsidRDefault="00BF5625" w:rsidP="0035103D">
            <w:pPr>
              <w:jc w:val="center"/>
              <w:rPr>
                <w:rFonts w:ascii="Times New Roman" w:hAnsi="Times New Roman"/>
                <w:lang w:val="uk-UA"/>
              </w:rPr>
            </w:pPr>
          </w:p>
        </w:tc>
        <w:tc>
          <w:tcPr>
            <w:tcW w:w="1204" w:type="dxa"/>
          </w:tcPr>
          <w:p w:rsidR="00BF5625" w:rsidRDefault="00BF5625" w:rsidP="009467E1">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467E1">
            <w:pPr>
              <w:jc w:val="center"/>
              <w:rPr>
                <w:rFonts w:ascii="Times New Roman" w:hAnsi="Times New Roman"/>
                <w:lang w:val="uk-UA"/>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підписання відповідей платникам податків на їх письмовий запит щодо питань, пов’язаних з обчисленням та сплатою податків, зборів, платежів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п.п. 21.1.3 п. 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п.п. 20.1.3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«Р», «Ш», «П», «Н», «ПС», «ПН», «В4», про донарахування податкових зобов'язань та застосування штрафних (фінансових) санкцій (штрафів) юридичним особам за результатами камеральних перевірок,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w:t>
            </w:r>
            <w:r w:rsidRPr="00B63C2D">
              <w:rPr>
                <w:rFonts w:ascii="Times New Roman" w:hAnsi="Times New Roman"/>
                <w:sz w:val="12"/>
                <w:szCs w:val="20"/>
                <w:lang w:val="uk-UA"/>
              </w:rPr>
              <w:t>1</w:t>
            </w:r>
            <w:r w:rsidRPr="00B63C2D">
              <w:rPr>
                <w:rFonts w:ascii="Times New Roman" w:hAnsi="Times New Roman"/>
                <w:sz w:val="20"/>
                <w:szCs w:val="20"/>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7)підписання письмового повідомлення про відмову у прийнятті податкової звітності</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 ст. 48, 49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 133.4 ст. 133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прийняття рішень про включення, відмову у включенні до Реєстру платників єдиного податку четвертої групи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 291.5</w:t>
            </w:r>
            <w:r w:rsidRPr="00B63C2D">
              <w:rPr>
                <w:rFonts w:ascii="Times New Roman" w:hAnsi="Times New Roman"/>
                <w:sz w:val="12"/>
                <w:szCs w:val="20"/>
                <w:lang w:val="uk-UA"/>
              </w:rPr>
              <w:t>1</w:t>
            </w:r>
            <w:r w:rsidRPr="00B63C2D">
              <w:rPr>
                <w:rFonts w:ascii="Times New Roman" w:hAnsi="Times New Roman"/>
                <w:sz w:val="20"/>
                <w:szCs w:val="20"/>
                <w:lang w:val="uk-UA"/>
              </w:rPr>
              <w:t xml:space="preserve"> ст. 291, п.п. 298.8.1 п. 298.8 ст. 298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10)  підписання витягу з реєстру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299.9 ст. 299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підписання довідок про підтвердження статусу резидента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підписання довідок про сплачений нерезидентом в Україні податок на прибуток</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підписання актів звірки доходів за кодами класифікації доходів бюджету з відповідними територіальними органами Державної казначейської служби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наказ Міністерства фінансів України від 18.07.2016</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621</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прийняття податкових повідомлень-рішень про визначення грошових зобов’язань,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ст..ст. 266,267 та 286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розгляд справ та винесення постанов у справах про адміністративні правопорушення у порядку, встановленому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п.п. 20.1.41 п. 20.1 ст. 20 ПКУ,</w:t>
            </w:r>
            <w:r w:rsidRPr="00B63C2D">
              <w:rPr>
                <w:rFonts w:ascii="Times New Roman" w:hAnsi="Times New Roman"/>
                <w:sz w:val="28"/>
                <w:szCs w:val="28"/>
                <w:lang w:val="uk-UA"/>
              </w:rPr>
              <w:t xml:space="preserve"> </w:t>
            </w:r>
            <w:r w:rsidRPr="00B63C2D">
              <w:rPr>
                <w:rFonts w:ascii="Times New Roman" w:hAnsi="Times New Roman"/>
                <w:sz w:val="20"/>
                <w:szCs w:val="20"/>
                <w:lang w:val="uk-UA"/>
              </w:rPr>
              <w:t>ст. 234² КУпАП</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підписання книги обліку доходів та книги обліку доходів і витрат для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 296.1 ст. 296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17) підписання рішення про анулювання реєстрації платника єдиного податку та на його підставі виключення з реєстру платників єдиного податку</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17) п.п. 299.10, п. 299.11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підписання листа про відмову у реєстрації платника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 299.5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05.10.2020 №4844</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Філь Олена</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Начальник Центрального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п.п. 20.1.1 п. 20.1 ст. 20 ПКУ</w:t>
            </w:r>
          </w:p>
          <w:p w:rsidR="00BF5625" w:rsidRPr="00B63C2D" w:rsidRDefault="00BF5625" w:rsidP="0035103D">
            <w:pPr>
              <w:jc w:val="center"/>
              <w:rPr>
                <w:rFonts w:ascii="Times New Roman" w:hAnsi="Times New Roman"/>
                <w:lang w:val="uk-UA"/>
              </w:rPr>
            </w:pPr>
          </w:p>
        </w:tc>
        <w:tc>
          <w:tcPr>
            <w:tcW w:w="1204" w:type="dxa"/>
          </w:tcPr>
          <w:p w:rsidR="00BF5625" w:rsidRDefault="00BF5625" w:rsidP="009467E1">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467E1">
            <w:pPr>
              <w:jc w:val="center"/>
              <w:rPr>
                <w:rFonts w:ascii="Times New Roman" w:hAnsi="Times New Roman"/>
                <w:lang w:val="uk-UA"/>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підписання відповідей платникам податків на їх письмовий запит щодо питань, пов’язаних з обчисленням та сплатою податків, зборів, платежів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п.п. 21.1.3 п. 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п.п. 20.1.3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«Р», «Ш», «П», «Н», «ПС», «ПН», «В4», про донарахування податкових зобов'язань та застосування штрафних (фінансових) санкцій (штрафів) юридичним особам за результатами камеральних перевірок,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w:t>
            </w:r>
            <w:r w:rsidRPr="00B63C2D">
              <w:rPr>
                <w:rFonts w:ascii="Times New Roman" w:hAnsi="Times New Roman"/>
                <w:sz w:val="12"/>
                <w:szCs w:val="20"/>
                <w:lang w:val="uk-UA"/>
              </w:rPr>
              <w:t>1</w:t>
            </w:r>
            <w:r w:rsidRPr="00B63C2D">
              <w:rPr>
                <w:rFonts w:ascii="Times New Roman" w:hAnsi="Times New Roman"/>
                <w:sz w:val="20"/>
                <w:szCs w:val="20"/>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7)підписання письмового повідомлення про відмову у прийнятті податкової звітності</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 ст. 48, 49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 133.4 ст. 133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прийняття рішень про включення, відмову у включенні до Реєстру платників єдиного податку четвертої групи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 291.5</w:t>
            </w:r>
            <w:r w:rsidRPr="00B63C2D">
              <w:rPr>
                <w:rFonts w:ascii="Times New Roman" w:hAnsi="Times New Roman"/>
                <w:sz w:val="12"/>
                <w:szCs w:val="20"/>
                <w:lang w:val="uk-UA"/>
              </w:rPr>
              <w:t>1</w:t>
            </w:r>
            <w:r w:rsidRPr="00B63C2D">
              <w:rPr>
                <w:rFonts w:ascii="Times New Roman" w:hAnsi="Times New Roman"/>
                <w:sz w:val="20"/>
                <w:szCs w:val="20"/>
                <w:lang w:val="uk-UA"/>
              </w:rPr>
              <w:t xml:space="preserve"> ст. 291, п.п. 298.8.1 п. 298.8 ст. 298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10)  підписання витягу з реєстру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299.9 ст. 299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підписання довідок про підтвердження статусу резидента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підписання довідок про сплачений нерезидентом в Україні податок на прибуток</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підписання актів звірки доходів за кодами класифікації доходів бюджету з відповідними територіальними органами Державної казначейської служби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наказ Міністерства фінансів України від 18.07.2016</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621</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прийняття податкових повідомлень-рішень про визначення грошових зобов’язань,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ст..ст. 266,267 та 286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розгляд справ та винесення постанов у справах про адміністративні правопорушення у порядку, встановленому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п.п. 20.1.41 п. 20.1 ст. 20 ПКУ,</w:t>
            </w:r>
            <w:r w:rsidRPr="00B63C2D">
              <w:rPr>
                <w:rFonts w:ascii="Times New Roman" w:hAnsi="Times New Roman"/>
                <w:sz w:val="28"/>
                <w:szCs w:val="28"/>
                <w:lang w:val="uk-UA"/>
              </w:rPr>
              <w:t xml:space="preserve"> </w:t>
            </w:r>
            <w:r w:rsidRPr="00B63C2D">
              <w:rPr>
                <w:rFonts w:ascii="Times New Roman" w:hAnsi="Times New Roman"/>
                <w:sz w:val="20"/>
                <w:szCs w:val="20"/>
                <w:lang w:val="uk-UA"/>
              </w:rPr>
              <w:t>ст. 234² КУпАП</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підписання книги обліку доходів та книги обліку доходів і витрат для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 296.1 ст. 296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17) підписання рішення про анулювання реєстрації платника єдиного податку та на його підставі виключення з реєстру платників єдиного податку</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17) п.п. 299.10, п. 299.11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підписання листа про відмову у реєстрації платника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 299.5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05.10.2020 №4844</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Рошкован Алла</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Начальник Північного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п.п. 20.1.1 п. 20.1 ст. 20 ПКУ</w:t>
            </w:r>
          </w:p>
          <w:p w:rsidR="00BF5625" w:rsidRPr="00B63C2D" w:rsidRDefault="00BF5625" w:rsidP="0035103D">
            <w:pPr>
              <w:jc w:val="center"/>
              <w:rPr>
                <w:rFonts w:ascii="Times New Roman" w:hAnsi="Times New Roman"/>
                <w:lang w:val="uk-UA"/>
              </w:rPr>
            </w:pPr>
          </w:p>
        </w:tc>
        <w:tc>
          <w:tcPr>
            <w:tcW w:w="1204" w:type="dxa"/>
          </w:tcPr>
          <w:p w:rsidR="00BF5625" w:rsidRDefault="00BF5625" w:rsidP="009467E1">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467E1">
            <w:pPr>
              <w:jc w:val="center"/>
              <w:rPr>
                <w:rFonts w:ascii="Times New Roman" w:hAnsi="Times New Roman"/>
                <w:lang w:val="uk-UA"/>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підписання відповідей платникам податків на їх письмовий запит щодо питань, пов’язаних з обчисленням та сплатою податків, зборів, платежів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п.п. 21.1.3 п. 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п.п. 20.1.3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«Р», «Ш», «П», «Н», «ПС», «ПН», «В4», про донарахування податкових зобов'язань та застосування штрафних (фінансових) санкцій (штрафів) юридичним особам за результатами камеральних перевірок,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w:t>
            </w:r>
            <w:r w:rsidRPr="00B63C2D">
              <w:rPr>
                <w:rFonts w:ascii="Times New Roman" w:hAnsi="Times New Roman"/>
                <w:sz w:val="12"/>
                <w:szCs w:val="20"/>
                <w:lang w:val="uk-UA"/>
              </w:rPr>
              <w:t>1</w:t>
            </w:r>
            <w:r w:rsidRPr="00B63C2D">
              <w:rPr>
                <w:rFonts w:ascii="Times New Roman" w:hAnsi="Times New Roman"/>
                <w:sz w:val="20"/>
                <w:szCs w:val="20"/>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7)підписання письмового повідомлення про відмову у прийнятті податкової звітності</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 ст. 48, 49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 133.4 ст. 133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прийняття рішень про включення, відмову у включенні до Реєстру платників єдиного податку четвертої групи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 291.5</w:t>
            </w:r>
            <w:r w:rsidRPr="00B63C2D">
              <w:rPr>
                <w:rFonts w:ascii="Times New Roman" w:hAnsi="Times New Roman"/>
                <w:sz w:val="12"/>
                <w:szCs w:val="20"/>
                <w:lang w:val="uk-UA"/>
              </w:rPr>
              <w:t>1</w:t>
            </w:r>
            <w:r w:rsidRPr="00B63C2D">
              <w:rPr>
                <w:rFonts w:ascii="Times New Roman" w:hAnsi="Times New Roman"/>
                <w:sz w:val="20"/>
                <w:szCs w:val="20"/>
                <w:lang w:val="uk-UA"/>
              </w:rPr>
              <w:t xml:space="preserve"> ст. 291, п.п. 298.8.1 п. 298.8 ст. 298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10)  підписання витягу з реєстру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299.9 ст. 299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підписання довідок про підтвердження статусу резидента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підписання довідок про сплачений нерезидентом в Україні податок на прибуток</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підписання актів звірки доходів за кодами класифікації доходів бюджету з відповідними територіальними органами Державної казначейської служби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наказ Міністерства фінансів України від 18.07.2016</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621</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прийняття податкових повідомлень-рішень про визначення грошових зобов’язань,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ст..ст. 266,267 та 286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розгляд справ та винесення постанов у справах про адміністративні правопорушення у порядку, встановленому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п.п. 20.1.41 п. 20.1 ст. 20 ПКУ,</w:t>
            </w:r>
            <w:r w:rsidRPr="00B63C2D">
              <w:rPr>
                <w:rFonts w:ascii="Times New Roman" w:hAnsi="Times New Roman"/>
                <w:sz w:val="28"/>
                <w:szCs w:val="28"/>
                <w:lang w:val="uk-UA"/>
              </w:rPr>
              <w:t xml:space="preserve"> </w:t>
            </w:r>
            <w:r w:rsidRPr="00B63C2D">
              <w:rPr>
                <w:rFonts w:ascii="Times New Roman" w:hAnsi="Times New Roman"/>
                <w:sz w:val="20"/>
                <w:szCs w:val="20"/>
                <w:lang w:val="uk-UA"/>
              </w:rPr>
              <w:t>ст. 234² КУпАП</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підписання книги обліку доходів та книги обліку доходів і витрат для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 296.1 ст. 296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17) підписання рішення про анулювання реєстрації платника єдиного податку та на його підставі виключення з реєстру платників єдиного податку</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17) п.п. 299.10, п. 299.11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підписання листа про відмову у реєстрації платника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 299.5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05.10.2020 №4844</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Яценко Ганна</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Заступник начальника Одеського</w:t>
            </w:r>
            <w:r w:rsidRPr="00B63C2D">
              <w:rPr>
                <w:rFonts w:ascii="Times New Roman" w:hAnsi="Times New Roman"/>
                <w:sz w:val="28"/>
                <w:szCs w:val="28"/>
                <w:lang w:val="uk-UA"/>
              </w:rPr>
              <w:t xml:space="preserve"> </w:t>
            </w:r>
            <w:r w:rsidRPr="00B63C2D">
              <w:rPr>
                <w:rFonts w:ascii="Times New Roman" w:hAnsi="Times New Roman"/>
                <w:sz w:val="20"/>
                <w:szCs w:val="20"/>
                <w:lang w:val="uk-UA"/>
              </w:rPr>
              <w:t xml:space="preserve">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в Одеській області </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На період тимчасової відсутності начальника Одеського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в Одеській області право: </w:t>
            </w:r>
          </w:p>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tc>
        <w:tc>
          <w:tcPr>
            <w:tcW w:w="2161" w:type="dxa"/>
          </w:tcPr>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п.п. 20.1.1 п. 20.1 ст. 20 ПКУ</w:t>
            </w:r>
          </w:p>
          <w:p w:rsidR="00BF5625" w:rsidRPr="00B63C2D" w:rsidRDefault="00BF5625" w:rsidP="0035103D">
            <w:pPr>
              <w:jc w:val="center"/>
              <w:rPr>
                <w:rFonts w:ascii="Times New Roman" w:hAnsi="Times New Roman"/>
                <w:lang w:val="uk-UA"/>
              </w:rPr>
            </w:pPr>
          </w:p>
        </w:tc>
        <w:tc>
          <w:tcPr>
            <w:tcW w:w="1204" w:type="dxa"/>
          </w:tcPr>
          <w:p w:rsidR="00BF5625" w:rsidRDefault="00BF5625" w:rsidP="009467E1">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467E1">
            <w:pPr>
              <w:jc w:val="center"/>
              <w:rPr>
                <w:rFonts w:ascii="Times New Roman" w:hAnsi="Times New Roman"/>
                <w:lang w:val="uk-UA"/>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підписання відповідей платникам податків на їх письмовий запит щодо питань, пов’язаних з обчисленням та сплатою податків, зборів, платежів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п.п. 21.1.3 п. 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п.п. 20.1.3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«Р», «Ш», «П», «Н», «ПС», «ПН», «В4», про донарахування податкових зобов'язань та застосування штрафних (фінансових) санкцій (штрафів) юридичним особам за результатами камеральних перевірок,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w:t>
            </w:r>
            <w:r w:rsidRPr="00B63C2D">
              <w:rPr>
                <w:rFonts w:ascii="Times New Roman" w:hAnsi="Times New Roman"/>
                <w:sz w:val="12"/>
                <w:szCs w:val="20"/>
                <w:lang w:val="uk-UA"/>
              </w:rPr>
              <w:t>1</w:t>
            </w:r>
            <w:r w:rsidRPr="00B63C2D">
              <w:rPr>
                <w:rFonts w:ascii="Times New Roman" w:hAnsi="Times New Roman"/>
                <w:sz w:val="20"/>
                <w:szCs w:val="20"/>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7)підписання письмового повідомлення про відмову у прийнятті податкової звітності</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 ст. 48, 49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 133.4 ст. 133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прийняття рішень про включення, відмову у включенні до Реєстру платників єдиного податку четвертої групи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 291.5</w:t>
            </w:r>
            <w:r w:rsidRPr="00B63C2D">
              <w:rPr>
                <w:rFonts w:ascii="Times New Roman" w:hAnsi="Times New Roman"/>
                <w:sz w:val="12"/>
                <w:szCs w:val="20"/>
                <w:lang w:val="uk-UA"/>
              </w:rPr>
              <w:t>1</w:t>
            </w:r>
            <w:r w:rsidRPr="00B63C2D">
              <w:rPr>
                <w:rFonts w:ascii="Times New Roman" w:hAnsi="Times New Roman"/>
                <w:sz w:val="20"/>
                <w:szCs w:val="20"/>
                <w:lang w:val="uk-UA"/>
              </w:rPr>
              <w:t xml:space="preserve"> ст. 291, п.п. 298.8.1 п. 298.8 ст. 298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10)  підписання витягу з реєстру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299.9 ст. 299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підписання довідок про підтвердження статусу резидента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підписання довідок про сплачений нерезидентом в Україні податок на прибуток</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підписання актів звірки доходів за кодами класифікації доходів бюджету з відповідними територіальними органами Державної казначейської служби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наказ Міністерства фінансів України від 18.07.2016</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621</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прийняття податкових повідомлень-рішень про визначення грошових зобов’язань,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ст..ст. 266,267 та 286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розгляд справ та винесення постанов у справах про адміністративні правопорушення у порядку, встановленому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п.п. 20.1.41 п. 20.1 ст. 20 ПКУ,</w:t>
            </w:r>
            <w:r w:rsidRPr="00B63C2D">
              <w:rPr>
                <w:rFonts w:ascii="Times New Roman" w:hAnsi="Times New Roman"/>
                <w:sz w:val="28"/>
                <w:szCs w:val="28"/>
                <w:lang w:val="uk-UA"/>
              </w:rPr>
              <w:t xml:space="preserve"> </w:t>
            </w:r>
            <w:r w:rsidRPr="00B63C2D">
              <w:rPr>
                <w:rFonts w:ascii="Times New Roman" w:hAnsi="Times New Roman"/>
                <w:sz w:val="20"/>
                <w:szCs w:val="20"/>
                <w:lang w:val="uk-UA"/>
              </w:rPr>
              <w:t>ст. 234² КУпАП</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підписання книги обліку доходів та книги обліку доходів і витрат для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 296.1 ст. 296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17) підписання рішення про анулювання реєстрації платника єдиного податку та на його підставі виключення з реєстру платників єдиного податку</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17) п.п. 299.10, п. 299.11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підписання листа про відмову у реєстрації платника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 299.5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05.10.2020 №4844</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Кузнецова Марія</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Заступник начальника Південного</w:t>
            </w:r>
            <w:r w:rsidRPr="00B63C2D">
              <w:rPr>
                <w:rFonts w:ascii="Times New Roman" w:hAnsi="Times New Roman"/>
                <w:sz w:val="28"/>
                <w:szCs w:val="28"/>
                <w:lang w:val="uk-UA"/>
              </w:rPr>
              <w:t xml:space="preserve"> </w:t>
            </w:r>
            <w:r w:rsidRPr="00B63C2D">
              <w:rPr>
                <w:rFonts w:ascii="Times New Roman" w:hAnsi="Times New Roman"/>
                <w:sz w:val="20"/>
                <w:szCs w:val="20"/>
                <w:lang w:val="uk-UA"/>
              </w:rPr>
              <w:t>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На період тимчасової відсутності начальника Південного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в Одеській області право: </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п.п. 20.1.1 п. 20.1 ст. 20 ПКУ</w:t>
            </w:r>
          </w:p>
          <w:p w:rsidR="00BF5625" w:rsidRPr="00B63C2D" w:rsidRDefault="00BF5625" w:rsidP="0035103D">
            <w:pPr>
              <w:jc w:val="center"/>
              <w:rPr>
                <w:rFonts w:ascii="Times New Roman" w:hAnsi="Times New Roman"/>
                <w:lang w:val="uk-UA"/>
              </w:rPr>
            </w:pPr>
          </w:p>
        </w:tc>
        <w:tc>
          <w:tcPr>
            <w:tcW w:w="1204" w:type="dxa"/>
          </w:tcPr>
          <w:p w:rsidR="00BF5625" w:rsidRDefault="00BF5625" w:rsidP="009467E1">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467E1">
            <w:pPr>
              <w:jc w:val="center"/>
              <w:rPr>
                <w:rFonts w:ascii="Times New Roman" w:hAnsi="Times New Roman"/>
                <w:lang w:val="uk-UA"/>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підписання відповідей платникам податків на їх письмовий запит щодо питань, пов’язаних з обчисленням та сплатою податків, зборів, платежів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п.п. 21.1.3 п. 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п.п. 20.1.3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«Р», «Ш», «П», «Н», «ПС», «ПН», «В4», про донарахування податкових зобов'язань та застосування штрафних (фінансових) санкцій (штрафів) юридичним особам за результатами камеральних перевірок,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w:t>
            </w:r>
            <w:r w:rsidRPr="00B63C2D">
              <w:rPr>
                <w:rFonts w:ascii="Times New Roman" w:hAnsi="Times New Roman"/>
                <w:sz w:val="12"/>
                <w:szCs w:val="20"/>
                <w:lang w:val="uk-UA"/>
              </w:rPr>
              <w:t>1</w:t>
            </w:r>
            <w:r w:rsidRPr="00B63C2D">
              <w:rPr>
                <w:rFonts w:ascii="Times New Roman" w:hAnsi="Times New Roman"/>
                <w:sz w:val="20"/>
                <w:szCs w:val="20"/>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7)підписання письмового повідомлення про відмову у прийнятті податкової звітності</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 ст. 48, 49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 133.4 ст. 133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прийняття рішень про включення, відмову у включенні до Реєстру платників єдиного податку четвертої групи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 291.5</w:t>
            </w:r>
            <w:r w:rsidRPr="00B63C2D">
              <w:rPr>
                <w:rFonts w:ascii="Times New Roman" w:hAnsi="Times New Roman"/>
                <w:sz w:val="12"/>
                <w:szCs w:val="20"/>
                <w:lang w:val="uk-UA"/>
              </w:rPr>
              <w:t>1</w:t>
            </w:r>
            <w:r w:rsidRPr="00B63C2D">
              <w:rPr>
                <w:rFonts w:ascii="Times New Roman" w:hAnsi="Times New Roman"/>
                <w:sz w:val="20"/>
                <w:szCs w:val="20"/>
                <w:lang w:val="uk-UA"/>
              </w:rPr>
              <w:t xml:space="preserve"> ст. 291, п.п. 298.8.1 п. 298.8 ст. 298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10)  підписання витягу з реєстру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299.9 ст. 299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підписання довідок про підтвердження статусу резидента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підписання довідок про сплачений нерезидентом в Україні податок на прибуток</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підписання актів звірки доходів за кодами класифікації доходів бюджету з відповідними територіальними органами Державної казначейської служби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наказ Міністерства фінансів України від 18.07.2016</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621</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прийняття податкових повідомлень-рішень про визначення грошових зобов’язань,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ст..ст. 266,267 та 286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розгляд справ та винесення постанов у справах про адміністративні правопорушення у порядку, встановленому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п.п. 20.1.41 п. 20.1 ст. 20 ПКУ,</w:t>
            </w:r>
            <w:r w:rsidRPr="00B63C2D">
              <w:rPr>
                <w:rFonts w:ascii="Times New Roman" w:hAnsi="Times New Roman"/>
                <w:sz w:val="28"/>
                <w:szCs w:val="28"/>
                <w:lang w:val="uk-UA"/>
              </w:rPr>
              <w:t xml:space="preserve"> </w:t>
            </w:r>
            <w:r w:rsidRPr="00B63C2D">
              <w:rPr>
                <w:rFonts w:ascii="Times New Roman" w:hAnsi="Times New Roman"/>
                <w:sz w:val="20"/>
                <w:szCs w:val="20"/>
                <w:lang w:val="uk-UA"/>
              </w:rPr>
              <w:t>ст. 234² КУпАП</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підписання книги обліку доходів та книги обліку доходів і витрат для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 296.1 ст. 296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17) підписання рішення про анулювання реєстрації платника єдиного податку та на його підставі виключення з реєстру платників єдиного податку</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17) п.п. 299.10, п. 299.11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підписання листа про відмову у реєстрації платника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 299.5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05.10.2020 №4844</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Никитюк Ірина</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Заступник начальника Причорноморського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На період тимчасової відсутності начальника Причорноморського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в Одеській області право: </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п.п. 20.1.1 п. 20.1 ст. 20 ПКУ</w:t>
            </w:r>
          </w:p>
          <w:p w:rsidR="00BF5625" w:rsidRPr="00B63C2D" w:rsidRDefault="00BF5625" w:rsidP="0035103D">
            <w:pPr>
              <w:contextualSpacing/>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Default="00BF5625" w:rsidP="009467E1">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467E1">
            <w:pPr>
              <w:jc w:val="center"/>
              <w:rPr>
                <w:rFonts w:ascii="Times New Roman" w:hAnsi="Times New Roman"/>
                <w:lang w:val="uk-UA"/>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підписання відповідей платникам податків на їх письмовий запит щодо питань, пов’язаних з обчисленням та сплатою податків, зборів, платежів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п.п. 21.1.3 п. 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п.п. 20.1.3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«Р», «Ш», «П», «Н», «ПС», «ПН», «В4», про донарахування податкових зобов’язань та застосування штрафних (фінансових) санкцій (штрафів) юридичним особам за результатами камеральних перевірок,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w:t>
            </w:r>
            <w:r w:rsidRPr="00B63C2D">
              <w:rPr>
                <w:rFonts w:ascii="Times New Roman" w:hAnsi="Times New Roman"/>
                <w:sz w:val="12"/>
                <w:szCs w:val="20"/>
                <w:lang w:val="uk-UA"/>
              </w:rPr>
              <w:t>1</w:t>
            </w:r>
            <w:r w:rsidRPr="00B63C2D">
              <w:rPr>
                <w:rFonts w:ascii="Times New Roman" w:hAnsi="Times New Roman"/>
                <w:sz w:val="20"/>
                <w:szCs w:val="20"/>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7)підписання письмового повідомлення про відмову у прийнятті податкової звітності</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 ст. 48, 49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 133.4 ст. 133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прийняття рішень про включення, відмову у включенні до Реєстру платників єдиного податку четвертої групи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 291.5</w:t>
            </w:r>
            <w:r w:rsidRPr="00B63C2D">
              <w:rPr>
                <w:rFonts w:ascii="Times New Roman" w:hAnsi="Times New Roman"/>
                <w:sz w:val="12"/>
                <w:szCs w:val="20"/>
                <w:lang w:val="uk-UA"/>
              </w:rPr>
              <w:t>1</w:t>
            </w:r>
            <w:r w:rsidRPr="00B63C2D">
              <w:rPr>
                <w:rFonts w:ascii="Times New Roman" w:hAnsi="Times New Roman"/>
                <w:sz w:val="20"/>
                <w:szCs w:val="20"/>
                <w:lang w:val="uk-UA"/>
              </w:rPr>
              <w:t xml:space="preserve"> ст. 291, п.п. 298.8.1 п. 298.8 ст. 298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10)  підписання витягу з реєстру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299.9 ст. 299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підписання довідок про підтвердження статусу резидента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підписання довідок про сплачений нерезидентом в Україні податок на прибуток</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підписання актів звірки доходів за кодами класифікації доходів бюджету з відповідними територіальними органами Державної казначейської служби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наказ Міністерства фінансів України від 18.07.2016</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621</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прийняття податкових повідомлень-рішень про визначення грошових зобов’язань,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ст..ст. 266,267 та 286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розгляд справ та винесення постанов у справах про адміністративні правопорушення у порядку, встановленому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п.п. 20.1.41 п. 20.1 ст. 20 ПКУ,</w:t>
            </w:r>
            <w:r w:rsidRPr="00B63C2D">
              <w:rPr>
                <w:rFonts w:ascii="Times New Roman" w:hAnsi="Times New Roman"/>
                <w:sz w:val="28"/>
                <w:szCs w:val="28"/>
                <w:lang w:val="uk-UA"/>
              </w:rPr>
              <w:t xml:space="preserve"> </w:t>
            </w:r>
            <w:r w:rsidRPr="00B63C2D">
              <w:rPr>
                <w:rFonts w:ascii="Times New Roman" w:hAnsi="Times New Roman"/>
                <w:sz w:val="20"/>
                <w:szCs w:val="20"/>
                <w:lang w:val="uk-UA"/>
              </w:rPr>
              <w:t>ст. 234² КУпАП</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підписання книги обліку доходів та книги обліку доходів і витрат для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 296.1 ст. 296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17) підписання рішення про анулювання реєстрації платника єдиного податку та на його підставі виключення з реєстру платників єдиного податку</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17) п.п. 299.10, п. 299.11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підписання листа про відмову у реєстрації платника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 299.5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05.10.2020 №4844</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Грицюк Наталія</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Заступник начальника Центрального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На період тимчасової відсутності начальника Центрального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в Одеській області право: </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п.п. 20.1.1 п. 20.1 ст. 20 ПКУ</w:t>
            </w:r>
          </w:p>
          <w:p w:rsidR="00BF5625" w:rsidRPr="00B63C2D" w:rsidRDefault="00BF5625" w:rsidP="0035103D">
            <w:pPr>
              <w:jc w:val="center"/>
              <w:rPr>
                <w:rFonts w:ascii="Times New Roman" w:hAnsi="Times New Roman"/>
                <w:lang w:val="uk-UA"/>
              </w:rPr>
            </w:pPr>
          </w:p>
        </w:tc>
        <w:tc>
          <w:tcPr>
            <w:tcW w:w="1204" w:type="dxa"/>
          </w:tcPr>
          <w:p w:rsidR="00BF5625" w:rsidRDefault="00BF5625" w:rsidP="009467E1">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467E1">
            <w:pPr>
              <w:jc w:val="center"/>
              <w:rPr>
                <w:rFonts w:ascii="Times New Roman" w:hAnsi="Times New Roman"/>
                <w:lang w:val="uk-UA"/>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підписання відповідей платникам податків на їх письмовий запит щодо питань, пов’язаних з обчисленням та сплатою податків, зборів, платежів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п.п. 21.1.3 п. 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п.п. 20.1.3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«Р», «Ш», «П», «Н», «ПС», «ПН», «В4», про донарахування податкових зобов'язань та застосування штрафних (фінансових) санкцій (штрафів) юридичним особам за результатами камеральних перевірок,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w:t>
            </w:r>
            <w:r w:rsidRPr="00B63C2D">
              <w:rPr>
                <w:rFonts w:ascii="Times New Roman" w:hAnsi="Times New Roman"/>
                <w:sz w:val="12"/>
                <w:szCs w:val="20"/>
                <w:lang w:val="uk-UA"/>
              </w:rPr>
              <w:t>1</w:t>
            </w:r>
            <w:r w:rsidRPr="00B63C2D">
              <w:rPr>
                <w:rFonts w:ascii="Times New Roman" w:hAnsi="Times New Roman"/>
                <w:sz w:val="20"/>
                <w:szCs w:val="20"/>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7)підписання письмового повідомлення про відмову у прийнятті податкової звітності</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 ст. 48, 49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 133.4 ст. 133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прийняття рішень про включення, відмову у включенні до Реєстру платників єдиного податку четвертої групи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 291.5</w:t>
            </w:r>
            <w:r w:rsidRPr="00B63C2D">
              <w:rPr>
                <w:rFonts w:ascii="Times New Roman" w:hAnsi="Times New Roman"/>
                <w:sz w:val="12"/>
                <w:szCs w:val="20"/>
                <w:lang w:val="uk-UA"/>
              </w:rPr>
              <w:t>1</w:t>
            </w:r>
            <w:r w:rsidRPr="00B63C2D">
              <w:rPr>
                <w:rFonts w:ascii="Times New Roman" w:hAnsi="Times New Roman"/>
                <w:sz w:val="20"/>
                <w:szCs w:val="20"/>
                <w:lang w:val="uk-UA"/>
              </w:rPr>
              <w:t xml:space="preserve"> ст. 291, п.п. 298.8.1 п. 298.8 ст. 298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10)  підписання витягу з реєстру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299.9 ст. 299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підписання довідок про підтвердження статусу резидента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підписання довідок про сплачений нерезидентом в Україні податок на прибуток</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підписання актів звірки доходів за кодами класифікації доходів бюджету з відповідними територіальними органами Державної казначейської служби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наказ Міністерства фінансів України від 18.07.2016</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621</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прийняття податкових повідомлень-рішень про визначення грошових зобов’язань,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ст..ст. 266,267 та 286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розгляд справ та винесення постанов у справах про адміністративні правопорушення у порядку, встановленому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п.п. 20.1.41 п. 20.1 ст. 20 ПКУ,</w:t>
            </w:r>
            <w:r w:rsidRPr="00B63C2D">
              <w:rPr>
                <w:rFonts w:ascii="Times New Roman" w:hAnsi="Times New Roman"/>
                <w:sz w:val="28"/>
                <w:szCs w:val="28"/>
                <w:lang w:val="uk-UA"/>
              </w:rPr>
              <w:t xml:space="preserve"> </w:t>
            </w:r>
            <w:r w:rsidRPr="00B63C2D">
              <w:rPr>
                <w:rFonts w:ascii="Times New Roman" w:hAnsi="Times New Roman"/>
                <w:sz w:val="20"/>
                <w:szCs w:val="20"/>
                <w:lang w:val="uk-UA"/>
              </w:rPr>
              <w:t>ст. 234² КУпАП</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підписання книги обліку доходів та книги обліку доходів і витрат для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 296.1 ст. 296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17) підписання рішення про анулювання реєстрації платника єдиного податку та на його підставі виключення з реєстру платників єдиного податку</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17) п.п. 299.10, п. 299.11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підписання листа про відмову у реєстрації платника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 299.5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contextualSpacing/>
              <w:jc w:val="center"/>
              <w:rPr>
                <w:rFonts w:ascii="Times New Roman" w:hAnsi="Times New Roman"/>
                <w:sz w:val="20"/>
                <w:szCs w:val="20"/>
                <w:lang w:val="uk-UA"/>
              </w:rPr>
            </w:pPr>
          </w:p>
        </w:tc>
        <w:tc>
          <w:tcPr>
            <w:tcW w:w="1132"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05.10.2020 №4844</w:t>
            </w:r>
          </w:p>
        </w:tc>
        <w:tc>
          <w:tcPr>
            <w:tcW w:w="1719"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Карасьова Марина</w:t>
            </w:r>
          </w:p>
        </w:tc>
        <w:tc>
          <w:tcPr>
            <w:tcW w:w="2055"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Заступник начальника Північного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в Одеській області</w:t>
            </w: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xml:space="preserve">На період тимчасової відсутності начальника Північного відділу податків і зборів з юридичних осіб та камеральних перевірок податкової звітності управління  податкового адміністрування Головного управління ДПС в Одеській області право: </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 п.п. 20.1.1 п. 20.1 ст. 20 ПКУ</w:t>
            </w:r>
          </w:p>
          <w:p w:rsidR="00BF5625" w:rsidRPr="00B63C2D" w:rsidRDefault="00BF5625" w:rsidP="0035103D">
            <w:pPr>
              <w:jc w:val="center"/>
              <w:rPr>
                <w:rFonts w:ascii="Times New Roman" w:hAnsi="Times New Roman"/>
                <w:lang w:val="uk-UA"/>
              </w:rPr>
            </w:pPr>
          </w:p>
        </w:tc>
        <w:tc>
          <w:tcPr>
            <w:tcW w:w="1204" w:type="dxa"/>
          </w:tcPr>
          <w:p w:rsidR="00BF5625" w:rsidRDefault="00BF5625" w:rsidP="009467E1">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467E1">
            <w:pPr>
              <w:jc w:val="center"/>
              <w:rPr>
                <w:rFonts w:ascii="Times New Roman" w:hAnsi="Times New Roman"/>
                <w:lang w:val="uk-UA"/>
              </w:rPr>
            </w:pPr>
            <w:r w:rsidRPr="00B63C2D">
              <w:rPr>
                <w:rFonts w:ascii="Times New Roman" w:hAnsi="Times New Roman"/>
                <w:sz w:val="20"/>
                <w:szCs w:val="20"/>
                <w:lang w:val="uk-UA"/>
              </w:rPr>
              <w:t xml:space="preserve">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2) п.п. 20.1.2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підписання відповідей платникам податків на їх письмовий запит щодо питань, пов’язаних з обчисленням та сплатою податків, зборів, платежів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3) п.п. 21.1.3 п. 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4) п.п. 20.1.3   п. 20.1 ст. 20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5) п.п. 21.1.7 п.21.1 ст. 21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прийняття податкових повідомлень-рішень за формами «Р», «Ш», «П», «Н», «ПС», «ПН», «В4», про донарахування податкових зобов'язань та застосування штрафних (фінансових) санкцій (штрафів) юридичним особам за результатами камеральних перевірок,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54.3 ст. 54 «Визначення сум податкових та грошових зобов’язань»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 «Неподання або несвоєчасне подання податкової звітності або невиконання вимог щодо внесення змін до податкової звітності»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120</w:t>
            </w:r>
            <w:r w:rsidRPr="00B63C2D">
              <w:rPr>
                <w:rFonts w:ascii="Times New Roman" w:hAnsi="Times New Roman"/>
                <w:sz w:val="12"/>
                <w:szCs w:val="20"/>
                <w:lang w:val="uk-UA"/>
              </w:rPr>
              <w:t>1</w:t>
            </w:r>
            <w:r w:rsidRPr="00B63C2D">
              <w:rPr>
                <w:rFonts w:ascii="Times New Roman" w:hAnsi="Times New Roman"/>
                <w:sz w:val="20"/>
                <w:szCs w:val="20"/>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123 «Штрафні (фінансові) санкції (штрафи) у разі визначення контролюючим органом суми податкового зобов’язання»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126 «Порушення правил сплати (перерахування) податків»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ст. 127 «Порушення правил нарахування, утримання та сплати (перерахування) податків у джерела виплати»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6) п. 54.3 ст.54, 120, 120</w:t>
            </w:r>
            <w:r w:rsidRPr="00B63C2D">
              <w:rPr>
                <w:rFonts w:ascii="Times New Roman" w:hAnsi="Times New Roman"/>
                <w:sz w:val="12"/>
                <w:szCs w:val="20"/>
                <w:lang w:val="uk-UA"/>
              </w:rPr>
              <w:t xml:space="preserve">1, </w:t>
            </w:r>
            <w:r w:rsidRPr="00B63C2D">
              <w:rPr>
                <w:rFonts w:ascii="Times New Roman" w:hAnsi="Times New Roman"/>
                <w:sz w:val="20"/>
                <w:szCs w:val="20"/>
                <w:lang w:val="uk-UA"/>
              </w:rPr>
              <w:t>123, 126 та 127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7)підписання письмового повідомлення про відмову у прийнятті податкової звітності</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7) ст. 48, 49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8) п. 133.4 ст. 133 ПКУ</w:t>
            </w:r>
          </w:p>
          <w:p w:rsidR="00BF5625" w:rsidRPr="00B63C2D" w:rsidRDefault="00BF5625" w:rsidP="0035103D">
            <w:pPr>
              <w:contextualSpacing/>
              <w:jc w:val="center"/>
              <w:rPr>
                <w:rFonts w:ascii="Times New Roman" w:hAnsi="Times New Roman"/>
                <w:sz w:val="20"/>
                <w:szCs w:val="20"/>
                <w:lang w:val="uk-UA"/>
              </w:rPr>
            </w:pP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прийняття рішень про включення, відмову у включенні до Реєстру платників єдиного податку четвертої групи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9) п. 291.5</w:t>
            </w:r>
            <w:r w:rsidRPr="00B63C2D">
              <w:rPr>
                <w:rFonts w:ascii="Times New Roman" w:hAnsi="Times New Roman"/>
                <w:sz w:val="12"/>
                <w:szCs w:val="20"/>
                <w:lang w:val="uk-UA"/>
              </w:rPr>
              <w:t>1</w:t>
            </w:r>
            <w:r w:rsidRPr="00B63C2D">
              <w:rPr>
                <w:rFonts w:ascii="Times New Roman" w:hAnsi="Times New Roman"/>
                <w:sz w:val="20"/>
                <w:szCs w:val="20"/>
                <w:lang w:val="uk-UA"/>
              </w:rPr>
              <w:t xml:space="preserve"> ст. 291, п.п. 298.8.1 п. 298.8 ст. 298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10)  підписання витягу з реєстру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10) п. 299.9 ст. 299 ПКУ</w:t>
            </w: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підписання довідок про підтвердження статусу резидента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11)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підписання довідок про сплачений нерезидентом в Україні податок на прибуток</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12)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 п. 141.4 ст. 141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підписання актів звірки доходів за кодами класифікації доходів бюджету з відповідними територіальними органами Державної казначейської служби України</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13) наказ Міністерства фінансів України від 18.07.2016</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 621</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прийняття податкових повідомлень-рішень про визначення грошових зобов’язань, передбачених:</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266.7 ст. 266 «Податок на нерухоме майно, відмінне від земельної ділянки»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267.6 ст. 267 «Транспортний податок» ПКУ;</w:t>
            </w:r>
          </w:p>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п. 286.5 ст. 286 «Порядок обчислення плати за землю» ПКУ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14) ст..ст. 266,267 та 286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розгляд справ та винесення постанов у справах про адміністративні правопорушення у порядку, встановленому законом</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15) п.п. 20.1.41 п. 20.1 ст. 20 ПКУ,</w:t>
            </w:r>
            <w:r w:rsidRPr="00B63C2D">
              <w:rPr>
                <w:rFonts w:ascii="Times New Roman" w:hAnsi="Times New Roman"/>
                <w:sz w:val="28"/>
                <w:szCs w:val="28"/>
                <w:lang w:val="uk-UA"/>
              </w:rPr>
              <w:t xml:space="preserve"> </w:t>
            </w:r>
            <w:r w:rsidRPr="00B63C2D">
              <w:rPr>
                <w:rFonts w:ascii="Times New Roman" w:hAnsi="Times New Roman"/>
                <w:sz w:val="20"/>
                <w:szCs w:val="20"/>
                <w:lang w:val="uk-UA"/>
              </w:rPr>
              <w:t>ст. 234² КУпАП</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підписання книги обліку доходів та книги обліку доходів і витрат для платників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16) п. 296.1 ст. 296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jc w:val="center"/>
              <w:rPr>
                <w:rFonts w:ascii="Times New Roman" w:hAnsi="Times New Roman"/>
                <w:lang w:val="uk-UA"/>
              </w:rPr>
            </w:pPr>
            <w:r w:rsidRPr="00B63C2D">
              <w:rPr>
                <w:rFonts w:ascii="Times New Roman" w:hAnsi="Times New Roman"/>
                <w:sz w:val="20"/>
                <w:szCs w:val="20"/>
                <w:lang w:val="uk-UA"/>
              </w:rPr>
              <w:t>17) підписання рішення про анулювання реєстрації платника єдиного податку та на його підставі виключення з реєстру платників єдиного податку</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17) п.п. 299.10, п. 299.11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підписання листа про відмову у реєстрації платника єдиного податку</w:t>
            </w:r>
          </w:p>
          <w:p w:rsidR="00BF5625" w:rsidRPr="00B63C2D" w:rsidRDefault="00BF5625" w:rsidP="0035103D">
            <w:pPr>
              <w:jc w:val="center"/>
              <w:rPr>
                <w:rFonts w:ascii="Times New Roman" w:hAnsi="Times New Roman"/>
                <w:lang w:val="uk-UA"/>
              </w:rPr>
            </w:pP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18) п. 299.5 ст. 299 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lang w:val="uk-UA"/>
              </w:rPr>
            </w:pPr>
          </w:p>
        </w:tc>
        <w:tc>
          <w:tcPr>
            <w:tcW w:w="1719" w:type="dxa"/>
          </w:tcPr>
          <w:p w:rsidR="00BF5625" w:rsidRPr="00B63C2D" w:rsidRDefault="00BF5625" w:rsidP="0035103D">
            <w:pPr>
              <w:jc w:val="center"/>
              <w:rPr>
                <w:rFonts w:ascii="Times New Roman" w:hAnsi="Times New Roman"/>
                <w:lang w:val="uk-UA"/>
              </w:rPr>
            </w:pPr>
          </w:p>
        </w:tc>
        <w:tc>
          <w:tcPr>
            <w:tcW w:w="2055" w:type="dxa"/>
          </w:tcPr>
          <w:p w:rsidR="00BF5625" w:rsidRPr="00B63C2D" w:rsidRDefault="00BF5625" w:rsidP="0035103D">
            <w:pPr>
              <w:jc w:val="center"/>
              <w:rPr>
                <w:rFonts w:ascii="Times New Roman" w:hAnsi="Times New Roman"/>
                <w:lang w:val="uk-UA"/>
              </w:rPr>
            </w:pPr>
          </w:p>
        </w:tc>
        <w:tc>
          <w:tcPr>
            <w:tcW w:w="223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161" w:type="dxa"/>
          </w:tcPr>
          <w:p w:rsidR="00BF5625" w:rsidRPr="00B63C2D" w:rsidRDefault="00BF5625" w:rsidP="0035103D">
            <w:pPr>
              <w:contextualSpacing/>
              <w:jc w:val="center"/>
              <w:rPr>
                <w:rFonts w:ascii="Times New Roman" w:hAnsi="Times New Roman"/>
                <w:sz w:val="20"/>
                <w:szCs w:val="20"/>
                <w:lang w:val="uk-UA"/>
              </w:rPr>
            </w:pPr>
            <w:r w:rsidRPr="00B63C2D">
              <w:rPr>
                <w:rFonts w:ascii="Times New Roman" w:hAnsi="Times New Roman"/>
                <w:sz w:val="20"/>
                <w:szCs w:val="20"/>
                <w:lang w:val="uk-UA"/>
              </w:rPr>
              <w:t>19) п.п.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.1.3 п. 19</w:t>
            </w:r>
            <w:r w:rsidRPr="00B63C2D">
              <w:rPr>
                <w:rFonts w:ascii="Times New Roman" w:hAnsi="Times New Roman"/>
                <w:sz w:val="20"/>
                <w:szCs w:val="20"/>
                <w:vertAlign w:val="superscript"/>
                <w:lang w:val="uk-UA"/>
              </w:rPr>
              <w:t>1</w:t>
            </w:r>
            <w:r w:rsidRPr="00B63C2D">
              <w:rPr>
                <w:rFonts w:ascii="Times New Roman" w:hAnsi="Times New Roman"/>
                <w:sz w:val="20"/>
                <w:szCs w:val="20"/>
                <w:lang w:val="uk-UA"/>
              </w:rPr>
              <w:t>.1 ст. 19</w:t>
            </w:r>
            <w:r w:rsidRPr="00B63C2D">
              <w:rPr>
                <w:rFonts w:ascii="Times New Roman" w:hAnsi="Times New Roman"/>
                <w:sz w:val="20"/>
                <w:szCs w:val="20"/>
                <w:vertAlign w:val="superscript"/>
                <w:lang w:val="uk-UA"/>
              </w:rPr>
              <w:t xml:space="preserve">1 </w:t>
            </w:r>
            <w:r w:rsidRPr="00B63C2D">
              <w:rPr>
                <w:rFonts w:ascii="Times New Roman" w:hAnsi="Times New Roman"/>
                <w:sz w:val="20"/>
                <w:szCs w:val="20"/>
                <w:lang w:val="uk-UA"/>
              </w:rPr>
              <w:t>ПКУ</w:t>
            </w:r>
          </w:p>
          <w:p w:rsidR="00BF5625" w:rsidRPr="00B63C2D" w:rsidRDefault="00BF5625" w:rsidP="0035103D">
            <w:pPr>
              <w:jc w:val="center"/>
              <w:rPr>
                <w:rFonts w:ascii="Times New Roman" w:hAnsi="Times New Roman"/>
                <w:lang w:val="uk-UA"/>
              </w:rPr>
            </w:pPr>
          </w:p>
        </w:tc>
        <w:tc>
          <w:tcPr>
            <w:tcW w:w="1204" w:type="dxa"/>
          </w:tcPr>
          <w:p w:rsidR="00BF5625" w:rsidRPr="00B63C2D" w:rsidRDefault="00BF5625" w:rsidP="0035103D">
            <w:pPr>
              <w:rPr>
                <w:rFonts w:ascii="Times New Roman" w:hAnsi="Times New Roman"/>
                <w:lang w:val="uk-UA"/>
              </w:rPr>
            </w:pP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16.09.2020</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№4429</w:t>
            </w:r>
          </w:p>
        </w:tc>
        <w:tc>
          <w:tcPr>
            <w:tcW w:w="1719"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Анголюк Дмитро</w:t>
            </w:r>
          </w:p>
        </w:tc>
        <w:tc>
          <w:tcPr>
            <w:tcW w:w="2055"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Начальник управління податкового адміністрування ГУ ДПС в Одеській області</w:t>
            </w: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Право електронного цифрового підпису електронного повідомлення (реєстр заяв про повернення суми бюджетного відшкодування), яке надсилається до ДПС</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пп. 200.7.1 п. 200.7 ст. 200 Податкового кодексу України</w:t>
            </w:r>
          </w:p>
        </w:tc>
        <w:tc>
          <w:tcPr>
            <w:tcW w:w="1204" w:type="dxa"/>
          </w:tcPr>
          <w:p w:rsidR="00BF5625" w:rsidRDefault="00BF5625" w:rsidP="00F07AEE">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F07AEE">
            <w:pPr>
              <w:jc w:val="center"/>
              <w:rPr>
                <w:rFonts w:ascii="Times New Roman" w:hAnsi="Times New Roman"/>
                <w:bCs/>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w:t>
            </w:r>
            <w:r w:rsidRPr="00B83C66">
              <w:rPr>
                <w:rFonts w:ascii="Times New Roman" w:hAnsi="Times New Roman"/>
                <w:sz w:val="20"/>
                <w:szCs w:val="20"/>
              </w:rPr>
              <w:t>31</w:t>
            </w:r>
            <w:r w:rsidRPr="00B63C2D">
              <w:rPr>
                <w:rFonts w:ascii="Times New Roman" w:hAnsi="Times New Roman"/>
                <w:sz w:val="20"/>
                <w:szCs w:val="20"/>
                <w:lang w:val="uk-UA"/>
              </w:rPr>
              <w:t>.1</w:t>
            </w:r>
            <w:r w:rsidRPr="00B83C66">
              <w:rPr>
                <w:rFonts w:ascii="Times New Roman" w:hAnsi="Times New Roman"/>
                <w:sz w:val="20"/>
                <w:szCs w:val="20"/>
              </w:rPr>
              <w:t>2</w:t>
            </w:r>
            <w:r w:rsidRPr="00B63C2D">
              <w:rPr>
                <w:rFonts w:ascii="Times New Roman" w:hAnsi="Times New Roman"/>
                <w:sz w:val="20"/>
                <w:szCs w:val="20"/>
                <w:lang w:val="uk-UA"/>
              </w:rPr>
              <w:t>.2020 №</w:t>
            </w:r>
            <w:r w:rsidRPr="00B83C66">
              <w:rPr>
                <w:rFonts w:ascii="Times New Roman" w:hAnsi="Times New Roman"/>
                <w:sz w:val="20"/>
                <w:szCs w:val="20"/>
              </w:rPr>
              <w:t>670</w:t>
            </w:r>
            <w:r>
              <w:rPr>
                <w:rFonts w:ascii="Times New Roman" w:hAnsi="Times New Roman"/>
                <w:sz w:val="20"/>
                <w:szCs w:val="20"/>
                <w:lang w:val="uk-UA"/>
              </w:rPr>
              <w:t>8</w:t>
            </w: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17.08.2020</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№3483</w:t>
            </w:r>
          </w:p>
        </w:tc>
        <w:tc>
          <w:tcPr>
            <w:tcW w:w="1719"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Анголюк Дмитро</w:t>
            </w:r>
          </w:p>
        </w:tc>
        <w:tc>
          <w:tcPr>
            <w:tcW w:w="2055"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Начальник управління податків і зборів з юридичних осіб ГУ ДПС в Одеській області</w:t>
            </w: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Право електронного цифрового підпису електронного повідомлення (реєстр заяв про повернення суми бюджетного відшкодування), яке надсилається до ДПС</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пп. 200.7.1 п. 200.7 ст. 200 Податкового кодексу України</w:t>
            </w:r>
          </w:p>
        </w:tc>
        <w:tc>
          <w:tcPr>
            <w:tcW w:w="1204" w:type="dxa"/>
          </w:tcPr>
          <w:p w:rsidR="00BF5625" w:rsidRDefault="00BF5625" w:rsidP="002D7481">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608F6">
            <w:pPr>
              <w:jc w:val="center"/>
              <w:rPr>
                <w:rFonts w:ascii="Times New Roman" w:hAnsi="Times New Roman"/>
                <w:bCs/>
                <w:sz w:val="20"/>
                <w:szCs w:val="20"/>
                <w:lang w:val="uk-UA"/>
              </w:rPr>
            </w:pPr>
            <w:r w:rsidRPr="00B63C2D">
              <w:rPr>
                <w:rFonts w:ascii="Times New Roman" w:hAnsi="Times New Roman"/>
                <w:sz w:val="20"/>
                <w:szCs w:val="20"/>
                <w:lang w:val="uk-UA"/>
              </w:rPr>
              <w:t>відповідно до наказу Наказ ГУ ДПС в Одеській області від 20.10.2020 №5140</w:t>
            </w:r>
          </w:p>
        </w:tc>
      </w:tr>
      <w:tr w:rsidR="00BF5625" w:rsidRPr="00B63C2D" w:rsidTr="002D7481">
        <w:tc>
          <w:tcPr>
            <w:tcW w:w="468" w:type="dxa"/>
          </w:tcPr>
          <w:p w:rsidR="00BF5625" w:rsidRPr="00B63C2D" w:rsidRDefault="00BF5625" w:rsidP="0035103D">
            <w:pPr>
              <w:jc w:val="center"/>
              <w:rPr>
                <w:rFonts w:ascii="Times New Roman" w:hAnsi="Times New Roman"/>
                <w:lang w:val="uk-UA"/>
              </w:rPr>
            </w:pPr>
          </w:p>
        </w:tc>
        <w:tc>
          <w:tcPr>
            <w:tcW w:w="1132"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17.08.2020</w:t>
            </w:r>
          </w:p>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№3483</w:t>
            </w:r>
          </w:p>
        </w:tc>
        <w:tc>
          <w:tcPr>
            <w:tcW w:w="1719"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Борбалюк Максим</w:t>
            </w:r>
          </w:p>
        </w:tc>
        <w:tc>
          <w:tcPr>
            <w:tcW w:w="2055"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Заступник начальника управління – начальник відділу контролю за відшкодування ПДВ управління податків і зборів з юридичних осіб ГУ ДПС в Одеській області</w:t>
            </w:r>
          </w:p>
        </w:tc>
        <w:tc>
          <w:tcPr>
            <w:tcW w:w="223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На період тимчасової відсутності начальника управління податків і зборів з юридичних осіб ГУ ДПС в Одеській області Право електронного цифрового підпису електронного повідомлення (реєстр заяв про повернення суми бюджетного відшкодування), яке надсилається до ДПС</w:t>
            </w:r>
          </w:p>
        </w:tc>
        <w:tc>
          <w:tcPr>
            <w:tcW w:w="2161" w:type="dxa"/>
          </w:tcPr>
          <w:p w:rsidR="00BF5625" w:rsidRPr="00B63C2D" w:rsidRDefault="00BF5625" w:rsidP="0035103D">
            <w:pPr>
              <w:jc w:val="center"/>
              <w:rPr>
                <w:rFonts w:ascii="Times New Roman" w:hAnsi="Times New Roman"/>
                <w:sz w:val="20"/>
                <w:szCs w:val="20"/>
                <w:lang w:val="uk-UA"/>
              </w:rPr>
            </w:pPr>
            <w:r w:rsidRPr="00B63C2D">
              <w:rPr>
                <w:rFonts w:ascii="Times New Roman" w:hAnsi="Times New Roman"/>
                <w:sz w:val="20"/>
                <w:szCs w:val="20"/>
                <w:lang w:val="uk-UA"/>
              </w:rPr>
              <w:t>пп. 200.7.1 п. 200.7 ст. 200 Податкового кодексу України</w:t>
            </w:r>
          </w:p>
        </w:tc>
        <w:tc>
          <w:tcPr>
            <w:tcW w:w="1204" w:type="dxa"/>
          </w:tcPr>
          <w:p w:rsidR="00BF5625" w:rsidRDefault="00BF5625" w:rsidP="002D7481">
            <w:pPr>
              <w:contextualSpacing/>
              <w:jc w:val="center"/>
              <w:rPr>
                <w:rFonts w:ascii="Times New Roman" w:hAnsi="Times New Roman"/>
                <w:sz w:val="20"/>
                <w:szCs w:val="20"/>
                <w:lang w:val="uk-UA"/>
              </w:rPr>
            </w:pPr>
            <w:r w:rsidRPr="002D7481">
              <w:rPr>
                <w:rFonts w:ascii="Times New Roman" w:hAnsi="Times New Roman"/>
                <w:sz w:val="20"/>
                <w:szCs w:val="20"/>
                <w:lang w:val="uk-UA"/>
              </w:rPr>
              <w:t xml:space="preserve">Втратив </w:t>
            </w:r>
            <w:r>
              <w:rPr>
                <w:rFonts w:ascii="Times New Roman" w:hAnsi="Times New Roman"/>
                <w:sz w:val="20"/>
                <w:szCs w:val="20"/>
                <w:lang w:val="uk-UA"/>
              </w:rPr>
              <w:t>чинність</w:t>
            </w:r>
          </w:p>
          <w:p w:rsidR="00BF5625" w:rsidRPr="00B63C2D" w:rsidRDefault="00BF5625" w:rsidP="009608F6">
            <w:pPr>
              <w:jc w:val="center"/>
              <w:rPr>
                <w:rFonts w:ascii="Times New Roman" w:hAnsi="Times New Roman"/>
                <w:bCs/>
                <w:sz w:val="20"/>
                <w:szCs w:val="20"/>
                <w:lang w:val="uk-UA"/>
              </w:rPr>
            </w:pPr>
            <w:r w:rsidRPr="00B63C2D">
              <w:rPr>
                <w:rFonts w:ascii="Times New Roman" w:hAnsi="Times New Roman"/>
                <w:sz w:val="20"/>
                <w:szCs w:val="20"/>
                <w:lang w:val="uk-UA"/>
              </w:rPr>
              <w:t xml:space="preserve"> відповідно до наказу Наказ ГУ ДПС в Одеській області від 20.10.2020 №5140</w:t>
            </w:r>
          </w:p>
        </w:tc>
      </w:tr>
    </w:tbl>
    <w:p w:rsidR="00BF5625" w:rsidRPr="00B63C2D" w:rsidRDefault="00BF5625" w:rsidP="008B384B">
      <w:pPr>
        <w:spacing w:after="0"/>
        <w:contextualSpacing/>
        <w:jc w:val="center"/>
        <w:rPr>
          <w:rFonts w:ascii="Times New Roman" w:hAnsi="Times New Roman"/>
          <w:b/>
          <w:sz w:val="28"/>
          <w:szCs w:val="28"/>
          <w:lang w:val="uk-UA"/>
        </w:rPr>
      </w:pPr>
    </w:p>
    <w:sectPr w:rsidR="00BF5625" w:rsidRPr="00B63C2D" w:rsidSect="00201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D3E434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710B8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8CA35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862F4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8C2A2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52EF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E819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B40B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3449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D2042A2"/>
    <w:lvl w:ilvl="0">
      <w:start w:val="1"/>
      <w:numFmt w:val="bullet"/>
      <w:lvlText w:val=""/>
      <w:lvlJc w:val="left"/>
      <w:pPr>
        <w:tabs>
          <w:tab w:val="num" w:pos="360"/>
        </w:tabs>
        <w:ind w:left="360" w:hanging="360"/>
      </w:pPr>
      <w:rPr>
        <w:rFonts w:ascii="Symbol" w:hAnsi="Symbol" w:hint="default"/>
      </w:rPr>
    </w:lvl>
  </w:abstractNum>
  <w:abstractNum w:abstractNumId="10">
    <w:nsid w:val="094B2C8F"/>
    <w:multiLevelType w:val="hybridMultilevel"/>
    <w:tmpl w:val="27149984"/>
    <w:lvl w:ilvl="0" w:tplc="C626311C">
      <w:start w:val="4"/>
      <w:numFmt w:val="decimal"/>
      <w:lvlText w:val="%1)"/>
      <w:lvlJc w:val="left"/>
      <w:pPr>
        <w:tabs>
          <w:tab w:val="num" w:pos="584"/>
        </w:tabs>
        <w:ind w:left="584"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
    <w:nsid w:val="12EA5676"/>
    <w:multiLevelType w:val="hybridMultilevel"/>
    <w:tmpl w:val="41D27B7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14C68E7"/>
    <w:multiLevelType w:val="hybridMultilevel"/>
    <w:tmpl w:val="3D5C4B10"/>
    <w:lvl w:ilvl="0" w:tplc="66182532">
      <w:start w:val="19"/>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3CAB2961"/>
    <w:multiLevelType w:val="hybridMultilevel"/>
    <w:tmpl w:val="2CF2BA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65A6455"/>
    <w:multiLevelType w:val="hybridMultilevel"/>
    <w:tmpl w:val="580AF47A"/>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A894634"/>
    <w:multiLevelType w:val="hybridMultilevel"/>
    <w:tmpl w:val="924E22DC"/>
    <w:lvl w:ilvl="0" w:tplc="A450439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6">
    <w:nsid w:val="719F409F"/>
    <w:multiLevelType w:val="hybridMultilevel"/>
    <w:tmpl w:val="10FE62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4"/>
  </w:num>
  <w:num w:numId="3">
    <w:abstractNumId w:val="13"/>
  </w:num>
  <w:num w:numId="4">
    <w:abstractNumId w:val="16"/>
  </w:num>
  <w:num w:numId="5">
    <w:abstractNumId w:val="11"/>
  </w:num>
  <w:num w:numId="6">
    <w:abstractNumId w:val="15"/>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84B"/>
    <w:rsid w:val="00002E03"/>
    <w:rsid w:val="00013009"/>
    <w:rsid w:val="00047A2D"/>
    <w:rsid w:val="00050A87"/>
    <w:rsid w:val="0005342C"/>
    <w:rsid w:val="0007575E"/>
    <w:rsid w:val="00077CFF"/>
    <w:rsid w:val="00080392"/>
    <w:rsid w:val="000D0A7F"/>
    <w:rsid w:val="000D32EA"/>
    <w:rsid w:val="000E02A9"/>
    <w:rsid w:val="001000F6"/>
    <w:rsid w:val="00113267"/>
    <w:rsid w:val="0011627A"/>
    <w:rsid w:val="00132113"/>
    <w:rsid w:val="001503F9"/>
    <w:rsid w:val="00152D1B"/>
    <w:rsid w:val="00164734"/>
    <w:rsid w:val="001A10B7"/>
    <w:rsid w:val="0020142B"/>
    <w:rsid w:val="00223E32"/>
    <w:rsid w:val="00283799"/>
    <w:rsid w:val="002B6C12"/>
    <w:rsid w:val="002B79F2"/>
    <w:rsid w:val="002D7481"/>
    <w:rsid w:val="003279CA"/>
    <w:rsid w:val="00336561"/>
    <w:rsid w:val="00344714"/>
    <w:rsid w:val="0034792C"/>
    <w:rsid w:val="0035103D"/>
    <w:rsid w:val="0035410F"/>
    <w:rsid w:val="003769F1"/>
    <w:rsid w:val="00384375"/>
    <w:rsid w:val="00395129"/>
    <w:rsid w:val="003A430C"/>
    <w:rsid w:val="003B5EB9"/>
    <w:rsid w:val="003C7316"/>
    <w:rsid w:val="003D3427"/>
    <w:rsid w:val="003D6E0A"/>
    <w:rsid w:val="003F7E21"/>
    <w:rsid w:val="00404E03"/>
    <w:rsid w:val="00424C6C"/>
    <w:rsid w:val="00425942"/>
    <w:rsid w:val="00432F38"/>
    <w:rsid w:val="004434C6"/>
    <w:rsid w:val="004510DF"/>
    <w:rsid w:val="0045348E"/>
    <w:rsid w:val="004B7CDD"/>
    <w:rsid w:val="004E0924"/>
    <w:rsid w:val="0051263C"/>
    <w:rsid w:val="00531F9A"/>
    <w:rsid w:val="00565401"/>
    <w:rsid w:val="00580BA8"/>
    <w:rsid w:val="005D01BD"/>
    <w:rsid w:val="005D19DC"/>
    <w:rsid w:val="005D2ABE"/>
    <w:rsid w:val="005D5A24"/>
    <w:rsid w:val="005E6BC8"/>
    <w:rsid w:val="005F3D61"/>
    <w:rsid w:val="006635EF"/>
    <w:rsid w:val="006809BE"/>
    <w:rsid w:val="00696D6F"/>
    <w:rsid w:val="00696EEC"/>
    <w:rsid w:val="006A0C83"/>
    <w:rsid w:val="006B05C7"/>
    <w:rsid w:val="006C3A7B"/>
    <w:rsid w:val="00703430"/>
    <w:rsid w:val="0071263D"/>
    <w:rsid w:val="00717003"/>
    <w:rsid w:val="00732358"/>
    <w:rsid w:val="0073364F"/>
    <w:rsid w:val="007773DF"/>
    <w:rsid w:val="00796ED8"/>
    <w:rsid w:val="007B4EAB"/>
    <w:rsid w:val="007D229A"/>
    <w:rsid w:val="007E5BAC"/>
    <w:rsid w:val="008844A8"/>
    <w:rsid w:val="00885C8E"/>
    <w:rsid w:val="008A344E"/>
    <w:rsid w:val="008B384B"/>
    <w:rsid w:val="008D1318"/>
    <w:rsid w:val="008D1C8B"/>
    <w:rsid w:val="008F152A"/>
    <w:rsid w:val="0090238E"/>
    <w:rsid w:val="00911282"/>
    <w:rsid w:val="00911D3C"/>
    <w:rsid w:val="00917192"/>
    <w:rsid w:val="00930237"/>
    <w:rsid w:val="0093793C"/>
    <w:rsid w:val="009467E1"/>
    <w:rsid w:val="009608F6"/>
    <w:rsid w:val="00962293"/>
    <w:rsid w:val="009860A6"/>
    <w:rsid w:val="0099609F"/>
    <w:rsid w:val="009A5CBE"/>
    <w:rsid w:val="009C4636"/>
    <w:rsid w:val="009F00EF"/>
    <w:rsid w:val="00A0767E"/>
    <w:rsid w:val="00A210F9"/>
    <w:rsid w:val="00A27CEB"/>
    <w:rsid w:val="00A569A5"/>
    <w:rsid w:val="00A57438"/>
    <w:rsid w:val="00A70BBC"/>
    <w:rsid w:val="00A80DB2"/>
    <w:rsid w:val="00A969D8"/>
    <w:rsid w:val="00AB2D85"/>
    <w:rsid w:val="00AD0534"/>
    <w:rsid w:val="00AD5375"/>
    <w:rsid w:val="00AF1815"/>
    <w:rsid w:val="00B014FF"/>
    <w:rsid w:val="00B23D8B"/>
    <w:rsid w:val="00B36C23"/>
    <w:rsid w:val="00B6009D"/>
    <w:rsid w:val="00B63C2D"/>
    <w:rsid w:val="00B83C66"/>
    <w:rsid w:val="00BB0744"/>
    <w:rsid w:val="00BB2BCF"/>
    <w:rsid w:val="00BC316C"/>
    <w:rsid w:val="00BD0B9D"/>
    <w:rsid w:val="00BD6741"/>
    <w:rsid w:val="00BF4E5D"/>
    <w:rsid w:val="00BF5625"/>
    <w:rsid w:val="00C04188"/>
    <w:rsid w:val="00C23020"/>
    <w:rsid w:val="00C239B6"/>
    <w:rsid w:val="00C25C9C"/>
    <w:rsid w:val="00C308F9"/>
    <w:rsid w:val="00C32A86"/>
    <w:rsid w:val="00C46FD3"/>
    <w:rsid w:val="00C65E3B"/>
    <w:rsid w:val="00C87768"/>
    <w:rsid w:val="00D13C58"/>
    <w:rsid w:val="00DD4B7D"/>
    <w:rsid w:val="00DE2D03"/>
    <w:rsid w:val="00DF4042"/>
    <w:rsid w:val="00E0260E"/>
    <w:rsid w:val="00E1787D"/>
    <w:rsid w:val="00EB4152"/>
    <w:rsid w:val="00EE5004"/>
    <w:rsid w:val="00EF1441"/>
    <w:rsid w:val="00EF21E4"/>
    <w:rsid w:val="00F07AEE"/>
    <w:rsid w:val="00F42C76"/>
    <w:rsid w:val="00F5457F"/>
    <w:rsid w:val="00F766F7"/>
    <w:rsid w:val="00FC765C"/>
    <w:rsid w:val="00FD4B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2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384B"/>
    <w:pPr>
      <w:ind w:left="720"/>
      <w:contextualSpacing/>
    </w:pPr>
  </w:style>
  <w:style w:type="table" w:styleId="TableGrid">
    <w:name w:val="Table Grid"/>
    <w:basedOn w:val="TableNormal"/>
    <w:uiPriority w:val="99"/>
    <w:rsid w:val="008B38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99"/>
    <w:rsid w:val="00F766F7"/>
    <w:pPr>
      <w:ind w:left="720"/>
      <w:contextualSpacing/>
    </w:pPr>
  </w:style>
  <w:style w:type="character" w:customStyle="1" w:styleId="4">
    <w:name w:val="Основной текст (4)_"/>
    <w:basedOn w:val="DefaultParagraphFont"/>
    <w:uiPriority w:val="99"/>
    <w:rsid w:val="00F766F7"/>
    <w:rPr>
      <w:rFonts w:cs="Times New Roman"/>
      <w:lang w:bidi="ar-SA"/>
    </w:rPr>
  </w:style>
  <w:style w:type="paragraph" w:customStyle="1" w:styleId="a">
    <w:name w:val="Абзац списка"/>
    <w:basedOn w:val="Normal"/>
    <w:uiPriority w:val="99"/>
    <w:rsid w:val="00F766F7"/>
    <w:pPr>
      <w:spacing w:after="0" w:line="240" w:lineRule="auto"/>
      <w:ind w:left="720"/>
      <w:contextualSpacing/>
    </w:pPr>
    <w:rPr>
      <w:rFonts w:ascii="Times New Roman" w:hAnsi="Times New Roman"/>
      <w:sz w:val="24"/>
      <w:szCs w:val="24"/>
      <w:lang w:eastAsia="ru-RU"/>
    </w:rPr>
  </w:style>
  <w:style w:type="paragraph" w:styleId="NormalWeb">
    <w:name w:val="Normal (Web)"/>
    <w:basedOn w:val="Normal"/>
    <w:uiPriority w:val="99"/>
    <w:rsid w:val="009608F6"/>
    <w:pPr>
      <w:spacing w:before="100" w:beforeAutospacing="1" w:after="100" w:afterAutospacing="1" w:line="240" w:lineRule="auto"/>
    </w:pPr>
    <w:rPr>
      <w:rFonts w:ascii="Times New Roman" w:hAnsi="Times New Roman"/>
      <w:sz w:val="24"/>
      <w:szCs w:val="24"/>
      <w:lang w:eastAsia="ru-RU" w:bidi="mr-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129</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d12jan</dc:creator>
  <cp:keywords/>
  <dc:description/>
  <cp:lastModifiedBy>d06shu</cp:lastModifiedBy>
  <cp:revision>3</cp:revision>
  <dcterms:created xsi:type="dcterms:W3CDTF">2021-01-05T12:59:00Z</dcterms:created>
  <dcterms:modified xsi:type="dcterms:W3CDTF">2021-01-05T13:41:00Z</dcterms:modified>
</cp:coreProperties>
</file>