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2D" w:rsidRDefault="008A232D" w:rsidP="008A232D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D7541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</w:t>
      </w:r>
    </w:p>
    <w:p w:rsidR="008A232D" w:rsidRDefault="008A232D" w:rsidP="00DD75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3752810" wp14:editId="008EC0EA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2D" w:rsidRDefault="008A232D" w:rsidP="008A232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A232D" w:rsidTr="00F272C1">
        <w:tc>
          <w:tcPr>
            <w:tcW w:w="9355" w:type="dxa"/>
          </w:tcPr>
          <w:p w:rsidR="008A232D" w:rsidRPr="00DD7541" w:rsidRDefault="008A232D" w:rsidP="00DD7541">
            <w:pPr>
              <w:pStyle w:val="a3"/>
              <w:spacing w:after="0" w:line="360" w:lineRule="auto"/>
              <w:ind w:left="284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КАБІНЕТ МІНІСТРІВ УКРАЇНИ 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>ПОСТАНОВА</w:t>
            </w:r>
          </w:p>
        </w:tc>
      </w:tr>
      <w:tr w:rsidR="008A232D" w:rsidTr="00F272C1">
        <w:tc>
          <w:tcPr>
            <w:tcW w:w="9355" w:type="dxa"/>
          </w:tcPr>
          <w:p w:rsidR="00DD7541" w:rsidRDefault="008A232D" w:rsidP="00DD7541">
            <w:pPr>
              <w:pStyle w:val="a3"/>
              <w:spacing w:before="0" w:beforeAutospacing="0" w:after="0" w:afterAutospacing="0" w:line="360" w:lineRule="auto"/>
              <w:ind w:left="284" w:right="448"/>
              <w:contextualSpacing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від _____________</w:t>
            </w:r>
            <w:r w:rsidR="00C94D94"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р. №____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>Київ</w:t>
            </w:r>
          </w:p>
        </w:tc>
      </w:tr>
    </w:tbl>
    <w:p w:rsidR="008A232D" w:rsidRDefault="008A232D" w:rsidP="00DD7541">
      <w:pPr>
        <w:pStyle w:val="2"/>
        <w:spacing w:before="0" w:beforeAutospacing="0" w:after="0" w:afterAutospacing="0" w:line="240" w:lineRule="auto"/>
        <w:jc w:val="center"/>
        <w:rPr>
          <w:sz w:val="28"/>
          <w:szCs w:val="28"/>
          <w:shd w:val="clear" w:color="auto" w:fill="FFFFFF"/>
          <w:lang w:val="uk-UA"/>
        </w:rPr>
      </w:pPr>
      <w:bookmarkStart w:id="0" w:name="n3"/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1F57A3">
        <w:rPr>
          <w:color w:val="000000"/>
          <w:sz w:val="28"/>
          <w:szCs w:val="28"/>
          <w:shd w:val="clear" w:color="auto" w:fill="FFFFFF"/>
          <w:lang w:val="uk-UA"/>
        </w:rPr>
        <w:t>затвердження порядків з питань зупинення реєстрації податкової накладної/розрахунку коригування в Єдиному реєстрі податкових накладних</w:t>
      </w:r>
    </w:p>
    <w:p w:rsidR="008A232D" w:rsidRDefault="00D14892" w:rsidP="007372CE">
      <w:pPr>
        <w:pStyle w:val="a3"/>
        <w:spacing w:after="0"/>
        <w:ind w:firstLine="567"/>
        <w:jc w:val="both"/>
        <w:rPr>
          <w:rFonts w:eastAsia="SimSun"/>
          <w:b/>
          <w:sz w:val="28"/>
          <w:szCs w:val="28"/>
          <w:shd w:val="clear" w:color="auto" w:fill="FFFFFF"/>
          <w:lang w:val="uk-UA"/>
        </w:rPr>
      </w:pPr>
      <w:bookmarkStart w:id="1" w:name="n4"/>
      <w:bookmarkStart w:id="2" w:name="n5"/>
      <w:bookmarkEnd w:id="1"/>
      <w:bookmarkEnd w:id="2"/>
      <w:r>
        <w:rPr>
          <w:rFonts w:eastAsia="SimSun"/>
          <w:sz w:val="28"/>
          <w:szCs w:val="28"/>
          <w:shd w:val="clear" w:color="auto" w:fill="FFFFFF"/>
          <w:lang w:val="uk-UA"/>
        </w:rPr>
        <w:t xml:space="preserve">Відповідно до пункту 201.16 статті 201 Податкового кодексу України </w:t>
      </w:r>
      <w:r w:rsidR="008A232D">
        <w:rPr>
          <w:rFonts w:eastAsia="SimSun"/>
          <w:sz w:val="28"/>
          <w:szCs w:val="28"/>
          <w:shd w:val="clear" w:color="auto" w:fill="FFFFFF"/>
          <w:lang w:val="uk-UA"/>
        </w:rPr>
        <w:t xml:space="preserve">Кабінет Міністрів України </w:t>
      </w:r>
      <w:r w:rsidR="008A232D">
        <w:rPr>
          <w:rFonts w:eastAsia="SimSun"/>
          <w:b/>
          <w:sz w:val="28"/>
          <w:szCs w:val="28"/>
          <w:shd w:val="clear" w:color="auto" w:fill="FFFFFF"/>
          <w:lang w:val="uk-UA"/>
        </w:rPr>
        <w:t>постановляє:</w:t>
      </w:r>
      <w:bookmarkStart w:id="3" w:name="_GoBack"/>
      <w:bookmarkEnd w:id="3"/>
    </w:p>
    <w:p w:rsidR="008A232D" w:rsidRDefault="001F57A3" w:rsidP="007372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  <w:r>
        <w:rPr>
          <w:rFonts w:eastAsia="SimSun"/>
          <w:sz w:val="28"/>
          <w:szCs w:val="28"/>
          <w:shd w:val="clear" w:color="auto" w:fill="FFFFFF"/>
          <w:lang w:val="uk-UA"/>
        </w:rPr>
        <w:t>Затвердити такі, що додаються:</w:t>
      </w:r>
    </w:p>
    <w:p w:rsidR="001F57A3" w:rsidRDefault="001F57A3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</w:p>
    <w:p w:rsidR="001F57A3" w:rsidRDefault="001F57A3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  <w:r>
        <w:rPr>
          <w:rFonts w:eastAsia="SimSun"/>
          <w:sz w:val="28"/>
          <w:szCs w:val="28"/>
          <w:shd w:val="clear" w:color="auto" w:fill="FFFFFF"/>
          <w:lang w:val="uk-UA"/>
        </w:rPr>
        <w:t>Порядок зупинення реєстрації податкової накладної/розрахунку коригування в Єдиному реєстрі податкових накладних;</w:t>
      </w:r>
    </w:p>
    <w:p w:rsidR="001F57A3" w:rsidRDefault="001F57A3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</w:p>
    <w:p w:rsidR="001F57A3" w:rsidRDefault="001F57A3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  <w:r w:rsidRPr="001F57A3">
        <w:rPr>
          <w:rFonts w:eastAsia="SimSun"/>
          <w:sz w:val="28"/>
          <w:szCs w:val="28"/>
          <w:shd w:val="clear" w:color="auto" w:fill="FFFFFF"/>
          <w:lang w:val="uk-UA"/>
        </w:rPr>
        <w:t>Порядок роботи комісій з питань зупинення реєстрації податкової накладної/розрахунку коригування в Єдиному реєстрі податкових накладних;</w:t>
      </w:r>
    </w:p>
    <w:p w:rsidR="001F57A3" w:rsidRDefault="001F57A3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</w:p>
    <w:p w:rsidR="001F57A3" w:rsidRDefault="001F57A3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  <w:r w:rsidRPr="001F57A3">
        <w:rPr>
          <w:rFonts w:eastAsia="SimSun"/>
          <w:sz w:val="28"/>
          <w:szCs w:val="28"/>
          <w:shd w:val="clear" w:color="auto" w:fill="FFFFFF"/>
          <w:lang w:val="uk-UA"/>
        </w:rPr>
        <w:t>Порядок розгляду скарг</w:t>
      </w:r>
      <w:r w:rsidR="00571FDA">
        <w:rPr>
          <w:rFonts w:eastAsia="SimSun"/>
          <w:sz w:val="28"/>
          <w:szCs w:val="28"/>
          <w:shd w:val="clear" w:color="auto" w:fill="FFFFFF"/>
          <w:lang w:val="uk-UA"/>
        </w:rPr>
        <w:t>и</w:t>
      </w:r>
      <w:r w:rsidRPr="001F57A3">
        <w:rPr>
          <w:rFonts w:eastAsia="SimSun"/>
          <w:sz w:val="28"/>
          <w:szCs w:val="28"/>
          <w:shd w:val="clear" w:color="auto" w:fill="FFFFFF"/>
          <w:lang w:val="uk-UA"/>
        </w:rPr>
        <w:t xml:space="preserve"> на рішення комісій регіонального рівня з питань зупинення реєстрації податкової накладної/розрахунку коригування в Єдиному реєстрі податкових накладних</w:t>
      </w:r>
      <w:r>
        <w:rPr>
          <w:rFonts w:eastAsia="SimSun"/>
          <w:sz w:val="28"/>
          <w:szCs w:val="28"/>
          <w:shd w:val="clear" w:color="auto" w:fill="FFFFFF"/>
          <w:lang w:val="uk-UA"/>
        </w:rPr>
        <w:t>.</w:t>
      </w:r>
    </w:p>
    <w:p w:rsidR="00B64303" w:rsidRDefault="00B64303" w:rsidP="0073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303" w:rsidRDefault="00B64303" w:rsidP="007372CE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03">
        <w:rPr>
          <w:rFonts w:ascii="Times New Roman" w:hAnsi="Times New Roman" w:cs="Times New Roman"/>
          <w:sz w:val="28"/>
          <w:szCs w:val="28"/>
        </w:rPr>
        <w:t>Визнати такими, що втратили чинність:</w:t>
      </w:r>
    </w:p>
    <w:p w:rsidR="00B64303" w:rsidRPr="00B64303" w:rsidRDefault="00B64303" w:rsidP="007372C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303" w:rsidRPr="00B64303" w:rsidRDefault="00B64303" w:rsidP="0073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03">
        <w:rPr>
          <w:rFonts w:ascii="Times New Roman" w:hAnsi="Times New Roman" w:cs="Times New Roman"/>
          <w:sz w:val="28"/>
          <w:szCs w:val="28"/>
        </w:rPr>
        <w:t>постанову Кабінету Міністрів України від 21 лютого 2018 р. № 117 «Про затвердження порядків з питань зупинення реєстрації податкової накладної/розрахунку коригування в Єдиному реєстрі податкових накладних» (Офіційний вісник України, 2018 р., № 23, ст.  773);</w:t>
      </w:r>
    </w:p>
    <w:p w:rsidR="00B64303" w:rsidRDefault="00B64303" w:rsidP="0073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303" w:rsidRDefault="00B64303" w:rsidP="0073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постанову Кабінету Міністрів України від 24 жовтня 2018 р. № 936 «Про внесення змін до пункту 3 Порядку зупинення реєстрації податкової накладної / розрахунку коригування в Єдиному реєстрі податкових накладних» (Офіційний вісник України, 2018 р., № 90, ст. 2968);</w:t>
      </w:r>
    </w:p>
    <w:p w:rsidR="00B64303" w:rsidRDefault="00B64303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sz w:val="28"/>
          <w:szCs w:val="28"/>
          <w:lang w:val="uk-UA"/>
        </w:rPr>
      </w:pPr>
    </w:p>
    <w:p w:rsidR="009B373B" w:rsidRDefault="00B64303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  <w:r w:rsidRPr="00B64303">
        <w:rPr>
          <w:sz w:val="28"/>
          <w:szCs w:val="28"/>
          <w:lang w:val="uk-UA"/>
        </w:rPr>
        <w:lastRenderedPageBreak/>
        <w:t>постанову Кабінету Міністрів України від 24 квітня 2019 р. № 391 «Про внесення змін до постанови Кабінету Міністрів України від 21 лютого 2018 р. №</w:t>
      </w:r>
      <w:r>
        <w:rPr>
          <w:sz w:val="28"/>
          <w:szCs w:val="28"/>
        </w:rPr>
        <w:t> </w:t>
      </w:r>
      <w:r w:rsidRPr="00B64303">
        <w:rPr>
          <w:sz w:val="28"/>
          <w:szCs w:val="28"/>
          <w:lang w:val="uk-UA"/>
        </w:rPr>
        <w:t>117» (Офіційний вісник України, 2019 р., № 39, ст. 1361).</w:t>
      </w:r>
    </w:p>
    <w:p w:rsidR="00336EE6" w:rsidRDefault="00336EE6" w:rsidP="007372CE">
      <w:pPr>
        <w:pStyle w:val="a3"/>
        <w:spacing w:before="0" w:beforeAutospacing="0" w:after="0" w:afterAutospacing="0" w:line="276" w:lineRule="auto"/>
        <w:ind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</w:p>
    <w:p w:rsidR="00336EE6" w:rsidRPr="001205A7" w:rsidRDefault="00336EE6" w:rsidP="007372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outlineLvl w:val="1"/>
        <w:rPr>
          <w:rFonts w:eastAsia="SimSun"/>
          <w:sz w:val="28"/>
          <w:szCs w:val="28"/>
          <w:shd w:val="clear" w:color="auto" w:fill="FFFFFF"/>
          <w:lang w:val="uk-UA"/>
        </w:rPr>
      </w:pPr>
      <w:r w:rsidRPr="001205A7">
        <w:rPr>
          <w:rFonts w:eastAsia="SimSun"/>
          <w:sz w:val="28"/>
          <w:szCs w:val="28"/>
          <w:shd w:val="clear" w:color="auto" w:fill="FFFFFF"/>
          <w:lang w:val="uk-UA"/>
        </w:rPr>
        <w:t xml:space="preserve">Ця постанова набирає чинності </w:t>
      </w:r>
      <w:r>
        <w:rPr>
          <w:rFonts w:eastAsia="SimSun"/>
          <w:sz w:val="28"/>
          <w:szCs w:val="28"/>
          <w:shd w:val="clear" w:color="auto" w:fill="FFFFFF"/>
          <w:lang w:val="uk-UA"/>
        </w:rPr>
        <w:t xml:space="preserve">з першого числа місяця, наступного за місяцем її </w:t>
      </w:r>
      <w:r w:rsidRPr="001205A7">
        <w:rPr>
          <w:rFonts w:eastAsia="SimSun"/>
          <w:sz w:val="28"/>
          <w:szCs w:val="28"/>
          <w:shd w:val="clear" w:color="auto" w:fill="FFFFFF"/>
          <w:lang w:val="uk-UA"/>
        </w:rPr>
        <w:t>опублікування.</w:t>
      </w:r>
    </w:p>
    <w:p w:rsidR="008A232D" w:rsidRDefault="008A232D" w:rsidP="008A232D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541" w:rsidRDefault="00DD7541" w:rsidP="008A232D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5106"/>
      </w:tblGrid>
      <w:tr w:rsidR="008A232D" w:rsidTr="00F272C1">
        <w:tc>
          <w:tcPr>
            <w:tcW w:w="4536" w:type="dxa"/>
            <w:hideMark/>
          </w:tcPr>
          <w:p w:rsidR="008A232D" w:rsidRDefault="008A232D" w:rsidP="007372CE">
            <w:pPr>
              <w:pStyle w:val="a3"/>
              <w:spacing w:after="0" w:line="256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Прем’єр-міністр України</w:t>
            </w:r>
          </w:p>
        </w:tc>
        <w:tc>
          <w:tcPr>
            <w:tcW w:w="5103" w:type="dxa"/>
            <w:hideMark/>
          </w:tcPr>
          <w:p w:rsidR="008A232D" w:rsidRDefault="00AF37EE" w:rsidP="00AF37EE">
            <w:pPr>
              <w:pStyle w:val="a3"/>
              <w:spacing w:after="0" w:line="256" w:lineRule="auto"/>
              <w:ind w:left="284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Олексій</w:t>
            </w:r>
            <w:r w:rsidR="008A232D">
              <w:rPr>
                <w:b/>
                <w:sz w:val="28"/>
                <w:szCs w:val="28"/>
                <w:lang w:val="uk-UA"/>
              </w:rPr>
              <w:t xml:space="preserve"> ГОН</w:t>
            </w:r>
            <w:r>
              <w:rPr>
                <w:b/>
                <w:sz w:val="28"/>
                <w:szCs w:val="28"/>
                <w:lang w:val="uk-UA"/>
              </w:rPr>
              <w:t>ЧАРУК</w:t>
            </w:r>
          </w:p>
        </w:tc>
      </w:tr>
    </w:tbl>
    <w:p w:rsidR="00287115" w:rsidRDefault="008940CD" w:rsidP="00DD7541"/>
    <w:sectPr w:rsidR="00287115" w:rsidSect="008940CD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CD" w:rsidRDefault="008940CD" w:rsidP="008940CD">
      <w:pPr>
        <w:spacing w:after="0" w:line="240" w:lineRule="auto"/>
      </w:pPr>
      <w:r>
        <w:separator/>
      </w:r>
    </w:p>
  </w:endnote>
  <w:endnote w:type="continuationSeparator" w:id="0">
    <w:p w:rsidR="008940CD" w:rsidRDefault="008940CD" w:rsidP="0089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CD" w:rsidRDefault="008940CD" w:rsidP="008940CD">
      <w:pPr>
        <w:spacing w:after="0" w:line="240" w:lineRule="auto"/>
      </w:pPr>
      <w:r>
        <w:separator/>
      </w:r>
    </w:p>
  </w:footnote>
  <w:footnote w:type="continuationSeparator" w:id="0">
    <w:p w:rsidR="008940CD" w:rsidRDefault="008940CD" w:rsidP="0089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677306"/>
      <w:docPartObj>
        <w:docPartGallery w:val="Page Numbers (Top of Page)"/>
        <w:docPartUnique/>
      </w:docPartObj>
    </w:sdtPr>
    <w:sdtContent>
      <w:p w:rsidR="008940CD" w:rsidRDefault="008940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40CD">
          <w:rPr>
            <w:noProof/>
            <w:lang w:val="ru-RU"/>
          </w:rPr>
          <w:t>2</w:t>
        </w:r>
        <w:r>
          <w:fldChar w:fldCharType="end"/>
        </w:r>
      </w:p>
    </w:sdtContent>
  </w:sdt>
  <w:p w:rsidR="008940CD" w:rsidRDefault="008940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CBFE5982"/>
    <w:lvl w:ilvl="0" w:tplc="8766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A4100"/>
    <w:multiLevelType w:val="hybridMultilevel"/>
    <w:tmpl w:val="0922C6E4"/>
    <w:lvl w:ilvl="0" w:tplc="DB7EFC9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2D"/>
    <w:rsid w:val="001040AA"/>
    <w:rsid w:val="001205A7"/>
    <w:rsid w:val="001F57A3"/>
    <w:rsid w:val="002C492A"/>
    <w:rsid w:val="00336EE6"/>
    <w:rsid w:val="003E4CC6"/>
    <w:rsid w:val="004136CF"/>
    <w:rsid w:val="00425AE7"/>
    <w:rsid w:val="004554CD"/>
    <w:rsid w:val="0047228C"/>
    <w:rsid w:val="00571FDA"/>
    <w:rsid w:val="005B52E4"/>
    <w:rsid w:val="00681BDE"/>
    <w:rsid w:val="007372CE"/>
    <w:rsid w:val="008744CC"/>
    <w:rsid w:val="008940CD"/>
    <w:rsid w:val="008A232D"/>
    <w:rsid w:val="009B373B"/>
    <w:rsid w:val="00AF37EE"/>
    <w:rsid w:val="00B64303"/>
    <w:rsid w:val="00BA276F"/>
    <w:rsid w:val="00C94D94"/>
    <w:rsid w:val="00D14892"/>
    <w:rsid w:val="00DD7541"/>
    <w:rsid w:val="00DE13A9"/>
    <w:rsid w:val="00F439E1"/>
    <w:rsid w:val="00F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25A5-D7C6-4FFE-B7AD-A0E12564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2D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2D"/>
    <w:pPr>
      <w:spacing w:before="100" w:beforeAutospacing="1" w:after="100" w:afterAutospacing="1" w:line="276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232D"/>
    <w:rPr>
      <w:rFonts w:eastAsia="SimSun" w:cs="Times New Roman"/>
      <w:b/>
      <w:bCs/>
      <w:sz w:val="36"/>
      <w:szCs w:val="36"/>
      <w:lang w:val="ru-RU"/>
    </w:rPr>
  </w:style>
  <w:style w:type="paragraph" w:styleId="a3">
    <w:name w:val="Normal (Web)"/>
    <w:aliases w:val="Обычный (Web)"/>
    <w:basedOn w:val="a"/>
    <w:uiPriority w:val="11"/>
    <w:unhideWhenUsed/>
    <w:qFormat/>
    <w:rsid w:val="008A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4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57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4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0CD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894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0C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5F16-6A03-43B3-90F8-1A6EDB0D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V.Tytiuk</dc:creator>
  <cp:keywords/>
  <dc:description/>
  <cp:lastModifiedBy>g.zayceva</cp:lastModifiedBy>
  <cp:revision>17</cp:revision>
  <cp:lastPrinted>2019-09-09T08:35:00Z</cp:lastPrinted>
  <dcterms:created xsi:type="dcterms:W3CDTF">2019-06-04T14:44:00Z</dcterms:created>
  <dcterms:modified xsi:type="dcterms:W3CDTF">2019-10-31T14:31:00Z</dcterms:modified>
</cp:coreProperties>
</file>