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A0" w:rsidRPr="008657E7" w:rsidRDefault="00310FA0" w:rsidP="00F74E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bookmarkStart w:id="0" w:name="n1759"/>
      <w:bookmarkEnd w:id="0"/>
      <w:r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ПРОГНОЗ ВПЛИВУ </w:t>
      </w:r>
      <w:r w:rsidRPr="00865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реалізації </w:t>
      </w:r>
      <w:proofErr w:type="spellStart"/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проє</w:t>
      </w:r>
      <w:r w:rsidR="00720633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кту</w:t>
      </w:r>
      <w:proofErr w:type="spellEnd"/>
      <w:r w:rsidR="00720633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наказу Міністерства фінансів України</w:t>
      </w:r>
      <w:r w:rsidR="00720633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br/>
      </w:r>
      <w:r w:rsidR="00720633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«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Про затвердження 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орядк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у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прийняття рішень про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реєстраці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ю/відмову в реєстрації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податков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их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накладн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их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/розрахунк</w:t>
      </w:r>
      <w:r w:rsidR="00976707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ів</w:t>
      </w:r>
      <w:r w:rsidR="0023088C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коригування в Єдиному реєстрі податкових накладних</w:t>
      </w:r>
      <w:r w:rsidR="00720633"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» </w:t>
      </w:r>
      <w:r w:rsidRPr="00865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на ключові інтереси заінтересованих сторін</w:t>
      </w:r>
    </w:p>
    <w:p w:rsidR="00D52366" w:rsidRPr="008657E7" w:rsidRDefault="00D52366" w:rsidP="00F74E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D18BD" w:rsidRPr="008657E7" w:rsidRDefault="00720633" w:rsidP="00F74E32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1" w:name="n1760"/>
      <w:bookmarkEnd w:id="1"/>
      <w:r w:rsidRPr="008657E7">
        <w:rPr>
          <w:rFonts w:ascii="Times New Roman" w:hAnsi="Times New Roman"/>
          <w:sz w:val="27"/>
          <w:szCs w:val="27"/>
          <w:lang w:val="uk-UA"/>
        </w:rPr>
        <w:t>С</w:t>
      </w:r>
      <w:r w:rsidR="00310FA0" w:rsidRPr="008657E7">
        <w:rPr>
          <w:rFonts w:ascii="Times New Roman" w:hAnsi="Times New Roman"/>
          <w:sz w:val="27"/>
          <w:szCs w:val="27"/>
          <w:lang w:val="uk-UA"/>
        </w:rPr>
        <w:t xml:space="preserve">уть проекту </w:t>
      </w:r>
      <w:r w:rsidR="00976707" w:rsidRPr="008657E7">
        <w:rPr>
          <w:rFonts w:ascii="Times New Roman" w:hAnsi="Times New Roman"/>
          <w:sz w:val="27"/>
          <w:szCs w:val="27"/>
          <w:lang w:val="uk-UA"/>
        </w:rPr>
        <w:t>наказу</w:t>
      </w:r>
      <w:r w:rsidR="001F0D13" w:rsidRPr="008657E7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ED18BD" w:rsidRPr="008657E7">
        <w:rPr>
          <w:rFonts w:ascii="Times New Roman" w:hAnsi="Times New Roman"/>
          <w:sz w:val="27"/>
          <w:szCs w:val="27"/>
          <w:lang w:val="uk-UA"/>
        </w:rPr>
        <w:t>забезпечення</w:t>
      </w:r>
      <w:r w:rsidR="00976707" w:rsidRPr="008657E7">
        <w:rPr>
          <w:rFonts w:ascii="Times New Roman" w:hAnsi="Times New Roman"/>
          <w:sz w:val="27"/>
          <w:szCs w:val="27"/>
          <w:lang w:val="uk-UA"/>
        </w:rPr>
        <w:t xml:space="preserve"> прийняття рішення </w:t>
      </w:r>
      <w:r w:rsidR="00976707" w:rsidRPr="008657E7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про реєстрацію/відмову в реєстрації податкових накладних/розрахунків коригування </w:t>
      </w:r>
      <w:r w:rsidR="00976707" w:rsidRPr="008657E7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(далі – ПН/РК) </w:t>
      </w:r>
      <w:r w:rsidR="00976707" w:rsidRPr="008657E7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в Єдиному реєстрі податкових накладних</w:t>
      </w:r>
      <w:r w:rsidR="00976707" w:rsidRPr="008657E7">
        <w:rPr>
          <w:rFonts w:ascii="Times New Roman" w:eastAsia="Times New Roman" w:hAnsi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(далі – ЄРПН) у разі зупинення ПН/РК за результатами</w:t>
      </w:r>
      <w:r w:rsidR="00ED18BD" w:rsidRPr="008657E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3088C" w:rsidRPr="008657E7">
        <w:rPr>
          <w:rFonts w:ascii="Times New Roman" w:hAnsi="Times New Roman"/>
          <w:sz w:val="27"/>
          <w:szCs w:val="27"/>
          <w:lang w:val="uk-UA"/>
        </w:rPr>
        <w:t>здійснення</w:t>
      </w:r>
      <w:r w:rsidR="00ED18BD" w:rsidRPr="008657E7">
        <w:rPr>
          <w:rFonts w:ascii="Times New Roman" w:hAnsi="Times New Roman"/>
          <w:sz w:val="27"/>
          <w:szCs w:val="27"/>
          <w:lang w:val="uk-UA"/>
        </w:rPr>
        <w:t xml:space="preserve"> автоматизованого</w:t>
      </w:r>
      <w:r w:rsidR="00DE1FF2" w:rsidRPr="008657E7">
        <w:rPr>
          <w:rFonts w:ascii="Times New Roman" w:hAnsi="Times New Roman"/>
          <w:sz w:val="27"/>
          <w:szCs w:val="27"/>
          <w:lang w:val="uk-UA"/>
        </w:rPr>
        <w:t xml:space="preserve"> моніторингу</w:t>
      </w:r>
      <w:r w:rsidR="00976707" w:rsidRPr="008657E7">
        <w:rPr>
          <w:rFonts w:ascii="Times New Roman" w:hAnsi="Times New Roman"/>
          <w:sz w:val="27"/>
          <w:szCs w:val="27"/>
          <w:lang w:val="uk-UA"/>
        </w:rPr>
        <w:t xml:space="preserve"> на відповідність критеріям оцінки ступеня ризиків</w:t>
      </w:r>
      <w:r w:rsidR="001F0D13" w:rsidRPr="008657E7">
        <w:rPr>
          <w:rFonts w:ascii="Times New Roman" w:hAnsi="Times New Roman"/>
          <w:sz w:val="27"/>
          <w:szCs w:val="27"/>
          <w:lang w:val="uk-UA"/>
        </w:rPr>
        <w:t>.</w:t>
      </w:r>
    </w:p>
    <w:p w:rsidR="0023088C" w:rsidRPr="008657E7" w:rsidRDefault="0023088C" w:rsidP="0023088C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20633" w:rsidRPr="008657E7" w:rsidRDefault="00720633" w:rsidP="00F74E32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2" w:name="n1761"/>
      <w:bookmarkEnd w:id="2"/>
      <w:r w:rsidRPr="008657E7">
        <w:rPr>
          <w:rFonts w:ascii="Times New Roman" w:hAnsi="Times New Roman"/>
          <w:sz w:val="27"/>
          <w:szCs w:val="27"/>
          <w:lang w:val="uk-UA"/>
        </w:rPr>
        <w:t>Вплив на ключові інтереси усіх заінтересованих сторін:</w:t>
      </w:r>
    </w:p>
    <w:p w:rsidR="00310FA0" w:rsidRPr="008657E7" w:rsidRDefault="00310FA0" w:rsidP="00F74E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3"/>
        <w:gridCol w:w="2263"/>
      </w:tblGrid>
      <w:tr w:rsidR="006A00FB" w:rsidRPr="008657E7" w:rsidTr="00240AFA">
        <w:tc>
          <w:tcPr>
            <w:tcW w:w="1126" w:type="pct"/>
            <w:vMerge w:val="restart"/>
            <w:hideMark/>
          </w:tcPr>
          <w:p w:rsidR="00310FA0" w:rsidRPr="008657E7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bookmarkStart w:id="3" w:name="n1762"/>
            <w:bookmarkEnd w:id="3"/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Заінтересована сторона</w:t>
            </w:r>
          </w:p>
        </w:tc>
        <w:tc>
          <w:tcPr>
            <w:tcW w:w="846" w:type="pct"/>
            <w:vMerge w:val="restart"/>
            <w:hideMark/>
          </w:tcPr>
          <w:p w:rsidR="00310FA0" w:rsidRPr="008657E7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Ключовий інтерес</w:t>
            </w:r>
          </w:p>
        </w:tc>
        <w:tc>
          <w:tcPr>
            <w:tcW w:w="1902" w:type="pct"/>
            <w:gridSpan w:val="2"/>
            <w:hideMark/>
          </w:tcPr>
          <w:p w:rsidR="00310FA0" w:rsidRPr="008657E7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br/>
              <w:t>(у числовому або якісному вимірі)</w:t>
            </w:r>
          </w:p>
        </w:tc>
        <w:tc>
          <w:tcPr>
            <w:tcW w:w="1126" w:type="pct"/>
            <w:vMerge w:val="restart"/>
            <w:hideMark/>
          </w:tcPr>
          <w:p w:rsidR="00310FA0" w:rsidRPr="008657E7" w:rsidRDefault="00310FA0" w:rsidP="002C294E">
            <w:pPr>
              <w:spacing w:before="150" w:after="150" w:line="240" w:lineRule="auto"/>
              <w:ind w:left="78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Пояснення (чому саме реалізація </w:t>
            </w:r>
            <w:proofErr w:type="spellStart"/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акта</w:t>
            </w:r>
            <w:proofErr w:type="spellEnd"/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призведе до очікуваного впливу)</w:t>
            </w:r>
          </w:p>
        </w:tc>
      </w:tr>
      <w:tr w:rsidR="00F37D73" w:rsidRPr="008657E7" w:rsidTr="00240AFA">
        <w:trPr>
          <w:trHeight w:val="1125"/>
        </w:trPr>
        <w:tc>
          <w:tcPr>
            <w:tcW w:w="1126" w:type="pct"/>
            <w:vMerge/>
            <w:vAlign w:val="center"/>
            <w:hideMark/>
          </w:tcPr>
          <w:p w:rsidR="00310FA0" w:rsidRPr="008657E7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310FA0" w:rsidRPr="008657E7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6" w:type="pct"/>
            <w:hideMark/>
          </w:tcPr>
          <w:p w:rsidR="00310FA0" w:rsidRPr="008657E7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короткостроковий вплив (до року)</w:t>
            </w:r>
          </w:p>
        </w:tc>
        <w:tc>
          <w:tcPr>
            <w:tcW w:w="1056" w:type="pct"/>
            <w:hideMark/>
          </w:tcPr>
          <w:p w:rsidR="00310FA0" w:rsidRPr="008657E7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середньостроковий вплив (більше року)</w:t>
            </w:r>
          </w:p>
        </w:tc>
        <w:tc>
          <w:tcPr>
            <w:tcW w:w="1126" w:type="pct"/>
            <w:vMerge/>
            <w:vAlign w:val="bottom"/>
            <w:hideMark/>
          </w:tcPr>
          <w:p w:rsidR="00310FA0" w:rsidRPr="008657E7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7D73" w:rsidRPr="008657E7" w:rsidTr="007C0A89">
        <w:trPr>
          <w:trHeight w:val="453"/>
        </w:trPr>
        <w:tc>
          <w:tcPr>
            <w:tcW w:w="1126" w:type="pct"/>
            <w:vAlign w:val="center"/>
          </w:tcPr>
          <w:p w:rsidR="00D52366" w:rsidRPr="008657E7" w:rsidRDefault="00D52366" w:rsidP="002C294E">
            <w:pPr>
              <w:spacing w:after="0" w:line="240" w:lineRule="auto"/>
              <w:ind w:left="147" w:right="140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Суб’єкти господарювання</w:t>
            </w:r>
            <w:r w:rsidR="001B77D7"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– платники ПДВ</w:t>
            </w: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DA1811" w:rsidRPr="008657E7" w:rsidRDefault="007C0A89" w:rsidP="002C294E">
            <w:pPr>
              <w:spacing w:after="0" w:line="240" w:lineRule="auto"/>
              <w:ind w:left="147" w:right="144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hAnsi="Times New Roman" w:cs="Times New Roman"/>
                <w:sz w:val="24"/>
                <w:szCs w:val="27"/>
              </w:rPr>
              <w:t>С</w:t>
            </w:r>
            <w:r w:rsidR="00DA1811" w:rsidRPr="008657E7">
              <w:rPr>
                <w:rFonts w:ascii="Times New Roman" w:hAnsi="Times New Roman" w:cs="Times New Roman"/>
                <w:sz w:val="24"/>
                <w:szCs w:val="27"/>
              </w:rPr>
              <w:t>приятливі</w:t>
            </w:r>
            <w:r w:rsidR="00F37D73" w:rsidRPr="008657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="00DA1811" w:rsidRPr="008657E7">
              <w:rPr>
                <w:rFonts w:ascii="Times New Roman" w:hAnsi="Times New Roman" w:cs="Times New Roman"/>
                <w:sz w:val="24"/>
                <w:szCs w:val="27"/>
              </w:rPr>
              <w:t xml:space="preserve">умови </w:t>
            </w:r>
            <w:r w:rsidR="00F37D73" w:rsidRPr="008657E7">
              <w:rPr>
                <w:rFonts w:ascii="Times New Roman" w:hAnsi="Times New Roman" w:cs="Times New Roman"/>
                <w:sz w:val="24"/>
                <w:szCs w:val="27"/>
              </w:rPr>
              <w:t>для</w:t>
            </w:r>
            <w:r w:rsidR="00DA1811" w:rsidRPr="008657E7">
              <w:rPr>
                <w:rFonts w:ascii="Times New Roman" w:hAnsi="Times New Roman" w:cs="Times New Roman"/>
                <w:sz w:val="24"/>
                <w:szCs w:val="27"/>
              </w:rPr>
              <w:t xml:space="preserve"> ведення</w:t>
            </w:r>
            <w:r w:rsidR="00F37D73" w:rsidRPr="008657E7">
              <w:rPr>
                <w:rFonts w:ascii="Times New Roman" w:hAnsi="Times New Roman" w:cs="Times New Roman"/>
                <w:sz w:val="24"/>
                <w:szCs w:val="27"/>
              </w:rPr>
              <w:t xml:space="preserve"> чесного </w:t>
            </w:r>
            <w:r w:rsidR="00DA1811" w:rsidRPr="008657E7">
              <w:rPr>
                <w:rFonts w:ascii="Times New Roman" w:hAnsi="Times New Roman" w:cs="Times New Roman"/>
                <w:sz w:val="24"/>
                <w:szCs w:val="27"/>
              </w:rPr>
              <w:t>бізнесу</w:t>
            </w:r>
          </w:p>
        </w:tc>
        <w:tc>
          <w:tcPr>
            <w:tcW w:w="846" w:type="pct"/>
          </w:tcPr>
          <w:p w:rsidR="007C0A89" w:rsidRPr="008657E7" w:rsidRDefault="008657E7" w:rsidP="007C0A89">
            <w:pPr>
              <w:spacing w:before="150" w:after="150" w:line="240" w:lineRule="auto"/>
              <w:ind w:left="147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056" w:type="pct"/>
          </w:tcPr>
          <w:p w:rsidR="00D52366" w:rsidRPr="008657E7" w:rsidRDefault="00F37D73" w:rsidP="00F74E32">
            <w:pPr>
              <w:spacing w:before="150" w:after="150" w:line="240" w:lineRule="auto"/>
              <w:ind w:left="147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126" w:type="pct"/>
            <w:vAlign w:val="bottom"/>
          </w:tcPr>
          <w:p w:rsidR="00D52366" w:rsidRPr="008657E7" w:rsidRDefault="00502206" w:rsidP="007C0A89">
            <w:pPr>
              <w:pStyle w:val="StyleZakonu"/>
              <w:spacing w:after="0" w:line="240" w:lineRule="auto"/>
              <w:ind w:left="145" w:right="133" w:firstLine="0"/>
              <w:jc w:val="left"/>
              <w:rPr>
                <w:sz w:val="24"/>
                <w:szCs w:val="27"/>
              </w:rPr>
            </w:pPr>
            <w:r w:rsidRPr="008657E7">
              <w:rPr>
                <w:sz w:val="24"/>
                <w:szCs w:val="27"/>
              </w:rPr>
              <w:t xml:space="preserve">Реалізація </w:t>
            </w:r>
            <w:r w:rsidR="00976707" w:rsidRPr="008657E7">
              <w:rPr>
                <w:sz w:val="24"/>
                <w:szCs w:val="27"/>
              </w:rPr>
              <w:t xml:space="preserve">норм наказу </w:t>
            </w:r>
            <w:r w:rsidR="003C46ED" w:rsidRPr="008657E7">
              <w:rPr>
                <w:sz w:val="24"/>
                <w:szCs w:val="27"/>
              </w:rPr>
              <w:t>забезпечить реєстрацію податкових накладних/розрахунків коригування в Єдиному реєстрі податкових накла</w:t>
            </w:r>
            <w:r w:rsidR="003C46ED" w:rsidRPr="008657E7">
              <w:rPr>
                <w:sz w:val="24"/>
                <w:szCs w:val="27"/>
              </w:rPr>
              <w:t>д</w:t>
            </w:r>
            <w:r w:rsidR="003C46ED" w:rsidRPr="008657E7">
              <w:rPr>
                <w:sz w:val="24"/>
                <w:szCs w:val="27"/>
              </w:rPr>
              <w:t>них</w:t>
            </w:r>
            <w:r w:rsidR="007C0A89" w:rsidRPr="008657E7">
              <w:rPr>
                <w:sz w:val="24"/>
                <w:szCs w:val="27"/>
              </w:rPr>
              <w:t xml:space="preserve"> за умови прийняття відповідного рішення</w:t>
            </w:r>
            <w:r w:rsidR="003C46ED" w:rsidRPr="008657E7">
              <w:rPr>
                <w:sz w:val="24"/>
                <w:szCs w:val="27"/>
              </w:rPr>
              <w:t xml:space="preserve"> за результатами розгляду </w:t>
            </w:r>
            <w:r w:rsidR="007C0A89" w:rsidRPr="008657E7">
              <w:rPr>
                <w:sz w:val="24"/>
                <w:szCs w:val="27"/>
              </w:rPr>
              <w:t xml:space="preserve">контролюючим органом </w:t>
            </w:r>
            <w:r w:rsidR="003C46ED" w:rsidRPr="008657E7">
              <w:rPr>
                <w:sz w:val="24"/>
                <w:szCs w:val="27"/>
              </w:rPr>
              <w:t>пояснень та копій документів, направлених платником податку</w:t>
            </w:r>
            <w:r w:rsidR="007C0A89" w:rsidRPr="008657E7">
              <w:rPr>
                <w:sz w:val="24"/>
                <w:szCs w:val="27"/>
              </w:rPr>
              <w:t xml:space="preserve"> по  податковим </w:t>
            </w:r>
            <w:r w:rsidR="007C0A89" w:rsidRPr="008657E7">
              <w:rPr>
                <w:sz w:val="24"/>
                <w:szCs w:val="27"/>
              </w:rPr>
              <w:t>накладн</w:t>
            </w:r>
            <w:r w:rsidR="007C0A89" w:rsidRPr="008657E7">
              <w:rPr>
                <w:sz w:val="24"/>
                <w:szCs w:val="27"/>
              </w:rPr>
              <w:t>им</w:t>
            </w:r>
            <w:r w:rsidR="007C0A89" w:rsidRPr="008657E7">
              <w:rPr>
                <w:sz w:val="24"/>
                <w:szCs w:val="27"/>
              </w:rPr>
              <w:t>/розрахунк</w:t>
            </w:r>
            <w:r w:rsidR="007C0A89" w:rsidRPr="008657E7">
              <w:rPr>
                <w:sz w:val="24"/>
                <w:szCs w:val="27"/>
              </w:rPr>
              <w:t>ам</w:t>
            </w:r>
            <w:r w:rsidR="007C0A89" w:rsidRPr="008657E7">
              <w:rPr>
                <w:sz w:val="24"/>
                <w:szCs w:val="27"/>
              </w:rPr>
              <w:t xml:space="preserve"> коригування</w:t>
            </w:r>
            <w:r w:rsidR="007C0A89" w:rsidRPr="008657E7">
              <w:rPr>
                <w:sz w:val="24"/>
                <w:szCs w:val="27"/>
              </w:rPr>
              <w:t xml:space="preserve">,  реєстрацію яких </w:t>
            </w:r>
            <w:proofErr w:type="spellStart"/>
            <w:r w:rsidR="007C0A89" w:rsidRPr="008657E7">
              <w:rPr>
                <w:sz w:val="24"/>
                <w:szCs w:val="27"/>
              </w:rPr>
              <w:t>зупинено</w:t>
            </w:r>
            <w:proofErr w:type="spellEnd"/>
            <w:r w:rsidR="007C0A89" w:rsidRPr="008657E7">
              <w:rPr>
                <w:sz w:val="24"/>
                <w:szCs w:val="27"/>
              </w:rPr>
              <w:t>.</w:t>
            </w:r>
          </w:p>
        </w:tc>
      </w:tr>
      <w:tr w:rsidR="00F37D73" w:rsidRPr="008657E7" w:rsidTr="00240AFA">
        <w:trPr>
          <w:trHeight w:val="2752"/>
        </w:trPr>
        <w:tc>
          <w:tcPr>
            <w:tcW w:w="1126" w:type="pct"/>
            <w:vAlign w:val="center"/>
          </w:tcPr>
          <w:p w:rsidR="00D52366" w:rsidRPr="008657E7" w:rsidRDefault="002C294E" w:rsidP="00976707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hAnsi="Times New Roman"/>
                <w:sz w:val="24"/>
                <w:szCs w:val="27"/>
              </w:rPr>
              <w:t>Комісі</w:t>
            </w:r>
            <w:r w:rsidR="00976707" w:rsidRPr="008657E7">
              <w:rPr>
                <w:rFonts w:ascii="Times New Roman" w:hAnsi="Times New Roman"/>
                <w:sz w:val="24"/>
                <w:szCs w:val="27"/>
              </w:rPr>
              <w:t>я</w:t>
            </w:r>
            <w:r w:rsidRPr="008657E7">
              <w:rPr>
                <w:rFonts w:ascii="Times New Roman" w:hAnsi="Times New Roman"/>
                <w:sz w:val="24"/>
                <w:szCs w:val="27"/>
              </w:rPr>
              <w:t xml:space="preserve"> з питань </w:t>
            </w:r>
            <w:r w:rsidR="0023088C" w:rsidRPr="008657E7">
              <w:rPr>
                <w:rFonts w:ascii="Times New Roman" w:hAnsi="Times New Roman"/>
                <w:sz w:val="24"/>
                <w:szCs w:val="27"/>
              </w:rPr>
              <w:t>зупинення реєстрації податкової накладної/розрахунку коригування в Єдиному реєстрі податкових накладних</w:t>
            </w:r>
          </w:p>
        </w:tc>
        <w:tc>
          <w:tcPr>
            <w:tcW w:w="846" w:type="pct"/>
            <w:vAlign w:val="center"/>
          </w:tcPr>
          <w:p w:rsidR="00D52366" w:rsidRPr="008657E7" w:rsidRDefault="00844C26" w:rsidP="00F74E3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Виявлення ризиків при здійсненні платниками господарських операцій</w:t>
            </w:r>
          </w:p>
        </w:tc>
        <w:tc>
          <w:tcPr>
            <w:tcW w:w="846" w:type="pct"/>
          </w:tcPr>
          <w:p w:rsidR="00D52366" w:rsidRPr="008657E7" w:rsidRDefault="00502DF2" w:rsidP="00F74E32">
            <w:pPr>
              <w:spacing w:before="150" w:after="150"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056" w:type="pct"/>
          </w:tcPr>
          <w:p w:rsidR="00D52366" w:rsidRPr="008657E7" w:rsidRDefault="00502DF2" w:rsidP="00F74E32">
            <w:pPr>
              <w:spacing w:before="150" w:after="150"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126" w:type="pct"/>
            <w:vAlign w:val="bottom"/>
          </w:tcPr>
          <w:p w:rsidR="001F0D13" w:rsidRPr="008657E7" w:rsidRDefault="00DE502E" w:rsidP="0097670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Реалізація </w:t>
            </w:r>
            <w:r w:rsidR="003C46ED"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наказу</w:t>
            </w:r>
            <w:r w:rsidR="00844C26"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дасть можливість</w:t>
            </w:r>
          </w:p>
          <w:p w:rsidR="001F0D13" w:rsidRPr="008657E7" w:rsidRDefault="00844C26" w:rsidP="00976707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упередити формування податкового кредиту сумнівного походження та зменшен</w:t>
            </w:r>
            <w:r w:rsidR="00976707" w:rsidRPr="008657E7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ня податкових зобов’язань з ПДВ.</w:t>
            </w:r>
          </w:p>
        </w:tc>
      </w:tr>
    </w:tbl>
    <w:p w:rsidR="004F6CB2" w:rsidRPr="008657E7" w:rsidRDefault="004F6CB2" w:rsidP="00F74E32">
      <w:bookmarkStart w:id="4" w:name="n1757"/>
      <w:bookmarkEnd w:id="4"/>
    </w:p>
    <w:p w:rsidR="004F6CB2" w:rsidRPr="008657E7" w:rsidRDefault="004F6CB2" w:rsidP="00F74E32">
      <w:pPr>
        <w:rPr>
          <w:rFonts w:ascii="Times New Roman" w:hAnsi="Times New Roman" w:cs="Times New Roman"/>
          <w:b/>
          <w:sz w:val="27"/>
          <w:szCs w:val="27"/>
        </w:rPr>
      </w:pPr>
      <w:r w:rsidRPr="008657E7">
        <w:rPr>
          <w:rFonts w:ascii="Times New Roman" w:hAnsi="Times New Roman" w:cs="Times New Roman"/>
          <w:b/>
          <w:sz w:val="27"/>
          <w:szCs w:val="27"/>
        </w:rPr>
        <w:t>Міністр фінансів України</w:t>
      </w:r>
      <w:r w:rsidRPr="008657E7">
        <w:rPr>
          <w:rFonts w:ascii="Times New Roman" w:hAnsi="Times New Roman" w:cs="Times New Roman"/>
          <w:b/>
          <w:sz w:val="27"/>
          <w:szCs w:val="27"/>
        </w:rPr>
        <w:tab/>
      </w:r>
      <w:r w:rsidRPr="008657E7">
        <w:rPr>
          <w:rFonts w:ascii="Times New Roman" w:hAnsi="Times New Roman" w:cs="Times New Roman"/>
          <w:b/>
          <w:sz w:val="27"/>
          <w:szCs w:val="27"/>
        </w:rPr>
        <w:tab/>
      </w:r>
      <w:r w:rsidRPr="008657E7">
        <w:rPr>
          <w:rFonts w:ascii="Times New Roman" w:hAnsi="Times New Roman" w:cs="Times New Roman"/>
          <w:b/>
          <w:sz w:val="27"/>
          <w:szCs w:val="27"/>
        </w:rPr>
        <w:tab/>
      </w:r>
      <w:r w:rsidR="009D08B0" w:rsidRPr="008657E7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E1FF2" w:rsidRPr="008657E7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23088C" w:rsidRPr="008657E7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="00DE1FF2" w:rsidRPr="008657E7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D08B0" w:rsidRPr="008657E7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8657E7">
        <w:rPr>
          <w:rFonts w:ascii="Times New Roman" w:hAnsi="Times New Roman" w:cs="Times New Roman"/>
          <w:b/>
          <w:sz w:val="27"/>
          <w:szCs w:val="27"/>
        </w:rPr>
        <w:t>О</w:t>
      </w:r>
      <w:r w:rsidR="0023088C" w:rsidRPr="008657E7">
        <w:rPr>
          <w:rFonts w:ascii="Times New Roman" w:hAnsi="Times New Roman" w:cs="Times New Roman"/>
          <w:b/>
          <w:sz w:val="27"/>
          <w:szCs w:val="27"/>
        </w:rPr>
        <w:t>ксана</w:t>
      </w:r>
      <w:r w:rsidRPr="008657E7">
        <w:rPr>
          <w:rFonts w:ascii="Times New Roman" w:hAnsi="Times New Roman" w:cs="Times New Roman"/>
          <w:b/>
          <w:sz w:val="27"/>
          <w:szCs w:val="27"/>
        </w:rPr>
        <w:t xml:space="preserve"> МАРКАРОВА</w:t>
      </w:r>
    </w:p>
    <w:p w:rsidR="002C294E" w:rsidRPr="00240AFA" w:rsidRDefault="002C294E" w:rsidP="00240AFA">
      <w:pPr>
        <w:pStyle w:val="20"/>
        <w:shd w:val="clear" w:color="auto" w:fill="auto"/>
        <w:spacing w:before="120" w:after="0" w:line="240" w:lineRule="auto"/>
        <w:ind w:firstLine="0"/>
        <w:rPr>
          <w:sz w:val="27"/>
          <w:szCs w:val="27"/>
        </w:rPr>
      </w:pPr>
      <w:r w:rsidRPr="008657E7">
        <w:rPr>
          <w:sz w:val="27"/>
          <w:szCs w:val="27"/>
        </w:rPr>
        <w:t>«___» ________________ 2019 р.</w:t>
      </w:r>
      <w:bookmarkStart w:id="5" w:name="_GoBack"/>
      <w:bookmarkEnd w:id="5"/>
    </w:p>
    <w:sectPr w:rsidR="002C294E" w:rsidRPr="00240AFA" w:rsidSect="00F74E32">
      <w:headerReference w:type="default" r:id="rId8"/>
      <w:pgSz w:w="11906" w:h="16838"/>
      <w:pgMar w:top="850" w:right="42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A5" w:rsidRDefault="003415A5" w:rsidP="003415A5">
      <w:pPr>
        <w:spacing w:after="0" w:line="240" w:lineRule="auto"/>
      </w:pPr>
      <w:r>
        <w:separator/>
      </w:r>
    </w:p>
  </w:endnote>
  <w:endnote w:type="continuationSeparator" w:id="0">
    <w:p w:rsidR="003415A5" w:rsidRDefault="003415A5" w:rsidP="0034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A5" w:rsidRDefault="003415A5" w:rsidP="003415A5">
      <w:pPr>
        <w:spacing w:after="0" w:line="240" w:lineRule="auto"/>
      </w:pPr>
      <w:r>
        <w:separator/>
      </w:r>
    </w:p>
  </w:footnote>
  <w:footnote w:type="continuationSeparator" w:id="0">
    <w:p w:rsidR="003415A5" w:rsidRDefault="003415A5" w:rsidP="0034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412490"/>
      <w:docPartObj>
        <w:docPartGallery w:val="Page Numbers (Top of Page)"/>
        <w:docPartUnique/>
      </w:docPartObj>
    </w:sdtPr>
    <w:sdtEndPr/>
    <w:sdtContent>
      <w:p w:rsidR="003415A5" w:rsidRDefault="003415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E7" w:rsidRPr="008657E7">
          <w:rPr>
            <w:noProof/>
            <w:lang w:val="ru-RU"/>
          </w:rPr>
          <w:t>2</w:t>
        </w:r>
        <w:r>
          <w:fldChar w:fldCharType="end"/>
        </w:r>
      </w:p>
    </w:sdtContent>
  </w:sdt>
  <w:p w:rsidR="003415A5" w:rsidRDefault="00341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752E"/>
    <w:multiLevelType w:val="hybridMultilevel"/>
    <w:tmpl w:val="D83E6460"/>
    <w:lvl w:ilvl="0" w:tplc="78D03E20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7" w:hanging="360"/>
      </w:pPr>
    </w:lvl>
    <w:lvl w:ilvl="2" w:tplc="0422001B" w:tentative="1">
      <w:start w:val="1"/>
      <w:numFmt w:val="lowerRoman"/>
      <w:lvlText w:val="%3."/>
      <w:lvlJc w:val="right"/>
      <w:pPr>
        <w:ind w:left="1947" w:hanging="180"/>
      </w:pPr>
    </w:lvl>
    <w:lvl w:ilvl="3" w:tplc="0422000F" w:tentative="1">
      <w:start w:val="1"/>
      <w:numFmt w:val="decimal"/>
      <w:lvlText w:val="%4."/>
      <w:lvlJc w:val="left"/>
      <w:pPr>
        <w:ind w:left="2667" w:hanging="360"/>
      </w:pPr>
    </w:lvl>
    <w:lvl w:ilvl="4" w:tplc="04220019" w:tentative="1">
      <w:start w:val="1"/>
      <w:numFmt w:val="lowerLetter"/>
      <w:lvlText w:val="%5."/>
      <w:lvlJc w:val="left"/>
      <w:pPr>
        <w:ind w:left="3387" w:hanging="360"/>
      </w:pPr>
    </w:lvl>
    <w:lvl w:ilvl="5" w:tplc="0422001B" w:tentative="1">
      <w:start w:val="1"/>
      <w:numFmt w:val="lowerRoman"/>
      <w:lvlText w:val="%6."/>
      <w:lvlJc w:val="right"/>
      <w:pPr>
        <w:ind w:left="4107" w:hanging="180"/>
      </w:pPr>
    </w:lvl>
    <w:lvl w:ilvl="6" w:tplc="0422000F" w:tentative="1">
      <w:start w:val="1"/>
      <w:numFmt w:val="decimal"/>
      <w:lvlText w:val="%7."/>
      <w:lvlJc w:val="left"/>
      <w:pPr>
        <w:ind w:left="4827" w:hanging="360"/>
      </w:pPr>
    </w:lvl>
    <w:lvl w:ilvl="7" w:tplc="04220019" w:tentative="1">
      <w:start w:val="1"/>
      <w:numFmt w:val="lowerLetter"/>
      <w:lvlText w:val="%8."/>
      <w:lvlJc w:val="left"/>
      <w:pPr>
        <w:ind w:left="5547" w:hanging="360"/>
      </w:pPr>
    </w:lvl>
    <w:lvl w:ilvl="8" w:tplc="0422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48EC5B27"/>
    <w:multiLevelType w:val="hybridMultilevel"/>
    <w:tmpl w:val="C1DA4164"/>
    <w:lvl w:ilvl="0" w:tplc="573E3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420690"/>
    <w:multiLevelType w:val="hybridMultilevel"/>
    <w:tmpl w:val="C62C198E"/>
    <w:lvl w:ilvl="0" w:tplc="A8F2D7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0"/>
    <w:rsid w:val="00035929"/>
    <w:rsid w:val="00065BF1"/>
    <w:rsid w:val="00120FB2"/>
    <w:rsid w:val="001B77D7"/>
    <w:rsid w:val="001F0D13"/>
    <w:rsid w:val="0023088C"/>
    <w:rsid w:val="00240AFA"/>
    <w:rsid w:val="002C294E"/>
    <w:rsid w:val="00310FA0"/>
    <w:rsid w:val="003415A5"/>
    <w:rsid w:val="003C46ED"/>
    <w:rsid w:val="00400786"/>
    <w:rsid w:val="004C16FF"/>
    <w:rsid w:val="004F6CB2"/>
    <w:rsid w:val="00502206"/>
    <w:rsid w:val="00502DF2"/>
    <w:rsid w:val="00625C5A"/>
    <w:rsid w:val="00644A87"/>
    <w:rsid w:val="006A00FB"/>
    <w:rsid w:val="00720633"/>
    <w:rsid w:val="007332BE"/>
    <w:rsid w:val="0074150E"/>
    <w:rsid w:val="007C0A89"/>
    <w:rsid w:val="008128AE"/>
    <w:rsid w:val="00844C26"/>
    <w:rsid w:val="008657E7"/>
    <w:rsid w:val="008C64A5"/>
    <w:rsid w:val="009563CB"/>
    <w:rsid w:val="00976707"/>
    <w:rsid w:val="009D08B0"/>
    <w:rsid w:val="009D34BD"/>
    <w:rsid w:val="00A12185"/>
    <w:rsid w:val="00D33E41"/>
    <w:rsid w:val="00D52366"/>
    <w:rsid w:val="00DA1811"/>
    <w:rsid w:val="00DE1FF2"/>
    <w:rsid w:val="00DE502E"/>
    <w:rsid w:val="00ED18BD"/>
    <w:rsid w:val="00F37D73"/>
    <w:rsid w:val="00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094D-AA30-4C8F-A623-C9AEE67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4A87"/>
    <w:pPr>
      <w:ind w:left="720"/>
      <w:contextualSpacing/>
    </w:pPr>
  </w:style>
  <w:style w:type="paragraph" w:customStyle="1" w:styleId="StyleZakonu">
    <w:name w:val="StyleZakonu"/>
    <w:basedOn w:val="a"/>
    <w:rsid w:val="00ED18BD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E50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341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5A5"/>
  </w:style>
  <w:style w:type="paragraph" w:styleId="a9">
    <w:name w:val="footer"/>
    <w:basedOn w:val="a"/>
    <w:link w:val="aa"/>
    <w:uiPriority w:val="99"/>
    <w:unhideWhenUsed/>
    <w:rsid w:val="00341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5A5"/>
  </w:style>
  <w:style w:type="paragraph" w:styleId="ab">
    <w:name w:val="No Spacing"/>
    <w:uiPriority w:val="1"/>
    <w:qFormat/>
    <w:rsid w:val="0072063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link w:val="20"/>
    <w:rsid w:val="002C294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94E"/>
    <w:pPr>
      <w:widowControl w:val="0"/>
      <w:shd w:val="clear" w:color="auto" w:fill="FFFFFF"/>
      <w:spacing w:before="300" w:after="420" w:line="0" w:lineRule="atLeas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ABB1-35D5-4531-B161-5C3B160E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g.zayceva</cp:lastModifiedBy>
  <cp:revision>4</cp:revision>
  <cp:lastPrinted>2019-10-08T13:53:00Z</cp:lastPrinted>
  <dcterms:created xsi:type="dcterms:W3CDTF">2019-07-09T08:37:00Z</dcterms:created>
  <dcterms:modified xsi:type="dcterms:W3CDTF">2019-10-08T13:53:00Z</dcterms:modified>
</cp:coreProperties>
</file>