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F6" w:rsidRPr="0032200D" w:rsidRDefault="00460EF6" w:rsidP="007D619C">
      <w:pPr>
        <w:pStyle w:val="3"/>
        <w:spacing w:before="0" w:beforeAutospacing="0" w:after="0" w:afterAutospacing="0"/>
        <w:jc w:val="center"/>
        <w:rPr>
          <w:sz w:val="28"/>
          <w:szCs w:val="28"/>
          <w:lang w:val="uk-UA"/>
        </w:rPr>
      </w:pPr>
      <w:bookmarkStart w:id="0" w:name="_GoBack"/>
      <w:bookmarkEnd w:id="0"/>
      <w:r w:rsidRPr="0032200D">
        <w:rPr>
          <w:sz w:val="28"/>
          <w:szCs w:val="28"/>
          <w:lang w:val="uk-UA"/>
        </w:rPr>
        <w:t>АНАЛІЗ РЕГУЛЯТОРНОГО ВПЛИВУ</w:t>
      </w:r>
    </w:p>
    <w:p w:rsidR="008D2A36" w:rsidRPr="0032200D" w:rsidRDefault="00664326" w:rsidP="007D619C">
      <w:pPr>
        <w:pStyle w:val="3"/>
        <w:spacing w:before="0" w:beforeAutospacing="0" w:after="0" w:afterAutospacing="0"/>
        <w:jc w:val="center"/>
        <w:rPr>
          <w:sz w:val="28"/>
          <w:szCs w:val="28"/>
          <w:lang w:val="uk-UA"/>
        </w:rPr>
      </w:pPr>
      <w:r w:rsidRPr="0032200D">
        <w:rPr>
          <w:bCs w:val="0"/>
          <w:sz w:val="28"/>
          <w:szCs w:val="28"/>
          <w:lang w:val="uk-UA"/>
        </w:rPr>
        <w:t>до проекту наказу Міністерства фінансів України «Про внесення змін до наказу Міністерства фінансів України від 15 червня 2012 року № 731»</w:t>
      </w:r>
    </w:p>
    <w:p w:rsidR="00F10AA4" w:rsidRPr="0032200D" w:rsidRDefault="00F10AA4" w:rsidP="007D619C">
      <w:pPr>
        <w:pStyle w:val="3"/>
        <w:spacing w:before="0" w:beforeAutospacing="0" w:after="0" w:afterAutospacing="0"/>
        <w:jc w:val="center"/>
        <w:rPr>
          <w:sz w:val="28"/>
          <w:szCs w:val="28"/>
          <w:lang w:val="uk-UA"/>
        </w:rPr>
      </w:pPr>
    </w:p>
    <w:p w:rsidR="00460EF6" w:rsidRDefault="00460EF6" w:rsidP="007D619C">
      <w:pPr>
        <w:pStyle w:val="3"/>
        <w:spacing w:before="0" w:beforeAutospacing="0" w:after="0" w:afterAutospacing="0"/>
        <w:jc w:val="center"/>
        <w:rPr>
          <w:sz w:val="28"/>
          <w:szCs w:val="28"/>
          <w:lang w:val="uk-UA"/>
        </w:rPr>
      </w:pPr>
      <w:r w:rsidRPr="0032200D">
        <w:rPr>
          <w:sz w:val="28"/>
          <w:szCs w:val="28"/>
          <w:lang w:val="uk-UA"/>
        </w:rPr>
        <w:t>I. Визначення проблеми</w:t>
      </w:r>
    </w:p>
    <w:p w:rsidR="007558CA" w:rsidRPr="0032200D" w:rsidRDefault="007558CA" w:rsidP="007D619C">
      <w:pPr>
        <w:pStyle w:val="3"/>
        <w:spacing w:before="0" w:beforeAutospacing="0" w:after="0" w:afterAutospacing="0"/>
        <w:ind w:firstLine="567"/>
        <w:jc w:val="center"/>
        <w:rPr>
          <w:sz w:val="28"/>
          <w:szCs w:val="28"/>
          <w:lang w:val="uk-UA"/>
        </w:rPr>
      </w:pPr>
    </w:p>
    <w:p w:rsidR="0032200D" w:rsidRPr="0032200D" w:rsidRDefault="0032200D" w:rsidP="007D619C">
      <w:pPr>
        <w:ind w:firstLine="567"/>
        <w:jc w:val="both"/>
        <w:rPr>
          <w:sz w:val="28"/>
          <w:szCs w:val="28"/>
          <w:lang w:val="uk-UA"/>
        </w:rPr>
      </w:pPr>
      <w:r w:rsidRPr="0032200D">
        <w:rPr>
          <w:sz w:val="28"/>
          <w:szCs w:val="28"/>
          <w:lang w:val="uk-UA"/>
        </w:rPr>
        <w:t>Відповідно до положень частини першої статті 238 Митного кодексу України (далі – Кодекс) товари, які до закінчення строків тимчасового зберігання під митним контролем на складах організацій – отримувачів гуманітарної допомоги (з урахуванням можливості продовження строку тимчасового зберігання – до 120 днів) не були задекларовані власником або уповноваженою ним особою до відповідного митного режиму, підлягають обов’язковій передачі для зберігання органу доходів і зборів.</w:t>
      </w:r>
    </w:p>
    <w:p w:rsidR="0032200D" w:rsidRPr="0032200D" w:rsidRDefault="0032200D" w:rsidP="007D619C">
      <w:pPr>
        <w:ind w:firstLine="567"/>
        <w:jc w:val="both"/>
        <w:rPr>
          <w:sz w:val="28"/>
          <w:szCs w:val="28"/>
          <w:lang w:val="uk-UA"/>
        </w:rPr>
      </w:pPr>
      <w:r w:rsidRPr="0032200D">
        <w:rPr>
          <w:sz w:val="28"/>
          <w:szCs w:val="28"/>
          <w:lang w:val="uk-UA"/>
        </w:rPr>
        <w:t>Для такого зберігання використовуються як склади, що належать органам доходів і зборів, так і склади, що використовуються ними за договорами зберігання. Так, товари, які через свої властивості не можуть зберігатися на складі органу доходів і зборів, за рішенням керівника органу доходів і зборів або особи, яка виконує його обов’язки, можуть передаватися органами доходів і зборів на зберігання підприємствам, на складах яких створено необхідні умови для належного зберігання таких товарів. Для цілей цього Кодексу таке зберігання вважається зберіганням на складі органу доходів і зборів (частина четверта статті 239 Кодексу).</w:t>
      </w:r>
    </w:p>
    <w:p w:rsidR="0032200D" w:rsidRPr="0032200D" w:rsidRDefault="0032200D" w:rsidP="007D619C">
      <w:pPr>
        <w:ind w:firstLine="567"/>
        <w:jc w:val="both"/>
        <w:rPr>
          <w:sz w:val="28"/>
          <w:szCs w:val="28"/>
          <w:lang w:val="uk-UA"/>
        </w:rPr>
      </w:pPr>
      <w:r w:rsidRPr="0032200D">
        <w:rPr>
          <w:sz w:val="28"/>
          <w:szCs w:val="28"/>
          <w:lang w:val="uk-UA"/>
        </w:rPr>
        <w:t>При організації зберігання товарів гуманітарної допомоги на складах  органів доходів і зборів митницями ДФС, як правило, укладаються договори зберігання з утримувачами складів організацій – отримувачів гуманітарної допомоги, і таке зберігання відповідно до положень Кодексу вважається зберіганням на складі органу доходів і зборів. Таким чином, після закінчення строків тимчасового зберігання під митним контролем товари гуманітарної допомоги фактично продовжують перебувати на складах організацій – отримувачів гуманітарної допомоги, однак юридично таке зберігання вже є зберігання</w:t>
      </w:r>
      <w:r w:rsidR="005C758F">
        <w:rPr>
          <w:sz w:val="28"/>
          <w:szCs w:val="28"/>
          <w:lang w:val="uk-UA"/>
        </w:rPr>
        <w:t>м</w:t>
      </w:r>
      <w:r w:rsidRPr="0032200D">
        <w:rPr>
          <w:sz w:val="28"/>
          <w:szCs w:val="28"/>
          <w:lang w:val="uk-UA"/>
        </w:rPr>
        <w:t xml:space="preserve"> на складі органу доходів і зборів.</w:t>
      </w:r>
    </w:p>
    <w:p w:rsidR="0032200D" w:rsidRPr="0032200D" w:rsidRDefault="0032200D" w:rsidP="007D619C">
      <w:pPr>
        <w:ind w:firstLine="567"/>
        <w:jc w:val="both"/>
        <w:rPr>
          <w:sz w:val="28"/>
          <w:szCs w:val="28"/>
          <w:lang w:val="uk-UA"/>
        </w:rPr>
      </w:pPr>
      <w:r w:rsidRPr="0032200D">
        <w:rPr>
          <w:sz w:val="28"/>
          <w:szCs w:val="28"/>
          <w:lang w:val="uk-UA"/>
        </w:rPr>
        <w:t>У свою чергу, видача товарів із складів органів доходів і зборів можлива виключно після митного оформлення зазначених товарів, відшкодування витрат органів доходів і зборів на їх зберігання та сплати відповідних митних платежів, що передбачено статтею 242 Кодексу. Розмір суми, що підлягає відшкодуванню, визначається центральним органом виконавчої влади, що забезпечує формування та реалізує державну податкову і митну політику, і розраховується в порядку, передбаченому для визначення собівартості платних послуг (частина шоста статті 239 Кодексу).</w:t>
      </w:r>
    </w:p>
    <w:p w:rsidR="0032200D" w:rsidRPr="0032200D" w:rsidRDefault="005C758F" w:rsidP="007D619C">
      <w:pPr>
        <w:ind w:firstLine="567"/>
        <w:jc w:val="both"/>
        <w:rPr>
          <w:sz w:val="28"/>
          <w:szCs w:val="28"/>
          <w:lang w:val="uk-UA"/>
        </w:rPr>
      </w:pPr>
      <w:r>
        <w:rPr>
          <w:sz w:val="28"/>
          <w:szCs w:val="28"/>
          <w:lang w:val="uk-UA"/>
        </w:rPr>
        <w:t>Н</w:t>
      </w:r>
      <w:r w:rsidR="0032200D" w:rsidRPr="0032200D">
        <w:rPr>
          <w:sz w:val="28"/>
          <w:szCs w:val="28"/>
          <w:lang w:val="uk-UA"/>
        </w:rPr>
        <w:t xml:space="preserve">і Кодекс, ні Порядок відшкодування витрат за зберігання товарів та транспортних засобів на складах митних органів, затверджений наказом Міністерства фінансів України від 15.06.2012 № 731, зареєстрований </w:t>
      </w:r>
      <w:r>
        <w:rPr>
          <w:sz w:val="28"/>
          <w:szCs w:val="28"/>
          <w:lang w:val="uk-UA"/>
        </w:rPr>
        <w:t>у</w:t>
      </w:r>
      <w:r w:rsidR="0032200D" w:rsidRPr="0032200D">
        <w:rPr>
          <w:sz w:val="28"/>
          <w:szCs w:val="28"/>
          <w:lang w:val="uk-UA"/>
        </w:rPr>
        <w:t xml:space="preserve"> Міністерстві юстиції України 09.06.2012 за № 1140/21452 (далі – Порядок відшкодування витрат), не міст</w:t>
      </w:r>
      <w:r>
        <w:rPr>
          <w:sz w:val="28"/>
          <w:szCs w:val="28"/>
          <w:lang w:val="uk-UA"/>
        </w:rPr>
        <w:t>я</w:t>
      </w:r>
      <w:r w:rsidR="0032200D" w:rsidRPr="0032200D">
        <w:rPr>
          <w:sz w:val="28"/>
          <w:szCs w:val="28"/>
          <w:lang w:val="uk-UA"/>
        </w:rPr>
        <w:t>ть особливостей відшкодування витрат органів доходів і зборів на зберігання товарів гуманітарної допомоги, у тому числі у випадку їх зберігання за договором зберігання на складах організацій – отримувачів гуманітарної допомоги.</w:t>
      </w:r>
    </w:p>
    <w:p w:rsidR="0032200D" w:rsidRPr="0032200D" w:rsidRDefault="0032200D" w:rsidP="007D619C">
      <w:pPr>
        <w:ind w:firstLine="567"/>
        <w:jc w:val="both"/>
        <w:rPr>
          <w:sz w:val="28"/>
          <w:szCs w:val="28"/>
          <w:lang w:val="uk-UA"/>
        </w:rPr>
      </w:pPr>
      <w:r w:rsidRPr="0032200D">
        <w:rPr>
          <w:sz w:val="28"/>
          <w:szCs w:val="28"/>
          <w:lang w:val="uk-UA"/>
        </w:rPr>
        <w:lastRenderedPageBreak/>
        <w:t>Зазначене призводить до того, що отримати товари гуманітарної допомоги зі складу органу доходів і зборів (навіть якщо товари фактично продовжують зберігатися на складі організації – отримувача гуманітарної допомоги) можна тільки після відшкодування витрат у загальному порядку, тобто після внесення на рахунок митниці ДФС суми, обрахованої відповідно до Розмірів відшкодувань за зберігання на складах митних органів товарів і транспортних засобів, затверджених наказом Міністерства фінансів України від </w:t>
      </w:r>
      <w:r w:rsidR="00D03798">
        <w:rPr>
          <w:sz w:val="28"/>
          <w:szCs w:val="28"/>
          <w:lang w:val="uk-UA"/>
        </w:rPr>
        <w:t>15.06.2012 № 731, зареєстрованих</w:t>
      </w:r>
      <w:r w:rsidRPr="0032200D">
        <w:rPr>
          <w:sz w:val="28"/>
          <w:szCs w:val="28"/>
          <w:lang w:val="uk-UA"/>
        </w:rPr>
        <w:t xml:space="preserve"> у Міністерстві </w:t>
      </w:r>
      <w:r w:rsidR="00D03798">
        <w:rPr>
          <w:sz w:val="28"/>
          <w:szCs w:val="28"/>
          <w:lang w:val="uk-UA"/>
        </w:rPr>
        <w:t>юстиції України 09.06.2012 за № </w:t>
      </w:r>
      <w:r w:rsidRPr="0032200D">
        <w:rPr>
          <w:sz w:val="28"/>
          <w:szCs w:val="28"/>
          <w:lang w:val="uk-UA"/>
        </w:rPr>
        <w:t>1140/21452.</w:t>
      </w:r>
    </w:p>
    <w:p w:rsidR="00CD6C3E" w:rsidRPr="0032200D" w:rsidRDefault="00CD6C3E" w:rsidP="007D619C">
      <w:pPr>
        <w:ind w:firstLine="567"/>
        <w:jc w:val="both"/>
        <w:rPr>
          <w:sz w:val="28"/>
          <w:szCs w:val="28"/>
          <w:lang w:val="uk-UA"/>
        </w:rPr>
      </w:pPr>
      <w:r w:rsidRPr="0032200D">
        <w:rPr>
          <w:sz w:val="28"/>
          <w:szCs w:val="28"/>
          <w:lang w:val="uk-UA"/>
        </w:rPr>
        <w:t xml:space="preserve">Таким чином, існує необхідність нормативного врегулювання питання </w:t>
      </w:r>
      <w:r w:rsidR="0032200D" w:rsidRPr="0032200D">
        <w:rPr>
          <w:sz w:val="28"/>
          <w:szCs w:val="28"/>
          <w:lang w:val="uk-UA"/>
        </w:rPr>
        <w:t>відшкодування витрат за зберігання товарів гуманітарної допомоги на складах органів доходів і зборів</w:t>
      </w:r>
      <w:r w:rsidRPr="0032200D">
        <w:rPr>
          <w:sz w:val="28"/>
          <w:szCs w:val="28"/>
          <w:lang w:val="uk-UA"/>
        </w:rPr>
        <w:t>, що пропонується здійснити шляхом державного регулювання.</w:t>
      </w:r>
    </w:p>
    <w:p w:rsidR="00460EF6" w:rsidRDefault="00154066" w:rsidP="007D619C">
      <w:pPr>
        <w:pStyle w:val="a3"/>
        <w:tabs>
          <w:tab w:val="num" w:pos="0"/>
        </w:tabs>
        <w:spacing w:before="0" w:beforeAutospacing="0" w:after="0" w:afterAutospacing="0"/>
        <w:ind w:firstLine="567"/>
        <w:jc w:val="both"/>
        <w:rPr>
          <w:sz w:val="28"/>
          <w:szCs w:val="28"/>
          <w:lang w:val="uk-UA"/>
        </w:rPr>
      </w:pPr>
      <w:r w:rsidRPr="0032200D">
        <w:rPr>
          <w:sz w:val="28"/>
          <w:szCs w:val="28"/>
          <w:lang w:val="uk-UA"/>
        </w:rPr>
        <w:t>О</w:t>
      </w:r>
      <w:r w:rsidR="00460EF6" w:rsidRPr="0032200D">
        <w:rPr>
          <w:sz w:val="28"/>
          <w:szCs w:val="28"/>
          <w:lang w:val="uk-UA"/>
        </w:rPr>
        <w:t xml:space="preserve">сновні групи (підгрупи), на які проблема </w:t>
      </w:r>
      <w:r w:rsidR="00F4691E" w:rsidRPr="0032200D">
        <w:rPr>
          <w:sz w:val="28"/>
          <w:szCs w:val="28"/>
          <w:lang w:val="uk-UA"/>
        </w:rPr>
        <w:t>має</w:t>
      </w:r>
      <w:r w:rsidR="00460EF6" w:rsidRPr="0032200D">
        <w:rPr>
          <w:sz w:val="28"/>
          <w:szCs w:val="28"/>
          <w:lang w:val="uk-UA"/>
        </w:rPr>
        <w:t xml:space="preserve"> вплив:</w:t>
      </w:r>
    </w:p>
    <w:p w:rsidR="00923B6F" w:rsidRPr="0032200D" w:rsidRDefault="00923B6F" w:rsidP="007D619C">
      <w:pPr>
        <w:pStyle w:val="a3"/>
        <w:tabs>
          <w:tab w:val="num" w:pos="0"/>
        </w:tabs>
        <w:spacing w:before="0" w:beforeAutospacing="0" w:after="0" w:afterAutospacing="0"/>
        <w:ind w:firstLine="567"/>
        <w:jc w:val="both"/>
        <w:rPr>
          <w:sz w:val="28"/>
          <w:szCs w:val="28"/>
          <w:lang w:val="uk-UA"/>
        </w:rPr>
      </w:pPr>
    </w:p>
    <w:tbl>
      <w:tblPr>
        <w:tblW w:w="42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0"/>
        <w:gridCol w:w="1238"/>
        <w:gridCol w:w="1152"/>
      </w:tblGrid>
      <w:tr w:rsidR="00FE33DD" w:rsidRPr="00E137EE" w:rsidTr="00E137EE">
        <w:trPr>
          <w:jc w:val="center"/>
        </w:trPr>
        <w:tc>
          <w:tcPr>
            <w:tcW w:w="3491" w:type="pct"/>
            <w:shd w:val="clear" w:color="auto" w:fill="auto"/>
          </w:tcPr>
          <w:p w:rsidR="00FE33DD" w:rsidRPr="00E137EE" w:rsidRDefault="00FE33DD" w:rsidP="007D619C">
            <w:pPr>
              <w:pStyle w:val="a3"/>
              <w:spacing w:before="0" w:beforeAutospacing="0" w:after="0" w:afterAutospacing="0"/>
              <w:jc w:val="center"/>
              <w:rPr>
                <w:sz w:val="20"/>
                <w:szCs w:val="20"/>
                <w:lang w:val="uk-UA"/>
              </w:rPr>
            </w:pPr>
            <w:r w:rsidRPr="00E137EE">
              <w:rPr>
                <w:sz w:val="20"/>
                <w:szCs w:val="20"/>
                <w:lang w:val="uk-UA"/>
              </w:rPr>
              <w:t>Групи (підгрупи)</w:t>
            </w:r>
          </w:p>
        </w:tc>
        <w:tc>
          <w:tcPr>
            <w:tcW w:w="711" w:type="pct"/>
            <w:shd w:val="clear" w:color="auto" w:fill="auto"/>
          </w:tcPr>
          <w:p w:rsidR="00FE33DD" w:rsidRPr="00E137EE" w:rsidRDefault="00FE33DD" w:rsidP="007D619C">
            <w:pPr>
              <w:pStyle w:val="a3"/>
              <w:spacing w:before="0" w:beforeAutospacing="0" w:after="0" w:afterAutospacing="0"/>
              <w:jc w:val="center"/>
              <w:rPr>
                <w:sz w:val="20"/>
                <w:szCs w:val="20"/>
                <w:lang w:val="uk-UA"/>
              </w:rPr>
            </w:pPr>
            <w:r w:rsidRPr="00E137EE">
              <w:rPr>
                <w:sz w:val="20"/>
                <w:szCs w:val="20"/>
                <w:lang w:val="uk-UA"/>
              </w:rPr>
              <w:t>Так</w:t>
            </w:r>
          </w:p>
        </w:tc>
        <w:tc>
          <w:tcPr>
            <w:tcW w:w="661" w:type="pct"/>
            <w:shd w:val="clear" w:color="auto" w:fill="auto"/>
          </w:tcPr>
          <w:p w:rsidR="00FE33DD" w:rsidRPr="00E137EE" w:rsidRDefault="00FE33DD" w:rsidP="007D619C">
            <w:pPr>
              <w:pStyle w:val="a3"/>
              <w:spacing w:before="0" w:beforeAutospacing="0" w:after="0" w:afterAutospacing="0"/>
              <w:jc w:val="center"/>
              <w:rPr>
                <w:sz w:val="20"/>
                <w:szCs w:val="20"/>
                <w:lang w:val="uk-UA"/>
              </w:rPr>
            </w:pPr>
            <w:r w:rsidRPr="00E137EE">
              <w:rPr>
                <w:sz w:val="20"/>
                <w:szCs w:val="20"/>
                <w:lang w:val="uk-UA"/>
              </w:rPr>
              <w:t>Ні</w:t>
            </w:r>
          </w:p>
        </w:tc>
      </w:tr>
      <w:tr w:rsidR="00FE33DD" w:rsidRPr="00E137EE" w:rsidTr="00E137EE">
        <w:trPr>
          <w:jc w:val="center"/>
        </w:trPr>
        <w:tc>
          <w:tcPr>
            <w:tcW w:w="3491" w:type="pct"/>
            <w:shd w:val="clear" w:color="auto" w:fill="auto"/>
          </w:tcPr>
          <w:p w:rsidR="00FE33DD" w:rsidRPr="00E137EE" w:rsidRDefault="00FE33DD" w:rsidP="007D619C">
            <w:pPr>
              <w:pStyle w:val="a3"/>
              <w:spacing w:before="0" w:beforeAutospacing="0" w:after="0" w:afterAutospacing="0"/>
              <w:rPr>
                <w:sz w:val="20"/>
                <w:szCs w:val="20"/>
                <w:lang w:val="uk-UA"/>
              </w:rPr>
            </w:pPr>
            <w:r w:rsidRPr="00E137EE">
              <w:rPr>
                <w:sz w:val="20"/>
                <w:szCs w:val="20"/>
                <w:lang w:val="uk-UA"/>
              </w:rPr>
              <w:t>Громадяни</w:t>
            </w:r>
          </w:p>
        </w:tc>
        <w:tc>
          <w:tcPr>
            <w:tcW w:w="711" w:type="pct"/>
            <w:shd w:val="clear" w:color="auto" w:fill="auto"/>
          </w:tcPr>
          <w:p w:rsidR="00FE33DD" w:rsidRPr="00E137EE" w:rsidRDefault="0032200D" w:rsidP="007D619C">
            <w:pPr>
              <w:pStyle w:val="a3"/>
              <w:spacing w:before="0" w:beforeAutospacing="0" w:after="0" w:afterAutospacing="0"/>
              <w:jc w:val="center"/>
              <w:rPr>
                <w:sz w:val="20"/>
                <w:szCs w:val="20"/>
                <w:lang w:val="en-US"/>
              </w:rPr>
            </w:pPr>
            <w:r w:rsidRPr="00E137EE">
              <w:rPr>
                <w:sz w:val="20"/>
                <w:szCs w:val="20"/>
                <w:lang w:val="en-US"/>
              </w:rPr>
              <w:t>+</w:t>
            </w:r>
          </w:p>
        </w:tc>
        <w:tc>
          <w:tcPr>
            <w:tcW w:w="661" w:type="pct"/>
            <w:shd w:val="clear" w:color="auto" w:fill="auto"/>
          </w:tcPr>
          <w:p w:rsidR="00FE33DD" w:rsidRPr="00E137EE" w:rsidRDefault="0032200D" w:rsidP="007D619C">
            <w:pPr>
              <w:pStyle w:val="a3"/>
              <w:spacing w:before="0" w:beforeAutospacing="0" w:after="0" w:afterAutospacing="0"/>
              <w:jc w:val="center"/>
              <w:rPr>
                <w:sz w:val="20"/>
                <w:szCs w:val="20"/>
                <w:lang w:val="en-US"/>
              </w:rPr>
            </w:pPr>
            <w:r w:rsidRPr="00E137EE">
              <w:rPr>
                <w:sz w:val="20"/>
                <w:szCs w:val="20"/>
                <w:lang w:val="en-US"/>
              </w:rPr>
              <w:t>-</w:t>
            </w:r>
          </w:p>
        </w:tc>
      </w:tr>
      <w:tr w:rsidR="00FE33DD" w:rsidRPr="00E137EE" w:rsidTr="00E137EE">
        <w:trPr>
          <w:jc w:val="center"/>
        </w:trPr>
        <w:tc>
          <w:tcPr>
            <w:tcW w:w="3491" w:type="pct"/>
            <w:shd w:val="clear" w:color="auto" w:fill="auto"/>
          </w:tcPr>
          <w:p w:rsidR="00FE33DD" w:rsidRPr="00E137EE" w:rsidRDefault="00FE33DD" w:rsidP="007D619C">
            <w:pPr>
              <w:pStyle w:val="a3"/>
              <w:spacing w:before="0" w:beforeAutospacing="0" w:after="0" w:afterAutospacing="0"/>
              <w:rPr>
                <w:sz w:val="20"/>
                <w:szCs w:val="20"/>
                <w:lang w:val="uk-UA"/>
              </w:rPr>
            </w:pPr>
            <w:r w:rsidRPr="00E137EE">
              <w:rPr>
                <w:sz w:val="20"/>
                <w:szCs w:val="20"/>
                <w:lang w:val="uk-UA"/>
              </w:rPr>
              <w:t>Держава</w:t>
            </w:r>
          </w:p>
        </w:tc>
        <w:tc>
          <w:tcPr>
            <w:tcW w:w="711" w:type="pct"/>
            <w:shd w:val="clear" w:color="auto" w:fill="auto"/>
          </w:tcPr>
          <w:p w:rsidR="00FE33DD" w:rsidRPr="00E137EE" w:rsidRDefault="00FE33DD" w:rsidP="007D619C">
            <w:pPr>
              <w:pStyle w:val="a3"/>
              <w:spacing w:before="0" w:beforeAutospacing="0" w:after="0" w:afterAutospacing="0"/>
              <w:jc w:val="center"/>
              <w:rPr>
                <w:sz w:val="20"/>
                <w:szCs w:val="20"/>
                <w:lang w:val="uk-UA"/>
              </w:rPr>
            </w:pPr>
            <w:r w:rsidRPr="00E137EE">
              <w:rPr>
                <w:sz w:val="20"/>
                <w:szCs w:val="20"/>
                <w:lang w:val="uk-UA"/>
              </w:rPr>
              <w:t>+</w:t>
            </w:r>
          </w:p>
        </w:tc>
        <w:tc>
          <w:tcPr>
            <w:tcW w:w="661" w:type="pct"/>
            <w:shd w:val="clear" w:color="auto" w:fill="auto"/>
          </w:tcPr>
          <w:p w:rsidR="00FE33DD" w:rsidRPr="00E137EE" w:rsidRDefault="00FE33DD" w:rsidP="007D619C">
            <w:pPr>
              <w:pStyle w:val="a3"/>
              <w:spacing w:before="0" w:beforeAutospacing="0" w:after="0" w:afterAutospacing="0"/>
              <w:jc w:val="center"/>
              <w:rPr>
                <w:sz w:val="20"/>
                <w:szCs w:val="20"/>
                <w:lang w:val="uk-UA"/>
              </w:rPr>
            </w:pPr>
            <w:r w:rsidRPr="00E137EE">
              <w:rPr>
                <w:sz w:val="20"/>
                <w:szCs w:val="20"/>
                <w:lang w:val="uk-UA"/>
              </w:rPr>
              <w:t>-</w:t>
            </w:r>
          </w:p>
        </w:tc>
      </w:tr>
      <w:tr w:rsidR="00FE33DD" w:rsidRPr="00E137EE" w:rsidTr="00E137EE">
        <w:trPr>
          <w:jc w:val="center"/>
        </w:trPr>
        <w:tc>
          <w:tcPr>
            <w:tcW w:w="3491" w:type="pct"/>
            <w:shd w:val="clear" w:color="auto" w:fill="auto"/>
          </w:tcPr>
          <w:p w:rsidR="00FE33DD" w:rsidRPr="00E137EE" w:rsidRDefault="00FE33DD" w:rsidP="007D619C">
            <w:pPr>
              <w:pStyle w:val="a3"/>
              <w:spacing w:before="0" w:beforeAutospacing="0" w:after="0" w:afterAutospacing="0"/>
              <w:rPr>
                <w:sz w:val="20"/>
                <w:szCs w:val="20"/>
                <w:lang w:val="uk-UA"/>
              </w:rPr>
            </w:pPr>
            <w:r w:rsidRPr="00E137EE">
              <w:rPr>
                <w:sz w:val="20"/>
                <w:szCs w:val="20"/>
                <w:lang w:val="uk-UA"/>
              </w:rPr>
              <w:t>Суб’єкти господарювання,</w:t>
            </w:r>
          </w:p>
        </w:tc>
        <w:tc>
          <w:tcPr>
            <w:tcW w:w="711" w:type="pct"/>
            <w:shd w:val="clear" w:color="auto" w:fill="auto"/>
          </w:tcPr>
          <w:p w:rsidR="00FE33DD" w:rsidRPr="00E137EE" w:rsidRDefault="00FE33DD" w:rsidP="007D619C">
            <w:pPr>
              <w:pStyle w:val="a3"/>
              <w:spacing w:before="0" w:beforeAutospacing="0" w:after="0" w:afterAutospacing="0"/>
              <w:jc w:val="center"/>
              <w:rPr>
                <w:sz w:val="20"/>
                <w:szCs w:val="20"/>
                <w:lang w:val="uk-UA"/>
              </w:rPr>
            </w:pPr>
            <w:r w:rsidRPr="00E137EE">
              <w:rPr>
                <w:sz w:val="20"/>
                <w:szCs w:val="20"/>
                <w:lang w:val="uk-UA"/>
              </w:rPr>
              <w:t>+</w:t>
            </w:r>
          </w:p>
        </w:tc>
        <w:tc>
          <w:tcPr>
            <w:tcW w:w="661" w:type="pct"/>
            <w:shd w:val="clear" w:color="auto" w:fill="auto"/>
          </w:tcPr>
          <w:p w:rsidR="00FE33DD" w:rsidRPr="00E137EE" w:rsidRDefault="00FE33DD" w:rsidP="007D619C">
            <w:pPr>
              <w:pStyle w:val="a3"/>
              <w:spacing w:before="0" w:beforeAutospacing="0" w:after="0" w:afterAutospacing="0"/>
              <w:jc w:val="center"/>
              <w:rPr>
                <w:sz w:val="20"/>
                <w:szCs w:val="20"/>
                <w:lang w:val="uk-UA"/>
              </w:rPr>
            </w:pPr>
            <w:r w:rsidRPr="00E137EE">
              <w:rPr>
                <w:sz w:val="20"/>
                <w:szCs w:val="20"/>
                <w:lang w:val="uk-UA"/>
              </w:rPr>
              <w:t>-</w:t>
            </w:r>
          </w:p>
        </w:tc>
      </w:tr>
      <w:tr w:rsidR="00FE33DD" w:rsidRPr="00E137EE" w:rsidTr="00E137EE">
        <w:trPr>
          <w:jc w:val="center"/>
        </w:trPr>
        <w:tc>
          <w:tcPr>
            <w:tcW w:w="3491" w:type="pct"/>
            <w:shd w:val="clear" w:color="auto" w:fill="auto"/>
          </w:tcPr>
          <w:p w:rsidR="00FE33DD" w:rsidRPr="00E137EE" w:rsidRDefault="00FE33DD" w:rsidP="007D619C">
            <w:pPr>
              <w:pStyle w:val="a3"/>
              <w:spacing w:before="0" w:beforeAutospacing="0" w:after="0" w:afterAutospacing="0"/>
              <w:rPr>
                <w:sz w:val="20"/>
                <w:szCs w:val="20"/>
                <w:lang w:val="uk-UA"/>
              </w:rPr>
            </w:pPr>
            <w:r w:rsidRPr="00E137EE">
              <w:rPr>
                <w:sz w:val="20"/>
                <w:szCs w:val="20"/>
                <w:lang w:val="uk-UA"/>
              </w:rPr>
              <w:t>у тому числі суб’єкти малого підприємництва</w:t>
            </w:r>
          </w:p>
        </w:tc>
        <w:tc>
          <w:tcPr>
            <w:tcW w:w="711" w:type="pct"/>
            <w:shd w:val="clear" w:color="auto" w:fill="auto"/>
          </w:tcPr>
          <w:p w:rsidR="00FE33DD" w:rsidRPr="007D619C" w:rsidRDefault="007D619C" w:rsidP="007D619C">
            <w:pPr>
              <w:pStyle w:val="a3"/>
              <w:spacing w:before="0" w:beforeAutospacing="0" w:after="0" w:afterAutospacing="0"/>
              <w:jc w:val="center"/>
              <w:rPr>
                <w:sz w:val="20"/>
                <w:szCs w:val="20"/>
                <w:lang w:val="en-US"/>
              </w:rPr>
            </w:pPr>
            <w:r w:rsidRPr="00E137EE">
              <w:rPr>
                <w:sz w:val="20"/>
                <w:szCs w:val="20"/>
                <w:lang w:val="en-US"/>
              </w:rPr>
              <w:t>-</w:t>
            </w:r>
          </w:p>
        </w:tc>
        <w:tc>
          <w:tcPr>
            <w:tcW w:w="661" w:type="pct"/>
            <w:shd w:val="clear" w:color="auto" w:fill="auto"/>
          </w:tcPr>
          <w:p w:rsidR="00FE33DD" w:rsidRPr="00E137EE" w:rsidRDefault="00EC1C36" w:rsidP="007D619C">
            <w:pPr>
              <w:pStyle w:val="a3"/>
              <w:spacing w:before="0" w:beforeAutospacing="0" w:after="0" w:afterAutospacing="0"/>
              <w:jc w:val="center"/>
              <w:rPr>
                <w:sz w:val="20"/>
                <w:szCs w:val="20"/>
                <w:lang w:val="uk-UA"/>
              </w:rPr>
            </w:pPr>
            <w:r w:rsidRPr="00E137EE">
              <w:rPr>
                <w:sz w:val="20"/>
                <w:szCs w:val="20"/>
                <w:lang w:val="uk-UA"/>
              </w:rPr>
              <w:t>+</w:t>
            </w:r>
          </w:p>
        </w:tc>
      </w:tr>
    </w:tbl>
    <w:p w:rsidR="00923B6F" w:rsidRDefault="00923B6F" w:rsidP="007D619C">
      <w:pPr>
        <w:pStyle w:val="a3"/>
        <w:spacing w:before="0" w:beforeAutospacing="0" w:after="0" w:afterAutospacing="0"/>
        <w:ind w:firstLine="567"/>
        <w:jc w:val="both"/>
        <w:rPr>
          <w:sz w:val="28"/>
          <w:szCs w:val="28"/>
          <w:lang w:val="uk-UA"/>
        </w:rPr>
      </w:pPr>
    </w:p>
    <w:p w:rsidR="00CD45D4" w:rsidRPr="0032200D" w:rsidRDefault="00FB6683" w:rsidP="007D619C">
      <w:pPr>
        <w:pStyle w:val="a3"/>
        <w:spacing w:before="0" w:beforeAutospacing="0" w:after="0" w:afterAutospacing="0"/>
        <w:ind w:firstLine="567"/>
        <w:jc w:val="both"/>
        <w:rPr>
          <w:sz w:val="28"/>
          <w:szCs w:val="28"/>
          <w:lang w:val="uk-UA"/>
        </w:rPr>
      </w:pPr>
      <w:r w:rsidRPr="0032200D">
        <w:rPr>
          <w:sz w:val="28"/>
          <w:szCs w:val="28"/>
          <w:lang w:val="uk-UA"/>
        </w:rPr>
        <w:t xml:space="preserve">Врегулювання </w:t>
      </w:r>
      <w:r w:rsidR="00F4691E" w:rsidRPr="0032200D">
        <w:rPr>
          <w:sz w:val="28"/>
          <w:szCs w:val="28"/>
          <w:lang w:val="uk-UA"/>
        </w:rPr>
        <w:t>за</w:t>
      </w:r>
      <w:r w:rsidR="00BB75B1" w:rsidRPr="0032200D">
        <w:rPr>
          <w:sz w:val="28"/>
          <w:szCs w:val="28"/>
          <w:lang w:val="uk-UA"/>
        </w:rPr>
        <w:t>значених проблемних питань</w:t>
      </w:r>
      <w:r w:rsidR="008654AE" w:rsidRPr="0032200D">
        <w:rPr>
          <w:sz w:val="28"/>
          <w:szCs w:val="28"/>
          <w:lang w:val="uk-UA"/>
        </w:rPr>
        <w:t xml:space="preserve"> не може бути здійснено за допомогою:</w:t>
      </w:r>
    </w:p>
    <w:p w:rsidR="004C132A" w:rsidRPr="0032200D" w:rsidRDefault="008654AE" w:rsidP="007D619C">
      <w:pPr>
        <w:pStyle w:val="a3"/>
        <w:spacing w:before="0" w:beforeAutospacing="0" w:after="0" w:afterAutospacing="0"/>
        <w:ind w:firstLine="567"/>
        <w:jc w:val="both"/>
        <w:rPr>
          <w:sz w:val="28"/>
          <w:szCs w:val="28"/>
          <w:lang w:val="uk-UA"/>
        </w:rPr>
      </w:pPr>
      <w:r w:rsidRPr="0032200D">
        <w:rPr>
          <w:sz w:val="28"/>
          <w:szCs w:val="28"/>
          <w:lang w:val="uk-UA"/>
        </w:rPr>
        <w:t>ринкових механізмів, оскільки такі питання регулюються виключно нормативно-правовими акт</w:t>
      </w:r>
      <w:r w:rsidR="004C132A" w:rsidRPr="0032200D">
        <w:rPr>
          <w:sz w:val="28"/>
          <w:szCs w:val="28"/>
          <w:lang w:val="uk-UA"/>
        </w:rPr>
        <w:t>ами;</w:t>
      </w:r>
    </w:p>
    <w:p w:rsidR="008654AE" w:rsidRPr="0032200D" w:rsidRDefault="004C132A" w:rsidP="007D619C">
      <w:pPr>
        <w:pStyle w:val="a3"/>
        <w:spacing w:before="0" w:beforeAutospacing="0" w:after="0" w:afterAutospacing="0"/>
        <w:ind w:firstLine="567"/>
        <w:jc w:val="both"/>
        <w:rPr>
          <w:sz w:val="28"/>
          <w:szCs w:val="28"/>
          <w:lang w:val="uk-UA"/>
        </w:rPr>
      </w:pPr>
      <w:r w:rsidRPr="0032200D">
        <w:rPr>
          <w:sz w:val="28"/>
          <w:szCs w:val="28"/>
          <w:lang w:val="uk-UA"/>
        </w:rPr>
        <w:t xml:space="preserve">діючих регуляторних актів, </w:t>
      </w:r>
      <w:r w:rsidR="008654AE" w:rsidRPr="0032200D">
        <w:rPr>
          <w:sz w:val="28"/>
          <w:szCs w:val="28"/>
          <w:lang w:val="uk-UA"/>
        </w:rPr>
        <w:t xml:space="preserve">оскільки </w:t>
      </w:r>
      <w:r w:rsidR="00FB6683" w:rsidRPr="0032200D">
        <w:rPr>
          <w:sz w:val="28"/>
          <w:szCs w:val="28"/>
          <w:lang w:val="uk-UA"/>
        </w:rPr>
        <w:t xml:space="preserve">чинними </w:t>
      </w:r>
      <w:r w:rsidR="00370347" w:rsidRPr="0032200D">
        <w:rPr>
          <w:sz w:val="28"/>
          <w:szCs w:val="28"/>
          <w:lang w:val="uk-UA"/>
        </w:rPr>
        <w:t>нормативно-правовими актами</w:t>
      </w:r>
      <w:r w:rsidR="00FB6683" w:rsidRPr="0032200D">
        <w:rPr>
          <w:bCs/>
          <w:iCs/>
          <w:snapToGrid w:val="0"/>
          <w:sz w:val="28"/>
          <w:szCs w:val="28"/>
          <w:lang w:val="uk-UA"/>
        </w:rPr>
        <w:t xml:space="preserve"> порушен</w:t>
      </w:r>
      <w:r w:rsidR="00BB75B1" w:rsidRPr="0032200D">
        <w:rPr>
          <w:bCs/>
          <w:iCs/>
          <w:snapToGrid w:val="0"/>
          <w:sz w:val="28"/>
          <w:szCs w:val="28"/>
          <w:lang w:val="uk-UA"/>
        </w:rPr>
        <w:t>і</w:t>
      </w:r>
      <w:r w:rsidR="00FB6683" w:rsidRPr="0032200D">
        <w:rPr>
          <w:bCs/>
          <w:iCs/>
          <w:snapToGrid w:val="0"/>
          <w:sz w:val="28"/>
          <w:szCs w:val="28"/>
          <w:lang w:val="uk-UA"/>
        </w:rPr>
        <w:t xml:space="preserve"> питання не врегул</w:t>
      </w:r>
      <w:r w:rsidR="00BB75B1" w:rsidRPr="0032200D">
        <w:rPr>
          <w:bCs/>
          <w:iCs/>
          <w:snapToGrid w:val="0"/>
          <w:sz w:val="28"/>
          <w:szCs w:val="28"/>
          <w:lang w:val="uk-UA"/>
        </w:rPr>
        <w:t>ьо</w:t>
      </w:r>
      <w:r w:rsidR="00FB6683" w:rsidRPr="0032200D">
        <w:rPr>
          <w:bCs/>
          <w:iCs/>
          <w:snapToGrid w:val="0"/>
          <w:sz w:val="28"/>
          <w:szCs w:val="28"/>
          <w:lang w:val="uk-UA"/>
        </w:rPr>
        <w:t>ван</w:t>
      </w:r>
      <w:r w:rsidR="00BB75B1" w:rsidRPr="0032200D">
        <w:rPr>
          <w:bCs/>
          <w:iCs/>
          <w:snapToGrid w:val="0"/>
          <w:sz w:val="28"/>
          <w:szCs w:val="28"/>
          <w:lang w:val="uk-UA"/>
        </w:rPr>
        <w:t>і</w:t>
      </w:r>
      <w:r w:rsidR="00326C72" w:rsidRPr="0032200D">
        <w:rPr>
          <w:sz w:val="28"/>
          <w:szCs w:val="28"/>
          <w:lang w:val="uk-UA"/>
        </w:rPr>
        <w:t>.</w:t>
      </w:r>
    </w:p>
    <w:p w:rsidR="004C238E" w:rsidRPr="0032200D" w:rsidRDefault="004C238E" w:rsidP="007D619C">
      <w:pPr>
        <w:pStyle w:val="3"/>
        <w:spacing w:before="0" w:beforeAutospacing="0" w:after="0" w:afterAutospacing="0"/>
        <w:ind w:firstLine="567"/>
        <w:jc w:val="center"/>
        <w:rPr>
          <w:sz w:val="28"/>
          <w:szCs w:val="28"/>
          <w:lang w:val="uk-UA"/>
        </w:rPr>
      </w:pPr>
    </w:p>
    <w:p w:rsidR="00460EF6" w:rsidRDefault="00460EF6" w:rsidP="007D619C">
      <w:pPr>
        <w:pStyle w:val="3"/>
        <w:spacing w:before="0" w:beforeAutospacing="0" w:after="0" w:afterAutospacing="0"/>
        <w:jc w:val="center"/>
        <w:rPr>
          <w:sz w:val="28"/>
          <w:szCs w:val="28"/>
          <w:lang w:val="uk-UA"/>
        </w:rPr>
      </w:pPr>
      <w:r w:rsidRPr="0032200D">
        <w:rPr>
          <w:sz w:val="28"/>
          <w:szCs w:val="28"/>
          <w:lang w:val="uk-UA"/>
        </w:rPr>
        <w:t>II. Цілі державного регулювання</w:t>
      </w:r>
    </w:p>
    <w:p w:rsidR="007558CA" w:rsidRPr="0032200D" w:rsidRDefault="007558CA" w:rsidP="007D619C">
      <w:pPr>
        <w:pStyle w:val="3"/>
        <w:spacing w:before="0" w:beforeAutospacing="0" w:after="0" w:afterAutospacing="0"/>
        <w:ind w:firstLine="567"/>
        <w:jc w:val="center"/>
        <w:rPr>
          <w:sz w:val="28"/>
          <w:szCs w:val="28"/>
          <w:lang w:val="uk-UA"/>
        </w:rPr>
      </w:pPr>
    </w:p>
    <w:p w:rsidR="0032200D" w:rsidRPr="0032200D" w:rsidRDefault="0032200D" w:rsidP="007D619C">
      <w:pPr>
        <w:ind w:firstLine="567"/>
        <w:jc w:val="both"/>
        <w:rPr>
          <w:sz w:val="28"/>
          <w:szCs w:val="28"/>
          <w:lang w:val="uk-UA"/>
        </w:rPr>
      </w:pPr>
      <w:r w:rsidRPr="0032200D">
        <w:rPr>
          <w:sz w:val="28"/>
          <w:szCs w:val="28"/>
          <w:lang w:val="uk-UA"/>
        </w:rPr>
        <w:t>Проектом акта пропонується врегулювати питання зберігання товарів гуманітарної допомоги на складах органів доходів і зборів</w:t>
      </w:r>
      <w:r w:rsidR="005C758F">
        <w:rPr>
          <w:sz w:val="28"/>
          <w:szCs w:val="28"/>
          <w:lang w:val="uk-UA"/>
        </w:rPr>
        <w:t xml:space="preserve"> шляхом внесення до Порядку відшкодування витрат норми</w:t>
      </w:r>
      <w:r w:rsidRPr="0032200D">
        <w:rPr>
          <w:sz w:val="28"/>
          <w:szCs w:val="28"/>
          <w:lang w:val="uk-UA"/>
        </w:rPr>
        <w:t>, якою визначити, що витрати за зберігання товарів гуманітарної допомоги на складі організації – отримувача гуманітарної допомоги, якщо таке зберігання вважається зберіганням на складі органу доходів і зборів відповідно до положень частини четвертої статті 239 Кодексу, обраховуються на підставі калькуляції витрат за зберігання на відповідних складах згідно з договором.</w:t>
      </w:r>
    </w:p>
    <w:p w:rsidR="0032200D" w:rsidRPr="0032200D" w:rsidRDefault="0032200D" w:rsidP="007D619C">
      <w:pPr>
        <w:ind w:firstLine="567"/>
        <w:jc w:val="both"/>
        <w:rPr>
          <w:sz w:val="28"/>
          <w:szCs w:val="28"/>
          <w:lang w:val="uk-UA"/>
        </w:rPr>
      </w:pPr>
      <w:r w:rsidRPr="0032200D">
        <w:rPr>
          <w:sz w:val="28"/>
          <w:szCs w:val="28"/>
          <w:lang w:val="uk-UA"/>
        </w:rPr>
        <w:t>Також проектом акта приводитиметься у відповідність із чинним законодавством понятійний апарат, зокрема таке визначення</w:t>
      </w:r>
      <w:r w:rsidR="005C758F">
        <w:rPr>
          <w:sz w:val="28"/>
          <w:szCs w:val="28"/>
          <w:lang w:val="uk-UA"/>
        </w:rPr>
        <w:t>,</w:t>
      </w:r>
      <w:r w:rsidRPr="0032200D">
        <w:rPr>
          <w:sz w:val="28"/>
          <w:szCs w:val="28"/>
          <w:lang w:val="uk-UA"/>
        </w:rPr>
        <w:t xml:space="preserve"> як «митний орган», найменування бухгалтерської служби бюджетної установи.</w:t>
      </w:r>
    </w:p>
    <w:p w:rsidR="00F10AA4" w:rsidRDefault="00F10AA4" w:rsidP="007D619C">
      <w:pPr>
        <w:pStyle w:val="3"/>
        <w:spacing w:before="0" w:beforeAutospacing="0" w:after="0" w:afterAutospacing="0"/>
        <w:ind w:firstLine="567"/>
        <w:jc w:val="center"/>
        <w:rPr>
          <w:sz w:val="28"/>
          <w:szCs w:val="28"/>
          <w:lang w:val="uk-UA"/>
        </w:rPr>
      </w:pPr>
    </w:p>
    <w:p w:rsidR="00460EF6" w:rsidRDefault="00460EF6" w:rsidP="007D619C">
      <w:pPr>
        <w:pStyle w:val="3"/>
        <w:spacing w:before="0" w:beforeAutospacing="0" w:after="0" w:afterAutospacing="0"/>
        <w:jc w:val="center"/>
        <w:rPr>
          <w:sz w:val="28"/>
          <w:szCs w:val="28"/>
          <w:lang w:val="uk-UA"/>
        </w:rPr>
      </w:pPr>
      <w:r w:rsidRPr="0032200D">
        <w:rPr>
          <w:sz w:val="28"/>
          <w:szCs w:val="28"/>
          <w:lang w:val="uk-UA"/>
        </w:rPr>
        <w:t>III. Визначення та оцінка альтернативних способів досягнення цілей</w:t>
      </w:r>
    </w:p>
    <w:p w:rsidR="00923B6F" w:rsidRDefault="00923B6F" w:rsidP="007D619C">
      <w:pPr>
        <w:pStyle w:val="a3"/>
        <w:spacing w:before="0" w:beforeAutospacing="0" w:after="0" w:afterAutospacing="0"/>
        <w:ind w:firstLine="567"/>
        <w:jc w:val="both"/>
        <w:rPr>
          <w:sz w:val="28"/>
          <w:szCs w:val="28"/>
          <w:lang w:val="uk-UA"/>
        </w:rPr>
      </w:pPr>
    </w:p>
    <w:p w:rsidR="00923B6F" w:rsidRPr="0032200D" w:rsidRDefault="007558CA" w:rsidP="007D619C">
      <w:pPr>
        <w:pStyle w:val="a3"/>
        <w:spacing w:before="0" w:beforeAutospacing="0" w:after="0" w:afterAutospacing="0"/>
        <w:ind w:firstLine="567"/>
        <w:jc w:val="both"/>
        <w:rPr>
          <w:sz w:val="28"/>
          <w:szCs w:val="28"/>
          <w:lang w:val="uk-UA"/>
        </w:rPr>
      </w:pPr>
      <w:r w:rsidRPr="007558CA">
        <w:rPr>
          <w:sz w:val="28"/>
          <w:szCs w:val="28"/>
          <w:lang w:val="uk-UA"/>
        </w:rPr>
        <w:t>1. Альтернативні способи досягнення цілей державного регулювання</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6"/>
        <w:gridCol w:w="7902"/>
      </w:tblGrid>
      <w:tr w:rsidR="004C238E" w:rsidRPr="0032200D">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C238E" w:rsidRPr="0032200D" w:rsidRDefault="004C238E" w:rsidP="00355E1C">
            <w:pPr>
              <w:pStyle w:val="a3"/>
              <w:spacing w:before="0" w:beforeAutospacing="0" w:after="0" w:afterAutospacing="0"/>
              <w:jc w:val="center"/>
              <w:rPr>
                <w:sz w:val="20"/>
                <w:szCs w:val="20"/>
                <w:lang w:val="uk-UA"/>
              </w:rPr>
            </w:pPr>
            <w:r w:rsidRPr="0032200D">
              <w:rPr>
                <w:sz w:val="20"/>
                <w:szCs w:val="20"/>
                <w:lang w:val="uk-UA"/>
              </w:rPr>
              <w:t>Вид альтернативи</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C238E" w:rsidRPr="0032200D" w:rsidRDefault="004C238E" w:rsidP="00355E1C">
            <w:pPr>
              <w:pStyle w:val="a3"/>
              <w:spacing w:before="0" w:beforeAutospacing="0" w:after="0" w:afterAutospacing="0"/>
              <w:jc w:val="center"/>
              <w:rPr>
                <w:sz w:val="20"/>
                <w:szCs w:val="20"/>
                <w:lang w:val="uk-UA"/>
              </w:rPr>
            </w:pPr>
            <w:r w:rsidRPr="0032200D">
              <w:rPr>
                <w:sz w:val="20"/>
                <w:szCs w:val="20"/>
                <w:lang w:val="uk-UA"/>
              </w:rPr>
              <w:t>Опис альтернативи</w:t>
            </w:r>
          </w:p>
        </w:tc>
      </w:tr>
      <w:tr w:rsidR="004C238E" w:rsidRPr="0032200D">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C238E" w:rsidRPr="0032200D" w:rsidRDefault="004C238E" w:rsidP="00355E1C">
            <w:pPr>
              <w:pStyle w:val="a3"/>
              <w:spacing w:before="0" w:beforeAutospacing="0" w:after="0" w:afterAutospacing="0"/>
              <w:rPr>
                <w:sz w:val="20"/>
                <w:szCs w:val="20"/>
                <w:lang w:val="uk-UA"/>
              </w:rPr>
            </w:pPr>
            <w:r w:rsidRPr="0032200D">
              <w:rPr>
                <w:sz w:val="20"/>
                <w:szCs w:val="20"/>
                <w:lang w:val="uk-UA"/>
              </w:rPr>
              <w:t>Альтернатива 1</w:t>
            </w:r>
          </w:p>
          <w:p w:rsidR="00F14B43" w:rsidRPr="0032200D" w:rsidRDefault="00F14B43" w:rsidP="00355E1C">
            <w:pPr>
              <w:pStyle w:val="a3"/>
              <w:spacing w:before="0" w:beforeAutospacing="0" w:after="0" w:afterAutospacing="0"/>
              <w:rPr>
                <w:sz w:val="20"/>
                <w:szCs w:val="20"/>
                <w:lang w:val="uk-UA"/>
              </w:rPr>
            </w:pPr>
          </w:p>
          <w:p w:rsidR="006B3A3F" w:rsidRPr="0032200D" w:rsidRDefault="006B3A3F" w:rsidP="00355E1C">
            <w:pPr>
              <w:pStyle w:val="a3"/>
              <w:spacing w:before="0" w:beforeAutospacing="0" w:after="0" w:afterAutospacing="0"/>
              <w:rPr>
                <w:sz w:val="20"/>
                <w:szCs w:val="20"/>
                <w:lang w:val="uk-UA"/>
              </w:rPr>
            </w:pP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C238E" w:rsidRPr="0032200D" w:rsidRDefault="00B2531E" w:rsidP="00355E1C">
            <w:pPr>
              <w:jc w:val="both"/>
              <w:rPr>
                <w:sz w:val="20"/>
                <w:szCs w:val="20"/>
                <w:lang w:val="uk-UA"/>
              </w:rPr>
            </w:pPr>
            <w:r>
              <w:rPr>
                <w:sz w:val="20"/>
                <w:szCs w:val="20"/>
                <w:lang w:val="uk-UA"/>
              </w:rPr>
              <w:lastRenderedPageBreak/>
              <w:t>Внести зміни до наказу</w:t>
            </w:r>
            <w:r w:rsidRPr="00B2531E">
              <w:rPr>
                <w:sz w:val="20"/>
                <w:szCs w:val="20"/>
                <w:lang w:val="uk-UA"/>
              </w:rPr>
              <w:t xml:space="preserve"> Міністерства фінансі</w:t>
            </w:r>
            <w:r>
              <w:rPr>
                <w:sz w:val="20"/>
                <w:szCs w:val="20"/>
                <w:lang w:val="uk-UA"/>
              </w:rPr>
              <w:t>в України від 15.06.2012 № 731 «</w:t>
            </w:r>
            <w:r w:rsidRPr="00B2531E">
              <w:rPr>
                <w:sz w:val="20"/>
                <w:szCs w:val="20"/>
                <w:lang w:val="uk-UA"/>
              </w:rPr>
              <w:t xml:space="preserve">Про </w:t>
            </w:r>
            <w:r w:rsidRPr="00B2531E">
              <w:rPr>
                <w:sz w:val="20"/>
                <w:szCs w:val="20"/>
                <w:lang w:val="uk-UA"/>
              </w:rPr>
              <w:lastRenderedPageBreak/>
              <w:t>затвердження Порядку відшкодування витрат за зберігання товарів та транспортних засобів на складах митних органів, Порядку обчислення сум витрат у справах про порушення митних правил та їх відшкодування та Розмірів відшкодувань за зберігання на складах митних органів товарів і транспортних засобів</w:t>
            </w:r>
            <w:r>
              <w:rPr>
                <w:sz w:val="20"/>
                <w:szCs w:val="20"/>
                <w:lang w:val="uk-UA"/>
              </w:rPr>
              <w:t>»</w:t>
            </w:r>
          </w:p>
        </w:tc>
      </w:tr>
      <w:tr w:rsidR="004C238E" w:rsidRPr="0032200D">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52A13" w:rsidRPr="0032200D" w:rsidRDefault="004C238E" w:rsidP="00355E1C">
            <w:pPr>
              <w:pStyle w:val="a3"/>
              <w:spacing w:before="0" w:beforeAutospacing="0" w:after="0" w:afterAutospacing="0"/>
              <w:rPr>
                <w:sz w:val="20"/>
                <w:szCs w:val="20"/>
                <w:lang w:val="uk-UA"/>
              </w:rPr>
            </w:pPr>
            <w:r w:rsidRPr="0032200D">
              <w:rPr>
                <w:sz w:val="20"/>
                <w:szCs w:val="20"/>
                <w:lang w:val="uk-UA"/>
              </w:rPr>
              <w:lastRenderedPageBreak/>
              <w:t>Альтернатива 2</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C238E" w:rsidRPr="0032200D" w:rsidRDefault="00CA341B" w:rsidP="00355E1C">
            <w:pPr>
              <w:pStyle w:val="a3"/>
              <w:spacing w:before="0" w:beforeAutospacing="0" w:after="0" w:afterAutospacing="0"/>
              <w:jc w:val="both"/>
              <w:rPr>
                <w:sz w:val="20"/>
                <w:szCs w:val="20"/>
                <w:lang w:val="uk-UA"/>
              </w:rPr>
            </w:pPr>
            <w:r w:rsidRPr="00CA341B">
              <w:rPr>
                <w:sz w:val="20"/>
                <w:szCs w:val="20"/>
                <w:lang w:val="uk-UA"/>
              </w:rPr>
              <w:t>Залишити ситуацію без змін</w:t>
            </w:r>
          </w:p>
        </w:tc>
      </w:tr>
    </w:tbl>
    <w:p w:rsidR="004C238E" w:rsidRPr="00CC3986" w:rsidRDefault="004C238E" w:rsidP="007D619C">
      <w:pPr>
        <w:pStyle w:val="a3"/>
        <w:spacing w:before="0" w:beforeAutospacing="0" w:after="0" w:afterAutospacing="0"/>
        <w:ind w:firstLine="567"/>
        <w:jc w:val="both"/>
        <w:rPr>
          <w:sz w:val="22"/>
          <w:szCs w:val="28"/>
          <w:lang w:val="uk-UA"/>
        </w:rPr>
      </w:pPr>
    </w:p>
    <w:p w:rsidR="00630374" w:rsidRPr="0032200D" w:rsidRDefault="00782056" w:rsidP="007D619C">
      <w:pPr>
        <w:pStyle w:val="a3"/>
        <w:spacing w:before="0" w:beforeAutospacing="0" w:after="0" w:afterAutospacing="0"/>
        <w:ind w:firstLine="567"/>
        <w:jc w:val="both"/>
        <w:rPr>
          <w:sz w:val="28"/>
          <w:szCs w:val="28"/>
          <w:lang w:val="uk-UA"/>
        </w:rPr>
      </w:pPr>
      <w:r w:rsidRPr="0032200D">
        <w:rPr>
          <w:sz w:val="28"/>
          <w:szCs w:val="28"/>
          <w:lang w:val="uk-UA"/>
        </w:rPr>
        <w:t xml:space="preserve">2. </w:t>
      </w:r>
      <w:r w:rsidR="00630374" w:rsidRPr="0032200D">
        <w:rPr>
          <w:sz w:val="28"/>
          <w:szCs w:val="28"/>
          <w:lang w:val="uk-UA"/>
        </w:rPr>
        <w:t>Оцінка вибраних альтернативних способів досягнення цілей</w:t>
      </w:r>
    </w:p>
    <w:p w:rsidR="009D5E7C" w:rsidRDefault="009D5E7C" w:rsidP="007D619C">
      <w:pPr>
        <w:pStyle w:val="a3"/>
        <w:spacing w:before="0" w:beforeAutospacing="0" w:after="0" w:afterAutospacing="0"/>
        <w:ind w:firstLine="567"/>
        <w:jc w:val="both"/>
        <w:rPr>
          <w:sz w:val="28"/>
          <w:szCs w:val="28"/>
          <w:lang w:val="uk-UA"/>
        </w:rPr>
      </w:pPr>
      <w:r>
        <w:rPr>
          <w:sz w:val="28"/>
          <w:szCs w:val="28"/>
          <w:lang w:val="uk-UA"/>
        </w:rPr>
        <w:t xml:space="preserve">2.1. </w:t>
      </w:r>
      <w:r w:rsidRPr="009D5E7C">
        <w:rPr>
          <w:sz w:val="28"/>
          <w:szCs w:val="28"/>
          <w:lang w:val="uk-UA"/>
        </w:rPr>
        <w:t xml:space="preserve">Оцінка впливу на сферу інтересів </w:t>
      </w:r>
      <w:r>
        <w:rPr>
          <w:sz w:val="28"/>
          <w:szCs w:val="28"/>
          <w:lang w:val="uk-UA"/>
        </w:rPr>
        <w:t>громадян</w:t>
      </w:r>
    </w:p>
    <w:tbl>
      <w:tblPr>
        <w:tblW w:w="5055" w:type="pct"/>
        <w:tblCellSpacing w:w="22"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81"/>
        <w:gridCol w:w="3549"/>
        <w:gridCol w:w="4394"/>
      </w:tblGrid>
      <w:tr w:rsidR="009D5E7C" w:rsidRPr="0032200D" w:rsidTr="00B2531E">
        <w:trPr>
          <w:tblCellSpacing w:w="22" w:type="dxa"/>
        </w:trPr>
        <w:tc>
          <w:tcPr>
            <w:tcW w:w="965" w:type="pct"/>
            <w:tcBorders>
              <w:top w:val="outset" w:sz="6" w:space="0" w:color="auto"/>
              <w:left w:val="outset" w:sz="6" w:space="0" w:color="auto"/>
              <w:bottom w:val="outset" w:sz="6" w:space="0" w:color="auto"/>
              <w:right w:val="outset" w:sz="6" w:space="0" w:color="auto"/>
            </w:tcBorders>
            <w:shd w:val="clear" w:color="auto" w:fill="auto"/>
          </w:tcPr>
          <w:p w:rsidR="009D5E7C" w:rsidRPr="0032200D" w:rsidRDefault="009D5E7C" w:rsidP="00355E1C">
            <w:pPr>
              <w:pStyle w:val="a3"/>
              <w:spacing w:before="0" w:beforeAutospacing="0" w:after="0" w:afterAutospacing="0"/>
              <w:jc w:val="center"/>
              <w:rPr>
                <w:sz w:val="20"/>
                <w:szCs w:val="20"/>
                <w:lang w:val="uk-UA"/>
              </w:rPr>
            </w:pPr>
            <w:r w:rsidRPr="0032200D">
              <w:rPr>
                <w:sz w:val="20"/>
                <w:szCs w:val="20"/>
                <w:lang w:val="uk-UA"/>
              </w:rPr>
              <w:t>Вид альтернативи</w:t>
            </w:r>
          </w:p>
        </w:tc>
        <w:tc>
          <w:tcPr>
            <w:tcW w:w="1766" w:type="pct"/>
            <w:tcBorders>
              <w:top w:val="outset" w:sz="6" w:space="0" w:color="auto"/>
              <w:left w:val="outset" w:sz="6" w:space="0" w:color="auto"/>
              <w:bottom w:val="outset" w:sz="6" w:space="0" w:color="auto"/>
              <w:right w:val="outset" w:sz="6" w:space="0" w:color="auto"/>
            </w:tcBorders>
            <w:shd w:val="clear" w:color="auto" w:fill="auto"/>
          </w:tcPr>
          <w:p w:rsidR="009D5E7C" w:rsidRPr="0032200D" w:rsidRDefault="009D5E7C" w:rsidP="00355E1C">
            <w:pPr>
              <w:pStyle w:val="a3"/>
              <w:spacing w:before="0" w:beforeAutospacing="0" w:after="0" w:afterAutospacing="0"/>
              <w:jc w:val="center"/>
              <w:rPr>
                <w:sz w:val="20"/>
                <w:szCs w:val="20"/>
                <w:lang w:val="uk-UA"/>
              </w:rPr>
            </w:pPr>
            <w:r w:rsidRPr="0032200D">
              <w:rPr>
                <w:sz w:val="20"/>
                <w:szCs w:val="20"/>
                <w:lang w:val="uk-UA"/>
              </w:rPr>
              <w:t>Вигоди</w:t>
            </w:r>
          </w:p>
        </w:tc>
        <w:tc>
          <w:tcPr>
            <w:tcW w:w="2180" w:type="pct"/>
            <w:tcBorders>
              <w:top w:val="outset" w:sz="6" w:space="0" w:color="auto"/>
              <w:left w:val="outset" w:sz="6" w:space="0" w:color="auto"/>
              <w:bottom w:val="outset" w:sz="6" w:space="0" w:color="auto"/>
              <w:right w:val="outset" w:sz="6" w:space="0" w:color="auto"/>
            </w:tcBorders>
            <w:shd w:val="clear" w:color="auto" w:fill="auto"/>
          </w:tcPr>
          <w:p w:rsidR="009D5E7C" w:rsidRPr="0032200D" w:rsidRDefault="009D5E7C" w:rsidP="00355E1C">
            <w:pPr>
              <w:pStyle w:val="a3"/>
              <w:spacing w:before="0" w:beforeAutospacing="0" w:after="0" w:afterAutospacing="0"/>
              <w:jc w:val="center"/>
              <w:rPr>
                <w:sz w:val="20"/>
                <w:szCs w:val="20"/>
                <w:lang w:val="uk-UA"/>
              </w:rPr>
            </w:pPr>
            <w:r w:rsidRPr="0032200D">
              <w:rPr>
                <w:sz w:val="20"/>
                <w:szCs w:val="20"/>
                <w:lang w:val="uk-UA"/>
              </w:rPr>
              <w:t>Витрати</w:t>
            </w:r>
          </w:p>
        </w:tc>
      </w:tr>
      <w:tr w:rsidR="009D5E7C" w:rsidRPr="0032200D" w:rsidTr="00B2531E">
        <w:trPr>
          <w:trHeight w:val="1005"/>
          <w:tblCellSpacing w:w="22" w:type="dxa"/>
        </w:trPr>
        <w:tc>
          <w:tcPr>
            <w:tcW w:w="965" w:type="pct"/>
            <w:tcBorders>
              <w:top w:val="outset" w:sz="6" w:space="0" w:color="auto"/>
              <w:left w:val="outset" w:sz="6" w:space="0" w:color="auto"/>
              <w:bottom w:val="outset" w:sz="6" w:space="0" w:color="auto"/>
              <w:right w:val="outset" w:sz="6" w:space="0" w:color="auto"/>
            </w:tcBorders>
            <w:shd w:val="clear" w:color="auto" w:fill="auto"/>
          </w:tcPr>
          <w:p w:rsidR="009D5E7C" w:rsidRPr="0032200D" w:rsidRDefault="009D5E7C" w:rsidP="00355E1C">
            <w:pPr>
              <w:pStyle w:val="a3"/>
              <w:spacing w:before="0" w:beforeAutospacing="0" w:after="0" w:afterAutospacing="0"/>
              <w:rPr>
                <w:sz w:val="20"/>
                <w:szCs w:val="20"/>
                <w:lang w:val="uk-UA"/>
              </w:rPr>
            </w:pPr>
            <w:r w:rsidRPr="0032200D">
              <w:rPr>
                <w:sz w:val="20"/>
                <w:szCs w:val="20"/>
                <w:lang w:val="uk-UA"/>
              </w:rPr>
              <w:t>Альтернатива 1</w:t>
            </w:r>
          </w:p>
          <w:p w:rsidR="009D5E7C" w:rsidRPr="0032200D" w:rsidRDefault="009D5E7C" w:rsidP="00355E1C">
            <w:pPr>
              <w:pStyle w:val="a3"/>
              <w:spacing w:before="0" w:beforeAutospacing="0" w:after="0" w:afterAutospacing="0"/>
              <w:rPr>
                <w:sz w:val="20"/>
                <w:szCs w:val="20"/>
                <w:lang w:val="uk-UA"/>
              </w:rPr>
            </w:pPr>
          </w:p>
          <w:p w:rsidR="009D5E7C" w:rsidRPr="0032200D" w:rsidRDefault="009D5E7C" w:rsidP="00355E1C">
            <w:pPr>
              <w:pStyle w:val="a3"/>
              <w:spacing w:before="0" w:beforeAutospacing="0" w:after="0" w:afterAutospacing="0"/>
              <w:rPr>
                <w:sz w:val="20"/>
                <w:szCs w:val="20"/>
                <w:lang w:val="uk-UA"/>
              </w:rPr>
            </w:pPr>
          </w:p>
        </w:tc>
        <w:tc>
          <w:tcPr>
            <w:tcW w:w="1766" w:type="pct"/>
            <w:tcBorders>
              <w:top w:val="outset" w:sz="6" w:space="0" w:color="auto"/>
              <w:left w:val="outset" w:sz="6" w:space="0" w:color="auto"/>
              <w:bottom w:val="outset" w:sz="6" w:space="0" w:color="auto"/>
              <w:right w:val="outset" w:sz="6" w:space="0" w:color="auto"/>
            </w:tcBorders>
            <w:shd w:val="clear" w:color="auto" w:fill="auto"/>
          </w:tcPr>
          <w:p w:rsidR="009D5E7C" w:rsidRPr="0032200D" w:rsidRDefault="00DE2336" w:rsidP="005C758F">
            <w:pPr>
              <w:rPr>
                <w:sz w:val="20"/>
                <w:szCs w:val="20"/>
                <w:lang w:val="uk-UA"/>
              </w:rPr>
            </w:pPr>
            <w:r>
              <w:rPr>
                <w:sz w:val="20"/>
                <w:szCs w:val="20"/>
                <w:lang w:val="uk-UA"/>
              </w:rPr>
              <w:t>Можливість своєчасно отримати гуманітарну допомогу</w:t>
            </w:r>
            <w:r w:rsidR="007E3A08">
              <w:rPr>
                <w:sz w:val="20"/>
                <w:szCs w:val="20"/>
                <w:lang w:val="uk-UA"/>
              </w:rPr>
              <w:t xml:space="preserve">, </w:t>
            </w:r>
            <w:r w:rsidR="005C758F">
              <w:rPr>
                <w:sz w:val="20"/>
                <w:szCs w:val="20"/>
                <w:lang w:val="uk-UA"/>
              </w:rPr>
              <w:t>оскільки</w:t>
            </w:r>
            <w:r w:rsidR="00DC1558">
              <w:rPr>
                <w:sz w:val="20"/>
                <w:szCs w:val="20"/>
                <w:lang w:val="uk-UA"/>
              </w:rPr>
              <w:t xml:space="preserve"> в організацій, що здійснюють її митне оформлення, </w:t>
            </w:r>
            <w:r w:rsidR="006D480B">
              <w:rPr>
                <w:sz w:val="20"/>
                <w:szCs w:val="20"/>
                <w:lang w:val="uk-UA"/>
              </w:rPr>
              <w:t xml:space="preserve">не існуватиме затримок в її отриманні зі складу </w:t>
            </w:r>
            <w:r w:rsidR="00DC1558">
              <w:rPr>
                <w:sz w:val="20"/>
                <w:szCs w:val="20"/>
                <w:lang w:val="uk-UA"/>
              </w:rPr>
              <w:t>митниці, а отже</w:t>
            </w:r>
            <w:r w:rsidR="005C758F">
              <w:rPr>
                <w:sz w:val="20"/>
                <w:szCs w:val="20"/>
                <w:lang w:val="uk-UA"/>
              </w:rPr>
              <w:t>,</w:t>
            </w:r>
            <w:r w:rsidR="00DC1558">
              <w:rPr>
                <w:sz w:val="20"/>
                <w:szCs w:val="20"/>
                <w:lang w:val="uk-UA"/>
              </w:rPr>
              <w:t xml:space="preserve"> в подальшому така гуманітарна допомога </w:t>
            </w:r>
            <w:r w:rsidR="00A85769">
              <w:rPr>
                <w:sz w:val="20"/>
                <w:szCs w:val="20"/>
                <w:lang w:val="uk-UA"/>
              </w:rPr>
              <w:t>своєчасно розподілятиметься громадянам, що її безпосередньо потребують</w:t>
            </w:r>
          </w:p>
        </w:tc>
        <w:tc>
          <w:tcPr>
            <w:tcW w:w="2180" w:type="pct"/>
            <w:tcBorders>
              <w:top w:val="outset" w:sz="6" w:space="0" w:color="auto"/>
              <w:left w:val="outset" w:sz="6" w:space="0" w:color="auto"/>
              <w:bottom w:val="outset" w:sz="6" w:space="0" w:color="auto"/>
              <w:right w:val="outset" w:sz="6" w:space="0" w:color="auto"/>
            </w:tcBorders>
            <w:shd w:val="clear" w:color="auto" w:fill="auto"/>
          </w:tcPr>
          <w:p w:rsidR="009D5E7C" w:rsidRPr="00DE2336" w:rsidRDefault="00DE2336" w:rsidP="00355E1C">
            <w:pPr>
              <w:rPr>
                <w:sz w:val="20"/>
                <w:szCs w:val="20"/>
                <w:lang w:val="uk-UA"/>
              </w:rPr>
            </w:pPr>
            <w:r>
              <w:rPr>
                <w:sz w:val="20"/>
                <w:szCs w:val="20"/>
                <w:lang w:val="uk-UA"/>
              </w:rPr>
              <w:t>Відсутні</w:t>
            </w:r>
            <w:r w:rsidR="00B2719F">
              <w:rPr>
                <w:sz w:val="20"/>
                <w:szCs w:val="20"/>
                <w:lang w:val="uk-UA"/>
              </w:rPr>
              <w:t xml:space="preserve"> </w:t>
            </w:r>
          </w:p>
        </w:tc>
      </w:tr>
      <w:tr w:rsidR="009D5E7C" w:rsidRPr="0032200D" w:rsidTr="00B2531E">
        <w:trPr>
          <w:tblCellSpacing w:w="22" w:type="dxa"/>
        </w:trPr>
        <w:tc>
          <w:tcPr>
            <w:tcW w:w="965" w:type="pct"/>
            <w:tcBorders>
              <w:top w:val="outset" w:sz="6" w:space="0" w:color="auto"/>
              <w:left w:val="outset" w:sz="6" w:space="0" w:color="auto"/>
              <w:bottom w:val="outset" w:sz="6" w:space="0" w:color="auto"/>
              <w:right w:val="outset" w:sz="6" w:space="0" w:color="auto"/>
            </w:tcBorders>
            <w:shd w:val="clear" w:color="auto" w:fill="auto"/>
          </w:tcPr>
          <w:p w:rsidR="009D5E7C" w:rsidRPr="0032200D" w:rsidRDefault="009D5E7C" w:rsidP="00355E1C">
            <w:pPr>
              <w:pStyle w:val="a3"/>
              <w:spacing w:before="0" w:beforeAutospacing="0" w:after="0" w:afterAutospacing="0"/>
              <w:rPr>
                <w:sz w:val="20"/>
                <w:szCs w:val="20"/>
                <w:lang w:val="uk-UA"/>
              </w:rPr>
            </w:pPr>
            <w:r w:rsidRPr="0032200D">
              <w:rPr>
                <w:sz w:val="20"/>
                <w:szCs w:val="20"/>
                <w:lang w:val="uk-UA"/>
              </w:rPr>
              <w:t>Альтернатива 2</w:t>
            </w:r>
          </w:p>
          <w:p w:rsidR="009D5E7C" w:rsidRPr="0032200D" w:rsidRDefault="009D5E7C" w:rsidP="00355E1C">
            <w:pPr>
              <w:pStyle w:val="a3"/>
              <w:spacing w:before="0" w:beforeAutospacing="0" w:after="0" w:afterAutospacing="0"/>
              <w:rPr>
                <w:sz w:val="20"/>
                <w:szCs w:val="20"/>
                <w:lang w:val="uk-UA"/>
              </w:rPr>
            </w:pPr>
          </w:p>
          <w:p w:rsidR="009D5E7C" w:rsidRPr="0032200D" w:rsidRDefault="009D5E7C" w:rsidP="00355E1C">
            <w:pPr>
              <w:pStyle w:val="a3"/>
              <w:spacing w:before="0" w:beforeAutospacing="0" w:after="0" w:afterAutospacing="0"/>
              <w:rPr>
                <w:sz w:val="20"/>
                <w:szCs w:val="20"/>
                <w:lang w:val="uk-UA"/>
              </w:rPr>
            </w:pPr>
          </w:p>
        </w:tc>
        <w:tc>
          <w:tcPr>
            <w:tcW w:w="1766" w:type="pct"/>
            <w:tcBorders>
              <w:top w:val="outset" w:sz="6" w:space="0" w:color="auto"/>
              <w:left w:val="outset" w:sz="6" w:space="0" w:color="auto"/>
              <w:bottom w:val="outset" w:sz="6" w:space="0" w:color="auto"/>
              <w:right w:val="outset" w:sz="6" w:space="0" w:color="auto"/>
            </w:tcBorders>
            <w:shd w:val="clear" w:color="auto" w:fill="auto"/>
          </w:tcPr>
          <w:p w:rsidR="009D5E7C" w:rsidRPr="0032200D" w:rsidRDefault="007F217D" w:rsidP="00355E1C">
            <w:pPr>
              <w:pStyle w:val="a3"/>
              <w:spacing w:before="0" w:beforeAutospacing="0" w:after="0" w:afterAutospacing="0"/>
              <w:rPr>
                <w:sz w:val="20"/>
                <w:szCs w:val="20"/>
                <w:lang w:val="uk-UA"/>
              </w:rPr>
            </w:pPr>
            <w:r>
              <w:rPr>
                <w:sz w:val="20"/>
                <w:szCs w:val="20"/>
                <w:lang w:val="uk-UA"/>
              </w:rPr>
              <w:t>Відсутні</w:t>
            </w:r>
          </w:p>
        </w:tc>
        <w:tc>
          <w:tcPr>
            <w:tcW w:w="2180" w:type="pct"/>
            <w:tcBorders>
              <w:top w:val="outset" w:sz="6" w:space="0" w:color="auto"/>
              <w:left w:val="outset" w:sz="6" w:space="0" w:color="auto"/>
              <w:bottom w:val="outset" w:sz="6" w:space="0" w:color="auto"/>
              <w:right w:val="outset" w:sz="6" w:space="0" w:color="auto"/>
            </w:tcBorders>
            <w:shd w:val="clear" w:color="auto" w:fill="auto"/>
          </w:tcPr>
          <w:p w:rsidR="009D5E7C" w:rsidRPr="0032200D" w:rsidRDefault="00A85769" w:rsidP="005C758F">
            <w:pPr>
              <w:pStyle w:val="a3"/>
              <w:spacing w:before="0" w:beforeAutospacing="0" w:after="0" w:afterAutospacing="0"/>
              <w:rPr>
                <w:sz w:val="20"/>
                <w:szCs w:val="20"/>
                <w:lang w:val="uk-UA"/>
              </w:rPr>
            </w:pPr>
            <w:r>
              <w:rPr>
                <w:sz w:val="20"/>
                <w:szCs w:val="20"/>
                <w:lang w:val="uk-UA"/>
              </w:rPr>
              <w:t>Н</w:t>
            </w:r>
            <w:r w:rsidR="007F217D">
              <w:rPr>
                <w:sz w:val="20"/>
                <w:szCs w:val="20"/>
                <w:lang w:val="uk-UA"/>
              </w:rPr>
              <w:t xml:space="preserve">есвоєчасність </w:t>
            </w:r>
            <w:r>
              <w:rPr>
                <w:sz w:val="20"/>
                <w:szCs w:val="20"/>
                <w:lang w:val="uk-UA"/>
              </w:rPr>
              <w:t>або взагалі виключення можливості отримання гуманітарної</w:t>
            </w:r>
            <w:r w:rsidR="007F217D">
              <w:rPr>
                <w:sz w:val="20"/>
                <w:szCs w:val="20"/>
                <w:lang w:val="uk-UA"/>
              </w:rPr>
              <w:t xml:space="preserve"> допомоги тими категоріями громадян, які її потребують, </w:t>
            </w:r>
            <w:r>
              <w:rPr>
                <w:sz w:val="20"/>
                <w:szCs w:val="20"/>
                <w:lang w:val="uk-UA"/>
              </w:rPr>
              <w:t>матиме</w:t>
            </w:r>
            <w:r w:rsidR="007E3A08">
              <w:rPr>
                <w:sz w:val="20"/>
                <w:szCs w:val="20"/>
                <w:lang w:val="uk-UA"/>
              </w:rPr>
              <w:t xml:space="preserve"> наслідком понесення</w:t>
            </w:r>
            <w:r>
              <w:rPr>
                <w:sz w:val="20"/>
                <w:szCs w:val="20"/>
                <w:lang w:val="uk-UA"/>
              </w:rPr>
              <w:t xml:space="preserve"> </w:t>
            </w:r>
            <w:r w:rsidR="00331D5B">
              <w:rPr>
                <w:sz w:val="20"/>
                <w:szCs w:val="20"/>
                <w:lang w:val="uk-UA"/>
              </w:rPr>
              <w:t xml:space="preserve">такими </w:t>
            </w:r>
            <w:r>
              <w:rPr>
                <w:sz w:val="20"/>
                <w:szCs w:val="20"/>
                <w:lang w:val="uk-UA"/>
              </w:rPr>
              <w:t>громадянами</w:t>
            </w:r>
            <w:r w:rsidR="007E3A08">
              <w:rPr>
                <w:sz w:val="20"/>
                <w:szCs w:val="20"/>
                <w:lang w:val="uk-UA"/>
              </w:rPr>
              <w:t xml:space="preserve"> витрат </w:t>
            </w:r>
            <w:r>
              <w:rPr>
                <w:sz w:val="20"/>
                <w:szCs w:val="20"/>
                <w:lang w:val="uk-UA"/>
              </w:rPr>
              <w:t xml:space="preserve">на </w:t>
            </w:r>
            <w:r w:rsidR="00840576">
              <w:rPr>
                <w:sz w:val="20"/>
                <w:szCs w:val="20"/>
                <w:lang w:val="uk-UA"/>
              </w:rPr>
              <w:t>речі</w:t>
            </w:r>
            <w:r>
              <w:rPr>
                <w:sz w:val="20"/>
                <w:szCs w:val="20"/>
                <w:lang w:val="uk-UA"/>
              </w:rPr>
              <w:t xml:space="preserve">, які могли </w:t>
            </w:r>
            <w:r w:rsidR="00331D5B">
              <w:rPr>
                <w:sz w:val="20"/>
                <w:szCs w:val="20"/>
                <w:lang w:val="uk-UA"/>
              </w:rPr>
              <w:t xml:space="preserve">б </w:t>
            </w:r>
            <w:r>
              <w:rPr>
                <w:sz w:val="20"/>
                <w:szCs w:val="20"/>
                <w:lang w:val="uk-UA"/>
              </w:rPr>
              <w:t>бути отримані</w:t>
            </w:r>
            <w:r w:rsidR="00331D5B">
              <w:rPr>
                <w:sz w:val="20"/>
                <w:szCs w:val="20"/>
                <w:lang w:val="uk-UA"/>
              </w:rPr>
              <w:t xml:space="preserve"> ними</w:t>
            </w:r>
            <w:r>
              <w:rPr>
                <w:sz w:val="20"/>
                <w:szCs w:val="20"/>
                <w:lang w:val="uk-UA"/>
              </w:rPr>
              <w:t xml:space="preserve"> як гуманітарн</w:t>
            </w:r>
            <w:r w:rsidR="005C758F">
              <w:rPr>
                <w:sz w:val="20"/>
                <w:szCs w:val="20"/>
                <w:lang w:val="uk-UA"/>
              </w:rPr>
              <w:t>а допомога</w:t>
            </w:r>
            <w:r>
              <w:rPr>
                <w:sz w:val="20"/>
                <w:szCs w:val="20"/>
                <w:lang w:val="uk-UA"/>
              </w:rPr>
              <w:t xml:space="preserve"> </w:t>
            </w:r>
          </w:p>
        </w:tc>
      </w:tr>
    </w:tbl>
    <w:p w:rsidR="009D5E7C" w:rsidRPr="00CC3986" w:rsidRDefault="009D5E7C" w:rsidP="007D619C">
      <w:pPr>
        <w:pStyle w:val="a3"/>
        <w:spacing w:before="0" w:beforeAutospacing="0" w:after="0" w:afterAutospacing="0"/>
        <w:ind w:firstLine="567"/>
        <w:jc w:val="both"/>
        <w:rPr>
          <w:sz w:val="22"/>
          <w:szCs w:val="28"/>
          <w:lang w:val="uk-UA"/>
        </w:rPr>
      </w:pPr>
    </w:p>
    <w:p w:rsidR="00460EF6" w:rsidRPr="0032200D" w:rsidRDefault="009D5E7C" w:rsidP="007D619C">
      <w:pPr>
        <w:pStyle w:val="a3"/>
        <w:spacing w:before="0" w:beforeAutospacing="0" w:after="0" w:afterAutospacing="0"/>
        <w:ind w:firstLine="567"/>
        <w:jc w:val="both"/>
        <w:rPr>
          <w:sz w:val="28"/>
          <w:szCs w:val="28"/>
          <w:lang w:val="uk-UA"/>
        </w:rPr>
      </w:pPr>
      <w:r>
        <w:rPr>
          <w:sz w:val="28"/>
          <w:szCs w:val="28"/>
          <w:lang w:val="uk-UA"/>
        </w:rPr>
        <w:t xml:space="preserve">2.2. </w:t>
      </w:r>
      <w:r w:rsidR="00460EF6" w:rsidRPr="0032200D">
        <w:rPr>
          <w:sz w:val="28"/>
          <w:szCs w:val="28"/>
          <w:lang w:val="uk-UA"/>
        </w:rPr>
        <w:t>Оцінка впливу на сферу інтересів держави</w:t>
      </w:r>
    </w:p>
    <w:tbl>
      <w:tblPr>
        <w:tblW w:w="5055" w:type="pct"/>
        <w:tblCellSpacing w:w="22"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81"/>
        <w:gridCol w:w="3549"/>
        <w:gridCol w:w="4394"/>
      </w:tblGrid>
      <w:tr w:rsidR="00A21CD8" w:rsidRPr="0032200D" w:rsidTr="00B2531E">
        <w:trPr>
          <w:tblCellSpacing w:w="22" w:type="dxa"/>
        </w:trPr>
        <w:tc>
          <w:tcPr>
            <w:tcW w:w="965" w:type="pct"/>
            <w:tcBorders>
              <w:top w:val="outset" w:sz="6" w:space="0" w:color="auto"/>
              <w:left w:val="outset" w:sz="6" w:space="0" w:color="auto"/>
              <w:bottom w:val="outset" w:sz="6" w:space="0" w:color="auto"/>
              <w:right w:val="outset" w:sz="6" w:space="0" w:color="auto"/>
            </w:tcBorders>
            <w:shd w:val="clear" w:color="auto" w:fill="auto"/>
          </w:tcPr>
          <w:p w:rsidR="00460EF6" w:rsidRPr="0032200D" w:rsidRDefault="00460EF6" w:rsidP="00355E1C">
            <w:pPr>
              <w:pStyle w:val="a3"/>
              <w:spacing w:before="0" w:beforeAutospacing="0" w:after="0" w:afterAutospacing="0"/>
              <w:jc w:val="center"/>
              <w:rPr>
                <w:sz w:val="20"/>
                <w:szCs w:val="20"/>
                <w:lang w:val="uk-UA"/>
              </w:rPr>
            </w:pPr>
            <w:r w:rsidRPr="0032200D">
              <w:rPr>
                <w:sz w:val="20"/>
                <w:szCs w:val="20"/>
                <w:lang w:val="uk-UA"/>
              </w:rPr>
              <w:t>Вид альтернативи</w:t>
            </w:r>
          </w:p>
        </w:tc>
        <w:tc>
          <w:tcPr>
            <w:tcW w:w="1766" w:type="pct"/>
            <w:tcBorders>
              <w:top w:val="outset" w:sz="6" w:space="0" w:color="auto"/>
              <w:left w:val="outset" w:sz="6" w:space="0" w:color="auto"/>
              <w:bottom w:val="outset" w:sz="6" w:space="0" w:color="auto"/>
              <w:right w:val="outset" w:sz="6" w:space="0" w:color="auto"/>
            </w:tcBorders>
            <w:shd w:val="clear" w:color="auto" w:fill="auto"/>
          </w:tcPr>
          <w:p w:rsidR="00460EF6" w:rsidRPr="0032200D" w:rsidRDefault="00460EF6" w:rsidP="00355E1C">
            <w:pPr>
              <w:pStyle w:val="a3"/>
              <w:spacing w:before="0" w:beforeAutospacing="0" w:after="0" w:afterAutospacing="0"/>
              <w:jc w:val="center"/>
              <w:rPr>
                <w:sz w:val="20"/>
                <w:szCs w:val="20"/>
                <w:lang w:val="uk-UA"/>
              </w:rPr>
            </w:pPr>
            <w:r w:rsidRPr="0032200D">
              <w:rPr>
                <w:sz w:val="20"/>
                <w:szCs w:val="20"/>
                <w:lang w:val="uk-UA"/>
              </w:rPr>
              <w:t>Вигоди</w:t>
            </w:r>
          </w:p>
        </w:tc>
        <w:tc>
          <w:tcPr>
            <w:tcW w:w="2180" w:type="pct"/>
            <w:tcBorders>
              <w:top w:val="outset" w:sz="6" w:space="0" w:color="auto"/>
              <w:left w:val="outset" w:sz="6" w:space="0" w:color="auto"/>
              <w:bottom w:val="outset" w:sz="6" w:space="0" w:color="auto"/>
              <w:right w:val="outset" w:sz="6" w:space="0" w:color="auto"/>
            </w:tcBorders>
            <w:shd w:val="clear" w:color="auto" w:fill="auto"/>
          </w:tcPr>
          <w:p w:rsidR="00460EF6" w:rsidRPr="0032200D" w:rsidRDefault="00460EF6" w:rsidP="00355E1C">
            <w:pPr>
              <w:pStyle w:val="a3"/>
              <w:spacing w:before="0" w:beforeAutospacing="0" w:after="0" w:afterAutospacing="0"/>
              <w:jc w:val="center"/>
              <w:rPr>
                <w:sz w:val="20"/>
                <w:szCs w:val="20"/>
                <w:lang w:val="uk-UA"/>
              </w:rPr>
            </w:pPr>
            <w:r w:rsidRPr="0032200D">
              <w:rPr>
                <w:sz w:val="20"/>
                <w:szCs w:val="20"/>
                <w:lang w:val="uk-UA"/>
              </w:rPr>
              <w:t>Витрати</w:t>
            </w:r>
          </w:p>
        </w:tc>
      </w:tr>
      <w:tr w:rsidR="00A21CD8" w:rsidRPr="0032200D" w:rsidTr="00B2531E">
        <w:trPr>
          <w:tblCellSpacing w:w="22" w:type="dxa"/>
        </w:trPr>
        <w:tc>
          <w:tcPr>
            <w:tcW w:w="965" w:type="pct"/>
            <w:tcBorders>
              <w:top w:val="outset" w:sz="6" w:space="0" w:color="auto"/>
              <w:left w:val="outset" w:sz="6" w:space="0" w:color="auto"/>
              <w:bottom w:val="outset" w:sz="6" w:space="0" w:color="auto"/>
              <w:right w:val="outset" w:sz="6" w:space="0" w:color="auto"/>
            </w:tcBorders>
            <w:shd w:val="clear" w:color="auto" w:fill="auto"/>
          </w:tcPr>
          <w:p w:rsidR="001376AF" w:rsidRPr="0032200D" w:rsidRDefault="001376AF" w:rsidP="00355E1C">
            <w:pPr>
              <w:pStyle w:val="a3"/>
              <w:spacing w:before="0" w:beforeAutospacing="0" w:after="0" w:afterAutospacing="0"/>
              <w:rPr>
                <w:sz w:val="20"/>
                <w:szCs w:val="20"/>
                <w:lang w:val="uk-UA"/>
              </w:rPr>
            </w:pPr>
            <w:r w:rsidRPr="0032200D">
              <w:rPr>
                <w:sz w:val="20"/>
                <w:szCs w:val="20"/>
                <w:lang w:val="uk-UA"/>
              </w:rPr>
              <w:t>Альтернатива 1</w:t>
            </w:r>
          </w:p>
          <w:p w:rsidR="001376AF" w:rsidRPr="0032200D" w:rsidRDefault="001376AF" w:rsidP="00355E1C">
            <w:pPr>
              <w:pStyle w:val="a3"/>
              <w:spacing w:before="0" w:beforeAutospacing="0" w:after="0" w:afterAutospacing="0"/>
              <w:rPr>
                <w:sz w:val="20"/>
                <w:szCs w:val="20"/>
                <w:lang w:val="uk-UA"/>
              </w:rPr>
            </w:pPr>
          </w:p>
          <w:p w:rsidR="00E9644C" w:rsidRPr="0032200D" w:rsidRDefault="00E9644C" w:rsidP="00355E1C">
            <w:pPr>
              <w:pStyle w:val="a3"/>
              <w:spacing w:before="0" w:beforeAutospacing="0" w:after="0" w:afterAutospacing="0"/>
              <w:rPr>
                <w:sz w:val="20"/>
                <w:szCs w:val="20"/>
                <w:lang w:val="uk-UA"/>
              </w:rPr>
            </w:pPr>
          </w:p>
        </w:tc>
        <w:tc>
          <w:tcPr>
            <w:tcW w:w="1766" w:type="pct"/>
            <w:tcBorders>
              <w:top w:val="outset" w:sz="6" w:space="0" w:color="auto"/>
              <w:left w:val="outset" w:sz="6" w:space="0" w:color="auto"/>
              <w:bottom w:val="outset" w:sz="6" w:space="0" w:color="auto"/>
              <w:right w:val="outset" w:sz="6" w:space="0" w:color="auto"/>
            </w:tcBorders>
            <w:shd w:val="clear" w:color="auto" w:fill="auto"/>
          </w:tcPr>
          <w:p w:rsidR="0093791F" w:rsidRDefault="00331D5B" w:rsidP="00355E1C">
            <w:pPr>
              <w:rPr>
                <w:sz w:val="20"/>
                <w:szCs w:val="20"/>
                <w:lang w:val="uk-UA"/>
              </w:rPr>
            </w:pPr>
            <w:r>
              <w:rPr>
                <w:sz w:val="20"/>
                <w:szCs w:val="20"/>
                <w:lang w:val="uk-UA"/>
              </w:rPr>
              <w:t>Звільнення складів митниць ДФС</w:t>
            </w:r>
            <w:r w:rsidR="00357D72">
              <w:rPr>
                <w:sz w:val="20"/>
                <w:szCs w:val="20"/>
                <w:lang w:val="uk-UA"/>
              </w:rPr>
              <w:t xml:space="preserve">, у тому числі тих, що використовуються за договором відповідального зберігання, </w:t>
            </w:r>
            <w:r>
              <w:rPr>
                <w:sz w:val="20"/>
                <w:szCs w:val="20"/>
                <w:lang w:val="uk-UA"/>
              </w:rPr>
              <w:t>від</w:t>
            </w:r>
            <w:r w:rsidR="00357D72">
              <w:rPr>
                <w:sz w:val="20"/>
                <w:szCs w:val="20"/>
                <w:lang w:val="uk-UA"/>
              </w:rPr>
              <w:t xml:space="preserve"> вантажів</w:t>
            </w:r>
            <w:r>
              <w:rPr>
                <w:sz w:val="20"/>
                <w:szCs w:val="20"/>
                <w:lang w:val="uk-UA"/>
              </w:rPr>
              <w:t xml:space="preserve"> гуманіта</w:t>
            </w:r>
            <w:r w:rsidR="00357D72">
              <w:rPr>
                <w:sz w:val="20"/>
                <w:szCs w:val="20"/>
                <w:lang w:val="uk-UA"/>
              </w:rPr>
              <w:t xml:space="preserve">рної допомоги, видача яких тривалий час була не можливою через </w:t>
            </w:r>
            <w:r w:rsidR="002B6976">
              <w:rPr>
                <w:sz w:val="20"/>
                <w:szCs w:val="20"/>
                <w:lang w:val="uk-UA"/>
              </w:rPr>
              <w:t>недоліки діючої процедури обрахунку витрат за зберігання таких вантажів</w:t>
            </w:r>
            <w:r w:rsidR="0093791F">
              <w:rPr>
                <w:sz w:val="20"/>
                <w:szCs w:val="20"/>
                <w:lang w:val="uk-UA"/>
              </w:rPr>
              <w:t xml:space="preserve">. </w:t>
            </w:r>
          </w:p>
          <w:p w:rsidR="0093791F" w:rsidRDefault="0093791F" w:rsidP="00355E1C">
            <w:pPr>
              <w:rPr>
                <w:sz w:val="20"/>
                <w:szCs w:val="20"/>
                <w:lang w:val="uk-UA"/>
              </w:rPr>
            </w:pPr>
          </w:p>
          <w:p w:rsidR="0093791F" w:rsidRPr="0032200D" w:rsidRDefault="0093791F" w:rsidP="00355E1C">
            <w:pPr>
              <w:rPr>
                <w:sz w:val="20"/>
                <w:szCs w:val="20"/>
                <w:lang w:val="uk-UA"/>
              </w:rPr>
            </w:pPr>
            <w:r>
              <w:rPr>
                <w:sz w:val="20"/>
                <w:szCs w:val="20"/>
                <w:lang w:val="uk-UA"/>
              </w:rPr>
              <w:t>Уникнення витрат  державних коштів на подальше знищення гуманітарної допомоги, яка своєчасно не була отримана зі складі</w:t>
            </w:r>
            <w:r w:rsidR="005C758F">
              <w:rPr>
                <w:sz w:val="20"/>
                <w:szCs w:val="20"/>
                <w:lang w:val="uk-UA"/>
              </w:rPr>
              <w:t>в</w:t>
            </w:r>
            <w:r>
              <w:rPr>
                <w:sz w:val="20"/>
                <w:szCs w:val="20"/>
                <w:lang w:val="uk-UA"/>
              </w:rPr>
              <w:t xml:space="preserve"> митниць ДФС, у зв’язку з чим втратила свої первинні споживчі властивості</w:t>
            </w:r>
          </w:p>
        </w:tc>
        <w:tc>
          <w:tcPr>
            <w:tcW w:w="2180" w:type="pct"/>
            <w:tcBorders>
              <w:top w:val="outset" w:sz="6" w:space="0" w:color="auto"/>
              <w:left w:val="outset" w:sz="6" w:space="0" w:color="auto"/>
              <w:bottom w:val="outset" w:sz="6" w:space="0" w:color="auto"/>
              <w:right w:val="outset" w:sz="6" w:space="0" w:color="auto"/>
            </w:tcBorders>
            <w:shd w:val="clear" w:color="auto" w:fill="auto"/>
          </w:tcPr>
          <w:p w:rsidR="00E9644C" w:rsidRPr="0032200D" w:rsidRDefault="00A30543" w:rsidP="00355E1C">
            <w:pPr>
              <w:rPr>
                <w:sz w:val="20"/>
                <w:szCs w:val="20"/>
                <w:lang w:val="uk-UA"/>
              </w:rPr>
            </w:pPr>
            <w:r>
              <w:rPr>
                <w:sz w:val="20"/>
                <w:szCs w:val="20"/>
                <w:lang w:val="uk-UA"/>
              </w:rPr>
              <w:t xml:space="preserve">Додаткових витрат </w:t>
            </w:r>
            <w:r w:rsidRPr="00A30543">
              <w:rPr>
                <w:sz w:val="20"/>
                <w:szCs w:val="20"/>
                <w:lang w:val="uk-UA"/>
              </w:rPr>
              <w:t>не виникне</w:t>
            </w:r>
            <w:r w:rsidR="00840576">
              <w:rPr>
                <w:sz w:val="20"/>
                <w:szCs w:val="20"/>
                <w:lang w:val="uk-UA"/>
              </w:rPr>
              <w:t xml:space="preserve"> </w:t>
            </w:r>
            <w:r w:rsidR="00840576" w:rsidRPr="00840576">
              <w:rPr>
                <w:sz w:val="20"/>
                <w:szCs w:val="20"/>
                <w:lang w:val="uk-UA"/>
              </w:rPr>
              <w:t>(розробка, погодження та прийняття проекту акта здійснюється посадовими особами відповідних служб та міністерств в межах своєї компетенції)</w:t>
            </w:r>
          </w:p>
        </w:tc>
      </w:tr>
      <w:tr w:rsidR="00A21CD8" w:rsidRPr="0032200D" w:rsidTr="00B2531E">
        <w:trPr>
          <w:tblCellSpacing w:w="22" w:type="dxa"/>
        </w:trPr>
        <w:tc>
          <w:tcPr>
            <w:tcW w:w="965" w:type="pct"/>
            <w:tcBorders>
              <w:top w:val="outset" w:sz="6" w:space="0" w:color="auto"/>
              <w:left w:val="outset" w:sz="6" w:space="0" w:color="auto"/>
              <w:bottom w:val="outset" w:sz="6" w:space="0" w:color="auto"/>
              <w:right w:val="outset" w:sz="6" w:space="0" w:color="auto"/>
            </w:tcBorders>
            <w:shd w:val="clear" w:color="auto" w:fill="auto"/>
          </w:tcPr>
          <w:p w:rsidR="001376AF" w:rsidRPr="0032200D" w:rsidRDefault="001376AF" w:rsidP="00355E1C">
            <w:pPr>
              <w:pStyle w:val="a3"/>
              <w:spacing w:before="0" w:beforeAutospacing="0" w:after="0" w:afterAutospacing="0"/>
              <w:rPr>
                <w:sz w:val="20"/>
                <w:szCs w:val="20"/>
                <w:lang w:val="uk-UA"/>
              </w:rPr>
            </w:pPr>
            <w:r w:rsidRPr="0032200D">
              <w:rPr>
                <w:sz w:val="20"/>
                <w:szCs w:val="20"/>
                <w:lang w:val="uk-UA"/>
              </w:rPr>
              <w:t>Альтернатива 2</w:t>
            </w:r>
          </w:p>
          <w:p w:rsidR="00E9644C" w:rsidRPr="0032200D" w:rsidRDefault="00E9644C" w:rsidP="00355E1C">
            <w:pPr>
              <w:pStyle w:val="a3"/>
              <w:spacing w:before="0" w:beforeAutospacing="0" w:after="0" w:afterAutospacing="0"/>
              <w:rPr>
                <w:sz w:val="20"/>
                <w:szCs w:val="20"/>
                <w:lang w:val="uk-UA"/>
              </w:rPr>
            </w:pPr>
          </w:p>
        </w:tc>
        <w:tc>
          <w:tcPr>
            <w:tcW w:w="1766" w:type="pct"/>
            <w:tcBorders>
              <w:top w:val="outset" w:sz="6" w:space="0" w:color="auto"/>
              <w:left w:val="outset" w:sz="6" w:space="0" w:color="auto"/>
              <w:bottom w:val="outset" w:sz="6" w:space="0" w:color="auto"/>
              <w:right w:val="outset" w:sz="6" w:space="0" w:color="auto"/>
            </w:tcBorders>
            <w:shd w:val="clear" w:color="auto" w:fill="auto"/>
          </w:tcPr>
          <w:p w:rsidR="00E9644C" w:rsidRPr="0032200D" w:rsidRDefault="00942773" w:rsidP="00355E1C">
            <w:pPr>
              <w:pStyle w:val="a3"/>
              <w:spacing w:before="0" w:beforeAutospacing="0" w:after="0" w:afterAutospacing="0"/>
              <w:rPr>
                <w:sz w:val="20"/>
                <w:szCs w:val="20"/>
                <w:lang w:val="uk-UA"/>
              </w:rPr>
            </w:pPr>
            <w:r w:rsidRPr="0032200D">
              <w:rPr>
                <w:sz w:val="20"/>
                <w:szCs w:val="20"/>
                <w:lang w:val="uk-UA"/>
              </w:rPr>
              <w:t>Відсутні</w:t>
            </w:r>
          </w:p>
        </w:tc>
        <w:tc>
          <w:tcPr>
            <w:tcW w:w="2180" w:type="pct"/>
            <w:tcBorders>
              <w:top w:val="outset" w:sz="6" w:space="0" w:color="auto"/>
              <w:left w:val="outset" w:sz="6" w:space="0" w:color="auto"/>
              <w:bottom w:val="outset" w:sz="6" w:space="0" w:color="auto"/>
              <w:right w:val="outset" w:sz="6" w:space="0" w:color="auto"/>
            </w:tcBorders>
            <w:shd w:val="clear" w:color="auto" w:fill="auto"/>
          </w:tcPr>
          <w:p w:rsidR="00840576" w:rsidRDefault="00924325" w:rsidP="00355E1C">
            <w:pPr>
              <w:pStyle w:val="a3"/>
              <w:spacing w:before="0" w:beforeAutospacing="0" w:after="0" w:afterAutospacing="0"/>
              <w:rPr>
                <w:sz w:val="20"/>
                <w:szCs w:val="20"/>
                <w:lang w:val="uk-UA"/>
              </w:rPr>
            </w:pPr>
            <w:r>
              <w:rPr>
                <w:sz w:val="20"/>
                <w:szCs w:val="20"/>
                <w:lang w:val="uk-UA"/>
              </w:rPr>
              <w:t>Залишення ситуації без змін</w:t>
            </w:r>
            <w:r w:rsidR="00B2531E" w:rsidRPr="00B2531E">
              <w:rPr>
                <w:sz w:val="20"/>
                <w:szCs w:val="20"/>
                <w:lang w:val="uk-UA"/>
              </w:rPr>
              <w:t xml:space="preserve"> не </w:t>
            </w:r>
            <w:r w:rsidR="005C758F">
              <w:rPr>
                <w:sz w:val="20"/>
                <w:szCs w:val="20"/>
                <w:lang w:val="uk-UA"/>
              </w:rPr>
              <w:t xml:space="preserve">дає змоги </w:t>
            </w:r>
            <w:r w:rsidR="00B2531E" w:rsidRPr="00B2531E">
              <w:rPr>
                <w:sz w:val="20"/>
                <w:szCs w:val="20"/>
                <w:lang w:val="uk-UA"/>
              </w:rPr>
              <w:t>видати вантажі гуманітарної допомоги зі складів митниць</w:t>
            </w:r>
            <w:r w:rsidR="00840576">
              <w:rPr>
                <w:sz w:val="20"/>
                <w:szCs w:val="20"/>
                <w:lang w:val="uk-UA"/>
              </w:rPr>
              <w:t xml:space="preserve"> ДФС</w:t>
            </w:r>
            <w:r w:rsidR="00B2531E" w:rsidRPr="00B2531E">
              <w:rPr>
                <w:sz w:val="20"/>
                <w:szCs w:val="20"/>
                <w:lang w:val="uk-UA"/>
              </w:rPr>
              <w:t xml:space="preserve"> без відшкодування витрат </w:t>
            </w:r>
            <w:r w:rsidR="00840576">
              <w:rPr>
                <w:sz w:val="20"/>
                <w:szCs w:val="20"/>
                <w:lang w:val="uk-UA"/>
              </w:rPr>
              <w:t>за</w:t>
            </w:r>
            <w:r w:rsidR="00B2531E" w:rsidRPr="00B2531E">
              <w:rPr>
                <w:sz w:val="20"/>
                <w:szCs w:val="20"/>
                <w:lang w:val="uk-UA"/>
              </w:rPr>
              <w:t xml:space="preserve"> ставками, визначеними</w:t>
            </w:r>
            <w:r w:rsidR="00840576">
              <w:rPr>
                <w:sz w:val="20"/>
                <w:szCs w:val="20"/>
                <w:lang w:val="uk-UA"/>
              </w:rPr>
              <w:t xml:space="preserve"> без урахування особливостей зберігання гуманітарної допомоги.</w:t>
            </w:r>
            <w:r w:rsidR="00B2531E" w:rsidRPr="00B2531E">
              <w:rPr>
                <w:sz w:val="20"/>
                <w:szCs w:val="20"/>
                <w:lang w:val="uk-UA"/>
              </w:rPr>
              <w:t xml:space="preserve"> </w:t>
            </w:r>
          </w:p>
          <w:p w:rsidR="00292A99" w:rsidRPr="0032200D" w:rsidRDefault="00B2531E" w:rsidP="005C758F">
            <w:pPr>
              <w:pStyle w:val="a3"/>
              <w:spacing w:before="0" w:beforeAutospacing="0" w:after="0" w:afterAutospacing="0"/>
              <w:rPr>
                <w:sz w:val="20"/>
                <w:szCs w:val="20"/>
                <w:lang w:val="uk-UA"/>
              </w:rPr>
            </w:pPr>
            <w:r w:rsidRPr="00B2531E">
              <w:rPr>
                <w:sz w:val="20"/>
                <w:szCs w:val="20"/>
                <w:lang w:val="uk-UA"/>
              </w:rPr>
              <w:t xml:space="preserve">Зазначене призводить до накопичення таких вантажів на складах митниць ДФС без можливості </w:t>
            </w:r>
            <w:r w:rsidR="00924325">
              <w:rPr>
                <w:sz w:val="20"/>
                <w:szCs w:val="20"/>
                <w:lang w:val="uk-UA"/>
              </w:rPr>
              <w:t xml:space="preserve">для митниці організувати </w:t>
            </w:r>
            <w:r w:rsidR="005C758F">
              <w:rPr>
                <w:sz w:val="20"/>
                <w:szCs w:val="20"/>
                <w:lang w:val="uk-UA"/>
              </w:rPr>
              <w:t xml:space="preserve"> розпорядження ними в</w:t>
            </w:r>
            <w:r w:rsidRPr="00B2531E">
              <w:rPr>
                <w:sz w:val="20"/>
                <w:szCs w:val="20"/>
                <w:lang w:val="uk-UA"/>
              </w:rPr>
              <w:t xml:space="preserve"> інший спосіб, ніж визначений Законом України «Про гуманітарну допомогу»</w:t>
            </w:r>
            <w:r w:rsidR="00664F21">
              <w:rPr>
                <w:sz w:val="20"/>
                <w:szCs w:val="20"/>
                <w:lang w:val="uk-UA"/>
              </w:rPr>
              <w:t>. У разі зіпсування вантажу гуманітарної допомоги або втрати ним свої</w:t>
            </w:r>
            <w:r w:rsidR="005C758F">
              <w:rPr>
                <w:sz w:val="20"/>
                <w:szCs w:val="20"/>
                <w:lang w:val="uk-UA"/>
              </w:rPr>
              <w:t>х</w:t>
            </w:r>
            <w:r w:rsidR="00664F21">
              <w:rPr>
                <w:sz w:val="20"/>
                <w:szCs w:val="20"/>
                <w:lang w:val="uk-UA"/>
              </w:rPr>
              <w:t xml:space="preserve"> первинних споживчих властивостей митниці ДФС мають вживати заходів щодо знищення таких вантажів, що потребує залучення державних коштів</w:t>
            </w:r>
          </w:p>
        </w:tc>
      </w:tr>
    </w:tbl>
    <w:p w:rsidR="004C238E" w:rsidRPr="0032200D" w:rsidRDefault="004C238E" w:rsidP="007D619C">
      <w:pPr>
        <w:pStyle w:val="a3"/>
        <w:spacing w:before="0" w:beforeAutospacing="0" w:after="0" w:afterAutospacing="0"/>
        <w:ind w:firstLine="567"/>
        <w:jc w:val="both"/>
        <w:rPr>
          <w:sz w:val="28"/>
          <w:szCs w:val="28"/>
          <w:lang w:val="uk-UA"/>
        </w:rPr>
      </w:pPr>
    </w:p>
    <w:p w:rsidR="005D3BFC" w:rsidRPr="0032200D" w:rsidRDefault="009D5E7C" w:rsidP="007D619C">
      <w:pPr>
        <w:pStyle w:val="a3"/>
        <w:spacing w:before="0" w:beforeAutospacing="0" w:after="0" w:afterAutospacing="0"/>
        <w:ind w:firstLine="567"/>
        <w:jc w:val="both"/>
        <w:rPr>
          <w:sz w:val="28"/>
          <w:szCs w:val="28"/>
          <w:lang w:val="uk-UA"/>
        </w:rPr>
      </w:pPr>
      <w:r>
        <w:rPr>
          <w:sz w:val="28"/>
          <w:szCs w:val="28"/>
          <w:lang w:val="uk-UA"/>
        </w:rPr>
        <w:t>2.3</w:t>
      </w:r>
      <w:r w:rsidR="004C238E" w:rsidRPr="0032200D">
        <w:rPr>
          <w:sz w:val="28"/>
          <w:szCs w:val="28"/>
          <w:lang w:val="uk-UA"/>
        </w:rPr>
        <w:t>. Оцінка впливу на сферу інтересів суб’єктів господарювання</w:t>
      </w:r>
    </w:p>
    <w:p w:rsidR="0076746D" w:rsidRDefault="00C83BAD" w:rsidP="007D619C">
      <w:pPr>
        <w:pStyle w:val="a3"/>
        <w:spacing w:before="0" w:beforeAutospacing="0" w:after="0" w:afterAutospacing="0"/>
        <w:ind w:firstLine="567"/>
        <w:jc w:val="both"/>
        <w:rPr>
          <w:sz w:val="28"/>
          <w:szCs w:val="28"/>
          <w:lang w:val="uk-UA"/>
        </w:rPr>
      </w:pPr>
      <w:r w:rsidRPr="00C83BAD">
        <w:rPr>
          <w:sz w:val="28"/>
          <w:szCs w:val="28"/>
          <w:lang w:val="uk-UA"/>
        </w:rPr>
        <w:t xml:space="preserve">Відповідно </w:t>
      </w:r>
      <w:r>
        <w:rPr>
          <w:sz w:val="28"/>
          <w:szCs w:val="28"/>
          <w:lang w:val="uk-UA"/>
        </w:rPr>
        <w:t xml:space="preserve">до статті 1 </w:t>
      </w:r>
      <w:r w:rsidRPr="00C83BAD">
        <w:rPr>
          <w:sz w:val="28"/>
          <w:szCs w:val="28"/>
          <w:lang w:val="uk-UA"/>
        </w:rPr>
        <w:t>Закону України «Про гуманітарну допомогу» (</w:t>
      </w:r>
      <w:r>
        <w:rPr>
          <w:sz w:val="28"/>
          <w:szCs w:val="28"/>
          <w:lang w:val="uk-UA"/>
        </w:rPr>
        <w:t>далі – Закон</w:t>
      </w:r>
      <w:r w:rsidRPr="00C83BAD">
        <w:rPr>
          <w:sz w:val="28"/>
          <w:szCs w:val="28"/>
          <w:lang w:val="uk-UA"/>
        </w:rPr>
        <w:t xml:space="preserve">) отримувачі гуманітарної допомоги – </w:t>
      </w:r>
      <w:r>
        <w:rPr>
          <w:sz w:val="28"/>
          <w:szCs w:val="28"/>
          <w:lang w:val="uk-UA"/>
        </w:rPr>
        <w:t xml:space="preserve">це </w:t>
      </w:r>
      <w:r w:rsidRPr="00C83BAD">
        <w:rPr>
          <w:sz w:val="28"/>
          <w:szCs w:val="28"/>
          <w:lang w:val="uk-UA"/>
        </w:rPr>
        <w:t>такі юридичні особи,  яких зареєстровано в установленому Кабінетом Міністрів України порядку в Єдиному реєстрі от</w:t>
      </w:r>
      <w:r>
        <w:rPr>
          <w:sz w:val="28"/>
          <w:szCs w:val="28"/>
          <w:lang w:val="uk-UA"/>
        </w:rPr>
        <w:t>римувачів гуманітарної допомоги</w:t>
      </w:r>
      <w:r w:rsidR="0076746D">
        <w:rPr>
          <w:sz w:val="28"/>
          <w:szCs w:val="28"/>
          <w:lang w:val="uk-UA"/>
        </w:rPr>
        <w:t>.</w:t>
      </w:r>
    </w:p>
    <w:p w:rsidR="00C83BAD" w:rsidRDefault="00ED1602" w:rsidP="007D619C">
      <w:pPr>
        <w:pStyle w:val="a3"/>
        <w:spacing w:before="0" w:beforeAutospacing="0" w:after="0" w:afterAutospacing="0"/>
        <w:ind w:firstLine="567"/>
        <w:jc w:val="both"/>
        <w:rPr>
          <w:sz w:val="28"/>
          <w:szCs w:val="28"/>
          <w:lang w:val="uk-UA"/>
        </w:rPr>
      </w:pPr>
      <w:r>
        <w:rPr>
          <w:sz w:val="28"/>
          <w:szCs w:val="28"/>
          <w:lang w:val="uk-UA"/>
        </w:rPr>
        <w:t>В</w:t>
      </w:r>
      <w:r w:rsidRPr="00C83BAD">
        <w:rPr>
          <w:sz w:val="28"/>
          <w:szCs w:val="28"/>
          <w:lang w:val="uk-UA"/>
        </w:rPr>
        <w:t>едення Єдиного реєстру отримувачів гуманітарної допомоги</w:t>
      </w:r>
      <w:r w:rsidRPr="00ED1602">
        <w:rPr>
          <w:sz w:val="28"/>
          <w:szCs w:val="28"/>
          <w:lang w:val="uk-UA"/>
        </w:rPr>
        <w:t xml:space="preserve"> </w:t>
      </w:r>
      <w:r>
        <w:rPr>
          <w:sz w:val="28"/>
          <w:szCs w:val="28"/>
          <w:lang w:val="uk-UA"/>
        </w:rPr>
        <w:t xml:space="preserve">здійснює </w:t>
      </w:r>
      <w:r w:rsidRPr="00ED1602">
        <w:rPr>
          <w:sz w:val="28"/>
          <w:szCs w:val="28"/>
          <w:lang w:val="uk-UA"/>
        </w:rPr>
        <w:t xml:space="preserve">Міністерство соціальної політики України </w:t>
      </w:r>
      <w:r>
        <w:rPr>
          <w:sz w:val="28"/>
          <w:szCs w:val="28"/>
          <w:lang w:val="uk-UA"/>
        </w:rPr>
        <w:t>як ц</w:t>
      </w:r>
      <w:r w:rsidR="00C83BAD" w:rsidRPr="00C83BAD">
        <w:rPr>
          <w:sz w:val="28"/>
          <w:szCs w:val="28"/>
          <w:lang w:val="uk-UA"/>
        </w:rPr>
        <w:t>ентральний  орган  виконавчої  влади,  що  реалізує державну політику у сфері соціальн</w:t>
      </w:r>
      <w:r>
        <w:rPr>
          <w:sz w:val="28"/>
          <w:szCs w:val="28"/>
          <w:lang w:val="uk-UA"/>
        </w:rPr>
        <w:t xml:space="preserve">ого захисту населення </w:t>
      </w:r>
      <w:r w:rsidR="0076746D">
        <w:rPr>
          <w:sz w:val="28"/>
          <w:szCs w:val="28"/>
          <w:lang w:val="uk-UA"/>
        </w:rPr>
        <w:t>(стаття 5 Закону).</w:t>
      </w:r>
    </w:p>
    <w:p w:rsidR="003F3BF5" w:rsidRDefault="0076746D" w:rsidP="007D619C">
      <w:pPr>
        <w:pStyle w:val="a3"/>
        <w:spacing w:before="0" w:beforeAutospacing="0" w:after="0" w:afterAutospacing="0"/>
        <w:ind w:firstLine="567"/>
        <w:jc w:val="both"/>
        <w:rPr>
          <w:sz w:val="28"/>
          <w:szCs w:val="28"/>
          <w:lang w:val="uk-UA"/>
        </w:rPr>
      </w:pPr>
      <w:r>
        <w:rPr>
          <w:sz w:val="28"/>
          <w:szCs w:val="28"/>
          <w:lang w:val="uk-UA"/>
        </w:rPr>
        <w:t xml:space="preserve">Згідно з інформацією з </w:t>
      </w:r>
      <w:r w:rsidRPr="0076746D">
        <w:rPr>
          <w:sz w:val="28"/>
          <w:szCs w:val="28"/>
          <w:lang w:val="uk-UA"/>
        </w:rPr>
        <w:t>Єдиного реєстру отримувачів гуманітарної допомоги</w:t>
      </w:r>
      <w:r>
        <w:rPr>
          <w:sz w:val="28"/>
          <w:szCs w:val="28"/>
          <w:lang w:val="uk-UA"/>
        </w:rPr>
        <w:t xml:space="preserve"> (оприлюднено на офіційному веб-сайті Міністерства соціальної політики України за адресою: </w:t>
      </w:r>
      <w:r w:rsidR="00A7638B" w:rsidRPr="00A7638B">
        <w:rPr>
          <w:sz w:val="28"/>
          <w:szCs w:val="28"/>
          <w:lang w:val="uk-UA"/>
        </w:rPr>
        <w:t>http://www.msp.gov.ua/files/gumanitarka/r1911.xls</w:t>
      </w:r>
      <w:r>
        <w:rPr>
          <w:sz w:val="28"/>
          <w:szCs w:val="28"/>
          <w:lang w:val="uk-UA"/>
        </w:rPr>
        <w:t>), кількість таких юридичних осі</w:t>
      </w:r>
      <w:r w:rsidR="00521795">
        <w:rPr>
          <w:sz w:val="28"/>
          <w:szCs w:val="28"/>
          <w:lang w:val="uk-UA"/>
        </w:rPr>
        <w:t xml:space="preserve">б станом на </w:t>
      </w:r>
      <w:r w:rsidR="00A7638B">
        <w:rPr>
          <w:sz w:val="28"/>
          <w:szCs w:val="28"/>
          <w:lang w:val="uk-UA"/>
        </w:rPr>
        <w:t>19.11</w:t>
      </w:r>
      <w:r w:rsidR="00521795">
        <w:rPr>
          <w:sz w:val="28"/>
          <w:szCs w:val="28"/>
          <w:lang w:val="uk-UA"/>
        </w:rPr>
        <w:t>.2018 складає 1 </w:t>
      </w:r>
      <w:r w:rsidR="00A7638B">
        <w:rPr>
          <w:sz w:val="28"/>
          <w:szCs w:val="28"/>
          <w:lang w:val="uk-UA"/>
        </w:rPr>
        <w:t>341</w:t>
      </w:r>
      <w:r>
        <w:rPr>
          <w:sz w:val="28"/>
          <w:szCs w:val="28"/>
          <w:lang w:val="uk-UA"/>
        </w:rPr>
        <w:t xml:space="preserve"> одиниц</w:t>
      </w:r>
      <w:r w:rsidR="005C758F">
        <w:rPr>
          <w:sz w:val="28"/>
          <w:szCs w:val="28"/>
          <w:lang w:val="uk-UA"/>
        </w:rPr>
        <w:t>ю</w:t>
      </w:r>
      <w:r>
        <w:rPr>
          <w:sz w:val="28"/>
          <w:szCs w:val="28"/>
          <w:lang w:val="uk-UA"/>
        </w:rPr>
        <w:t>.</w:t>
      </w:r>
    </w:p>
    <w:p w:rsidR="005D3BFC" w:rsidRDefault="003F3BF5" w:rsidP="007D619C">
      <w:pPr>
        <w:pStyle w:val="a3"/>
        <w:spacing w:before="0" w:beforeAutospacing="0" w:after="0" w:afterAutospacing="0"/>
        <w:ind w:firstLine="567"/>
        <w:jc w:val="both"/>
        <w:rPr>
          <w:sz w:val="28"/>
          <w:szCs w:val="28"/>
          <w:lang w:val="uk-UA"/>
        </w:rPr>
      </w:pPr>
      <w:r>
        <w:rPr>
          <w:sz w:val="28"/>
          <w:szCs w:val="28"/>
          <w:lang w:val="uk-UA"/>
        </w:rPr>
        <w:t>Оскільки г</w:t>
      </w:r>
      <w:r w:rsidR="00B144C0">
        <w:rPr>
          <w:sz w:val="28"/>
          <w:szCs w:val="28"/>
          <w:lang w:val="uk-UA"/>
        </w:rPr>
        <w:t xml:space="preserve">уманітарна </w:t>
      </w:r>
      <w:r w:rsidRPr="003F3BF5">
        <w:rPr>
          <w:sz w:val="28"/>
          <w:szCs w:val="28"/>
          <w:lang w:val="uk-UA"/>
        </w:rPr>
        <w:t>допомога</w:t>
      </w:r>
      <w:r w:rsidR="00B144C0">
        <w:rPr>
          <w:sz w:val="28"/>
          <w:szCs w:val="28"/>
          <w:lang w:val="uk-UA"/>
        </w:rPr>
        <w:t xml:space="preserve"> </w:t>
      </w:r>
      <w:r w:rsidRPr="003F3BF5">
        <w:rPr>
          <w:sz w:val="28"/>
          <w:szCs w:val="28"/>
          <w:lang w:val="uk-UA"/>
        </w:rPr>
        <w:t>є</w:t>
      </w:r>
      <w:r w:rsidR="00B144C0">
        <w:rPr>
          <w:sz w:val="28"/>
          <w:szCs w:val="28"/>
          <w:lang w:val="uk-UA"/>
        </w:rPr>
        <w:t xml:space="preserve"> </w:t>
      </w:r>
      <w:r w:rsidRPr="003F3BF5">
        <w:rPr>
          <w:sz w:val="28"/>
          <w:szCs w:val="28"/>
          <w:lang w:val="uk-UA"/>
        </w:rPr>
        <w:t>різновидом</w:t>
      </w:r>
      <w:r w:rsidR="00B144C0">
        <w:rPr>
          <w:sz w:val="28"/>
          <w:szCs w:val="28"/>
          <w:lang w:val="uk-UA"/>
        </w:rPr>
        <w:t xml:space="preserve"> </w:t>
      </w:r>
      <w:r w:rsidRPr="003F3BF5">
        <w:rPr>
          <w:sz w:val="28"/>
          <w:szCs w:val="28"/>
          <w:lang w:val="uk-UA"/>
        </w:rPr>
        <w:t>благодійництва</w:t>
      </w:r>
      <w:r w:rsidR="00B144C0">
        <w:rPr>
          <w:sz w:val="28"/>
          <w:szCs w:val="28"/>
          <w:lang w:val="uk-UA"/>
        </w:rPr>
        <w:t xml:space="preserve"> </w:t>
      </w:r>
      <w:r w:rsidRPr="003F3BF5">
        <w:rPr>
          <w:sz w:val="28"/>
          <w:szCs w:val="28"/>
          <w:lang w:val="uk-UA"/>
        </w:rPr>
        <w:t>і</w:t>
      </w:r>
      <w:r w:rsidR="00B144C0">
        <w:rPr>
          <w:sz w:val="28"/>
          <w:szCs w:val="28"/>
          <w:lang w:val="uk-UA"/>
        </w:rPr>
        <w:t xml:space="preserve"> </w:t>
      </w:r>
      <w:r>
        <w:rPr>
          <w:sz w:val="28"/>
          <w:szCs w:val="28"/>
          <w:lang w:val="uk-UA"/>
        </w:rPr>
        <w:t xml:space="preserve">діяльність суб’єктів </w:t>
      </w:r>
      <w:r w:rsidRPr="009762BA">
        <w:rPr>
          <w:sz w:val="28"/>
          <w:szCs w:val="28"/>
          <w:lang w:val="uk-UA"/>
        </w:rPr>
        <w:t>господарювання у цій сфері здійснюється з дотриманням вимог Закону</w:t>
      </w:r>
      <w:r w:rsidR="00B144C0" w:rsidRPr="009762BA">
        <w:rPr>
          <w:sz w:val="28"/>
          <w:szCs w:val="28"/>
          <w:lang w:val="uk-UA"/>
        </w:rPr>
        <w:t xml:space="preserve"> </w:t>
      </w:r>
      <w:r w:rsidRPr="009762BA">
        <w:rPr>
          <w:sz w:val="28"/>
          <w:szCs w:val="28"/>
          <w:lang w:val="uk-UA"/>
        </w:rPr>
        <w:t>України</w:t>
      </w:r>
      <w:r w:rsidR="00B144C0" w:rsidRPr="009762BA">
        <w:rPr>
          <w:sz w:val="28"/>
          <w:szCs w:val="28"/>
          <w:lang w:val="uk-UA"/>
        </w:rPr>
        <w:t xml:space="preserve"> </w:t>
      </w:r>
      <w:r w:rsidR="005C758F">
        <w:rPr>
          <w:sz w:val="28"/>
          <w:szCs w:val="28"/>
          <w:lang w:val="uk-UA"/>
        </w:rPr>
        <w:t>«</w:t>
      </w:r>
      <w:r w:rsidRPr="009762BA">
        <w:rPr>
          <w:sz w:val="28"/>
          <w:szCs w:val="28"/>
          <w:lang w:val="uk-UA"/>
        </w:rPr>
        <w:t>Про благод</w:t>
      </w:r>
      <w:r w:rsidR="00B144C0" w:rsidRPr="009762BA">
        <w:rPr>
          <w:sz w:val="28"/>
          <w:szCs w:val="28"/>
          <w:lang w:val="uk-UA"/>
        </w:rPr>
        <w:t xml:space="preserve">ійну </w:t>
      </w:r>
      <w:r w:rsidRPr="009762BA">
        <w:rPr>
          <w:sz w:val="28"/>
          <w:szCs w:val="28"/>
          <w:lang w:val="uk-UA"/>
        </w:rPr>
        <w:t xml:space="preserve">діяльність </w:t>
      </w:r>
      <w:r w:rsidR="00B144C0" w:rsidRPr="009762BA">
        <w:rPr>
          <w:sz w:val="28"/>
          <w:szCs w:val="28"/>
          <w:lang w:val="uk-UA"/>
        </w:rPr>
        <w:t>та</w:t>
      </w:r>
      <w:r w:rsidRPr="009762BA">
        <w:rPr>
          <w:sz w:val="28"/>
          <w:szCs w:val="28"/>
          <w:lang w:val="uk-UA"/>
        </w:rPr>
        <w:t xml:space="preserve"> благодійні організації</w:t>
      </w:r>
      <w:r w:rsidR="005C758F">
        <w:rPr>
          <w:sz w:val="28"/>
          <w:szCs w:val="28"/>
          <w:lang w:val="uk-UA"/>
        </w:rPr>
        <w:t>»</w:t>
      </w:r>
      <w:r w:rsidR="009762BA" w:rsidRPr="009762BA">
        <w:rPr>
          <w:sz w:val="28"/>
          <w:szCs w:val="28"/>
          <w:lang w:val="uk-UA"/>
        </w:rPr>
        <w:t xml:space="preserve">, </w:t>
      </w:r>
      <w:r w:rsidR="005C758F">
        <w:rPr>
          <w:sz w:val="28"/>
          <w:szCs w:val="28"/>
          <w:lang w:val="uk-UA"/>
        </w:rPr>
        <w:t>то</w:t>
      </w:r>
      <w:r w:rsidR="009762BA" w:rsidRPr="009762BA">
        <w:rPr>
          <w:sz w:val="28"/>
          <w:szCs w:val="28"/>
          <w:lang w:val="uk-UA"/>
        </w:rPr>
        <w:t xml:space="preserve"> отримувачі гуманітарної допомоги є неприбутковими організаціями. Таким чином, в</w:t>
      </w:r>
      <w:r w:rsidR="00087193" w:rsidRPr="009762BA">
        <w:rPr>
          <w:sz w:val="28"/>
          <w:szCs w:val="28"/>
          <w:lang w:val="uk-UA"/>
        </w:rPr>
        <w:t xml:space="preserve">казати кількість </w:t>
      </w:r>
      <w:r w:rsidR="005D3BFC" w:rsidRPr="009762BA">
        <w:rPr>
          <w:sz w:val="28"/>
          <w:szCs w:val="28"/>
          <w:lang w:val="uk-UA"/>
        </w:rPr>
        <w:t>суб’єктів господарювання, що підпадають під дію регулювання, у розрізі великих, сере</w:t>
      </w:r>
      <w:r w:rsidR="004C23D8" w:rsidRPr="009762BA">
        <w:rPr>
          <w:sz w:val="28"/>
          <w:szCs w:val="28"/>
          <w:lang w:val="uk-UA"/>
        </w:rPr>
        <w:t xml:space="preserve">дніх, малих та мікропідприємств, а також питому вагу суб’єктів малого підприємництва у загальній кількості суб’єктів господарювання </w:t>
      </w:r>
      <w:r w:rsidR="00A7638B">
        <w:rPr>
          <w:sz w:val="28"/>
          <w:szCs w:val="28"/>
          <w:lang w:val="uk-UA"/>
        </w:rPr>
        <w:t>неможливо</w:t>
      </w:r>
      <w:r w:rsidR="005D3BFC" w:rsidRPr="009762BA">
        <w:rPr>
          <w:sz w:val="28"/>
          <w:szCs w:val="28"/>
          <w:lang w:val="uk-UA"/>
        </w:rPr>
        <w:t>.</w:t>
      </w:r>
    </w:p>
    <w:p w:rsidR="009762BA" w:rsidRPr="0032200D" w:rsidRDefault="009762BA" w:rsidP="007D619C">
      <w:pPr>
        <w:pStyle w:val="a3"/>
        <w:spacing w:before="0" w:beforeAutospacing="0" w:after="0" w:afterAutospacing="0"/>
        <w:ind w:firstLine="567"/>
        <w:jc w:val="both"/>
        <w:rPr>
          <w:sz w:val="28"/>
          <w:szCs w:val="28"/>
          <w:lang w:val="uk-UA"/>
        </w:rPr>
      </w:pPr>
    </w:p>
    <w:tbl>
      <w:tblPr>
        <w:tblW w:w="9672" w:type="dxa"/>
        <w:tblCellSpacing w:w="20" w:type="dxa"/>
        <w:tblInd w:w="-8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903"/>
        <w:gridCol w:w="3658"/>
        <w:gridCol w:w="4111"/>
      </w:tblGrid>
      <w:tr w:rsidR="0018795E" w:rsidRPr="0032200D">
        <w:trPr>
          <w:tblCellSpacing w:w="20" w:type="dxa"/>
        </w:trPr>
        <w:tc>
          <w:tcPr>
            <w:tcW w:w="1843" w:type="dxa"/>
            <w:shd w:val="clear" w:color="auto" w:fill="auto"/>
          </w:tcPr>
          <w:p w:rsidR="0018795E" w:rsidRPr="0032200D" w:rsidRDefault="0018795E" w:rsidP="00355E1C">
            <w:pPr>
              <w:pStyle w:val="a3"/>
              <w:spacing w:before="0" w:beforeAutospacing="0" w:after="0" w:afterAutospacing="0"/>
              <w:jc w:val="center"/>
              <w:rPr>
                <w:sz w:val="20"/>
                <w:szCs w:val="20"/>
                <w:lang w:val="uk-UA"/>
              </w:rPr>
            </w:pPr>
            <w:r w:rsidRPr="0032200D">
              <w:rPr>
                <w:sz w:val="20"/>
                <w:szCs w:val="20"/>
                <w:lang w:val="uk-UA"/>
              </w:rPr>
              <w:t>Вид альтернативи</w:t>
            </w:r>
          </w:p>
        </w:tc>
        <w:tc>
          <w:tcPr>
            <w:tcW w:w="3618" w:type="dxa"/>
            <w:shd w:val="clear" w:color="auto" w:fill="auto"/>
          </w:tcPr>
          <w:p w:rsidR="0018795E" w:rsidRPr="0032200D" w:rsidRDefault="0018795E" w:rsidP="00355E1C">
            <w:pPr>
              <w:pStyle w:val="a3"/>
              <w:spacing w:before="0" w:beforeAutospacing="0" w:after="0" w:afterAutospacing="0"/>
              <w:jc w:val="center"/>
              <w:rPr>
                <w:sz w:val="20"/>
                <w:szCs w:val="20"/>
                <w:lang w:val="uk-UA"/>
              </w:rPr>
            </w:pPr>
            <w:r w:rsidRPr="0032200D">
              <w:rPr>
                <w:sz w:val="20"/>
                <w:szCs w:val="20"/>
                <w:lang w:val="uk-UA"/>
              </w:rPr>
              <w:t>Вигоди</w:t>
            </w:r>
          </w:p>
        </w:tc>
        <w:tc>
          <w:tcPr>
            <w:tcW w:w="4051" w:type="dxa"/>
            <w:shd w:val="clear" w:color="auto" w:fill="auto"/>
          </w:tcPr>
          <w:p w:rsidR="0018795E" w:rsidRPr="0032200D" w:rsidRDefault="0018795E" w:rsidP="00355E1C">
            <w:pPr>
              <w:pStyle w:val="a3"/>
              <w:spacing w:before="0" w:beforeAutospacing="0" w:after="0" w:afterAutospacing="0"/>
              <w:jc w:val="center"/>
              <w:rPr>
                <w:sz w:val="20"/>
                <w:szCs w:val="20"/>
                <w:lang w:val="uk-UA"/>
              </w:rPr>
            </w:pPr>
            <w:r w:rsidRPr="0032200D">
              <w:rPr>
                <w:sz w:val="20"/>
                <w:szCs w:val="20"/>
                <w:lang w:val="uk-UA"/>
              </w:rPr>
              <w:t>Витрати</w:t>
            </w:r>
          </w:p>
        </w:tc>
      </w:tr>
      <w:tr w:rsidR="0018795E" w:rsidRPr="0032200D">
        <w:trPr>
          <w:tblCellSpacing w:w="20" w:type="dxa"/>
        </w:trPr>
        <w:tc>
          <w:tcPr>
            <w:tcW w:w="1843" w:type="dxa"/>
            <w:shd w:val="clear" w:color="auto" w:fill="auto"/>
          </w:tcPr>
          <w:p w:rsidR="0063527B" w:rsidRPr="0032200D" w:rsidRDefault="0063527B" w:rsidP="00355E1C">
            <w:pPr>
              <w:pStyle w:val="a3"/>
              <w:spacing w:before="0" w:beforeAutospacing="0" w:after="0" w:afterAutospacing="0"/>
              <w:rPr>
                <w:sz w:val="20"/>
                <w:szCs w:val="20"/>
                <w:lang w:val="uk-UA"/>
              </w:rPr>
            </w:pPr>
            <w:r w:rsidRPr="0032200D">
              <w:rPr>
                <w:sz w:val="20"/>
                <w:szCs w:val="20"/>
                <w:lang w:val="uk-UA"/>
              </w:rPr>
              <w:t>Альтернатива 1</w:t>
            </w:r>
          </w:p>
          <w:p w:rsidR="0018795E" w:rsidRPr="0032200D" w:rsidRDefault="0018795E" w:rsidP="00355E1C">
            <w:pPr>
              <w:pStyle w:val="a3"/>
              <w:spacing w:before="0" w:beforeAutospacing="0" w:after="0" w:afterAutospacing="0"/>
              <w:rPr>
                <w:sz w:val="20"/>
                <w:szCs w:val="20"/>
                <w:lang w:val="uk-UA"/>
              </w:rPr>
            </w:pPr>
          </w:p>
        </w:tc>
        <w:tc>
          <w:tcPr>
            <w:tcW w:w="3618" w:type="dxa"/>
            <w:shd w:val="clear" w:color="auto" w:fill="auto"/>
          </w:tcPr>
          <w:p w:rsidR="008345A2" w:rsidRPr="0032200D" w:rsidRDefault="00331D5B" w:rsidP="00355E1C">
            <w:pPr>
              <w:rPr>
                <w:sz w:val="20"/>
                <w:szCs w:val="20"/>
                <w:lang w:val="uk-UA"/>
              </w:rPr>
            </w:pPr>
            <w:r w:rsidRPr="00B2531E">
              <w:rPr>
                <w:sz w:val="20"/>
                <w:szCs w:val="20"/>
                <w:lang w:val="uk-UA"/>
              </w:rPr>
              <w:t>Затвердження регуляторного акта створить умови для видачі вантажів гуманітарної допомоги зі складів митниць ДФС, що досягатиметься завдяки відшкодуванн</w:t>
            </w:r>
            <w:r>
              <w:rPr>
                <w:sz w:val="20"/>
                <w:szCs w:val="20"/>
                <w:lang w:val="uk-UA"/>
              </w:rPr>
              <w:t>ю</w:t>
            </w:r>
            <w:r w:rsidRPr="00B2531E">
              <w:rPr>
                <w:sz w:val="20"/>
                <w:szCs w:val="20"/>
                <w:lang w:val="uk-UA"/>
              </w:rPr>
              <w:t xml:space="preserve"> отримувачами гуманітарної допомоги реально понесених митницями ДФС витрат (тих, що визначені відповідними договорами зберігання)</w:t>
            </w:r>
          </w:p>
        </w:tc>
        <w:tc>
          <w:tcPr>
            <w:tcW w:w="4051" w:type="dxa"/>
            <w:shd w:val="clear" w:color="auto" w:fill="auto"/>
          </w:tcPr>
          <w:p w:rsidR="0018795E" w:rsidRPr="0032200D" w:rsidRDefault="00DE237E" w:rsidP="00CC3986">
            <w:pPr>
              <w:rPr>
                <w:sz w:val="20"/>
                <w:szCs w:val="20"/>
                <w:lang w:val="uk-UA"/>
              </w:rPr>
            </w:pPr>
            <w:r>
              <w:rPr>
                <w:sz w:val="20"/>
                <w:szCs w:val="20"/>
                <w:lang w:val="uk-UA"/>
              </w:rPr>
              <w:t>Організації</w:t>
            </w:r>
            <w:r w:rsidR="005C758F">
              <w:rPr>
                <w:sz w:val="20"/>
                <w:szCs w:val="20"/>
                <w:lang w:val="uk-UA"/>
              </w:rPr>
              <w:t xml:space="preserve"> – </w:t>
            </w:r>
            <w:r>
              <w:rPr>
                <w:sz w:val="20"/>
                <w:szCs w:val="20"/>
                <w:lang w:val="uk-UA"/>
              </w:rPr>
              <w:t xml:space="preserve">отримувачі гуманітарної допомоги </w:t>
            </w:r>
            <w:r w:rsidR="007C5B81">
              <w:rPr>
                <w:sz w:val="20"/>
                <w:szCs w:val="20"/>
                <w:lang w:val="uk-UA"/>
              </w:rPr>
              <w:t>відшкодовуватимуть  лише фактично понесені</w:t>
            </w:r>
            <w:r>
              <w:rPr>
                <w:sz w:val="20"/>
                <w:szCs w:val="20"/>
                <w:lang w:val="uk-UA"/>
              </w:rPr>
              <w:t xml:space="preserve"> митницями ДФС</w:t>
            </w:r>
            <w:r w:rsidR="007C5B81">
              <w:rPr>
                <w:sz w:val="20"/>
                <w:szCs w:val="20"/>
                <w:lang w:val="uk-UA"/>
              </w:rPr>
              <w:t xml:space="preserve"> витрати на зберігання </w:t>
            </w:r>
            <w:r>
              <w:rPr>
                <w:sz w:val="20"/>
                <w:szCs w:val="20"/>
                <w:lang w:val="uk-UA"/>
              </w:rPr>
              <w:t>вантажів гуманітарної допомоги. П</w:t>
            </w:r>
            <w:r w:rsidR="007C5B81">
              <w:rPr>
                <w:sz w:val="20"/>
                <w:szCs w:val="20"/>
                <w:lang w:val="uk-UA"/>
              </w:rPr>
              <w:t>ри цьому</w:t>
            </w:r>
            <w:r>
              <w:rPr>
                <w:sz w:val="20"/>
                <w:szCs w:val="20"/>
                <w:lang w:val="uk-UA"/>
              </w:rPr>
              <w:t>,</w:t>
            </w:r>
            <w:r w:rsidR="007C5B81">
              <w:rPr>
                <w:sz w:val="20"/>
                <w:szCs w:val="20"/>
                <w:lang w:val="uk-UA"/>
              </w:rPr>
              <w:t xml:space="preserve"> якщо таке зберігання здійснювалося на складі організації</w:t>
            </w:r>
            <w:r w:rsidR="00CC3986">
              <w:rPr>
                <w:sz w:val="20"/>
                <w:szCs w:val="20"/>
                <w:lang w:val="uk-UA"/>
              </w:rPr>
              <w:t xml:space="preserve"> – </w:t>
            </w:r>
            <w:r w:rsidR="007C5B81">
              <w:rPr>
                <w:sz w:val="20"/>
                <w:szCs w:val="20"/>
                <w:lang w:val="uk-UA"/>
              </w:rPr>
              <w:t>отримувача гуманітарної допомоги</w:t>
            </w:r>
            <w:r>
              <w:rPr>
                <w:sz w:val="20"/>
                <w:szCs w:val="20"/>
                <w:lang w:val="uk-UA"/>
              </w:rPr>
              <w:t>, то витрати для організацій</w:t>
            </w:r>
            <w:r w:rsidR="00CC3986">
              <w:rPr>
                <w:sz w:val="20"/>
                <w:szCs w:val="20"/>
                <w:lang w:val="uk-UA"/>
              </w:rPr>
              <w:t xml:space="preserve"> – </w:t>
            </w:r>
            <w:r>
              <w:rPr>
                <w:sz w:val="20"/>
                <w:szCs w:val="20"/>
                <w:lang w:val="uk-UA"/>
              </w:rPr>
              <w:t xml:space="preserve">отримувачів гуманітарної допомоги взагалі будуть відсутні, </w:t>
            </w:r>
            <w:r w:rsidR="00CC3986">
              <w:rPr>
                <w:sz w:val="20"/>
                <w:szCs w:val="20"/>
                <w:lang w:val="uk-UA"/>
              </w:rPr>
              <w:t xml:space="preserve">оскільки </w:t>
            </w:r>
            <w:r w:rsidR="008345A2">
              <w:rPr>
                <w:sz w:val="20"/>
                <w:szCs w:val="20"/>
                <w:lang w:val="uk-UA"/>
              </w:rPr>
              <w:t>ними</w:t>
            </w:r>
            <w:r>
              <w:rPr>
                <w:sz w:val="20"/>
                <w:szCs w:val="20"/>
                <w:lang w:val="uk-UA"/>
              </w:rPr>
              <w:t xml:space="preserve"> покриватимуться витрати, які митницею і сплачені такій організації за послуги зі зберігання вантажів гуманітарної допомоги</w:t>
            </w:r>
          </w:p>
        </w:tc>
      </w:tr>
      <w:tr w:rsidR="0018795E" w:rsidRPr="0032200D">
        <w:trPr>
          <w:tblCellSpacing w:w="20" w:type="dxa"/>
        </w:trPr>
        <w:tc>
          <w:tcPr>
            <w:tcW w:w="1843" w:type="dxa"/>
            <w:shd w:val="clear" w:color="auto" w:fill="auto"/>
          </w:tcPr>
          <w:p w:rsidR="0063527B" w:rsidRPr="0032200D" w:rsidRDefault="0063527B" w:rsidP="00355E1C">
            <w:pPr>
              <w:pStyle w:val="a3"/>
              <w:spacing w:before="0" w:beforeAutospacing="0" w:after="0" w:afterAutospacing="0"/>
              <w:rPr>
                <w:sz w:val="20"/>
                <w:szCs w:val="20"/>
                <w:lang w:val="uk-UA"/>
              </w:rPr>
            </w:pPr>
            <w:r w:rsidRPr="0032200D">
              <w:rPr>
                <w:sz w:val="20"/>
                <w:szCs w:val="20"/>
                <w:lang w:val="uk-UA"/>
              </w:rPr>
              <w:t>Альтернатива 2</w:t>
            </w:r>
          </w:p>
          <w:p w:rsidR="0063527B" w:rsidRPr="0032200D" w:rsidRDefault="0063527B" w:rsidP="00355E1C">
            <w:pPr>
              <w:pStyle w:val="a3"/>
              <w:spacing w:before="0" w:beforeAutospacing="0" w:after="0" w:afterAutospacing="0"/>
              <w:rPr>
                <w:sz w:val="20"/>
                <w:szCs w:val="20"/>
                <w:lang w:val="uk-UA"/>
              </w:rPr>
            </w:pPr>
          </w:p>
          <w:p w:rsidR="0018795E" w:rsidRPr="0032200D" w:rsidRDefault="0018795E" w:rsidP="00355E1C">
            <w:pPr>
              <w:pStyle w:val="a3"/>
              <w:spacing w:before="0" w:beforeAutospacing="0" w:after="0" w:afterAutospacing="0"/>
              <w:rPr>
                <w:sz w:val="20"/>
                <w:szCs w:val="20"/>
                <w:lang w:val="uk-UA"/>
              </w:rPr>
            </w:pPr>
          </w:p>
        </w:tc>
        <w:tc>
          <w:tcPr>
            <w:tcW w:w="3618" w:type="dxa"/>
            <w:shd w:val="clear" w:color="auto" w:fill="auto"/>
          </w:tcPr>
          <w:p w:rsidR="0018795E" w:rsidRPr="0032200D" w:rsidRDefault="0018795E" w:rsidP="00355E1C">
            <w:pPr>
              <w:rPr>
                <w:sz w:val="20"/>
                <w:szCs w:val="20"/>
                <w:lang w:val="uk-UA"/>
              </w:rPr>
            </w:pPr>
            <w:r w:rsidRPr="0032200D">
              <w:rPr>
                <w:sz w:val="20"/>
                <w:szCs w:val="20"/>
                <w:lang w:val="uk-UA"/>
              </w:rPr>
              <w:t>Відсутні</w:t>
            </w:r>
          </w:p>
        </w:tc>
        <w:tc>
          <w:tcPr>
            <w:tcW w:w="4051" w:type="dxa"/>
            <w:shd w:val="clear" w:color="auto" w:fill="auto"/>
          </w:tcPr>
          <w:p w:rsidR="00976491" w:rsidRPr="0032200D" w:rsidRDefault="00CF2FD8" w:rsidP="00CC3986">
            <w:pPr>
              <w:rPr>
                <w:sz w:val="20"/>
                <w:szCs w:val="20"/>
                <w:lang w:val="uk-UA"/>
              </w:rPr>
            </w:pPr>
            <w:r w:rsidRPr="0032200D">
              <w:rPr>
                <w:sz w:val="20"/>
                <w:szCs w:val="20"/>
                <w:lang w:val="uk-UA"/>
              </w:rPr>
              <w:t>З</w:t>
            </w:r>
            <w:r w:rsidR="000803F4" w:rsidRPr="0032200D">
              <w:rPr>
                <w:sz w:val="20"/>
                <w:szCs w:val="20"/>
                <w:lang w:val="uk-UA"/>
              </w:rPr>
              <w:t xml:space="preserve">алишення ситуації без змін </w:t>
            </w:r>
            <w:r w:rsidR="00CC3986">
              <w:rPr>
                <w:sz w:val="20"/>
                <w:szCs w:val="20"/>
                <w:lang w:val="uk-UA"/>
              </w:rPr>
              <w:t>призведе</w:t>
            </w:r>
            <w:r w:rsidR="0079065D" w:rsidRPr="0032200D">
              <w:rPr>
                <w:sz w:val="20"/>
                <w:szCs w:val="20"/>
                <w:lang w:val="uk-UA"/>
              </w:rPr>
              <w:t xml:space="preserve"> до</w:t>
            </w:r>
            <w:r w:rsidR="00536C42">
              <w:rPr>
                <w:sz w:val="20"/>
                <w:szCs w:val="20"/>
                <w:lang w:val="uk-UA"/>
              </w:rPr>
              <w:t xml:space="preserve"> необхідності організаціям-отримувачам гуманітарної допомоги при отриманні вантажів </w:t>
            </w:r>
            <w:r w:rsidR="008345A2">
              <w:rPr>
                <w:sz w:val="20"/>
                <w:szCs w:val="20"/>
                <w:lang w:val="uk-UA"/>
              </w:rPr>
              <w:t xml:space="preserve">від митниці сплачувати </w:t>
            </w:r>
            <w:r w:rsidR="00536C42">
              <w:rPr>
                <w:sz w:val="20"/>
                <w:szCs w:val="20"/>
                <w:lang w:val="uk-UA"/>
              </w:rPr>
              <w:t>кошти за зберігання, що не відповідають реально понесеним</w:t>
            </w:r>
            <w:r w:rsidR="00CC3986">
              <w:rPr>
                <w:sz w:val="20"/>
                <w:szCs w:val="20"/>
                <w:lang w:val="uk-UA"/>
              </w:rPr>
              <w:t xml:space="preserve"> витратам</w:t>
            </w:r>
          </w:p>
        </w:tc>
      </w:tr>
    </w:tbl>
    <w:p w:rsidR="004C238E" w:rsidRPr="0032200D" w:rsidRDefault="004C238E" w:rsidP="007D619C">
      <w:pPr>
        <w:pStyle w:val="a3"/>
        <w:spacing w:before="0" w:beforeAutospacing="0" w:after="0" w:afterAutospacing="0"/>
        <w:ind w:firstLine="567"/>
        <w:jc w:val="both"/>
        <w:rPr>
          <w:sz w:val="28"/>
          <w:szCs w:val="28"/>
          <w:lang w:val="uk-UA"/>
        </w:rPr>
      </w:pPr>
    </w:p>
    <w:p w:rsidR="00460EF6" w:rsidRPr="0032200D" w:rsidRDefault="00460EF6" w:rsidP="007D619C">
      <w:pPr>
        <w:pStyle w:val="3"/>
        <w:spacing w:before="0" w:beforeAutospacing="0" w:after="0" w:afterAutospacing="0"/>
        <w:jc w:val="center"/>
        <w:rPr>
          <w:sz w:val="28"/>
          <w:szCs w:val="28"/>
          <w:lang w:val="uk-UA"/>
        </w:rPr>
      </w:pPr>
      <w:r w:rsidRPr="0032200D">
        <w:rPr>
          <w:sz w:val="28"/>
          <w:szCs w:val="28"/>
          <w:lang w:val="uk-UA"/>
        </w:rPr>
        <w:t>IV. Вибір найбільш оптимального альтернативного способу досягнення цілей</w:t>
      </w:r>
    </w:p>
    <w:tbl>
      <w:tblPr>
        <w:tblW w:w="4876"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6"/>
        <w:gridCol w:w="2013"/>
        <w:gridCol w:w="5785"/>
      </w:tblGrid>
      <w:tr w:rsidR="0034042B" w:rsidRPr="0032200D" w:rsidTr="008345A2">
        <w:trPr>
          <w:tblCellSpacing w:w="30" w:type="dxa"/>
        </w:trPr>
        <w:tc>
          <w:tcPr>
            <w:tcW w:w="8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4042B" w:rsidRPr="0032200D" w:rsidRDefault="0034042B" w:rsidP="00355E1C">
            <w:pPr>
              <w:pStyle w:val="a3"/>
              <w:spacing w:before="0" w:beforeAutospacing="0" w:after="0" w:afterAutospacing="0"/>
              <w:jc w:val="center"/>
              <w:rPr>
                <w:sz w:val="20"/>
                <w:szCs w:val="20"/>
                <w:lang w:val="uk-UA"/>
              </w:rPr>
            </w:pPr>
            <w:r w:rsidRPr="0032200D">
              <w:rPr>
                <w:sz w:val="20"/>
                <w:szCs w:val="20"/>
                <w:lang w:val="uk-UA"/>
              </w:rPr>
              <w:t>Рейтинг результативності (досягнення цілей під час вирішення проблеми)</w:t>
            </w:r>
          </w:p>
        </w:tc>
        <w:tc>
          <w:tcPr>
            <w:tcW w:w="10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4042B" w:rsidRPr="0032200D" w:rsidRDefault="0034042B" w:rsidP="00355E1C">
            <w:pPr>
              <w:pStyle w:val="a3"/>
              <w:spacing w:before="0" w:beforeAutospacing="0" w:after="0" w:afterAutospacing="0"/>
              <w:jc w:val="center"/>
              <w:rPr>
                <w:sz w:val="20"/>
                <w:szCs w:val="20"/>
                <w:lang w:val="uk-UA"/>
              </w:rPr>
            </w:pPr>
            <w:r w:rsidRPr="0032200D">
              <w:rPr>
                <w:sz w:val="20"/>
                <w:szCs w:val="20"/>
                <w:lang w:val="uk-UA"/>
              </w:rPr>
              <w:t>Бал результативності (за чотирибальною системою оцінки)</w:t>
            </w:r>
          </w:p>
        </w:tc>
        <w:tc>
          <w:tcPr>
            <w:tcW w:w="29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4042B" w:rsidRPr="0032200D" w:rsidRDefault="0034042B" w:rsidP="00355E1C">
            <w:pPr>
              <w:pStyle w:val="a3"/>
              <w:spacing w:before="0" w:beforeAutospacing="0" w:after="0" w:afterAutospacing="0"/>
              <w:jc w:val="center"/>
              <w:rPr>
                <w:sz w:val="20"/>
                <w:szCs w:val="20"/>
                <w:lang w:val="uk-UA"/>
              </w:rPr>
            </w:pPr>
            <w:r w:rsidRPr="0032200D">
              <w:rPr>
                <w:sz w:val="20"/>
                <w:szCs w:val="20"/>
                <w:lang w:val="uk-UA"/>
              </w:rPr>
              <w:t>Коментарі щодо присвоєння відповідного бала</w:t>
            </w:r>
          </w:p>
        </w:tc>
      </w:tr>
      <w:tr w:rsidR="0034042B" w:rsidRPr="0032200D" w:rsidTr="008345A2">
        <w:trPr>
          <w:tblCellSpacing w:w="30" w:type="dxa"/>
        </w:trPr>
        <w:tc>
          <w:tcPr>
            <w:tcW w:w="8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4042B" w:rsidRPr="0032200D" w:rsidRDefault="0063527B" w:rsidP="00355E1C">
            <w:pPr>
              <w:pStyle w:val="a3"/>
              <w:spacing w:before="0" w:beforeAutospacing="0" w:after="0" w:afterAutospacing="0"/>
              <w:rPr>
                <w:sz w:val="20"/>
                <w:szCs w:val="20"/>
                <w:lang w:val="uk-UA"/>
              </w:rPr>
            </w:pPr>
            <w:r w:rsidRPr="0032200D">
              <w:rPr>
                <w:sz w:val="20"/>
                <w:szCs w:val="20"/>
                <w:lang w:val="uk-UA"/>
              </w:rPr>
              <w:lastRenderedPageBreak/>
              <w:t>Альтернатива 1</w:t>
            </w:r>
          </w:p>
        </w:tc>
        <w:tc>
          <w:tcPr>
            <w:tcW w:w="10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4042B" w:rsidRPr="0032200D" w:rsidRDefault="0034042B" w:rsidP="00355E1C">
            <w:pPr>
              <w:pStyle w:val="a3"/>
              <w:spacing w:before="0" w:beforeAutospacing="0" w:after="0" w:afterAutospacing="0"/>
              <w:jc w:val="center"/>
              <w:rPr>
                <w:sz w:val="20"/>
                <w:szCs w:val="20"/>
                <w:lang w:val="uk-UA"/>
              </w:rPr>
            </w:pPr>
            <w:r w:rsidRPr="0032200D">
              <w:rPr>
                <w:sz w:val="20"/>
                <w:szCs w:val="20"/>
                <w:lang w:val="uk-UA"/>
              </w:rPr>
              <w:t>4</w:t>
            </w:r>
          </w:p>
        </w:tc>
        <w:tc>
          <w:tcPr>
            <w:tcW w:w="29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558CA" w:rsidRDefault="007558CA" w:rsidP="00355E1C">
            <w:pPr>
              <w:pStyle w:val="a3"/>
              <w:spacing w:before="0" w:beforeAutospacing="0" w:after="0" w:afterAutospacing="0"/>
              <w:rPr>
                <w:sz w:val="20"/>
                <w:szCs w:val="20"/>
                <w:lang w:val="uk-UA"/>
              </w:rPr>
            </w:pPr>
            <w:r w:rsidRPr="007558CA">
              <w:rPr>
                <w:sz w:val="20"/>
                <w:szCs w:val="20"/>
                <w:lang w:val="uk-UA"/>
              </w:rPr>
              <w:t>Альтернатива 1 дає</w:t>
            </w:r>
            <w:r w:rsidR="00CC3986">
              <w:rPr>
                <w:sz w:val="20"/>
                <w:szCs w:val="20"/>
                <w:lang w:val="uk-UA"/>
              </w:rPr>
              <w:t xml:space="preserve"> змогу досягти визначених цілей.</w:t>
            </w:r>
          </w:p>
          <w:p w:rsidR="007558CA" w:rsidRDefault="007558CA" w:rsidP="00355E1C">
            <w:pPr>
              <w:pStyle w:val="a3"/>
              <w:spacing w:before="0" w:beforeAutospacing="0" w:after="0" w:afterAutospacing="0"/>
              <w:rPr>
                <w:sz w:val="20"/>
                <w:szCs w:val="20"/>
                <w:lang w:val="uk-UA"/>
              </w:rPr>
            </w:pPr>
          </w:p>
          <w:p w:rsidR="0034042B" w:rsidRPr="0032200D" w:rsidRDefault="001F3E75" w:rsidP="00355E1C">
            <w:pPr>
              <w:pStyle w:val="a3"/>
              <w:spacing w:before="0" w:beforeAutospacing="0" w:after="0" w:afterAutospacing="0"/>
              <w:rPr>
                <w:sz w:val="20"/>
                <w:szCs w:val="20"/>
                <w:lang w:val="uk-UA"/>
              </w:rPr>
            </w:pPr>
            <w:r w:rsidRPr="0032200D">
              <w:rPr>
                <w:sz w:val="20"/>
                <w:szCs w:val="20"/>
                <w:lang w:val="uk-UA"/>
              </w:rPr>
              <w:t xml:space="preserve">У разі прийняття регуляторного акта будуть досягнуті цілі </w:t>
            </w:r>
            <w:r w:rsidR="006F605C">
              <w:rPr>
                <w:sz w:val="20"/>
                <w:szCs w:val="20"/>
                <w:lang w:val="uk-UA"/>
              </w:rPr>
              <w:t>державного регулювання</w:t>
            </w:r>
          </w:p>
        </w:tc>
      </w:tr>
      <w:tr w:rsidR="0034042B" w:rsidRPr="0032200D" w:rsidTr="008345A2">
        <w:trPr>
          <w:trHeight w:val="513"/>
          <w:tblCellSpacing w:w="30" w:type="dxa"/>
        </w:trPr>
        <w:tc>
          <w:tcPr>
            <w:tcW w:w="8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3527B" w:rsidRPr="0032200D" w:rsidRDefault="0063527B" w:rsidP="00355E1C">
            <w:pPr>
              <w:pStyle w:val="a3"/>
              <w:spacing w:before="0" w:beforeAutospacing="0" w:after="0" w:afterAutospacing="0"/>
              <w:rPr>
                <w:sz w:val="20"/>
                <w:szCs w:val="20"/>
                <w:lang w:val="uk-UA"/>
              </w:rPr>
            </w:pPr>
            <w:r w:rsidRPr="0032200D">
              <w:rPr>
                <w:sz w:val="20"/>
                <w:szCs w:val="20"/>
                <w:lang w:val="uk-UA"/>
              </w:rPr>
              <w:t>Альтернатива 2</w:t>
            </w:r>
          </w:p>
          <w:p w:rsidR="0063527B" w:rsidRPr="0032200D" w:rsidRDefault="0063527B" w:rsidP="00355E1C">
            <w:pPr>
              <w:pStyle w:val="a3"/>
              <w:spacing w:before="0" w:beforeAutospacing="0" w:after="0" w:afterAutospacing="0"/>
              <w:rPr>
                <w:sz w:val="20"/>
                <w:szCs w:val="20"/>
                <w:lang w:val="uk-UA"/>
              </w:rPr>
            </w:pPr>
          </w:p>
          <w:p w:rsidR="0034042B" w:rsidRPr="0032200D" w:rsidRDefault="0034042B" w:rsidP="00355E1C">
            <w:pPr>
              <w:pStyle w:val="a3"/>
              <w:spacing w:before="0" w:beforeAutospacing="0" w:after="0" w:afterAutospacing="0"/>
              <w:rPr>
                <w:sz w:val="20"/>
                <w:szCs w:val="20"/>
                <w:lang w:val="uk-UA"/>
              </w:rPr>
            </w:pPr>
          </w:p>
        </w:tc>
        <w:tc>
          <w:tcPr>
            <w:tcW w:w="10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4042B" w:rsidRPr="0032200D" w:rsidRDefault="0034042B" w:rsidP="00355E1C">
            <w:pPr>
              <w:pStyle w:val="a3"/>
              <w:spacing w:before="0" w:beforeAutospacing="0" w:after="0" w:afterAutospacing="0"/>
              <w:jc w:val="center"/>
              <w:rPr>
                <w:sz w:val="20"/>
                <w:szCs w:val="20"/>
                <w:lang w:val="uk-UA"/>
              </w:rPr>
            </w:pPr>
            <w:r w:rsidRPr="0032200D">
              <w:rPr>
                <w:sz w:val="20"/>
                <w:szCs w:val="20"/>
                <w:lang w:val="uk-UA"/>
              </w:rPr>
              <w:t>1</w:t>
            </w:r>
          </w:p>
        </w:tc>
        <w:tc>
          <w:tcPr>
            <w:tcW w:w="29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558CA" w:rsidRDefault="007558CA" w:rsidP="00355E1C">
            <w:pPr>
              <w:pStyle w:val="a3"/>
              <w:spacing w:before="0" w:beforeAutospacing="0" w:after="0" w:afterAutospacing="0"/>
              <w:rPr>
                <w:sz w:val="20"/>
                <w:szCs w:val="20"/>
                <w:lang w:val="uk-UA"/>
              </w:rPr>
            </w:pPr>
            <w:r w:rsidRPr="007558CA">
              <w:rPr>
                <w:sz w:val="20"/>
                <w:szCs w:val="20"/>
                <w:lang w:val="uk-UA"/>
              </w:rPr>
              <w:t>Альтернатива 2 не дає можливості досягну</w:t>
            </w:r>
            <w:r w:rsidR="00CC3986">
              <w:rPr>
                <w:sz w:val="20"/>
                <w:szCs w:val="20"/>
                <w:lang w:val="uk-UA"/>
              </w:rPr>
              <w:t>ти цілей державного регулювання.</w:t>
            </w:r>
          </w:p>
          <w:p w:rsidR="007558CA" w:rsidRDefault="007558CA" w:rsidP="00355E1C">
            <w:pPr>
              <w:pStyle w:val="a3"/>
              <w:spacing w:before="0" w:beforeAutospacing="0" w:after="0" w:afterAutospacing="0"/>
              <w:rPr>
                <w:sz w:val="20"/>
                <w:szCs w:val="20"/>
                <w:lang w:val="uk-UA"/>
              </w:rPr>
            </w:pPr>
          </w:p>
          <w:p w:rsidR="0034042B" w:rsidRPr="0032200D" w:rsidRDefault="001F3E75" w:rsidP="00CC3986">
            <w:pPr>
              <w:pStyle w:val="a3"/>
              <w:spacing w:before="0" w:beforeAutospacing="0" w:after="0" w:afterAutospacing="0"/>
              <w:rPr>
                <w:sz w:val="20"/>
                <w:szCs w:val="20"/>
                <w:lang w:val="uk-UA"/>
              </w:rPr>
            </w:pPr>
            <w:r w:rsidRPr="0032200D">
              <w:rPr>
                <w:sz w:val="20"/>
                <w:szCs w:val="20"/>
                <w:lang w:val="uk-UA"/>
              </w:rPr>
              <w:t xml:space="preserve">Залишення існуючої на </w:t>
            </w:r>
            <w:r w:rsidR="00CC3986">
              <w:rPr>
                <w:sz w:val="20"/>
                <w:szCs w:val="20"/>
                <w:lang w:val="uk-UA"/>
              </w:rPr>
              <w:t>цей</w:t>
            </w:r>
            <w:r w:rsidRPr="0032200D">
              <w:rPr>
                <w:sz w:val="20"/>
                <w:szCs w:val="20"/>
                <w:lang w:val="uk-UA"/>
              </w:rPr>
              <w:t xml:space="preserve"> момент ситуації без змін не забезпечить досягнення поставленої мети</w:t>
            </w:r>
          </w:p>
        </w:tc>
      </w:tr>
    </w:tbl>
    <w:p w:rsidR="004135E3" w:rsidRPr="0032200D" w:rsidRDefault="004135E3" w:rsidP="007D619C">
      <w:pPr>
        <w:pStyle w:val="a3"/>
        <w:spacing w:before="0" w:beforeAutospacing="0" w:after="0" w:afterAutospacing="0"/>
        <w:ind w:firstLine="567"/>
        <w:jc w:val="both"/>
        <w:rPr>
          <w:sz w:val="28"/>
          <w:szCs w:val="28"/>
          <w:lang w:val="uk-UA"/>
        </w:rPr>
      </w:pPr>
    </w:p>
    <w:tbl>
      <w:tblPr>
        <w:tblW w:w="4883"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737"/>
        <w:gridCol w:w="2607"/>
        <w:gridCol w:w="2833"/>
        <w:gridCol w:w="2409"/>
      </w:tblGrid>
      <w:tr w:rsidR="00621C3A" w:rsidRPr="0032200D" w:rsidTr="008345A2">
        <w:trPr>
          <w:tblCellSpacing w:w="22" w:type="dxa"/>
        </w:trPr>
        <w:tc>
          <w:tcPr>
            <w:tcW w:w="871" w:type="pct"/>
            <w:tcBorders>
              <w:top w:val="outset" w:sz="6" w:space="0" w:color="auto"/>
              <w:left w:val="outset" w:sz="6" w:space="0" w:color="auto"/>
              <w:bottom w:val="outset" w:sz="6" w:space="0" w:color="auto"/>
              <w:right w:val="outset" w:sz="6" w:space="0" w:color="auto"/>
            </w:tcBorders>
            <w:shd w:val="clear" w:color="auto" w:fill="auto"/>
          </w:tcPr>
          <w:p w:rsidR="00460EF6" w:rsidRPr="0032200D" w:rsidRDefault="00460EF6" w:rsidP="00355E1C">
            <w:pPr>
              <w:pStyle w:val="a3"/>
              <w:spacing w:before="0" w:beforeAutospacing="0" w:after="0" w:afterAutospacing="0"/>
              <w:jc w:val="center"/>
              <w:rPr>
                <w:sz w:val="20"/>
                <w:szCs w:val="20"/>
                <w:lang w:val="uk-UA"/>
              </w:rPr>
            </w:pPr>
            <w:r w:rsidRPr="0032200D">
              <w:rPr>
                <w:sz w:val="20"/>
                <w:szCs w:val="20"/>
                <w:lang w:val="uk-UA"/>
              </w:rPr>
              <w:t>Рейтинг результативності</w:t>
            </w:r>
          </w:p>
        </w:tc>
        <w:tc>
          <w:tcPr>
            <w:tcW w:w="1337" w:type="pct"/>
            <w:tcBorders>
              <w:top w:val="outset" w:sz="6" w:space="0" w:color="auto"/>
              <w:left w:val="outset" w:sz="6" w:space="0" w:color="auto"/>
              <w:bottom w:val="outset" w:sz="6" w:space="0" w:color="auto"/>
              <w:right w:val="outset" w:sz="6" w:space="0" w:color="auto"/>
            </w:tcBorders>
            <w:shd w:val="clear" w:color="auto" w:fill="auto"/>
          </w:tcPr>
          <w:p w:rsidR="00460EF6" w:rsidRPr="0032200D" w:rsidRDefault="00460EF6" w:rsidP="00355E1C">
            <w:pPr>
              <w:pStyle w:val="a3"/>
              <w:spacing w:before="0" w:beforeAutospacing="0" w:after="0" w:afterAutospacing="0"/>
              <w:jc w:val="center"/>
              <w:rPr>
                <w:sz w:val="20"/>
                <w:szCs w:val="20"/>
                <w:lang w:val="uk-UA"/>
              </w:rPr>
            </w:pPr>
            <w:r w:rsidRPr="0032200D">
              <w:rPr>
                <w:sz w:val="20"/>
                <w:szCs w:val="20"/>
                <w:lang w:val="uk-UA"/>
              </w:rPr>
              <w:t>Вигоди (підсумок)</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460EF6" w:rsidRPr="0032200D" w:rsidRDefault="00460EF6" w:rsidP="00355E1C">
            <w:pPr>
              <w:pStyle w:val="a3"/>
              <w:spacing w:before="0" w:beforeAutospacing="0" w:after="0" w:afterAutospacing="0"/>
              <w:jc w:val="center"/>
              <w:rPr>
                <w:sz w:val="20"/>
                <w:szCs w:val="20"/>
                <w:lang w:val="uk-UA"/>
              </w:rPr>
            </w:pPr>
            <w:r w:rsidRPr="0032200D">
              <w:rPr>
                <w:sz w:val="20"/>
                <w:szCs w:val="20"/>
                <w:lang w:val="uk-UA"/>
              </w:rPr>
              <w:t>Витрати (підсумок)</w:t>
            </w:r>
          </w:p>
        </w:tc>
        <w:tc>
          <w:tcPr>
            <w:tcW w:w="1222" w:type="pct"/>
            <w:tcBorders>
              <w:top w:val="outset" w:sz="6" w:space="0" w:color="auto"/>
              <w:left w:val="outset" w:sz="6" w:space="0" w:color="auto"/>
              <w:bottom w:val="outset" w:sz="6" w:space="0" w:color="auto"/>
              <w:right w:val="outset" w:sz="6" w:space="0" w:color="auto"/>
            </w:tcBorders>
            <w:shd w:val="clear" w:color="auto" w:fill="auto"/>
          </w:tcPr>
          <w:p w:rsidR="00460EF6" w:rsidRPr="0032200D" w:rsidRDefault="00460EF6" w:rsidP="00355E1C">
            <w:pPr>
              <w:pStyle w:val="a3"/>
              <w:spacing w:before="0" w:beforeAutospacing="0" w:after="0" w:afterAutospacing="0"/>
              <w:jc w:val="center"/>
              <w:rPr>
                <w:sz w:val="20"/>
                <w:szCs w:val="20"/>
                <w:lang w:val="uk-UA"/>
              </w:rPr>
            </w:pPr>
            <w:r w:rsidRPr="0032200D">
              <w:rPr>
                <w:sz w:val="20"/>
                <w:szCs w:val="20"/>
                <w:lang w:val="uk-UA"/>
              </w:rPr>
              <w:t>Обґрунтування відповідного місця альтернативи у рейтингу</w:t>
            </w:r>
          </w:p>
        </w:tc>
      </w:tr>
      <w:tr w:rsidR="00621C3A" w:rsidRPr="0032200D" w:rsidTr="008345A2">
        <w:trPr>
          <w:tblCellSpacing w:w="22" w:type="dxa"/>
        </w:trPr>
        <w:tc>
          <w:tcPr>
            <w:tcW w:w="871" w:type="pct"/>
            <w:tcBorders>
              <w:top w:val="outset" w:sz="6" w:space="0" w:color="auto"/>
              <w:left w:val="outset" w:sz="6" w:space="0" w:color="auto"/>
              <w:bottom w:val="outset" w:sz="6" w:space="0" w:color="auto"/>
              <w:right w:val="outset" w:sz="6" w:space="0" w:color="auto"/>
            </w:tcBorders>
            <w:shd w:val="clear" w:color="auto" w:fill="auto"/>
          </w:tcPr>
          <w:p w:rsidR="006E2617" w:rsidRPr="0032200D" w:rsidRDefault="0063527B" w:rsidP="00355E1C">
            <w:pPr>
              <w:pStyle w:val="a3"/>
              <w:spacing w:before="0" w:beforeAutospacing="0" w:after="0" w:afterAutospacing="0"/>
              <w:rPr>
                <w:sz w:val="20"/>
                <w:szCs w:val="20"/>
                <w:lang w:val="uk-UA"/>
              </w:rPr>
            </w:pPr>
            <w:r w:rsidRPr="0032200D">
              <w:rPr>
                <w:sz w:val="20"/>
                <w:szCs w:val="20"/>
                <w:lang w:val="uk-UA"/>
              </w:rPr>
              <w:t>Альтернатива 1</w:t>
            </w:r>
          </w:p>
        </w:tc>
        <w:tc>
          <w:tcPr>
            <w:tcW w:w="1337" w:type="pct"/>
            <w:tcBorders>
              <w:top w:val="outset" w:sz="6" w:space="0" w:color="auto"/>
              <w:left w:val="outset" w:sz="6" w:space="0" w:color="auto"/>
              <w:bottom w:val="outset" w:sz="6" w:space="0" w:color="auto"/>
              <w:right w:val="outset" w:sz="6" w:space="0" w:color="auto"/>
            </w:tcBorders>
            <w:shd w:val="clear" w:color="auto" w:fill="auto"/>
          </w:tcPr>
          <w:p w:rsidR="006E2617" w:rsidRDefault="00C56295" w:rsidP="00355E1C">
            <w:pPr>
              <w:rPr>
                <w:sz w:val="20"/>
                <w:szCs w:val="20"/>
                <w:lang w:val="uk-UA"/>
              </w:rPr>
            </w:pPr>
            <w:r w:rsidRPr="00C56295">
              <w:rPr>
                <w:sz w:val="20"/>
                <w:szCs w:val="20"/>
                <w:lang w:val="uk-UA"/>
              </w:rPr>
              <w:t xml:space="preserve">Можливість </w:t>
            </w:r>
            <w:r>
              <w:rPr>
                <w:sz w:val="20"/>
                <w:szCs w:val="20"/>
                <w:lang w:val="uk-UA"/>
              </w:rPr>
              <w:t xml:space="preserve">для громадян </w:t>
            </w:r>
            <w:r w:rsidRPr="00C56295">
              <w:rPr>
                <w:sz w:val="20"/>
                <w:szCs w:val="20"/>
                <w:lang w:val="uk-UA"/>
              </w:rPr>
              <w:t xml:space="preserve">своєчасно отримати гуманітарну допомогу, </w:t>
            </w:r>
            <w:r w:rsidR="00CC3986">
              <w:rPr>
                <w:sz w:val="20"/>
                <w:szCs w:val="20"/>
                <w:lang w:val="uk-UA"/>
              </w:rPr>
              <w:t>оскільки</w:t>
            </w:r>
            <w:r w:rsidRPr="00C56295">
              <w:rPr>
                <w:sz w:val="20"/>
                <w:szCs w:val="20"/>
                <w:lang w:val="uk-UA"/>
              </w:rPr>
              <w:t xml:space="preserve"> в організацій, що здійснюють її митне оформлення, не існуватиме затримок в її отриманні зі складу митниці, а отже</w:t>
            </w:r>
            <w:r w:rsidR="00CC3986">
              <w:rPr>
                <w:sz w:val="20"/>
                <w:szCs w:val="20"/>
                <w:lang w:val="uk-UA"/>
              </w:rPr>
              <w:t>,</w:t>
            </w:r>
            <w:r w:rsidRPr="00C56295">
              <w:rPr>
                <w:sz w:val="20"/>
                <w:szCs w:val="20"/>
                <w:lang w:val="uk-UA"/>
              </w:rPr>
              <w:t xml:space="preserve"> в подальшому така гуманітарна допомога своєчасно розподілятиметься громадянам, що її безпосередньо потребують</w:t>
            </w:r>
            <w:r>
              <w:rPr>
                <w:sz w:val="20"/>
                <w:szCs w:val="20"/>
                <w:lang w:val="uk-UA"/>
              </w:rPr>
              <w:t>.</w:t>
            </w:r>
          </w:p>
          <w:p w:rsidR="00C56295" w:rsidRDefault="00C56295" w:rsidP="00355E1C">
            <w:pPr>
              <w:rPr>
                <w:sz w:val="20"/>
                <w:szCs w:val="20"/>
                <w:lang w:val="uk-UA"/>
              </w:rPr>
            </w:pPr>
          </w:p>
          <w:p w:rsidR="00C56295" w:rsidRPr="00C56295" w:rsidRDefault="00C56295" w:rsidP="00355E1C">
            <w:pPr>
              <w:rPr>
                <w:sz w:val="20"/>
                <w:szCs w:val="20"/>
                <w:lang w:val="uk-UA"/>
              </w:rPr>
            </w:pPr>
            <w:r w:rsidRPr="00C56295">
              <w:rPr>
                <w:sz w:val="20"/>
                <w:szCs w:val="20"/>
                <w:lang w:val="uk-UA"/>
              </w:rPr>
              <w:t xml:space="preserve">Звільнення складів митниць ДФС, у тому числі тих, що використовуються за договором відповідального зберігання, від вантажів гуманітарної допомоги, видача яких тривалий час була не можливою через недоліки діючої процедури обрахунку витрат за зберігання таких вантажів. </w:t>
            </w:r>
          </w:p>
          <w:p w:rsidR="00C56295" w:rsidRPr="00C56295" w:rsidRDefault="00C56295" w:rsidP="00355E1C">
            <w:pPr>
              <w:rPr>
                <w:sz w:val="20"/>
                <w:szCs w:val="20"/>
                <w:lang w:val="uk-UA"/>
              </w:rPr>
            </w:pPr>
          </w:p>
          <w:p w:rsidR="00C56295" w:rsidRDefault="00C56295" w:rsidP="00355E1C">
            <w:pPr>
              <w:rPr>
                <w:sz w:val="20"/>
                <w:szCs w:val="20"/>
                <w:lang w:val="uk-UA"/>
              </w:rPr>
            </w:pPr>
            <w:r w:rsidRPr="00C56295">
              <w:rPr>
                <w:sz w:val="20"/>
                <w:szCs w:val="20"/>
                <w:lang w:val="uk-UA"/>
              </w:rPr>
              <w:t>Уникнення витрат  державних коштів на подальше знищення гуманітарної допомоги, яка своєчасно не була отримана зі складі</w:t>
            </w:r>
            <w:r w:rsidR="00CC3986">
              <w:rPr>
                <w:sz w:val="20"/>
                <w:szCs w:val="20"/>
                <w:lang w:val="uk-UA"/>
              </w:rPr>
              <w:t>в</w:t>
            </w:r>
            <w:r w:rsidRPr="00C56295">
              <w:rPr>
                <w:sz w:val="20"/>
                <w:szCs w:val="20"/>
                <w:lang w:val="uk-UA"/>
              </w:rPr>
              <w:t xml:space="preserve"> митниць ДФС, у зв’язку з чим втратила свої первинні споживчі властивості</w:t>
            </w:r>
            <w:r w:rsidR="00923B6F">
              <w:rPr>
                <w:sz w:val="20"/>
                <w:szCs w:val="20"/>
                <w:lang w:val="uk-UA"/>
              </w:rPr>
              <w:t>.</w:t>
            </w:r>
          </w:p>
          <w:p w:rsidR="00C56295" w:rsidRDefault="00C56295" w:rsidP="00355E1C">
            <w:pPr>
              <w:rPr>
                <w:sz w:val="20"/>
                <w:szCs w:val="20"/>
                <w:lang w:val="uk-UA"/>
              </w:rPr>
            </w:pPr>
          </w:p>
          <w:p w:rsidR="00C56295" w:rsidRPr="0032200D" w:rsidRDefault="00923B6F" w:rsidP="00355E1C">
            <w:pPr>
              <w:rPr>
                <w:sz w:val="20"/>
                <w:szCs w:val="20"/>
                <w:lang w:val="uk-UA"/>
              </w:rPr>
            </w:pPr>
            <w:r w:rsidRPr="00923B6F">
              <w:rPr>
                <w:sz w:val="20"/>
                <w:szCs w:val="20"/>
                <w:lang w:val="uk-UA"/>
              </w:rPr>
              <w:t>Затвердження регуляторного акта створить</w:t>
            </w:r>
            <w:r>
              <w:rPr>
                <w:sz w:val="20"/>
                <w:szCs w:val="20"/>
                <w:lang w:val="uk-UA"/>
              </w:rPr>
              <w:t xml:space="preserve"> для організацій</w:t>
            </w:r>
            <w:r w:rsidR="00CC3986">
              <w:rPr>
                <w:sz w:val="20"/>
                <w:szCs w:val="20"/>
                <w:lang w:val="uk-UA"/>
              </w:rPr>
              <w:t xml:space="preserve"> – </w:t>
            </w:r>
            <w:r>
              <w:rPr>
                <w:sz w:val="20"/>
                <w:szCs w:val="20"/>
                <w:lang w:val="uk-UA"/>
              </w:rPr>
              <w:t xml:space="preserve">отримувачів гуманітарної допомоги </w:t>
            </w:r>
            <w:r w:rsidRPr="00923B6F">
              <w:rPr>
                <w:sz w:val="20"/>
                <w:szCs w:val="20"/>
                <w:lang w:val="uk-UA"/>
              </w:rPr>
              <w:t xml:space="preserve"> умови для </w:t>
            </w:r>
            <w:r>
              <w:rPr>
                <w:sz w:val="20"/>
                <w:szCs w:val="20"/>
                <w:lang w:val="uk-UA"/>
              </w:rPr>
              <w:t xml:space="preserve">отримання </w:t>
            </w:r>
            <w:r w:rsidRPr="00923B6F">
              <w:rPr>
                <w:sz w:val="20"/>
                <w:szCs w:val="20"/>
                <w:lang w:val="uk-UA"/>
              </w:rPr>
              <w:t xml:space="preserve">вантажів гуманітарної допомоги зі складів митниць ДФС, що досягатиметься завдяки відшкодуванню отримувачами гуманітарної </w:t>
            </w:r>
            <w:r w:rsidRPr="00923B6F">
              <w:rPr>
                <w:sz w:val="20"/>
                <w:szCs w:val="20"/>
                <w:lang w:val="uk-UA"/>
              </w:rPr>
              <w:lastRenderedPageBreak/>
              <w:t>допомоги реально понесених митницями ДФС витрат (тих, що визначені відповідними договорами зберігання)</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621C3A" w:rsidRPr="0032200D" w:rsidRDefault="00923B6F" w:rsidP="00355E1C">
            <w:pPr>
              <w:rPr>
                <w:sz w:val="20"/>
                <w:szCs w:val="20"/>
                <w:lang w:val="uk-UA"/>
              </w:rPr>
            </w:pPr>
            <w:r>
              <w:rPr>
                <w:sz w:val="20"/>
                <w:szCs w:val="20"/>
                <w:lang w:val="uk-UA"/>
              </w:rPr>
              <w:lastRenderedPageBreak/>
              <w:t>Жодних додаткових витрат не виникне</w:t>
            </w:r>
          </w:p>
          <w:p w:rsidR="00621C3A" w:rsidRPr="0032200D" w:rsidRDefault="00621C3A" w:rsidP="00355E1C">
            <w:pPr>
              <w:rPr>
                <w:sz w:val="20"/>
                <w:szCs w:val="20"/>
                <w:lang w:val="uk-UA"/>
              </w:rPr>
            </w:pPr>
          </w:p>
          <w:p w:rsidR="006E2617" w:rsidRPr="0032200D" w:rsidRDefault="00621C3A" w:rsidP="00355E1C">
            <w:pPr>
              <w:rPr>
                <w:sz w:val="20"/>
                <w:szCs w:val="20"/>
                <w:highlight w:val="yellow"/>
                <w:lang w:val="uk-UA"/>
              </w:rPr>
            </w:pPr>
            <w:r w:rsidRPr="0032200D">
              <w:rPr>
                <w:sz w:val="20"/>
                <w:szCs w:val="20"/>
                <w:lang w:val="uk-UA"/>
              </w:rPr>
              <w:t xml:space="preserve"> </w:t>
            </w:r>
          </w:p>
        </w:tc>
        <w:tc>
          <w:tcPr>
            <w:tcW w:w="1222" w:type="pct"/>
            <w:tcBorders>
              <w:top w:val="outset" w:sz="6" w:space="0" w:color="auto"/>
              <w:left w:val="outset" w:sz="6" w:space="0" w:color="auto"/>
              <w:bottom w:val="outset" w:sz="6" w:space="0" w:color="auto"/>
              <w:right w:val="outset" w:sz="6" w:space="0" w:color="auto"/>
            </w:tcBorders>
            <w:shd w:val="clear" w:color="auto" w:fill="auto"/>
          </w:tcPr>
          <w:p w:rsidR="006E2617" w:rsidRPr="0032200D" w:rsidRDefault="00312356" w:rsidP="00355E1C">
            <w:pPr>
              <w:pStyle w:val="a3"/>
              <w:spacing w:before="0" w:beforeAutospacing="0" w:after="0" w:afterAutospacing="0"/>
              <w:rPr>
                <w:sz w:val="20"/>
                <w:szCs w:val="20"/>
                <w:highlight w:val="yellow"/>
                <w:shd w:val="clear" w:color="auto" w:fill="FFFF00"/>
                <w:lang w:val="uk-UA"/>
              </w:rPr>
            </w:pPr>
            <w:r w:rsidRPr="00312356">
              <w:rPr>
                <w:sz w:val="20"/>
                <w:szCs w:val="20"/>
                <w:lang w:val="uk-UA"/>
              </w:rPr>
              <w:t>Є оптимальною серед запропонованих альтернатив, оскільки відповідає вимогам регуляторної політики і досягає цілей державного регулювання</w:t>
            </w:r>
          </w:p>
        </w:tc>
      </w:tr>
      <w:tr w:rsidR="00621C3A" w:rsidRPr="0032200D" w:rsidTr="008345A2">
        <w:trPr>
          <w:tblCellSpacing w:w="22" w:type="dxa"/>
        </w:trPr>
        <w:tc>
          <w:tcPr>
            <w:tcW w:w="871" w:type="pct"/>
            <w:tcBorders>
              <w:top w:val="outset" w:sz="6" w:space="0" w:color="auto"/>
              <w:left w:val="outset" w:sz="6" w:space="0" w:color="auto"/>
              <w:bottom w:val="outset" w:sz="6" w:space="0" w:color="auto"/>
              <w:right w:val="outset" w:sz="6" w:space="0" w:color="auto"/>
            </w:tcBorders>
            <w:shd w:val="clear" w:color="auto" w:fill="auto"/>
          </w:tcPr>
          <w:p w:rsidR="0063527B" w:rsidRPr="0032200D" w:rsidRDefault="0063527B" w:rsidP="00355E1C">
            <w:pPr>
              <w:pStyle w:val="a3"/>
              <w:spacing w:before="0" w:beforeAutospacing="0" w:after="0" w:afterAutospacing="0"/>
              <w:rPr>
                <w:sz w:val="20"/>
                <w:szCs w:val="20"/>
                <w:lang w:val="uk-UA"/>
              </w:rPr>
            </w:pPr>
            <w:r w:rsidRPr="0032200D">
              <w:rPr>
                <w:sz w:val="20"/>
                <w:szCs w:val="20"/>
                <w:lang w:val="uk-UA"/>
              </w:rPr>
              <w:lastRenderedPageBreak/>
              <w:t>Альтернатива 2</w:t>
            </w:r>
          </w:p>
          <w:p w:rsidR="0063527B" w:rsidRPr="0032200D" w:rsidRDefault="0063527B" w:rsidP="00355E1C">
            <w:pPr>
              <w:pStyle w:val="a3"/>
              <w:spacing w:before="0" w:beforeAutospacing="0" w:after="0" w:afterAutospacing="0"/>
              <w:rPr>
                <w:sz w:val="20"/>
                <w:szCs w:val="20"/>
                <w:lang w:val="uk-UA"/>
              </w:rPr>
            </w:pPr>
          </w:p>
          <w:p w:rsidR="00C64F9B" w:rsidRPr="0032200D" w:rsidRDefault="00C64F9B" w:rsidP="00355E1C">
            <w:pPr>
              <w:pStyle w:val="a3"/>
              <w:spacing w:before="0" w:beforeAutospacing="0" w:after="0" w:afterAutospacing="0"/>
              <w:rPr>
                <w:sz w:val="20"/>
                <w:szCs w:val="20"/>
                <w:lang w:val="uk-UA"/>
              </w:rPr>
            </w:pPr>
          </w:p>
        </w:tc>
        <w:tc>
          <w:tcPr>
            <w:tcW w:w="1337" w:type="pct"/>
            <w:tcBorders>
              <w:top w:val="outset" w:sz="6" w:space="0" w:color="auto"/>
              <w:left w:val="outset" w:sz="6" w:space="0" w:color="auto"/>
              <w:bottom w:val="outset" w:sz="6" w:space="0" w:color="auto"/>
              <w:right w:val="outset" w:sz="6" w:space="0" w:color="auto"/>
            </w:tcBorders>
            <w:shd w:val="clear" w:color="auto" w:fill="auto"/>
          </w:tcPr>
          <w:p w:rsidR="00C64F9B" w:rsidRPr="0032200D" w:rsidRDefault="00C64F9B" w:rsidP="00355E1C">
            <w:pPr>
              <w:pStyle w:val="a3"/>
              <w:spacing w:before="0" w:beforeAutospacing="0" w:after="0" w:afterAutospacing="0"/>
              <w:rPr>
                <w:sz w:val="20"/>
                <w:szCs w:val="20"/>
                <w:lang w:val="uk-UA"/>
              </w:rPr>
            </w:pPr>
            <w:r w:rsidRPr="0032200D">
              <w:rPr>
                <w:sz w:val="20"/>
                <w:szCs w:val="20"/>
                <w:lang w:val="uk-UA"/>
              </w:rPr>
              <w:t>Відсутні</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923B6F" w:rsidRDefault="00923B6F" w:rsidP="00355E1C">
            <w:pPr>
              <w:pStyle w:val="a3"/>
              <w:spacing w:before="0" w:beforeAutospacing="0" w:after="0" w:afterAutospacing="0"/>
              <w:rPr>
                <w:sz w:val="20"/>
                <w:szCs w:val="20"/>
                <w:lang w:val="uk-UA"/>
              </w:rPr>
            </w:pPr>
            <w:r w:rsidRPr="00923B6F">
              <w:rPr>
                <w:sz w:val="20"/>
                <w:szCs w:val="20"/>
                <w:lang w:val="uk-UA"/>
              </w:rPr>
              <w:t xml:space="preserve">Залишення ситуації без змін не </w:t>
            </w:r>
            <w:r w:rsidR="00CC3986">
              <w:rPr>
                <w:sz w:val="20"/>
                <w:szCs w:val="20"/>
                <w:lang w:val="uk-UA"/>
              </w:rPr>
              <w:t>дає змоги</w:t>
            </w:r>
            <w:r w:rsidRPr="00923B6F">
              <w:rPr>
                <w:sz w:val="20"/>
                <w:szCs w:val="20"/>
                <w:lang w:val="uk-UA"/>
              </w:rPr>
              <w:t xml:space="preserve"> видати вантажі гуманітарної допомоги зі складів митниць ДФС без відшкодування витрат за ставками, визначеними без урахування особливостей зберігання гуманітарної допомоги. Зазначене призводить до накопичення таких вантажів на складах митниць ДФС без можливості для митниці організувати  розпорядження ними </w:t>
            </w:r>
            <w:r w:rsidR="00CC3986">
              <w:rPr>
                <w:sz w:val="20"/>
                <w:szCs w:val="20"/>
                <w:lang w:val="uk-UA"/>
              </w:rPr>
              <w:t>в</w:t>
            </w:r>
            <w:r w:rsidRPr="00923B6F">
              <w:rPr>
                <w:sz w:val="20"/>
                <w:szCs w:val="20"/>
                <w:lang w:val="uk-UA"/>
              </w:rPr>
              <w:t xml:space="preserve"> інший спосіб, ніж визначений Законом України «Про гуманітарну допомогу». У разі зіпсування вантажу гуманітарної допомоги або втрати ним свої</w:t>
            </w:r>
            <w:r w:rsidR="00CC3986">
              <w:rPr>
                <w:sz w:val="20"/>
                <w:szCs w:val="20"/>
                <w:lang w:val="uk-UA"/>
              </w:rPr>
              <w:t>х</w:t>
            </w:r>
            <w:r w:rsidRPr="00923B6F">
              <w:rPr>
                <w:sz w:val="20"/>
                <w:szCs w:val="20"/>
                <w:lang w:val="uk-UA"/>
              </w:rPr>
              <w:t xml:space="preserve"> первинних споживчих властивостей митниці ДФС мають вживати заходів щодо знищення таких вантажів, що потребує залучення державних коштів</w:t>
            </w:r>
            <w:r>
              <w:rPr>
                <w:sz w:val="20"/>
                <w:szCs w:val="20"/>
                <w:lang w:val="uk-UA"/>
              </w:rPr>
              <w:t>.</w:t>
            </w:r>
          </w:p>
          <w:p w:rsidR="00923B6F" w:rsidRPr="00312356" w:rsidRDefault="00923B6F" w:rsidP="00CC3986">
            <w:pPr>
              <w:pStyle w:val="a3"/>
              <w:spacing w:before="0" w:beforeAutospacing="0" w:after="0" w:afterAutospacing="0"/>
              <w:rPr>
                <w:sz w:val="20"/>
                <w:szCs w:val="20"/>
                <w:lang w:val="uk-UA"/>
              </w:rPr>
            </w:pPr>
            <w:r w:rsidRPr="00923B6F">
              <w:rPr>
                <w:sz w:val="20"/>
                <w:szCs w:val="20"/>
                <w:lang w:val="uk-UA"/>
              </w:rPr>
              <w:t xml:space="preserve">Несвоєчасність або взагалі виключення можливості отримання гуманітарної допомоги тими категоріями громадян, які її потребують, матиме наслідком понесення такими громадянами витрат на речі, які могли б бути отримані ними </w:t>
            </w:r>
            <w:r w:rsidR="00CC3986">
              <w:rPr>
                <w:sz w:val="20"/>
                <w:szCs w:val="20"/>
                <w:lang w:val="uk-UA"/>
              </w:rPr>
              <w:t>як</w:t>
            </w:r>
            <w:r w:rsidRPr="00923B6F">
              <w:rPr>
                <w:sz w:val="20"/>
                <w:szCs w:val="20"/>
                <w:lang w:val="uk-UA"/>
              </w:rPr>
              <w:t xml:space="preserve"> гуманітарн</w:t>
            </w:r>
            <w:r w:rsidR="00CC3986">
              <w:rPr>
                <w:sz w:val="20"/>
                <w:szCs w:val="20"/>
                <w:lang w:val="uk-UA"/>
              </w:rPr>
              <w:t>а</w:t>
            </w:r>
            <w:r w:rsidRPr="00923B6F">
              <w:rPr>
                <w:sz w:val="20"/>
                <w:szCs w:val="20"/>
                <w:lang w:val="uk-UA"/>
              </w:rPr>
              <w:t xml:space="preserve"> допомог</w:t>
            </w:r>
            <w:r w:rsidR="00CC3986">
              <w:rPr>
                <w:sz w:val="20"/>
                <w:szCs w:val="20"/>
                <w:lang w:val="uk-UA"/>
              </w:rPr>
              <w:t>а</w:t>
            </w:r>
          </w:p>
        </w:tc>
        <w:tc>
          <w:tcPr>
            <w:tcW w:w="1222" w:type="pct"/>
            <w:tcBorders>
              <w:top w:val="outset" w:sz="6" w:space="0" w:color="auto"/>
              <w:left w:val="outset" w:sz="6" w:space="0" w:color="auto"/>
              <w:bottom w:val="outset" w:sz="6" w:space="0" w:color="auto"/>
              <w:right w:val="outset" w:sz="6" w:space="0" w:color="auto"/>
            </w:tcBorders>
            <w:shd w:val="clear" w:color="auto" w:fill="auto"/>
          </w:tcPr>
          <w:p w:rsidR="00C64F9B" w:rsidRPr="00312356" w:rsidRDefault="00312356" w:rsidP="00355E1C">
            <w:pPr>
              <w:pStyle w:val="a3"/>
              <w:spacing w:before="0" w:beforeAutospacing="0" w:after="0" w:afterAutospacing="0"/>
              <w:rPr>
                <w:sz w:val="20"/>
                <w:szCs w:val="20"/>
              </w:rPr>
            </w:pPr>
            <w:r w:rsidRPr="00312356">
              <w:rPr>
                <w:sz w:val="20"/>
                <w:szCs w:val="20"/>
                <w:lang w:val="uk-UA"/>
              </w:rPr>
              <w:t>Є найгіршою з альтернатив, оскільки не призведе до досягнення цілей державного регулювання</w:t>
            </w:r>
          </w:p>
        </w:tc>
      </w:tr>
    </w:tbl>
    <w:p w:rsidR="00312356" w:rsidRPr="00312356" w:rsidRDefault="00312356" w:rsidP="007D619C">
      <w:pPr>
        <w:pStyle w:val="3"/>
        <w:spacing w:before="0" w:beforeAutospacing="0" w:after="0" w:afterAutospacing="0"/>
        <w:ind w:firstLine="567"/>
        <w:rPr>
          <w:sz w:val="28"/>
          <w:szCs w:val="28"/>
        </w:rPr>
      </w:pPr>
    </w:p>
    <w:p w:rsidR="00460EF6" w:rsidRPr="0032200D" w:rsidRDefault="00460EF6" w:rsidP="007D619C">
      <w:pPr>
        <w:pStyle w:val="3"/>
        <w:spacing w:before="0" w:beforeAutospacing="0" w:after="0" w:afterAutospacing="0"/>
        <w:jc w:val="center"/>
        <w:rPr>
          <w:sz w:val="28"/>
          <w:szCs w:val="28"/>
          <w:lang w:val="uk-UA"/>
        </w:rPr>
      </w:pPr>
      <w:r w:rsidRPr="0032200D">
        <w:rPr>
          <w:sz w:val="28"/>
          <w:szCs w:val="28"/>
          <w:lang w:val="uk-UA"/>
        </w:rPr>
        <w:t>V. Механізми та заходи, які забезпечать розв</w:t>
      </w:r>
      <w:r w:rsidR="00BA2819" w:rsidRPr="0032200D">
        <w:rPr>
          <w:sz w:val="28"/>
          <w:szCs w:val="28"/>
          <w:lang w:val="uk-UA"/>
        </w:rPr>
        <w:t>’</w:t>
      </w:r>
      <w:r w:rsidRPr="0032200D">
        <w:rPr>
          <w:sz w:val="28"/>
          <w:szCs w:val="28"/>
          <w:lang w:val="uk-UA"/>
        </w:rPr>
        <w:t>язання визначеної проблеми</w:t>
      </w:r>
    </w:p>
    <w:p w:rsidR="00312356" w:rsidRDefault="00312356" w:rsidP="007D619C">
      <w:pPr>
        <w:ind w:firstLine="567"/>
        <w:jc w:val="both"/>
        <w:rPr>
          <w:sz w:val="28"/>
          <w:szCs w:val="28"/>
          <w:lang w:val="en-US"/>
        </w:rPr>
      </w:pPr>
    </w:p>
    <w:p w:rsidR="00C700F6" w:rsidRDefault="00816586" w:rsidP="007D619C">
      <w:pPr>
        <w:ind w:firstLine="567"/>
        <w:jc w:val="both"/>
        <w:rPr>
          <w:sz w:val="28"/>
          <w:szCs w:val="28"/>
          <w:lang w:val="uk-UA"/>
        </w:rPr>
      </w:pPr>
      <w:r w:rsidRPr="0032200D">
        <w:rPr>
          <w:sz w:val="28"/>
          <w:szCs w:val="28"/>
          <w:lang w:val="uk-UA"/>
        </w:rPr>
        <w:t xml:space="preserve">Механізмом, який забезпечить розв’язання проблеми, є прийняття регуляторного акта та подальше </w:t>
      </w:r>
      <w:r w:rsidR="00C700F6">
        <w:rPr>
          <w:sz w:val="28"/>
          <w:szCs w:val="28"/>
          <w:lang w:val="uk-UA"/>
        </w:rPr>
        <w:t xml:space="preserve">здійснення </w:t>
      </w:r>
      <w:r w:rsidR="00C700F6" w:rsidRPr="00C700F6">
        <w:rPr>
          <w:sz w:val="28"/>
          <w:szCs w:val="28"/>
          <w:lang w:val="uk-UA"/>
        </w:rPr>
        <w:t>відшкодування витрат за зберігання товарів гуманітарної допомоги на с</w:t>
      </w:r>
      <w:r w:rsidR="00C700F6">
        <w:rPr>
          <w:sz w:val="28"/>
          <w:szCs w:val="28"/>
          <w:lang w:val="uk-UA"/>
        </w:rPr>
        <w:t>кладах органів доходів і зборів</w:t>
      </w:r>
      <w:r w:rsidR="00CC3986">
        <w:rPr>
          <w:sz w:val="28"/>
          <w:szCs w:val="28"/>
          <w:lang w:val="uk-UA"/>
        </w:rPr>
        <w:t xml:space="preserve"> </w:t>
      </w:r>
      <w:r w:rsidR="00C700F6">
        <w:rPr>
          <w:sz w:val="28"/>
          <w:szCs w:val="28"/>
          <w:lang w:val="uk-UA"/>
        </w:rPr>
        <w:t>відповідно до нових підходів.</w:t>
      </w:r>
    </w:p>
    <w:p w:rsidR="00D723D5" w:rsidRPr="00D723D5" w:rsidRDefault="00D723D5" w:rsidP="007D619C">
      <w:pPr>
        <w:ind w:firstLine="567"/>
        <w:jc w:val="both"/>
        <w:rPr>
          <w:sz w:val="28"/>
          <w:szCs w:val="28"/>
          <w:lang w:val="uk-UA"/>
        </w:rPr>
      </w:pPr>
      <w:r w:rsidRPr="00D723D5">
        <w:rPr>
          <w:sz w:val="28"/>
          <w:szCs w:val="28"/>
          <w:lang w:val="uk-UA"/>
        </w:rPr>
        <w:t>Очікується, що в результаті реалізації акта вдасться вирішити питання щодо видачі товарів гуманітарної допомоги зі складів органів доходів і зборів з відшкодуванням витрат, що фактично були понесені при їх зберіганні. Враховуючи те, що товари гуманітарної допомоги після закінчення строків тимчасового зберігання під митним контролем, як правило, продовжують знаходитися на складах організацій – отримувачів гуманітарної допомоги (на підставі договору з митницею ДФС), при їх видачі з таких складів отримувачами відшкодовуватимуться витрати у сумі, обрахованій на підставі калькуляції витрат за зберігання згідно з відповідним договором (зазвичай  вартість зберігання у таких випадках встановлюється на умовному рівні).</w:t>
      </w:r>
    </w:p>
    <w:p w:rsidR="00D723D5" w:rsidRDefault="00D723D5" w:rsidP="007D619C">
      <w:pPr>
        <w:ind w:firstLine="567"/>
        <w:jc w:val="both"/>
        <w:rPr>
          <w:sz w:val="28"/>
          <w:szCs w:val="28"/>
          <w:lang w:val="uk-UA"/>
        </w:rPr>
      </w:pPr>
      <w:r w:rsidRPr="00D723D5">
        <w:rPr>
          <w:sz w:val="28"/>
          <w:szCs w:val="28"/>
          <w:lang w:val="uk-UA"/>
        </w:rPr>
        <w:lastRenderedPageBreak/>
        <w:t xml:space="preserve">Крім того, забезпечивши видачу товарів гуманітарної допомоги зі складу органу доходів і зборів, попереджуватимуться проблемні питання з накопиченням таких товарів та безтерміновим їх зберіганням, </w:t>
      </w:r>
      <w:r w:rsidR="00CC3986">
        <w:rPr>
          <w:sz w:val="28"/>
          <w:szCs w:val="28"/>
          <w:lang w:val="uk-UA"/>
        </w:rPr>
        <w:t>оскільки</w:t>
      </w:r>
      <w:r w:rsidRPr="00D723D5">
        <w:rPr>
          <w:sz w:val="28"/>
          <w:szCs w:val="28"/>
          <w:lang w:val="uk-UA"/>
        </w:rPr>
        <w:t xml:space="preserve"> гуманітарна допомога – це цільова адресна безоплатна допомога, використання якої не за цільовим призначенням заборонено.</w:t>
      </w:r>
    </w:p>
    <w:p w:rsidR="00D723D5" w:rsidRPr="0032200D" w:rsidRDefault="00D723D5" w:rsidP="007D619C">
      <w:pPr>
        <w:ind w:firstLine="567"/>
        <w:jc w:val="both"/>
        <w:rPr>
          <w:sz w:val="28"/>
          <w:szCs w:val="28"/>
          <w:lang w:val="uk-UA"/>
        </w:rPr>
      </w:pPr>
    </w:p>
    <w:p w:rsidR="00460EF6" w:rsidRDefault="00460EF6" w:rsidP="007D619C">
      <w:pPr>
        <w:pStyle w:val="3"/>
        <w:spacing w:before="0" w:beforeAutospacing="0" w:after="0" w:afterAutospacing="0"/>
        <w:jc w:val="center"/>
        <w:rPr>
          <w:sz w:val="28"/>
          <w:szCs w:val="28"/>
          <w:lang w:val="en-US"/>
        </w:rPr>
      </w:pPr>
      <w:r w:rsidRPr="0032200D">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593389" w:rsidRPr="00593389" w:rsidRDefault="00593389" w:rsidP="007D619C">
      <w:pPr>
        <w:pStyle w:val="3"/>
        <w:spacing w:before="0" w:beforeAutospacing="0" w:after="0" w:afterAutospacing="0"/>
        <w:ind w:firstLine="567"/>
        <w:jc w:val="center"/>
        <w:rPr>
          <w:sz w:val="28"/>
          <w:szCs w:val="28"/>
          <w:lang w:val="en-US"/>
        </w:rPr>
      </w:pPr>
    </w:p>
    <w:p w:rsidR="000F3BB6" w:rsidRDefault="00CC3986" w:rsidP="007D619C">
      <w:pPr>
        <w:pStyle w:val="3"/>
        <w:spacing w:before="0" w:beforeAutospacing="0" w:after="0" w:afterAutospacing="0"/>
        <w:ind w:firstLine="567"/>
        <w:jc w:val="both"/>
        <w:rPr>
          <w:b w:val="0"/>
          <w:sz w:val="28"/>
          <w:szCs w:val="28"/>
          <w:lang w:val="uk-UA"/>
        </w:rPr>
      </w:pPr>
      <w:r>
        <w:rPr>
          <w:b w:val="0"/>
          <w:sz w:val="28"/>
          <w:szCs w:val="28"/>
          <w:lang w:val="uk-UA"/>
        </w:rPr>
        <w:t>Додаткові</w:t>
      </w:r>
      <w:r w:rsidR="009B10DE" w:rsidRPr="0032200D">
        <w:rPr>
          <w:b w:val="0"/>
          <w:sz w:val="28"/>
          <w:szCs w:val="28"/>
          <w:lang w:val="uk-UA"/>
        </w:rPr>
        <w:t xml:space="preserve"> </w:t>
      </w:r>
      <w:r w:rsidR="003F6A1B" w:rsidRPr="0032200D">
        <w:rPr>
          <w:b w:val="0"/>
          <w:sz w:val="28"/>
          <w:szCs w:val="28"/>
          <w:lang w:val="uk-UA"/>
        </w:rPr>
        <w:t>витрат</w:t>
      </w:r>
      <w:r>
        <w:rPr>
          <w:b w:val="0"/>
          <w:sz w:val="28"/>
          <w:szCs w:val="28"/>
          <w:lang w:val="uk-UA"/>
        </w:rPr>
        <w:t>и</w:t>
      </w:r>
      <w:r w:rsidR="003F6A1B" w:rsidRPr="0032200D">
        <w:rPr>
          <w:b w:val="0"/>
          <w:sz w:val="28"/>
          <w:szCs w:val="28"/>
          <w:lang w:val="uk-UA"/>
        </w:rPr>
        <w:t xml:space="preserve"> на виконання вимог регуляторного акта для органів виконавчої влади чи органів</w:t>
      </w:r>
      <w:r w:rsidR="00C273BF" w:rsidRPr="0032200D">
        <w:rPr>
          <w:b w:val="0"/>
          <w:sz w:val="28"/>
          <w:szCs w:val="28"/>
          <w:lang w:val="uk-UA"/>
        </w:rPr>
        <w:t xml:space="preserve"> місцевого самоврядування не </w:t>
      </w:r>
      <w:r>
        <w:rPr>
          <w:b w:val="0"/>
          <w:sz w:val="28"/>
          <w:szCs w:val="28"/>
          <w:lang w:val="uk-UA"/>
        </w:rPr>
        <w:t>передбачаю</w:t>
      </w:r>
      <w:r w:rsidR="003F6A1B" w:rsidRPr="0032200D">
        <w:rPr>
          <w:b w:val="0"/>
          <w:sz w:val="28"/>
          <w:szCs w:val="28"/>
          <w:lang w:val="uk-UA"/>
        </w:rPr>
        <w:t>ться</w:t>
      </w:r>
      <w:r w:rsidR="000F3BB6">
        <w:rPr>
          <w:b w:val="0"/>
          <w:sz w:val="28"/>
          <w:szCs w:val="28"/>
          <w:lang w:val="uk-UA"/>
        </w:rPr>
        <w:t xml:space="preserve">, оскільки зміни, що пропонується передбачити у відшкодуванні витрат </w:t>
      </w:r>
      <w:r w:rsidR="000F3BB6" w:rsidRPr="000F3BB6">
        <w:rPr>
          <w:b w:val="0"/>
          <w:sz w:val="28"/>
          <w:szCs w:val="28"/>
          <w:lang w:val="uk-UA"/>
        </w:rPr>
        <w:t>за зберігання товарів гуманітарної допомоги на складах органів доходів і зборів</w:t>
      </w:r>
      <w:r w:rsidR="000F3BB6">
        <w:rPr>
          <w:b w:val="0"/>
          <w:sz w:val="28"/>
          <w:szCs w:val="28"/>
          <w:lang w:val="uk-UA"/>
        </w:rPr>
        <w:t xml:space="preserve">, не потребуватимуть залучення додаткових </w:t>
      </w:r>
      <w:r w:rsidR="000F3BB6" w:rsidRPr="0032200D">
        <w:rPr>
          <w:b w:val="0"/>
          <w:sz w:val="28"/>
          <w:szCs w:val="28"/>
          <w:lang w:val="uk-UA"/>
        </w:rPr>
        <w:t>штатних одиниць державних органів</w:t>
      </w:r>
      <w:r>
        <w:rPr>
          <w:b w:val="0"/>
          <w:sz w:val="28"/>
          <w:szCs w:val="28"/>
          <w:lang w:val="uk-UA"/>
        </w:rPr>
        <w:t>, а здійснюватиму</w:t>
      </w:r>
      <w:r w:rsidR="000F3BB6">
        <w:rPr>
          <w:b w:val="0"/>
          <w:sz w:val="28"/>
          <w:szCs w:val="28"/>
          <w:lang w:val="uk-UA"/>
        </w:rPr>
        <w:t xml:space="preserve">ться </w:t>
      </w:r>
      <w:r w:rsidR="000F3BB6" w:rsidRPr="000F3BB6">
        <w:rPr>
          <w:b w:val="0"/>
          <w:sz w:val="28"/>
          <w:szCs w:val="28"/>
          <w:lang w:val="uk-UA"/>
        </w:rPr>
        <w:t>в межах затверджених кошторисних призначень відповідних державних органів.</w:t>
      </w:r>
    </w:p>
    <w:p w:rsidR="004F2C93" w:rsidRDefault="00190F16" w:rsidP="007D619C">
      <w:pPr>
        <w:pStyle w:val="3"/>
        <w:spacing w:before="0" w:beforeAutospacing="0" w:after="0" w:afterAutospacing="0"/>
        <w:ind w:firstLine="567"/>
        <w:jc w:val="both"/>
        <w:rPr>
          <w:b w:val="0"/>
          <w:sz w:val="28"/>
          <w:szCs w:val="28"/>
          <w:lang w:val="uk-UA"/>
        </w:rPr>
      </w:pPr>
      <w:r w:rsidRPr="0032200D">
        <w:rPr>
          <w:b w:val="0"/>
          <w:sz w:val="28"/>
          <w:szCs w:val="28"/>
          <w:lang w:val="uk-UA"/>
        </w:rPr>
        <w:t>М-Тест не проводився, оскільки д</w:t>
      </w:r>
      <w:r w:rsidR="00F24862" w:rsidRPr="0032200D">
        <w:rPr>
          <w:b w:val="0"/>
          <w:sz w:val="28"/>
          <w:szCs w:val="28"/>
          <w:lang w:val="uk-UA"/>
        </w:rPr>
        <w:t>ія проекту акта однаково впливає н</w:t>
      </w:r>
      <w:r w:rsidR="000F3BB6">
        <w:rPr>
          <w:b w:val="0"/>
          <w:sz w:val="28"/>
          <w:szCs w:val="28"/>
          <w:lang w:val="uk-UA"/>
        </w:rPr>
        <w:t xml:space="preserve">а всіх суб’єктів господарювання, які </w:t>
      </w:r>
      <w:r w:rsidR="00C05313">
        <w:rPr>
          <w:b w:val="0"/>
          <w:sz w:val="28"/>
          <w:szCs w:val="28"/>
          <w:lang w:val="uk-UA"/>
        </w:rPr>
        <w:t xml:space="preserve">внесені до </w:t>
      </w:r>
      <w:r w:rsidR="00C05313" w:rsidRPr="00C05313">
        <w:rPr>
          <w:b w:val="0"/>
          <w:sz w:val="28"/>
          <w:szCs w:val="28"/>
          <w:lang w:val="uk-UA"/>
        </w:rPr>
        <w:t>Єдиного реєстру от</w:t>
      </w:r>
      <w:r w:rsidR="00C05313">
        <w:rPr>
          <w:b w:val="0"/>
          <w:sz w:val="28"/>
          <w:szCs w:val="28"/>
          <w:lang w:val="uk-UA"/>
        </w:rPr>
        <w:t>римувачів гуманітарної допомоги.</w:t>
      </w:r>
    </w:p>
    <w:p w:rsidR="00C05313" w:rsidRPr="0032200D" w:rsidRDefault="00C05313" w:rsidP="007D619C">
      <w:pPr>
        <w:pStyle w:val="3"/>
        <w:spacing w:before="0" w:beforeAutospacing="0" w:after="0" w:afterAutospacing="0"/>
        <w:ind w:firstLine="567"/>
        <w:jc w:val="both"/>
        <w:rPr>
          <w:sz w:val="28"/>
          <w:szCs w:val="28"/>
          <w:lang w:val="uk-UA"/>
        </w:rPr>
      </w:pPr>
    </w:p>
    <w:p w:rsidR="00460EF6" w:rsidRDefault="00304D64" w:rsidP="007D619C">
      <w:pPr>
        <w:pStyle w:val="3"/>
        <w:spacing w:before="0" w:beforeAutospacing="0" w:after="0" w:afterAutospacing="0"/>
        <w:jc w:val="center"/>
        <w:rPr>
          <w:sz w:val="28"/>
          <w:szCs w:val="28"/>
          <w:lang w:val="en-US"/>
        </w:rPr>
      </w:pPr>
      <w:r w:rsidRPr="0032200D">
        <w:rPr>
          <w:sz w:val="28"/>
          <w:szCs w:val="28"/>
          <w:lang w:val="uk-UA"/>
        </w:rPr>
        <w:t xml:space="preserve">VII. Обґрунтування </w:t>
      </w:r>
      <w:r w:rsidR="00460EF6" w:rsidRPr="0032200D">
        <w:rPr>
          <w:sz w:val="28"/>
          <w:szCs w:val="28"/>
          <w:lang w:val="uk-UA"/>
        </w:rPr>
        <w:t>запропонованого строку дії регуляторного акта</w:t>
      </w:r>
    </w:p>
    <w:p w:rsidR="00281890" w:rsidRPr="00281890" w:rsidRDefault="00281890" w:rsidP="007D619C">
      <w:pPr>
        <w:pStyle w:val="3"/>
        <w:spacing w:before="0" w:beforeAutospacing="0" w:after="0" w:afterAutospacing="0"/>
        <w:ind w:firstLine="567"/>
        <w:jc w:val="center"/>
        <w:rPr>
          <w:sz w:val="28"/>
          <w:szCs w:val="28"/>
          <w:lang w:val="en-US"/>
        </w:rPr>
      </w:pPr>
    </w:p>
    <w:p w:rsidR="004F2C93" w:rsidRDefault="0020233F" w:rsidP="007D619C">
      <w:pPr>
        <w:pStyle w:val="3"/>
        <w:spacing w:before="0" w:beforeAutospacing="0" w:after="0" w:afterAutospacing="0"/>
        <w:ind w:firstLine="567"/>
        <w:jc w:val="both"/>
        <w:rPr>
          <w:b w:val="0"/>
          <w:bCs w:val="0"/>
          <w:sz w:val="28"/>
          <w:szCs w:val="28"/>
          <w:lang w:val="en-US"/>
        </w:rPr>
      </w:pPr>
      <w:r w:rsidRPr="0032200D">
        <w:rPr>
          <w:b w:val="0"/>
          <w:bCs w:val="0"/>
          <w:sz w:val="28"/>
          <w:szCs w:val="28"/>
          <w:lang w:val="uk-UA"/>
        </w:rPr>
        <w:t>Регуляторний акт передбачає безстроковий термін дії. Запропонований проект акта набуває чинності з дня його офіційного опублікування.</w:t>
      </w:r>
    </w:p>
    <w:p w:rsidR="00593389" w:rsidRPr="00593389" w:rsidRDefault="00593389" w:rsidP="007D619C">
      <w:pPr>
        <w:pStyle w:val="3"/>
        <w:spacing w:before="0" w:beforeAutospacing="0" w:after="0" w:afterAutospacing="0"/>
        <w:ind w:firstLine="567"/>
        <w:jc w:val="both"/>
        <w:rPr>
          <w:sz w:val="28"/>
          <w:szCs w:val="28"/>
        </w:rPr>
      </w:pPr>
    </w:p>
    <w:p w:rsidR="00460EF6" w:rsidRDefault="00460EF6" w:rsidP="007D619C">
      <w:pPr>
        <w:pStyle w:val="3"/>
        <w:spacing w:before="0" w:beforeAutospacing="0" w:after="0" w:afterAutospacing="0"/>
        <w:jc w:val="center"/>
        <w:rPr>
          <w:sz w:val="28"/>
          <w:szCs w:val="28"/>
          <w:lang w:val="en-US"/>
        </w:rPr>
      </w:pPr>
      <w:r w:rsidRPr="0032200D">
        <w:rPr>
          <w:sz w:val="28"/>
          <w:szCs w:val="28"/>
          <w:lang w:val="uk-UA"/>
        </w:rPr>
        <w:t>VIII. Визначення показників результативності дії регуляторного акта</w:t>
      </w:r>
    </w:p>
    <w:p w:rsidR="00281890" w:rsidRPr="00281890" w:rsidRDefault="00281890" w:rsidP="007D619C">
      <w:pPr>
        <w:pStyle w:val="3"/>
        <w:spacing w:before="0" w:beforeAutospacing="0" w:after="0" w:afterAutospacing="0"/>
        <w:ind w:firstLine="567"/>
        <w:jc w:val="center"/>
        <w:rPr>
          <w:sz w:val="28"/>
          <w:szCs w:val="28"/>
          <w:lang w:val="en-US"/>
        </w:rPr>
      </w:pPr>
    </w:p>
    <w:p w:rsidR="006B3A3F" w:rsidRPr="0032200D" w:rsidRDefault="00AB370C" w:rsidP="007D619C">
      <w:pPr>
        <w:pStyle w:val="3"/>
        <w:spacing w:before="0" w:beforeAutospacing="0" w:after="0" w:afterAutospacing="0"/>
        <w:ind w:firstLine="567"/>
        <w:jc w:val="both"/>
        <w:rPr>
          <w:b w:val="0"/>
          <w:sz w:val="28"/>
          <w:szCs w:val="28"/>
          <w:lang w:val="uk-UA"/>
        </w:rPr>
      </w:pPr>
      <w:r w:rsidRPr="0032200D">
        <w:rPr>
          <w:b w:val="0"/>
          <w:sz w:val="28"/>
          <w:szCs w:val="28"/>
          <w:lang w:val="uk-UA"/>
        </w:rPr>
        <w:t>Показниками результативності регуляторного акта є:</w:t>
      </w:r>
    </w:p>
    <w:p w:rsidR="00AB370C" w:rsidRPr="0032200D" w:rsidRDefault="00AB370C" w:rsidP="007D619C">
      <w:pPr>
        <w:pStyle w:val="3"/>
        <w:spacing w:before="0" w:beforeAutospacing="0" w:after="0" w:afterAutospacing="0"/>
        <w:ind w:firstLine="567"/>
        <w:jc w:val="both"/>
        <w:rPr>
          <w:b w:val="0"/>
          <w:sz w:val="28"/>
          <w:szCs w:val="28"/>
          <w:lang w:val="uk-UA"/>
        </w:rPr>
      </w:pPr>
      <w:r w:rsidRPr="0032200D">
        <w:rPr>
          <w:b w:val="0"/>
          <w:sz w:val="28"/>
          <w:szCs w:val="28"/>
          <w:lang w:val="uk-UA"/>
        </w:rPr>
        <w:t>розмір надходжень до державного та місцевих бюджетів і державних цільових фондів, пов’язаних з дією акта</w:t>
      </w:r>
      <w:r w:rsidR="00CC3986">
        <w:rPr>
          <w:b w:val="0"/>
          <w:sz w:val="28"/>
          <w:szCs w:val="28"/>
          <w:lang w:val="uk-UA"/>
        </w:rPr>
        <w:t>,</w:t>
      </w:r>
      <w:r w:rsidRPr="0032200D">
        <w:rPr>
          <w:b w:val="0"/>
          <w:sz w:val="28"/>
          <w:szCs w:val="28"/>
          <w:lang w:val="uk-UA"/>
        </w:rPr>
        <w:t xml:space="preserve"> – не передбачається;</w:t>
      </w:r>
    </w:p>
    <w:p w:rsidR="00020542" w:rsidRDefault="00AB370C" w:rsidP="007D619C">
      <w:pPr>
        <w:pStyle w:val="3"/>
        <w:spacing w:before="0" w:beforeAutospacing="0" w:after="0" w:afterAutospacing="0"/>
        <w:ind w:firstLine="567"/>
        <w:jc w:val="both"/>
        <w:rPr>
          <w:b w:val="0"/>
          <w:sz w:val="28"/>
          <w:szCs w:val="28"/>
          <w:lang w:val="uk-UA"/>
        </w:rPr>
      </w:pPr>
      <w:r w:rsidRPr="0032200D">
        <w:rPr>
          <w:b w:val="0"/>
          <w:sz w:val="28"/>
          <w:szCs w:val="28"/>
          <w:lang w:val="uk-UA"/>
        </w:rPr>
        <w:t>кількість суб’єктів господарювання та/або фізичних осіб, на яких поширюватиметься дія акта</w:t>
      </w:r>
      <w:r w:rsidR="00CC3986">
        <w:rPr>
          <w:b w:val="0"/>
          <w:sz w:val="28"/>
          <w:szCs w:val="28"/>
          <w:lang w:val="uk-UA"/>
        </w:rPr>
        <w:t>,</w:t>
      </w:r>
      <w:r w:rsidRPr="0032200D">
        <w:rPr>
          <w:b w:val="0"/>
          <w:sz w:val="28"/>
          <w:szCs w:val="28"/>
          <w:lang w:val="uk-UA"/>
        </w:rPr>
        <w:t xml:space="preserve"> – </w:t>
      </w:r>
      <w:r w:rsidR="00CC3986">
        <w:rPr>
          <w:b w:val="0"/>
          <w:sz w:val="28"/>
          <w:szCs w:val="28"/>
          <w:lang w:val="uk-UA"/>
        </w:rPr>
        <w:t>1 341 організація</w:t>
      </w:r>
      <w:r w:rsidR="00020542">
        <w:rPr>
          <w:b w:val="0"/>
          <w:sz w:val="28"/>
          <w:szCs w:val="28"/>
          <w:lang w:val="uk-UA"/>
        </w:rPr>
        <w:t>-отримувач гуманітарної допомоги</w:t>
      </w:r>
      <w:r w:rsidRPr="0032200D">
        <w:rPr>
          <w:b w:val="0"/>
          <w:sz w:val="28"/>
          <w:szCs w:val="28"/>
          <w:lang w:val="uk-UA"/>
        </w:rPr>
        <w:t>;</w:t>
      </w:r>
    </w:p>
    <w:p w:rsidR="00AB370C" w:rsidRPr="0032200D" w:rsidRDefault="00AB370C" w:rsidP="007D619C">
      <w:pPr>
        <w:pStyle w:val="3"/>
        <w:spacing w:before="0" w:beforeAutospacing="0" w:after="0" w:afterAutospacing="0"/>
        <w:ind w:firstLine="567"/>
        <w:jc w:val="both"/>
        <w:rPr>
          <w:b w:val="0"/>
          <w:sz w:val="28"/>
          <w:szCs w:val="28"/>
          <w:lang w:val="uk-UA"/>
        </w:rPr>
      </w:pPr>
      <w:r w:rsidRPr="0032200D">
        <w:rPr>
          <w:b w:val="0"/>
          <w:sz w:val="28"/>
          <w:szCs w:val="28"/>
          <w:lang w:val="uk-UA"/>
        </w:rPr>
        <w:t>розмір коштів і час, що витрачатимуться суб’єктами господарювання та/або фізичними особами, пов’язані з виконанням вимог акта</w:t>
      </w:r>
      <w:r w:rsidR="00CC3986">
        <w:rPr>
          <w:b w:val="0"/>
          <w:sz w:val="28"/>
          <w:szCs w:val="28"/>
          <w:lang w:val="uk-UA"/>
        </w:rPr>
        <w:t>,</w:t>
      </w:r>
      <w:r w:rsidRPr="0032200D">
        <w:rPr>
          <w:b w:val="0"/>
          <w:sz w:val="28"/>
          <w:szCs w:val="28"/>
          <w:lang w:val="uk-UA"/>
        </w:rPr>
        <w:t xml:space="preserve"> </w:t>
      </w:r>
      <w:r w:rsidR="0066004B" w:rsidRPr="0032200D">
        <w:rPr>
          <w:b w:val="0"/>
          <w:sz w:val="28"/>
          <w:szCs w:val="28"/>
          <w:lang w:val="uk-UA"/>
        </w:rPr>
        <w:t>–</w:t>
      </w:r>
      <w:r w:rsidRPr="0032200D">
        <w:rPr>
          <w:b w:val="0"/>
          <w:sz w:val="28"/>
          <w:szCs w:val="28"/>
          <w:lang w:val="uk-UA"/>
        </w:rPr>
        <w:t xml:space="preserve"> </w:t>
      </w:r>
      <w:r w:rsidR="0066004B" w:rsidRPr="0032200D">
        <w:rPr>
          <w:b w:val="0"/>
          <w:sz w:val="28"/>
          <w:szCs w:val="28"/>
          <w:lang w:val="uk-UA"/>
        </w:rPr>
        <w:t>додаткових затрат коштів і часу не передбачається;</w:t>
      </w:r>
    </w:p>
    <w:p w:rsidR="004935FE" w:rsidRPr="0032200D" w:rsidRDefault="0066004B" w:rsidP="007D619C">
      <w:pPr>
        <w:pStyle w:val="3"/>
        <w:spacing w:before="0" w:beforeAutospacing="0" w:after="0" w:afterAutospacing="0"/>
        <w:ind w:firstLine="567"/>
        <w:jc w:val="both"/>
        <w:rPr>
          <w:b w:val="0"/>
          <w:sz w:val="28"/>
          <w:szCs w:val="28"/>
          <w:lang w:val="uk-UA"/>
        </w:rPr>
      </w:pPr>
      <w:r w:rsidRPr="0032200D">
        <w:rPr>
          <w:b w:val="0"/>
          <w:sz w:val="28"/>
          <w:szCs w:val="28"/>
          <w:lang w:val="uk-UA"/>
        </w:rPr>
        <w:t>рівень поінформованості суб’єктів господарювання та/або фізичних осіб – вище середнього</w:t>
      </w:r>
      <w:r w:rsidR="00C204C4" w:rsidRPr="0032200D">
        <w:rPr>
          <w:b w:val="0"/>
          <w:sz w:val="28"/>
          <w:szCs w:val="28"/>
          <w:lang w:val="uk-UA"/>
        </w:rPr>
        <w:t xml:space="preserve"> за рахунок того, що </w:t>
      </w:r>
      <w:r w:rsidRPr="0032200D">
        <w:rPr>
          <w:b w:val="0"/>
          <w:sz w:val="28"/>
          <w:szCs w:val="28"/>
          <w:lang w:val="uk-UA"/>
        </w:rPr>
        <w:t xml:space="preserve">проект регуляторного акта </w:t>
      </w:r>
      <w:r w:rsidR="004935FE" w:rsidRPr="0032200D">
        <w:rPr>
          <w:b w:val="0"/>
          <w:sz w:val="28"/>
          <w:szCs w:val="28"/>
          <w:lang w:val="uk-UA"/>
        </w:rPr>
        <w:t>опубліковано</w:t>
      </w:r>
      <w:r w:rsidR="00CC3986">
        <w:rPr>
          <w:b w:val="0"/>
          <w:sz w:val="28"/>
          <w:szCs w:val="28"/>
          <w:lang w:val="uk-UA"/>
        </w:rPr>
        <w:t xml:space="preserve"> на офіційному веб-порталі</w:t>
      </w:r>
      <w:r w:rsidR="00CC3986" w:rsidRPr="0032200D">
        <w:rPr>
          <w:b w:val="0"/>
          <w:sz w:val="28"/>
          <w:szCs w:val="28"/>
          <w:lang w:val="uk-UA"/>
        </w:rPr>
        <w:t xml:space="preserve"> </w:t>
      </w:r>
      <w:r w:rsidRPr="0032200D">
        <w:rPr>
          <w:b w:val="0"/>
          <w:sz w:val="28"/>
          <w:szCs w:val="28"/>
          <w:lang w:val="uk-UA"/>
        </w:rPr>
        <w:t>ДФС (www.sfs.gov.ua) та</w:t>
      </w:r>
      <w:r w:rsidR="00CC3986">
        <w:rPr>
          <w:b w:val="0"/>
          <w:sz w:val="28"/>
          <w:szCs w:val="28"/>
          <w:lang w:val="uk-UA"/>
        </w:rPr>
        <w:t xml:space="preserve"> офіційному веб-сайті</w:t>
      </w:r>
      <w:r w:rsidRPr="0032200D">
        <w:rPr>
          <w:b w:val="0"/>
          <w:sz w:val="28"/>
          <w:szCs w:val="28"/>
          <w:lang w:val="uk-UA"/>
        </w:rPr>
        <w:t xml:space="preserve"> Мінфіну (www.minfin.gov.ua</w:t>
      </w:r>
      <w:r w:rsidR="00C204C4" w:rsidRPr="0032200D">
        <w:rPr>
          <w:b w:val="0"/>
          <w:sz w:val="28"/>
          <w:szCs w:val="28"/>
          <w:lang w:val="uk-UA"/>
        </w:rPr>
        <w:t xml:space="preserve">), а відповідну </w:t>
      </w:r>
      <w:r w:rsidR="004935FE" w:rsidRPr="0032200D">
        <w:rPr>
          <w:b w:val="0"/>
          <w:sz w:val="28"/>
          <w:szCs w:val="28"/>
          <w:lang w:val="uk-UA"/>
        </w:rPr>
        <w:t xml:space="preserve">постанову Кабінету Міністрів України, у разі її прийняття, буде опубліковано на </w:t>
      </w:r>
      <w:r w:rsidR="00D03798">
        <w:rPr>
          <w:b w:val="0"/>
          <w:sz w:val="28"/>
          <w:szCs w:val="28"/>
          <w:lang w:val="uk-UA"/>
        </w:rPr>
        <w:t xml:space="preserve">офіційних </w:t>
      </w:r>
      <w:r w:rsidR="00CC3986">
        <w:rPr>
          <w:b w:val="0"/>
          <w:sz w:val="28"/>
          <w:szCs w:val="28"/>
          <w:lang w:val="uk-UA"/>
        </w:rPr>
        <w:t>веб-</w:t>
      </w:r>
      <w:r w:rsidR="00D03798">
        <w:rPr>
          <w:b w:val="0"/>
          <w:sz w:val="28"/>
          <w:szCs w:val="28"/>
          <w:lang w:val="uk-UA"/>
        </w:rPr>
        <w:t>сайтах</w:t>
      </w:r>
      <w:r w:rsidR="004935FE" w:rsidRPr="0032200D">
        <w:rPr>
          <w:b w:val="0"/>
          <w:sz w:val="28"/>
          <w:szCs w:val="28"/>
          <w:lang w:val="uk-UA"/>
        </w:rPr>
        <w:t xml:space="preserve"> Верховної Ради України (</w:t>
      </w:r>
      <w:hyperlink r:id="rId8" w:history="1">
        <w:r w:rsidR="004935FE" w:rsidRPr="0032200D">
          <w:rPr>
            <w:rStyle w:val="a8"/>
            <w:b w:val="0"/>
            <w:color w:val="auto"/>
            <w:sz w:val="28"/>
            <w:szCs w:val="28"/>
            <w:u w:val="none"/>
            <w:lang w:val="uk-UA"/>
          </w:rPr>
          <w:t>www.rada.gov.ua</w:t>
        </w:r>
      </w:hyperlink>
      <w:r w:rsidR="004935FE" w:rsidRPr="0032200D">
        <w:rPr>
          <w:b w:val="0"/>
          <w:sz w:val="28"/>
          <w:szCs w:val="28"/>
          <w:lang w:val="uk-UA"/>
        </w:rPr>
        <w:t>) та Кабінету Міністрів України (www.kmu.gov.ua)</w:t>
      </w:r>
      <w:r w:rsidR="00C204C4" w:rsidRPr="0032200D">
        <w:rPr>
          <w:b w:val="0"/>
          <w:sz w:val="28"/>
          <w:szCs w:val="28"/>
          <w:lang w:val="uk-UA"/>
        </w:rPr>
        <w:t>;</w:t>
      </w:r>
    </w:p>
    <w:p w:rsidR="00020542" w:rsidRDefault="006409DC" w:rsidP="007D619C">
      <w:pPr>
        <w:tabs>
          <w:tab w:val="left" w:pos="993"/>
        </w:tabs>
        <w:ind w:firstLine="567"/>
        <w:jc w:val="both"/>
        <w:rPr>
          <w:sz w:val="28"/>
          <w:szCs w:val="28"/>
          <w:lang w:val="uk-UA"/>
        </w:rPr>
      </w:pPr>
      <w:r w:rsidRPr="0032200D">
        <w:rPr>
          <w:sz w:val="28"/>
          <w:szCs w:val="28"/>
          <w:lang w:val="uk-UA"/>
        </w:rPr>
        <w:lastRenderedPageBreak/>
        <w:t>к</w:t>
      </w:r>
      <w:r w:rsidR="005F7FE7" w:rsidRPr="0032200D">
        <w:rPr>
          <w:sz w:val="28"/>
          <w:szCs w:val="28"/>
          <w:lang w:val="uk-UA"/>
        </w:rPr>
        <w:t>ількісним показником резу</w:t>
      </w:r>
      <w:r w:rsidR="00743AEC" w:rsidRPr="0032200D">
        <w:rPr>
          <w:sz w:val="28"/>
          <w:szCs w:val="28"/>
          <w:lang w:val="uk-UA"/>
        </w:rPr>
        <w:t xml:space="preserve">льтативності регуляторного акта </w:t>
      </w:r>
      <w:r w:rsidRPr="0032200D">
        <w:rPr>
          <w:sz w:val="28"/>
          <w:szCs w:val="28"/>
          <w:lang w:val="uk-UA"/>
        </w:rPr>
        <w:t xml:space="preserve">є </w:t>
      </w:r>
      <w:r w:rsidR="00020542">
        <w:rPr>
          <w:sz w:val="28"/>
          <w:szCs w:val="28"/>
          <w:lang w:val="uk-UA"/>
        </w:rPr>
        <w:t xml:space="preserve">обсяги вантажів гуманітарної допомоги, які видаватимуться зі складів митниць ДФС, а також обсяги вантажів </w:t>
      </w:r>
      <w:r w:rsidR="00020542" w:rsidRPr="00020542">
        <w:rPr>
          <w:sz w:val="28"/>
          <w:szCs w:val="28"/>
          <w:lang w:val="uk-UA"/>
        </w:rPr>
        <w:t>гуманітарної допомоги</w:t>
      </w:r>
      <w:r w:rsidR="00020542">
        <w:rPr>
          <w:sz w:val="28"/>
          <w:szCs w:val="28"/>
          <w:lang w:val="uk-UA"/>
        </w:rPr>
        <w:t>, які обліковуватимуться у залишку як такі, за якими не звернулися протягом встановленого строку.</w:t>
      </w:r>
    </w:p>
    <w:p w:rsidR="00020542" w:rsidRDefault="00020542" w:rsidP="007D619C">
      <w:pPr>
        <w:tabs>
          <w:tab w:val="left" w:pos="993"/>
        </w:tabs>
        <w:ind w:firstLine="567"/>
        <w:jc w:val="both"/>
        <w:rPr>
          <w:sz w:val="28"/>
          <w:szCs w:val="28"/>
          <w:lang w:val="uk-UA"/>
        </w:rPr>
      </w:pPr>
      <w:r w:rsidRPr="00020542">
        <w:rPr>
          <w:sz w:val="28"/>
          <w:szCs w:val="28"/>
          <w:lang w:val="uk-UA"/>
        </w:rPr>
        <w:t>З</w:t>
      </w:r>
      <w:r w:rsidR="00CC3986">
        <w:rPr>
          <w:sz w:val="28"/>
          <w:szCs w:val="28"/>
          <w:lang w:val="uk-UA"/>
        </w:rPr>
        <w:t xml:space="preserve">а обліковими даними митниць ДФС, </w:t>
      </w:r>
      <w:r w:rsidRPr="00020542">
        <w:rPr>
          <w:sz w:val="28"/>
          <w:szCs w:val="28"/>
          <w:lang w:val="uk-UA"/>
        </w:rPr>
        <w:t>станом на 20.08.2018 обліковується товарів гуманітарної допомоги на суму 1,0 млн. грн., які після закінчення строків тимчасового зберігання під митним контролем продовжують знаходитися (на підставі укладених договорів зберігання) на складах організацій – отримувачів гуманітарної допомоги</w:t>
      </w:r>
      <w:r w:rsidR="00CC3986">
        <w:rPr>
          <w:sz w:val="28"/>
          <w:szCs w:val="28"/>
          <w:lang w:val="uk-UA"/>
        </w:rPr>
        <w:t>,</w:t>
      </w:r>
      <w:r w:rsidRPr="00020542">
        <w:rPr>
          <w:sz w:val="28"/>
          <w:szCs w:val="28"/>
          <w:lang w:val="uk-UA"/>
        </w:rPr>
        <w:t xml:space="preserve"> і таке зберігання вважається зберіганням на складі органу доходів і зборів. Обрахована в установленому порядку сума коштів, що має бути відшкодована митницям ДФС за зберігання зазначених товарів гуманітарної допомоги, ст</w:t>
      </w:r>
      <w:r w:rsidR="00D10CB0">
        <w:rPr>
          <w:sz w:val="28"/>
          <w:szCs w:val="28"/>
          <w:lang w:val="uk-UA"/>
        </w:rPr>
        <w:t>аном на 20.08.2018 складає 42,4 </w:t>
      </w:r>
      <w:r w:rsidRPr="00020542">
        <w:rPr>
          <w:sz w:val="28"/>
          <w:szCs w:val="28"/>
          <w:lang w:val="uk-UA"/>
        </w:rPr>
        <w:t>млн. гривень.</w:t>
      </w:r>
    </w:p>
    <w:p w:rsidR="00020542" w:rsidRDefault="00020542" w:rsidP="007D619C">
      <w:pPr>
        <w:tabs>
          <w:tab w:val="left" w:pos="993"/>
        </w:tabs>
        <w:ind w:firstLine="567"/>
        <w:jc w:val="both"/>
        <w:rPr>
          <w:sz w:val="28"/>
          <w:szCs w:val="28"/>
          <w:lang w:val="uk-UA"/>
        </w:rPr>
      </w:pPr>
    </w:p>
    <w:p w:rsidR="00460EF6" w:rsidRDefault="00460EF6" w:rsidP="007D619C">
      <w:pPr>
        <w:pStyle w:val="3"/>
        <w:spacing w:before="0" w:beforeAutospacing="0" w:after="0" w:afterAutospacing="0"/>
        <w:jc w:val="center"/>
        <w:rPr>
          <w:sz w:val="28"/>
          <w:szCs w:val="28"/>
          <w:lang w:val="en-US"/>
        </w:rPr>
      </w:pPr>
      <w:r w:rsidRPr="0032200D">
        <w:rPr>
          <w:sz w:val="28"/>
          <w:szCs w:val="28"/>
          <w:lang w:val="uk-UA"/>
        </w:rPr>
        <w:t>IX. Визначення заходів, за допомогою яких здійснюватиметься відстеження результативності дії регуляторного акта</w:t>
      </w:r>
    </w:p>
    <w:p w:rsidR="00281890" w:rsidRPr="00281890" w:rsidRDefault="00281890" w:rsidP="007D619C">
      <w:pPr>
        <w:pStyle w:val="3"/>
        <w:spacing w:before="0" w:beforeAutospacing="0" w:after="0" w:afterAutospacing="0"/>
        <w:ind w:firstLine="567"/>
        <w:jc w:val="center"/>
        <w:rPr>
          <w:sz w:val="28"/>
          <w:szCs w:val="28"/>
          <w:lang w:val="en-US"/>
        </w:rPr>
      </w:pPr>
    </w:p>
    <w:p w:rsidR="00304D5A" w:rsidRDefault="00EC6DE1" w:rsidP="007D619C">
      <w:pPr>
        <w:ind w:firstLine="567"/>
        <w:jc w:val="both"/>
        <w:rPr>
          <w:sz w:val="28"/>
          <w:szCs w:val="28"/>
          <w:lang w:val="uk-UA"/>
        </w:rPr>
      </w:pPr>
      <w:r w:rsidRPr="0032200D">
        <w:rPr>
          <w:sz w:val="28"/>
          <w:szCs w:val="28"/>
          <w:lang w:val="uk-UA"/>
        </w:rPr>
        <w:t>Відстеження результативності дії регуляторного ак</w:t>
      </w:r>
      <w:r w:rsidR="00CC3986">
        <w:rPr>
          <w:sz w:val="28"/>
          <w:szCs w:val="28"/>
          <w:lang w:val="uk-UA"/>
        </w:rPr>
        <w:t>та буде проводитись статистичним</w:t>
      </w:r>
      <w:r w:rsidRPr="0032200D">
        <w:rPr>
          <w:sz w:val="28"/>
          <w:szCs w:val="28"/>
          <w:lang w:val="uk-UA"/>
        </w:rPr>
        <w:t xml:space="preserve"> методом шляхом </w:t>
      </w:r>
      <w:r w:rsidR="00304D5A">
        <w:rPr>
          <w:sz w:val="28"/>
          <w:szCs w:val="28"/>
          <w:lang w:val="uk-UA"/>
        </w:rPr>
        <w:t xml:space="preserve">співставлення обсягів вантажів гуманітарної допомоги, які видаються зі складів митниць ДФС, з обсягами вантажів гуманітарної допомоги, </w:t>
      </w:r>
      <w:r w:rsidR="00304D5A" w:rsidRPr="00304D5A">
        <w:rPr>
          <w:sz w:val="28"/>
          <w:szCs w:val="28"/>
          <w:lang w:val="uk-UA"/>
        </w:rPr>
        <w:t>за якими не звернулися протягом встановленого строку</w:t>
      </w:r>
      <w:r w:rsidR="00304D5A">
        <w:rPr>
          <w:sz w:val="28"/>
          <w:szCs w:val="28"/>
          <w:lang w:val="uk-UA"/>
        </w:rPr>
        <w:t>.</w:t>
      </w:r>
    </w:p>
    <w:p w:rsidR="00410755" w:rsidRPr="0032200D" w:rsidRDefault="008B0950" w:rsidP="007D619C">
      <w:pPr>
        <w:ind w:firstLine="567"/>
        <w:jc w:val="both"/>
        <w:rPr>
          <w:sz w:val="28"/>
          <w:szCs w:val="28"/>
          <w:lang w:val="uk-UA"/>
        </w:rPr>
      </w:pPr>
      <w:r w:rsidRPr="0032200D">
        <w:rPr>
          <w:sz w:val="28"/>
          <w:szCs w:val="28"/>
          <w:lang w:val="uk-UA"/>
        </w:rPr>
        <w:t>Базове відстеження результативності регуляторного акта здійсню</w:t>
      </w:r>
      <w:r w:rsidR="00410755" w:rsidRPr="0032200D">
        <w:rPr>
          <w:sz w:val="28"/>
          <w:szCs w:val="28"/>
          <w:lang w:val="uk-UA"/>
        </w:rPr>
        <w:t xml:space="preserve">ватиметься через рік з дня набрання ним чинності. </w:t>
      </w:r>
    </w:p>
    <w:p w:rsidR="008B0950" w:rsidRPr="0032200D" w:rsidRDefault="00654B2B" w:rsidP="007D619C">
      <w:pPr>
        <w:ind w:firstLine="567"/>
        <w:jc w:val="both"/>
        <w:rPr>
          <w:sz w:val="28"/>
          <w:szCs w:val="28"/>
          <w:lang w:val="uk-UA"/>
        </w:rPr>
      </w:pPr>
      <w:r w:rsidRPr="0032200D">
        <w:rPr>
          <w:sz w:val="28"/>
          <w:szCs w:val="28"/>
          <w:lang w:val="uk-UA"/>
        </w:rPr>
        <w:t xml:space="preserve">Повторне відстеження результативності акта </w:t>
      </w:r>
      <w:r w:rsidR="003C4D17" w:rsidRPr="0032200D">
        <w:rPr>
          <w:sz w:val="28"/>
          <w:szCs w:val="28"/>
          <w:lang w:val="uk-UA"/>
        </w:rPr>
        <w:t xml:space="preserve">буде здійснено </w:t>
      </w:r>
      <w:r w:rsidRPr="0032200D">
        <w:rPr>
          <w:sz w:val="28"/>
          <w:szCs w:val="28"/>
          <w:lang w:val="uk-UA"/>
        </w:rPr>
        <w:t xml:space="preserve">через </w:t>
      </w:r>
      <w:r w:rsidR="003C4D17" w:rsidRPr="0032200D">
        <w:rPr>
          <w:sz w:val="28"/>
          <w:szCs w:val="28"/>
          <w:lang w:val="uk-UA"/>
        </w:rPr>
        <w:t>два </w:t>
      </w:r>
      <w:r w:rsidRPr="0032200D">
        <w:rPr>
          <w:sz w:val="28"/>
          <w:szCs w:val="28"/>
          <w:lang w:val="uk-UA"/>
        </w:rPr>
        <w:t>роки з дня набрання ним чинності</w:t>
      </w:r>
      <w:r w:rsidR="008B0950" w:rsidRPr="0032200D">
        <w:rPr>
          <w:sz w:val="28"/>
          <w:szCs w:val="28"/>
          <w:lang w:val="uk-UA"/>
        </w:rPr>
        <w:t>.</w:t>
      </w:r>
    </w:p>
    <w:p w:rsidR="003C4D17" w:rsidRPr="0032200D" w:rsidRDefault="003C4D17" w:rsidP="007D619C">
      <w:pPr>
        <w:ind w:firstLine="567"/>
        <w:jc w:val="both"/>
        <w:rPr>
          <w:sz w:val="28"/>
          <w:szCs w:val="28"/>
          <w:lang w:val="uk-UA"/>
        </w:rPr>
      </w:pPr>
      <w:r w:rsidRPr="0032200D">
        <w:rPr>
          <w:sz w:val="28"/>
          <w:szCs w:val="28"/>
          <w:lang w:val="uk-UA"/>
        </w:rPr>
        <w:t>Періодичне відстеження результативності регуляторного акта буде проводитися кожні три роки після проведення повторного відстеження.</w:t>
      </w:r>
    </w:p>
    <w:p w:rsidR="00D335DE" w:rsidRPr="0032200D" w:rsidRDefault="00D335DE" w:rsidP="007D619C">
      <w:pPr>
        <w:ind w:firstLine="567"/>
        <w:jc w:val="both"/>
        <w:rPr>
          <w:sz w:val="28"/>
          <w:szCs w:val="28"/>
          <w:lang w:val="uk-UA"/>
        </w:rPr>
      </w:pPr>
    </w:p>
    <w:p w:rsidR="007F4352" w:rsidRPr="0032200D" w:rsidRDefault="007F4352" w:rsidP="007D619C">
      <w:pPr>
        <w:ind w:firstLine="567"/>
        <w:rPr>
          <w:sz w:val="28"/>
          <w:szCs w:val="28"/>
          <w:lang w:val="uk-UA"/>
        </w:rPr>
      </w:pPr>
    </w:p>
    <w:p w:rsidR="00281890" w:rsidRPr="00281890" w:rsidRDefault="00281890" w:rsidP="007D619C">
      <w:pPr>
        <w:pStyle w:val="a9"/>
        <w:spacing w:after="0"/>
        <w:rPr>
          <w:b/>
          <w:sz w:val="28"/>
          <w:szCs w:val="28"/>
        </w:rPr>
      </w:pPr>
      <w:r w:rsidRPr="00281890">
        <w:rPr>
          <w:b/>
          <w:sz w:val="28"/>
          <w:szCs w:val="28"/>
        </w:rPr>
        <w:t>В.о. Голови Державної</w:t>
      </w:r>
    </w:p>
    <w:p w:rsidR="00C04034" w:rsidRPr="0032200D" w:rsidRDefault="00281890" w:rsidP="007D619C">
      <w:pPr>
        <w:pStyle w:val="a9"/>
        <w:spacing w:after="0"/>
        <w:rPr>
          <w:b/>
          <w:sz w:val="28"/>
          <w:szCs w:val="28"/>
        </w:rPr>
      </w:pPr>
      <w:r w:rsidRPr="00281890">
        <w:rPr>
          <w:b/>
          <w:sz w:val="28"/>
          <w:szCs w:val="28"/>
        </w:rPr>
        <w:t>фіскальної служби України</w:t>
      </w:r>
      <w:r w:rsidRPr="00281890">
        <w:rPr>
          <w:b/>
          <w:sz w:val="28"/>
          <w:szCs w:val="28"/>
        </w:rPr>
        <w:tab/>
      </w:r>
      <w:r w:rsidRPr="00281890">
        <w:rPr>
          <w:b/>
          <w:sz w:val="28"/>
          <w:szCs w:val="28"/>
        </w:rPr>
        <w:tab/>
      </w:r>
      <w:r w:rsidRPr="00281890">
        <w:rPr>
          <w:b/>
          <w:sz w:val="28"/>
          <w:szCs w:val="28"/>
        </w:rPr>
        <w:tab/>
      </w:r>
      <w:r w:rsidRPr="00281890">
        <w:rPr>
          <w:b/>
          <w:sz w:val="28"/>
          <w:szCs w:val="28"/>
        </w:rPr>
        <w:tab/>
      </w:r>
      <w:r w:rsidRPr="00281890">
        <w:rPr>
          <w:b/>
          <w:sz w:val="28"/>
          <w:szCs w:val="28"/>
        </w:rPr>
        <w:tab/>
      </w:r>
      <w:r w:rsidRPr="00281890">
        <w:rPr>
          <w:b/>
          <w:sz w:val="28"/>
          <w:szCs w:val="28"/>
        </w:rPr>
        <w:tab/>
        <w:t xml:space="preserve">              О. ВЛАСОВ</w:t>
      </w:r>
    </w:p>
    <w:sectPr w:rsidR="00C04034" w:rsidRPr="0032200D" w:rsidSect="00923B6F">
      <w:headerReference w:type="even" r:id="rId9"/>
      <w:headerReference w:type="default" r:id="rId10"/>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66B" w:rsidRDefault="008A566B">
      <w:r>
        <w:separator/>
      </w:r>
    </w:p>
  </w:endnote>
  <w:endnote w:type="continuationSeparator" w:id="0">
    <w:p w:rsidR="008A566B" w:rsidRDefault="008A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66B" w:rsidRDefault="008A566B">
      <w:r>
        <w:separator/>
      </w:r>
    </w:p>
  </w:footnote>
  <w:footnote w:type="continuationSeparator" w:id="0">
    <w:p w:rsidR="008A566B" w:rsidRDefault="008A5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22D" w:rsidRDefault="002E722D" w:rsidP="006D4B2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E722D" w:rsidRDefault="002E722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22D" w:rsidRPr="00923B6F" w:rsidRDefault="002E722D" w:rsidP="0092799C">
    <w:pPr>
      <w:pStyle w:val="a5"/>
      <w:framePr w:wrap="around" w:vAnchor="text" w:hAnchor="margin" w:xAlign="center" w:y="1"/>
      <w:jc w:val="center"/>
      <w:rPr>
        <w:rStyle w:val="a6"/>
        <w:sz w:val="20"/>
        <w:lang w:val="uk-UA"/>
      </w:rPr>
    </w:pPr>
    <w:r w:rsidRPr="00923B6F">
      <w:rPr>
        <w:rStyle w:val="a6"/>
        <w:sz w:val="20"/>
      </w:rPr>
      <w:fldChar w:fldCharType="begin"/>
    </w:r>
    <w:r w:rsidRPr="00923B6F">
      <w:rPr>
        <w:rStyle w:val="a6"/>
        <w:sz w:val="20"/>
      </w:rPr>
      <w:instrText xml:space="preserve">PAGE  </w:instrText>
    </w:r>
    <w:r w:rsidRPr="00923B6F">
      <w:rPr>
        <w:rStyle w:val="a6"/>
        <w:sz w:val="20"/>
      </w:rPr>
      <w:fldChar w:fldCharType="separate"/>
    </w:r>
    <w:r w:rsidR="00416AC3">
      <w:rPr>
        <w:rStyle w:val="a6"/>
        <w:noProof/>
        <w:sz w:val="20"/>
      </w:rPr>
      <w:t>8</w:t>
    </w:r>
    <w:r w:rsidRPr="00923B6F">
      <w:rPr>
        <w:rStyle w:val="a6"/>
        <w:sz w:val="20"/>
      </w:rPr>
      <w:fldChar w:fldCharType="end"/>
    </w:r>
  </w:p>
  <w:p w:rsidR="002E722D" w:rsidRPr="00C204C4" w:rsidRDefault="002E722D" w:rsidP="00923B6F">
    <w:pPr>
      <w:pStyle w:val="a5"/>
      <w:jc w:val="center"/>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5075"/>
    <w:multiLevelType w:val="hybridMultilevel"/>
    <w:tmpl w:val="CEDAF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90764FD"/>
    <w:multiLevelType w:val="hybridMultilevel"/>
    <w:tmpl w:val="15C0C14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nsid w:val="58CC44B6"/>
    <w:multiLevelType w:val="hybridMultilevel"/>
    <w:tmpl w:val="CFE8794A"/>
    <w:lvl w:ilvl="0" w:tplc="89FE3936">
      <w:start w:val="5"/>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9891C5C"/>
    <w:multiLevelType w:val="hybridMultilevel"/>
    <w:tmpl w:val="D1A063D8"/>
    <w:lvl w:ilvl="0" w:tplc="C7F826D2">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A4"/>
    <w:rsid w:val="000001EA"/>
    <w:rsid w:val="00000799"/>
    <w:rsid w:val="000011AB"/>
    <w:rsid w:val="00001B8E"/>
    <w:rsid w:val="00001CAC"/>
    <w:rsid w:val="00001E17"/>
    <w:rsid w:val="00002151"/>
    <w:rsid w:val="0000227F"/>
    <w:rsid w:val="0000249D"/>
    <w:rsid w:val="000025CA"/>
    <w:rsid w:val="00002667"/>
    <w:rsid w:val="000027BF"/>
    <w:rsid w:val="000029CE"/>
    <w:rsid w:val="000036B8"/>
    <w:rsid w:val="00003766"/>
    <w:rsid w:val="000038C3"/>
    <w:rsid w:val="00003A13"/>
    <w:rsid w:val="00003D1A"/>
    <w:rsid w:val="00003E1B"/>
    <w:rsid w:val="0000415F"/>
    <w:rsid w:val="00004584"/>
    <w:rsid w:val="00004A52"/>
    <w:rsid w:val="00004DA0"/>
    <w:rsid w:val="0000513B"/>
    <w:rsid w:val="0000523C"/>
    <w:rsid w:val="0000582F"/>
    <w:rsid w:val="00005A39"/>
    <w:rsid w:val="00005A80"/>
    <w:rsid w:val="00005C5F"/>
    <w:rsid w:val="00005DFF"/>
    <w:rsid w:val="000064A1"/>
    <w:rsid w:val="000064E0"/>
    <w:rsid w:val="00006D46"/>
    <w:rsid w:val="000074EE"/>
    <w:rsid w:val="000077C3"/>
    <w:rsid w:val="00007BCD"/>
    <w:rsid w:val="00007BEE"/>
    <w:rsid w:val="00007CE4"/>
    <w:rsid w:val="00007FAA"/>
    <w:rsid w:val="00010470"/>
    <w:rsid w:val="000108B0"/>
    <w:rsid w:val="00010963"/>
    <w:rsid w:val="00010F66"/>
    <w:rsid w:val="00011083"/>
    <w:rsid w:val="0001169B"/>
    <w:rsid w:val="000117AA"/>
    <w:rsid w:val="00011AF6"/>
    <w:rsid w:val="00011E07"/>
    <w:rsid w:val="000124C1"/>
    <w:rsid w:val="00012B13"/>
    <w:rsid w:val="00012D0C"/>
    <w:rsid w:val="00012DEF"/>
    <w:rsid w:val="00012EAC"/>
    <w:rsid w:val="0001333B"/>
    <w:rsid w:val="000140C4"/>
    <w:rsid w:val="00014AB5"/>
    <w:rsid w:val="00014C1A"/>
    <w:rsid w:val="00014C4C"/>
    <w:rsid w:val="00014CD5"/>
    <w:rsid w:val="00014E0E"/>
    <w:rsid w:val="00014EDF"/>
    <w:rsid w:val="0001504B"/>
    <w:rsid w:val="000151A3"/>
    <w:rsid w:val="000156DB"/>
    <w:rsid w:val="00015C95"/>
    <w:rsid w:val="00015E6D"/>
    <w:rsid w:val="00015F7D"/>
    <w:rsid w:val="000160BA"/>
    <w:rsid w:val="0001665C"/>
    <w:rsid w:val="000167CF"/>
    <w:rsid w:val="00016B4F"/>
    <w:rsid w:val="00016D8F"/>
    <w:rsid w:val="00016EBD"/>
    <w:rsid w:val="00016F64"/>
    <w:rsid w:val="00017171"/>
    <w:rsid w:val="000172C1"/>
    <w:rsid w:val="000175AC"/>
    <w:rsid w:val="00017653"/>
    <w:rsid w:val="0001765F"/>
    <w:rsid w:val="00017AA6"/>
    <w:rsid w:val="00017E58"/>
    <w:rsid w:val="00017E64"/>
    <w:rsid w:val="00017FB8"/>
    <w:rsid w:val="00020108"/>
    <w:rsid w:val="00020542"/>
    <w:rsid w:val="000208E7"/>
    <w:rsid w:val="00020B5E"/>
    <w:rsid w:val="00020CB4"/>
    <w:rsid w:val="00020CE5"/>
    <w:rsid w:val="00021825"/>
    <w:rsid w:val="00021D2A"/>
    <w:rsid w:val="00022091"/>
    <w:rsid w:val="000221A3"/>
    <w:rsid w:val="000222D4"/>
    <w:rsid w:val="000223B2"/>
    <w:rsid w:val="000226E9"/>
    <w:rsid w:val="0002280B"/>
    <w:rsid w:val="00022871"/>
    <w:rsid w:val="000228AF"/>
    <w:rsid w:val="00022934"/>
    <w:rsid w:val="00022BE3"/>
    <w:rsid w:val="00022CE6"/>
    <w:rsid w:val="0002318E"/>
    <w:rsid w:val="000233B6"/>
    <w:rsid w:val="00023E09"/>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4DF"/>
    <w:rsid w:val="0002680D"/>
    <w:rsid w:val="00026B43"/>
    <w:rsid w:val="00026E9D"/>
    <w:rsid w:val="00027068"/>
    <w:rsid w:val="000270E3"/>
    <w:rsid w:val="000273B3"/>
    <w:rsid w:val="000273DA"/>
    <w:rsid w:val="00027480"/>
    <w:rsid w:val="00027A0C"/>
    <w:rsid w:val="00027CAF"/>
    <w:rsid w:val="00027D08"/>
    <w:rsid w:val="00027DE9"/>
    <w:rsid w:val="0003002A"/>
    <w:rsid w:val="0003017F"/>
    <w:rsid w:val="000305A9"/>
    <w:rsid w:val="0003066F"/>
    <w:rsid w:val="000309B3"/>
    <w:rsid w:val="000309B5"/>
    <w:rsid w:val="00030AA1"/>
    <w:rsid w:val="00030E04"/>
    <w:rsid w:val="00030F1B"/>
    <w:rsid w:val="00030FDC"/>
    <w:rsid w:val="00031010"/>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6A1"/>
    <w:rsid w:val="00033B77"/>
    <w:rsid w:val="00033E48"/>
    <w:rsid w:val="000340F4"/>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9E2"/>
    <w:rsid w:val="00040AB0"/>
    <w:rsid w:val="00040AD2"/>
    <w:rsid w:val="00040B5D"/>
    <w:rsid w:val="00040B80"/>
    <w:rsid w:val="00040FA7"/>
    <w:rsid w:val="00041269"/>
    <w:rsid w:val="00041370"/>
    <w:rsid w:val="000416BD"/>
    <w:rsid w:val="000416E8"/>
    <w:rsid w:val="0004178B"/>
    <w:rsid w:val="00041A4E"/>
    <w:rsid w:val="00041D5F"/>
    <w:rsid w:val="00042065"/>
    <w:rsid w:val="00042406"/>
    <w:rsid w:val="00042712"/>
    <w:rsid w:val="000427F0"/>
    <w:rsid w:val="00042914"/>
    <w:rsid w:val="00042943"/>
    <w:rsid w:val="00043550"/>
    <w:rsid w:val="000437AA"/>
    <w:rsid w:val="00043BEE"/>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E0"/>
    <w:rsid w:val="00046EED"/>
    <w:rsid w:val="00046F37"/>
    <w:rsid w:val="0004702F"/>
    <w:rsid w:val="0004720B"/>
    <w:rsid w:val="0005059E"/>
    <w:rsid w:val="00050845"/>
    <w:rsid w:val="00050DF5"/>
    <w:rsid w:val="00050EE9"/>
    <w:rsid w:val="00051042"/>
    <w:rsid w:val="000514B6"/>
    <w:rsid w:val="00051506"/>
    <w:rsid w:val="00051B69"/>
    <w:rsid w:val="00051DF7"/>
    <w:rsid w:val="00052951"/>
    <w:rsid w:val="00052C45"/>
    <w:rsid w:val="00052C8C"/>
    <w:rsid w:val="00052EC5"/>
    <w:rsid w:val="00052F4B"/>
    <w:rsid w:val="00052FB0"/>
    <w:rsid w:val="00053016"/>
    <w:rsid w:val="000536D0"/>
    <w:rsid w:val="0005377E"/>
    <w:rsid w:val="0005399B"/>
    <w:rsid w:val="00053BBD"/>
    <w:rsid w:val="000541C6"/>
    <w:rsid w:val="00054232"/>
    <w:rsid w:val="0005455F"/>
    <w:rsid w:val="00054E96"/>
    <w:rsid w:val="00054ECA"/>
    <w:rsid w:val="00055105"/>
    <w:rsid w:val="00055183"/>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B57"/>
    <w:rsid w:val="00057E56"/>
    <w:rsid w:val="000602DE"/>
    <w:rsid w:val="00060300"/>
    <w:rsid w:val="000606B6"/>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C4D"/>
    <w:rsid w:val="00063CFC"/>
    <w:rsid w:val="0006516D"/>
    <w:rsid w:val="00065935"/>
    <w:rsid w:val="0006597B"/>
    <w:rsid w:val="00065980"/>
    <w:rsid w:val="00065BCA"/>
    <w:rsid w:val="00065DFC"/>
    <w:rsid w:val="00066909"/>
    <w:rsid w:val="00066A49"/>
    <w:rsid w:val="00067560"/>
    <w:rsid w:val="00067564"/>
    <w:rsid w:val="00067804"/>
    <w:rsid w:val="00067926"/>
    <w:rsid w:val="00067CBE"/>
    <w:rsid w:val="0007031F"/>
    <w:rsid w:val="00070547"/>
    <w:rsid w:val="000706F4"/>
    <w:rsid w:val="00070C89"/>
    <w:rsid w:val="00070DA5"/>
    <w:rsid w:val="00070E75"/>
    <w:rsid w:val="0007132D"/>
    <w:rsid w:val="000716F5"/>
    <w:rsid w:val="00071813"/>
    <w:rsid w:val="00071A19"/>
    <w:rsid w:val="00071F75"/>
    <w:rsid w:val="000722C1"/>
    <w:rsid w:val="00072649"/>
    <w:rsid w:val="00072F67"/>
    <w:rsid w:val="000732B0"/>
    <w:rsid w:val="00073399"/>
    <w:rsid w:val="00073936"/>
    <w:rsid w:val="00073974"/>
    <w:rsid w:val="00073A3A"/>
    <w:rsid w:val="00073C66"/>
    <w:rsid w:val="00073DC1"/>
    <w:rsid w:val="00073F34"/>
    <w:rsid w:val="0007415C"/>
    <w:rsid w:val="00074182"/>
    <w:rsid w:val="0007444D"/>
    <w:rsid w:val="00074654"/>
    <w:rsid w:val="000747EE"/>
    <w:rsid w:val="00074C27"/>
    <w:rsid w:val="00074E33"/>
    <w:rsid w:val="0007558E"/>
    <w:rsid w:val="000757BC"/>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3F4"/>
    <w:rsid w:val="000809D4"/>
    <w:rsid w:val="00080A4D"/>
    <w:rsid w:val="00080DF4"/>
    <w:rsid w:val="00080FD5"/>
    <w:rsid w:val="000815BA"/>
    <w:rsid w:val="00081775"/>
    <w:rsid w:val="00081844"/>
    <w:rsid w:val="00081CDF"/>
    <w:rsid w:val="00081DF9"/>
    <w:rsid w:val="00082207"/>
    <w:rsid w:val="000823D8"/>
    <w:rsid w:val="00082789"/>
    <w:rsid w:val="00082C94"/>
    <w:rsid w:val="00082E0D"/>
    <w:rsid w:val="00082FAE"/>
    <w:rsid w:val="00083002"/>
    <w:rsid w:val="0008301A"/>
    <w:rsid w:val="00083062"/>
    <w:rsid w:val="0008330F"/>
    <w:rsid w:val="000833EE"/>
    <w:rsid w:val="00083683"/>
    <w:rsid w:val="00083DE9"/>
    <w:rsid w:val="0008410E"/>
    <w:rsid w:val="000842AB"/>
    <w:rsid w:val="00084765"/>
    <w:rsid w:val="00084AED"/>
    <w:rsid w:val="00084AF3"/>
    <w:rsid w:val="00084C75"/>
    <w:rsid w:val="00084DD7"/>
    <w:rsid w:val="00084FF5"/>
    <w:rsid w:val="0008518C"/>
    <w:rsid w:val="00085549"/>
    <w:rsid w:val="000856E1"/>
    <w:rsid w:val="0008607F"/>
    <w:rsid w:val="0008628F"/>
    <w:rsid w:val="000867B8"/>
    <w:rsid w:val="000868B5"/>
    <w:rsid w:val="00086E82"/>
    <w:rsid w:val="00086F38"/>
    <w:rsid w:val="00087067"/>
    <w:rsid w:val="00087193"/>
    <w:rsid w:val="000871A8"/>
    <w:rsid w:val="00087269"/>
    <w:rsid w:val="000874EB"/>
    <w:rsid w:val="00087869"/>
    <w:rsid w:val="0009052A"/>
    <w:rsid w:val="000905AB"/>
    <w:rsid w:val="00090A18"/>
    <w:rsid w:val="00090D52"/>
    <w:rsid w:val="00090DF0"/>
    <w:rsid w:val="000910BB"/>
    <w:rsid w:val="00091363"/>
    <w:rsid w:val="00091C00"/>
    <w:rsid w:val="00091D68"/>
    <w:rsid w:val="00091E58"/>
    <w:rsid w:val="00091EBA"/>
    <w:rsid w:val="00091F87"/>
    <w:rsid w:val="000921D1"/>
    <w:rsid w:val="00092477"/>
    <w:rsid w:val="000925AA"/>
    <w:rsid w:val="000927E6"/>
    <w:rsid w:val="00092CC0"/>
    <w:rsid w:val="00092EDE"/>
    <w:rsid w:val="00093276"/>
    <w:rsid w:val="00093902"/>
    <w:rsid w:val="00093B0C"/>
    <w:rsid w:val="00093CB5"/>
    <w:rsid w:val="00093DF9"/>
    <w:rsid w:val="0009406E"/>
    <w:rsid w:val="00094253"/>
    <w:rsid w:val="00094347"/>
    <w:rsid w:val="000947CF"/>
    <w:rsid w:val="00094ABD"/>
    <w:rsid w:val="00094C16"/>
    <w:rsid w:val="00094C54"/>
    <w:rsid w:val="00094D4A"/>
    <w:rsid w:val="0009523D"/>
    <w:rsid w:val="00095246"/>
    <w:rsid w:val="000955A1"/>
    <w:rsid w:val="000957F7"/>
    <w:rsid w:val="00095830"/>
    <w:rsid w:val="000958BF"/>
    <w:rsid w:val="0009632C"/>
    <w:rsid w:val="000964CD"/>
    <w:rsid w:val="00096561"/>
    <w:rsid w:val="00096741"/>
    <w:rsid w:val="00097354"/>
    <w:rsid w:val="000A0929"/>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224"/>
    <w:rsid w:val="000A38D1"/>
    <w:rsid w:val="000A3B8C"/>
    <w:rsid w:val="000A3D32"/>
    <w:rsid w:val="000A3F3E"/>
    <w:rsid w:val="000A4828"/>
    <w:rsid w:val="000A4B75"/>
    <w:rsid w:val="000A4F19"/>
    <w:rsid w:val="000A5040"/>
    <w:rsid w:val="000A51A7"/>
    <w:rsid w:val="000A5429"/>
    <w:rsid w:val="000A5521"/>
    <w:rsid w:val="000A560C"/>
    <w:rsid w:val="000A5752"/>
    <w:rsid w:val="000A5768"/>
    <w:rsid w:val="000A57EF"/>
    <w:rsid w:val="000A59A4"/>
    <w:rsid w:val="000A5F4E"/>
    <w:rsid w:val="000A6291"/>
    <w:rsid w:val="000A6891"/>
    <w:rsid w:val="000A6C1C"/>
    <w:rsid w:val="000A6D53"/>
    <w:rsid w:val="000A6E28"/>
    <w:rsid w:val="000A759B"/>
    <w:rsid w:val="000A7610"/>
    <w:rsid w:val="000A768D"/>
    <w:rsid w:val="000A7A1B"/>
    <w:rsid w:val="000A7DF9"/>
    <w:rsid w:val="000A7E36"/>
    <w:rsid w:val="000B08A5"/>
    <w:rsid w:val="000B0B30"/>
    <w:rsid w:val="000B138D"/>
    <w:rsid w:val="000B14BB"/>
    <w:rsid w:val="000B1EE4"/>
    <w:rsid w:val="000B21AC"/>
    <w:rsid w:val="000B2290"/>
    <w:rsid w:val="000B2ADD"/>
    <w:rsid w:val="000B2AE1"/>
    <w:rsid w:val="000B2BC3"/>
    <w:rsid w:val="000B2E62"/>
    <w:rsid w:val="000B2E85"/>
    <w:rsid w:val="000B2F19"/>
    <w:rsid w:val="000B30D0"/>
    <w:rsid w:val="000B31AA"/>
    <w:rsid w:val="000B3325"/>
    <w:rsid w:val="000B34DF"/>
    <w:rsid w:val="000B39DE"/>
    <w:rsid w:val="000B4519"/>
    <w:rsid w:val="000B4E13"/>
    <w:rsid w:val="000B5181"/>
    <w:rsid w:val="000B5878"/>
    <w:rsid w:val="000B5965"/>
    <w:rsid w:val="000B5C23"/>
    <w:rsid w:val="000B5CF1"/>
    <w:rsid w:val="000B5D96"/>
    <w:rsid w:val="000B5E5A"/>
    <w:rsid w:val="000B62B9"/>
    <w:rsid w:val="000B65FB"/>
    <w:rsid w:val="000B66F5"/>
    <w:rsid w:val="000B6BD0"/>
    <w:rsid w:val="000B6CA8"/>
    <w:rsid w:val="000B748D"/>
    <w:rsid w:val="000B7DE8"/>
    <w:rsid w:val="000C01DC"/>
    <w:rsid w:val="000C0763"/>
    <w:rsid w:val="000C0966"/>
    <w:rsid w:val="000C0D17"/>
    <w:rsid w:val="000C0DFD"/>
    <w:rsid w:val="000C17EF"/>
    <w:rsid w:val="000C2433"/>
    <w:rsid w:val="000C28A0"/>
    <w:rsid w:val="000C2D1C"/>
    <w:rsid w:val="000C34B8"/>
    <w:rsid w:val="000C3684"/>
    <w:rsid w:val="000C37A7"/>
    <w:rsid w:val="000C37D2"/>
    <w:rsid w:val="000C39DA"/>
    <w:rsid w:val="000C3A4B"/>
    <w:rsid w:val="000C3CE5"/>
    <w:rsid w:val="000C4212"/>
    <w:rsid w:val="000C436A"/>
    <w:rsid w:val="000C4443"/>
    <w:rsid w:val="000C4551"/>
    <w:rsid w:val="000C4594"/>
    <w:rsid w:val="000C4CAF"/>
    <w:rsid w:val="000C4D87"/>
    <w:rsid w:val="000C4D8E"/>
    <w:rsid w:val="000C5081"/>
    <w:rsid w:val="000C54D3"/>
    <w:rsid w:val="000C5695"/>
    <w:rsid w:val="000C584B"/>
    <w:rsid w:val="000C5A6C"/>
    <w:rsid w:val="000C5C2D"/>
    <w:rsid w:val="000C6007"/>
    <w:rsid w:val="000C663D"/>
    <w:rsid w:val="000C69BC"/>
    <w:rsid w:val="000C6C52"/>
    <w:rsid w:val="000C6CE5"/>
    <w:rsid w:val="000C6FD9"/>
    <w:rsid w:val="000C7660"/>
    <w:rsid w:val="000C7F67"/>
    <w:rsid w:val="000D0197"/>
    <w:rsid w:val="000D059C"/>
    <w:rsid w:val="000D0930"/>
    <w:rsid w:val="000D0A50"/>
    <w:rsid w:val="000D0DDC"/>
    <w:rsid w:val="000D12DD"/>
    <w:rsid w:val="000D130A"/>
    <w:rsid w:val="000D14A9"/>
    <w:rsid w:val="000D14EB"/>
    <w:rsid w:val="000D15C0"/>
    <w:rsid w:val="000D165D"/>
    <w:rsid w:val="000D1889"/>
    <w:rsid w:val="000D1B2F"/>
    <w:rsid w:val="000D1CC4"/>
    <w:rsid w:val="000D1DDE"/>
    <w:rsid w:val="000D20F2"/>
    <w:rsid w:val="000D22EF"/>
    <w:rsid w:val="000D264F"/>
    <w:rsid w:val="000D2B71"/>
    <w:rsid w:val="000D2CB0"/>
    <w:rsid w:val="000D2E20"/>
    <w:rsid w:val="000D2E90"/>
    <w:rsid w:val="000D2FE5"/>
    <w:rsid w:val="000D32E0"/>
    <w:rsid w:val="000D3438"/>
    <w:rsid w:val="000D34F4"/>
    <w:rsid w:val="000D357A"/>
    <w:rsid w:val="000D3B76"/>
    <w:rsid w:val="000D3BD2"/>
    <w:rsid w:val="000D3EDE"/>
    <w:rsid w:val="000D40D7"/>
    <w:rsid w:val="000D4315"/>
    <w:rsid w:val="000D45E6"/>
    <w:rsid w:val="000D4676"/>
    <w:rsid w:val="000D4767"/>
    <w:rsid w:val="000D4B95"/>
    <w:rsid w:val="000D4C84"/>
    <w:rsid w:val="000D4DFB"/>
    <w:rsid w:val="000D4EBB"/>
    <w:rsid w:val="000D5244"/>
    <w:rsid w:val="000D56E6"/>
    <w:rsid w:val="000D5705"/>
    <w:rsid w:val="000D5970"/>
    <w:rsid w:val="000D5F98"/>
    <w:rsid w:val="000D600F"/>
    <w:rsid w:val="000D6322"/>
    <w:rsid w:val="000D678B"/>
    <w:rsid w:val="000D6A49"/>
    <w:rsid w:val="000D76B2"/>
    <w:rsid w:val="000D7731"/>
    <w:rsid w:val="000D7C9E"/>
    <w:rsid w:val="000D7D4C"/>
    <w:rsid w:val="000D7E3C"/>
    <w:rsid w:val="000D7E85"/>
    <w:rsid w:val="000E009C"/>
    <w:rsid w:val="000E0197"/>
    <w:rsid w:val="000E0352"/>
    <w:rsid w:val="000E0508"/>
    <w:rsid w:val="000E07AA"/>
    <w:rsid w:val="000E0F12"/>
    <w:rsid w:val="000E12B7"/>
    <w:rsid w:val="000E15C7"/>
    <w:rsid w:val="000E1ADE"/>
    <w:rsid w:val="000E2361"/>
    <w:rsid w:val="000E2790"/>
    <w:rsid w:val="000E2803"/>
    <w:rsid w:val="000E2A4B"/>
    <w:rsid w:val="000E2DF0"/>
    <w:rsid w:val="000E308D"/>
    <w:rsid w:val="000E30C0"/>
    <w:rsid w:val="000E3634"/>
    <w:rsid w:val="000E39D1"/>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C0F"/>
    <w:rsid w:val="000E7CCB"/>
    <w:rsid w:val="000F0315"/>
    <w:rsid w:val="000F04FE"/>
    <w:rsid w:val="000F0734"/>
    <w:rsid w:val="000F0C66"/>
    <w:rsid w:val="000F0C69"/>
    <w:rsid w:val="000F14BB"/>
    <w:rsid w:val="000F1589"/>
    <w:rsid w:val="000F15ED"/>
    <w:rsid w:val="000F1669"/>
    <w:rsid w:val="000F1846"/>
    <w:rsid w:val="000F20EC"/>
    <w:rsid w:val="000F2646"/>
    <w:rsid w:val="000F2755"/>
    <w:rsid w:val="000F280A"/>
    <w:rsid w:val="000F2BD5"/>
    <w:rsid w:val="000F2DBC"/>
    <w:rsid w:val="000F2E34"/>
    <w:rsid w:val="000F2F18"/>
    <w:rsid w:val="000F326A"/>
    <w:rsid w:val="000F3537"/>
    <w:rsid w:val="000F3640"/>
    <w:rsid w:val="000F3BB6"/>
    <w:rsid w:val="000F4526"/>
    <w:rsid w:val="000F485A"/>
    <w:rsid w:val="000F4ADF"/>
    <w:rsid w:val="000F4DB4"/>
    <w:rsid w:val="000F5039"/>
    <w:rsid w:val="000F52C9"/>
    <w:rsid w:val="000F5BEE"/>
    <w:rsid w:val="000F5F8B"/>
    <w:rsid w:val="000F673A"/>
    <w:rsid w:val="000F68A2"/>
    <w:rsid w:val="000F6902"/>
    <w:rsid w:val="000F6966"/>
    <w:rsid w:val="000F6C35"/>
    <w:rsid w:val="000F6EA7"/>
    <w:rsid w:val="000F7268"/>
    <w:rsid w:val="000F732A"/>
    <w:rsid w:val="000F75D0"/>
    <w:rsid w:val="000F7A06"/>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34C"/>
    <w:rsid w:val="00102505"/>
    <w:rsid w:val="001027BF"/>
    <w:rsid w:val="00102920"/>
    <w:rsid w:val="00102FB8"/>
    <w:rsid w:val="001038AC"/>
    <w:rsid w:val="00103991"/>
    <w:rsid w:val="001039CC"/>
    <w:rsid w:val="00103FBA"/>
    <w:rsid w:val="001040D7"/>
    <w:rsid w:val="001045A8"/>
    <w:rsid w:val="0010461F"/>
    <w:rsid w:val="001046A5"/>
    <w:rsid w:val="00104BBB"/>
    <w:rsid w:val="00104C2D"/>
    <w:rsid w:val="00104DD9"/>
    <w:rsid w:val="001050EA"/>
    <w:rsid w:val="0010552A"/>
    <w:rsid w:val="00105684"/>
    <w:rsid w:val="001058A2"/>
    <w:rsid w:val="00105AF8"/>
    <w:rsid w:val="00105E0B"/>
    <w:rsid w:val="0010655F"/>
    <w:rsid w:val="00106E14"/>
    <w:rsid w:val="00107100"/>
    <w:rsid w:val="001076EC"/>
    <w:rsid w:val="00107766"/>
    <w:rsid w:val="00107787"/>
    <w:rsid w:val="001077FE"/>
    <w:rsid w:val="00107A8D"/>
    <w:rsid w:val="00107E2C"/>
    <w:rsid w:val="001101B0"/>
    <w:rsid w:val="00110D3F"/>
    <w:rsid w:val="00110FD0"/>
    <w:rsid w:val="00111197"/>
    <w:rsid w:val="001111D9"/>
    <w:rsid w:val="001114C1"/>
    <w:rsid w:val="001117EA"/>
    <w:rsid w:val="00111ED4"/>
    <w:rsid w:val="0011215C"/>
    <w:rsid w:val="00112381"/>
    <w:rsid w:val="00112443"/>
    <w:rsid w:val="00112966"/>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63F6"/>
    <w:rsid w:val="00116C33"/>
    <w:rsid w:val="00117349"/>
    <w:rsid w:val="00117DD7"/>
    <w:rsid w:val="0012018D"/>
    <w:rsid w:val="001203AF"/>
    <w:rsid w:val="00120719"/>
    <w:rsid w:val="0012093D"/>
    <w:rsid w:val="00121318"/>
    <w:rsid w:val="0012158D"/>
    <w:rsid w:val="001219FC"/>
    <w:rsid w:val="00121AEA"/>
    <w:rsid w:val="0012201A"/>
    <w:rsid w:val="001220DC"/>
    <w:rsid w:val="001226D3"/>
    <w:rsid w:val="00122A03"/>
    <w:rsid w:val="00122AD1"/>
    <w:rsid w:val="00122CCA"/>
    <w:rsid w:val="00122D80"/>
    <w:rsid w:val="0012328B"/>
    <w:rsid w:val="001233A8"/>
    <w:rsid w:val="001233B0"/>
    <w:rsid w:val="001234EF"/>
    <w:rsid w:val="001236A9"/>
    <w:rsid w:val="0012405E"/>
    <w:rsid w:val="001242AE"/>
    <w:rsid w:val="001248AC"/>
    <w:rsid w:val="00124BFB"/>
    <w:rsid w:val="00124FB3"/>
    <w:rsid w:val="00125047"/>
    <w:rsid w:val="00125054"/>
    <w:rsid w:val="001250EB"/>
    <w:rsid w:val="00125D00"/>
    <w:rsid w:val="00126B2A"/>
    <w:rsid w:val="00126D5D"/>
    <w:rsid w:val="00126D67"/>
    <w:rsid w:val="00126DB6"/>
    <w:rsid w:val="00126F5D"/>
    <w:rsid w:val="0012710E"/>
    <w:rsid w:val="00127C0A"/>
    <w:rsid w:val="0013049E"/>
    <w:rsid w:val="00130548"/>
    <w:rsid w:val="001305FB"/>
    <w:rsid w:val="00130A3A"/>
    <w:rsid w:val="00130BCC"/>
    <w:rsid w:val="00130D43"/>
    <w:rsid w:val="0013111C"/>
    <w:rsid w:val="0013133C"/>
    <w:rsid w:val="001313D6"/>
    <w:rsid w:val="00131547"/>
    <w:rsid w:val="00131612"/>
    <w:rsid w:val="00131D2B"/>
    <w:rsid w:val="0013225C"/>
    <w:rsid w:val="0013254F"/>
    <w:rsid w:val="001329B7"/>
    <w:rsid w:val="00133397"/>
    <w:rsid w:val="00133970"/>
    <w:rsid w:val="00133CBE"/>
    <w:rsid w:val="00133F02"/>
    <w:rsid w:val="00134BB3"/>
    <w:rsid w:val="00134CB9"/>
    <w:rsid w:val="00135317"/>
    <w:rsid w:val="001353D9"/>
    <w:rsid w:val="001354D2"/>
    <w:rsid w:val="001355FF"/>
    <w:rsid w:val="0013578F"/>
    <w:rsid w:val="00135876"/>
    <w:rsid w:val="0013594E"/>
    <w:rsid w:val="00135CD2"/>
    <w:rsid w:val="00135D20"/>
    <w:rsid w:val="00135D97"/>
    <w:rsid w:val="00135E05"/>
    <w:rsid w:val="00135FDD"/>
    <w:rsid w:val="0013625E"/>
    <w:rsid w:val="00136362"/>
    <w:rsid w:val="001363F8"/>
    <w:rsid w:val="00136646"/>
    <w:rsid w:val="001366C0"/>
    <w:rsid w:val="0013699B"/>
    <w:rsid w:val="00136DEA"/>
    <w:rsid w:val="00136F4D"/>
    <w:rsid w:val="00137125"/>
    <w:rsid w:val="001371AB"/>
    <w:rsid w:val="001372C2"/>
    <w:rsid w:val="001372CD"/>
    <w:rsid w:val="001376AF"/>
    <w:rsid w:val="001376F8"/>
    <w:rsid w:val="00137AF2"/>
    <w:rsid w:val="00137C34"/>
    <w:rsid w:val="00137E4B"/>
    <w:rsid w:val="001400D4"/>
    <w:rsid w:val="00140165"/>
    <w:rsid w:val="00140209"/>
    <w:rsid w:val="0014053D"/>
    <w:rsid w:val="00140543"/>
    <w:rsid w:val="001405AF"/>
    <w:rsid w:val="00140868"/>
    <w:rsid w:val="001408E6"/>
    <w:rsid w:val="00140BBA"/>
    <w:rsid w:val="0014111D"/>
    <w:rsid w:val="00141340"/>
    <w:rsid w:val="001413E1"/>
    <w:rsid w:val="00141508"/>
    <w:rsid w:val="0014152A"/>
    <w:rsid w:val="00141596"/>
    <w:rsid w:val="0014171E"/>
    <w:rsid w:val="00141AAF"/>
    <w:rsid w:val="00142117"/>
    <w:rsid w:val="001426A9"/>
    <w:rsid w:val="00142AFE"/>
    <w:rsid w:val="00142C59"/>
    <w:rsid w:val="00142D0D"/>
    <w:rsid w:val="00143263"/>
    <w:rsid w:val="00143438"/>
    <w:rsid w:val="001434A5"/>
    <w:rsid w:val="00143608"/>
    <w:rsid w:val="00143A60"/>
    <w:rsid w:val="00143DE2"/>
    <w:rsid w:val="00144065"/>
    <w:rsid w:val="0014452A"/>
    <w:rsid w:val="00144B4E"/>
    <w:rsid w:val="00144BF8"/>
    <w:rsid w:val="00144CE1"/>
    <w:rsid w:val="00144E2D"/>
    <w:rsid w:val="00145026"/>
    <w:rsid w:val="001450C7"/>
    <w:rsid w:val="001451D7"/>
    <w:rsid w:val="0014538F"/>
    <w:rsid w:val="00145FEB"/>
    <w:rsid w:val="001461B5"/>
    <w:rsid w:val="001462B9"/>
    <w:rsid w:val="00146330"/>
    <w:rsid w:val="00146624"/>
    <w:rsid w:val="001466C7"/>
    <w:rsid w:val="00146BE5"/>
    <w:rsid w:val="00146D3F"/>
    <w:rsid w:val="00146F7A"/>
    <w:rsid w:val="0014710B"/>
    <w:rsid w:val="00147474"/>
    <w:rsid w:val="001478C3"/>
    <w:rsid w:val="0014799B"/>
    <w:rsid w:val="00147D00"/>
    <w:rsid w:val="00147E11"/>
    <w:rsid w:val="00150060"/>
    <w:rsid w:val="00150168"/>
    <w:rsid w:val="00150335"/>
    <w:rsid w:val="0015038A"/>
    <w:rsid w:val="001509D6"/>
    <w:rsid w:val="00150F5C"/>
    <w:rsid w:val="0015124E"/>
    <w:rsid w:val="00151411"/>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3FC"/>
    <w:rsid w:val="0015589E"/>
    <w:rsid w:val="00155BE9"/>
    <w:rsid w:val="00155DC2"/>
    <w:rsid w:val="00155FE1"/>
    <w:rsid w:val="001560B9"/>
    <w:rsid w:val="0015612B"/>
    <w:rsid w:val="001561D5"/>
    <w:rsid w:val="001562E9"/>
    <w:rsid w:val="0015674E"/>
    <w:rsid w:val="0015681F"/>
    <w:rsid w:val="00157190"/>
    <w:rsid w:val="001572FC"/>
    <w:rsid w:val="0015749B"/>
    <w:rsid w:val="00157666"/>
    <w:rsid w:val="001577D5"/>
    <w:rsid w:val="0015789A"/>
    <w:rsid w:val="001579A0"/>
    <w:rsid w:val="00157BE7"/>
    <w:rsid w:val="00157FDA"/>
    <w:rsid w:val="001602E9"/>
    <w:rsid w:val="001606A5"/>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8F8"/>
    <w:rsid w:val="00163184"/>
    <w:rsid w:val="001631CD"/>
    <w:rsid w:val="001632DD"/>
    <w:rsid w:val="001632E9"/>
    <w:rsid w:val="00163456"/>
    <w:rsid w:val="0016359F"/>
    <w:rsid w:val="001635C8"/>
    <w:rsid w:val="001646BF"/>
    <w:rsid w:val="00164C2D"/>
    <w:rsid w:val="00164DD1"/>
    <w:rsid w:val="001650DE"/>
    <w:rsid w:val="00165322"/>
    <w:rsid w:val="00165993"/>
    <w:rsid w:val="00165F14"/>
    <w:rsid w:val="0016649B"/>
    <w:rsid w:val="001667CE"/>
    <w:rsid w:val="001667E7"/>
    <w:rsid w:val="00166829"/>
    <w:rsid w:val="00167585"/>
    <w:rsid w:val="00167D9C"/>
    <w:rsid w:val="00170240"/>
    <w:rsid w:val="001703B9"/>
    <w:rsid w:val="001709D8"/>
    <w:rsid w:val="00170A1C"/>
    <w:rsid w:val="00170A74"/>
    <w:rsid w:val="0017103D"/>
    <w:rsid w:val="00171102"/>
    <w:rsid w:val="0017122F"/>
    <w:rsid w:val="00171690"/>
    <w:rsid w:val="001718BB"/>
    <w:rsid w:val="00171908"/>
    <w:rsid w:val="001720BC"/>
    <w:rsid w:val="001721AF"/>
    <w:rsid w:val="001723FA"/>
    <w:rsid w:val="0017266C"/>
    <w:rsid w:val="001726CC"/>
    <w:rsid w:val="00172707"/>
    <w:rsid w:val="00172B2B"/>
    <w:rsid w:val="00172D9B"/>
    <w:rsid w:val="00172ECB"/>
    <w:rsid w:val="00173453"/>
    <w:rsid w:val="00173685"/>
    <w:rsid w:val="001739FF"/>
    <w:rsid w:val="0017404B"/>
    <w:rsid w:val="00174109"/>
    <w:rsid w:val="00174AC2"/>
    <w:rsid w:val="00174DDC"/>
    <w:rsid w:val="001750F8"/>
    <w:rsid w:val="00175362"/>
    <w:rsid w:val="00175BF9"/>
    <w:rsid w:val="00175F20"/>
    <w:rsid w:val="00175FE4"/>
    <w:rsid w:val="00176111"/>
    <w:rsid w:val="00176812"/>
    <w:rsid w:val="00176F2D"/>
    <w:rsid w:val="0017729E"/>
    <w:rsid w:val="001772C0"/>
    <w:rsid w:val="001774C9"/>
    <w:rsid w:val="001777DF"/>
    <w:rsid w:val="00177943"/>
    <w:rsid w:val="001779BA"/>
    <w:rsid w:val="00177C2D"/>
    <w:rsid w:val="00177D60"/>
    <w:rsid w:val="00177E6D"/>
    <w:rsid w:val="0018046F"/>
    <w:rsid w:val="00180771"/>
    <w:rsid w:val="00180AE5"/>
    <w:rsid w:val="00180B16"/>
    <w:rsid w:val="00180C16"/>
    <w:rsid w:val="001810E8"/>
    <w:rsid w:val="001814B9"/>
    <w:rsid w:val="00181580"/>
    <w:rsid w:val="00181E15"/>
    <w:rsid w:val="00181E4A"/>
    <w:rsid w:val="00182519"/>
    <w:rsid w:val="0018272F"/>
    <w:rsid w:val="0018295B"/>
    <w:rsid w:val="00182CCC"/>
    <w:rsid w:val="001837FC"/>
    <w:rsid w:val="00183D53"/>
    <w:rsid w:val="00183EC9"/>
    <w:rsid w:val="00183F01"/>
    <w:rsid w:val="0018411A"/>
    <w:rsid w:val="00184183"/>
    <w:rsid w:val="001843C9"/>
    <w:rsid w:val="00184D8A"/>
    <w:rsid w:val="0018523E"/>
    <w:rsid w:val="0018535B"/>
    <w:rsid w:val="001853B5"/>
    <w:rsid w:val="00185426"/>
    <w:rsid w:val="00185472"/>
    <w:rsid w:val="001855F5"/>
    <w:rsid w:val="00185602"/>
    <w:rsid w:val="00185C55"/>
    <w:rsid w:val="00185D04"/>
    <w:rsid w:val="00185FF1"/>
    <w:rsid w:val="00186282"/>
    <w:rsid w:val="001866B7"/>
    <w:rsid w:val="00186A76"/>
    <w:rsid w:val="00186D5E"/>
    <w:rsid w:val="00186D66"/>
    <w:rsid w:val="00187171"/>
    <w:rsid w:val="001873FF"/>
    <w:rsid w:val="0018795E"/>
    <w:rsid w:val="00187AC1"/>
    <w:rsid w:val="00187F13"/>
    <w:rsid w:val="0019052A"/>
    <w:rsid w:val="001905E5"/>
    <w:rsid w:val="00190638"/>
    <w:rsid w:val="001906DE"/>
    <w:rsid w:val="00190B44"/>
    <w:rsid w:val="00190B52"/>
    <w:rsid w:val="00190BDD"/>
    <w:rsid w:val="00190D38"/>
    <w:rsid w:val="00190E56"/>
    <w:rsid w:val="00190F16"/>
    <w:rsid w:val="00191215"/>
    <w:rsid w:val="00191C8B"/>
    <w:rsid w:val="00192263"/>
    <w:rsid w:val="00192563"/>
    <w:rsid w:val="001929F4"/>
    <w:rsid w:val="00192F10"/>
    <w:rsid w:val="00193419"/>
    <w:rsid w:val="001935C6"/>
    <w:rsid w:val="00193B01"/>
    <w:rsid w:val="00193CD7"/>
    <w:rsid w:val="00193DAC"/>
    <w:rsid w:val="00193E72"/>
    <w:rsid w:val="00194A1C"/>
    <w:rsid w:val="00194D97"/>
    <w:rsid w:val="001955C5"/>
    <w:rsid w:val="00195B9C"/>
    <w:rsid w:val="00195F49"/>
    <w:rsid w:val="00195F7A"/>
    <w:rsid w:val="0019605E"/>
    <w:rsid w:val="00196091"/>
    <w:rsid w:val="0019642D"/>
    <w:rsid w:val="001964C1"/>
    <w:rsid w:val="001964C3"/>
    <w:rsid w:val="00196725"/>
    <w:rsid w:val="001969CF"/>
    <w:rsid w:val="00196AD7"/>
    <w:rsid w:val="00196D94"/>
    <w:rsid w:val="00196E42"/>
    <w:rsid w:val="001971A9"/>
    <w:rsid w:val="001979EF"/>
    <w:rsid w:val="001A042F"/>
    <w:rsid w:val="001A0680"/>
    <w:rsid w:val="001A085B"/>
    <w:rsid w:val="001A18D3"/>
    <w:rsid w:val="001A1D93"/>
    <w:rsid w:val="001A1F4E"/>
    <w:rsid w:val="001A1F8B"/>
    <w:rsid w:val="001A2082"/>
    <w:rsid w:val="001A24BE"/>
    <w:rsid w:val="001A25DF"/>
    <w:rsid w:val="001A2646"/>
    <w:rsid w:val="001A2661"/>
    <w:rsid w:val="001A26F9"/>
    <w:rsid w:val="001A2A8C"/>
    <w:rsid w:val="001A34BD"/>
    <w:rsid w:val="001A35E0"/>
    <w:rsid w:val="001A36C3"/>
    <w:rsid w:val="001A372B"/>
    <w:rsid w:val="001A37B6"/>
    <w:rsid w:val="001A3906"/>
    <w:rsid w:val="001A3991"/>
    <w:rsid w:val="001A4203"/>
    <w:rsid w:val="001A4692"/>
    <w:rsid w:val="001A478E"/>
    <w:rsid w:val="001A4879"/>
    <w:rsid w:val="001A4D42"/>
    <w:rsid w:val="001A4E2A"/>
    <w:rsid w:val="001A575C"/>
    <w:rsid w:val="001A5A8A"/>
    <w:rsid w:val="001A5F37"/>
    <w:rsid w:val="001A5F5E"/>
    <w:rsid w:val="001A5F7E"/>
    <w:rsid w:val="001A6223"/>
    <w:rsid w:val="001A62E0"/>
    <w:rsid w:val="001A6558"/>
    <w:rsid w:val="001A6783"/>
    <w:rsid w:val="001A6898"/>
    <w:rsid w:val="001A68DF"/>
    <w:rsid w:val="001A6D67"/>
    <w:rsid w:val="001A70DA"/>
    <w:rsid w:val="001A7926"/>
    <w:rsid w:val="001A79C2"/>
    <w:rsid w:val="001A7B76"/>
    <w:rsid w:val="001A7D1D"/>
    <w:rsid w:val="001A7D41"/>
    <w:rsid w:val="001A7E0A"/>
    <w:rsid w:val="001B0135"/>
    <w:rsid w:val="001B0356"/>
    <w:rsid w:val="001B036F"/>
    <w:rsid w:val="001B079F"/>
    <w:rsid w:val="001B0C61"/>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D34"/>
    <w:rsid w:val="001B3202"/>
    <w:rsid w:val="001B350C"/>
    <w:rsid w:val="001B3B80"/>
    <w:rsid w:val="001B40D8"/>
    <w:rsid w:val="001B4556"/>
    <w:rsid w:val="001B4A11"/>
    <w:rsid w:val="001B4BF2"/>
    <w:rsid w:val="001B4C46"/>
    <w:rsid w:val="001B4F3E"/>
    <w:rsid w:val="001B512F"/>
    <w:rsid w:val="001B519D"/>
    <w:rsid w:val="001B57E4"/>
    <w:rsid w:val="001B593B"/>
    <w:rsid w:val="001B5A4C"/>
    <w:rsid w:val="001B5D77"/>
    <w:rsid w:val="001B5F40"/>
    <w:rsid w:val="001B5F8F"/>
    <w:rsid w:val="001B6066"/>
    <w:rsid w:val="001B64A8"/>
    <w:rsid w:val="001B65C6"/>
    <w:rsid w:val="001B6837"/>
    <w:rsid w:val="001B6B7A"/>
    <w:rsid w:val="001B6D5E"/>
    <w:rsid w:val="001B6EB4"/>
    <w:rsid w:val="001B6EDB"/>
    <w:rsid w:val="001B70DD"/>
    <w:rsid w:val="001B71F4"/>
    <w:rsid w:val="001B7276"/>
    <w:rsid w:val="001B72E0"/>
    <w:rsid w:val="001B73B1"/>
    <w:rsid w:val="001B748A"/>
    <w:rsid w:val="001B7B0B"/>
    <w:rsid w:val="001B7C1D"/>
    <w:rsid w:val="001B7C21"/>
    <w:rsid w:val="001B7D49"/>
    <w:rsid w:val="001C0235"/>
    <w:rsid w:val="001C028D"/>
    <w:rsid w:val="001C085B"/>
    <w:rsid w:val="001C0A87"/>
    <w:rsid w:val="001C0D4D"/>
    <w:rsid w:val="001C0F09"/>
    <w:rsid w:val="001C1211"/>
    <w:rsid w:val="001C1B57"/>
    <w:rsid w:val="001C1F81"/>
    <w:rsid w:val="001C2269"/>
    <w:rsid w:val="001C235E"/>
    <w:rsid w:val="001C2A3B"/>
    <w:rsid w:val="001C2CFD"/>
    <w:rsid w:val="001C2DB9"/>
    <w:rsid w:val="001C2DF2"/>
    <w:rsid w:val="001C33D7"/>
    <w:rsid w:val="001C3915"/>
    <w:rsid w:val="001C3B32"/>
    <w:rsid w:val="001C429B"/>
    <w:rsid w:val="001C42ED"/>
    <w:rsid w:val="001C434C"/>
    <w:rsid w:val="001C481D"/>
    <w:rsid w:val="001C4917"/>
    <w:rsid w:val="001C4B0E"/>
    <w:rsid w:val="001C4D2C"/>
    <w:rsid w:val="001C53DC"/>
    <w:rsid w:val="001C5B6C"/>
    <w:rsid w:val="001C5BB1"/>
    <w:rsid w:val="001C5D8C"/>
    <w:rsid w:val="001C5EBB"/>
    <w:rsid w:val="001C5F81"/>
    <w:rsid w:val="001C62D7"/>
    <w:rsid w:val="001C6511"/>
    <w:rsid w:val="001C677D"/>
    <w:rsid w:val="001C688A"/>
    <w:rsid w:val="001C6BC6"/>
    <w:rsid w:val="001C6D38"/>
    <w:rsid w:val="001C6F47"/>
    <w:rsid w:val="001C707B"/>
    <w:rsid w:val="001C755D"/>
    <w:rsid w:val="001C760C"/>
    <w:rsid w:val="001C76AA"/>
    <w:rsid w:val="001C76CF"/>
    <w:rsid w:val="001C7AA1"/>
    <w:rsid w:val="001C7C16"/>
    <w:rsid w:val="001C7C4D"/>
    <w:rsid w:val="001C7CED"/>
    <w:rsid w:val="001C7D03"/>
    <w:rsid w:val="001D00A1"/>
    <w:rsid w:val="001D01AA"/>
    <w:rsid w:val="001D026A"/>
    <w:rsid w:val="001D02E7"/>
    <w:rsid w:val="001D053B"/>
    <w:rsid w:val="001D06EB"/>
    <w:rsid w:val="001D0E71"/>
    <w:rsid w:val="001D1073"/>
    <w:rsid w:val="001D10AF"/>
    <w:rsid w:val="001D171F"/>
    <w:rsid w:val="001D1ACC"/>
    <w:rsid w:val="001D1B92"/>
    <w:rsid w:val="001D1CD9"/>
    <w:rsid w:val="001D2075"/>
    <w:rsid w:val="001D2200"/>
    <w:rsid w:val="001D2206"/>
    <w:rsid w:val="001D228B"/>
    <w:rsid w:val="001D2686"/>
    <w:rsid w:val="001D2A08"/>
    <w:rsid w:val="001D2A2F"/>
    <w:rsid w:val="001D32CF"/>
    <w:rsid w:val="001D3483"/>
    <w:rsid w:val="001D360B"/>
    <w:rsid w:val="001D3862"/>
    <w:rsid w:val="001D39F0"/>
    <w:rsid w:val="001D3CFD"/>
    <w:rsid w:val="001D3E65"/>
    <w:rsid w:val="001D4388"/>
    <w:rsid w:val="001D478C"/>
    <w:rsid w:val="001D47B3"/>
    <w:rsid w:val="001D4C6B"/>
    <w:rsid w:val="001D4D5C"/>
    <w:rsid w:val="001D4EDD"/>
    <w:rsid w:val="001D5020"/>
    <w:rsid w:val="001D5BDA"/>
    <w:rsid w:val="001D5C57"/>
    <w:rsid w:val="001D5CC8"/>
    <w:rsid w:val="001D6069"/>
    <w:rsid w:val="001D608C"/>
    <w:rsid w:val="001D6164"/>
    <w:rsid w:val="001D6520"/>
    <w:rsid w:val="001D666A"/>
    <w:rsid w:val="001D6766"/>
    <w:rsid w:val="001D6951"/>
    <w:rsid w:val="001D698F"/>
    <w:rsid w:val="001D6993"/>
    <w:rsid w:val="001D6AAE"/>
    <w:rsid w:val="001D6CDB"/>
    <w:rsid w:val="001D72A2"/>
    <w:rsid w:val="001D73CB"/>
    <w:rsid w:val="001D74CE"/>
    <w:rsid w:val="001D7529"/>
    <w:rsid w:val="001D77D1"/>
    <w:rsid w:val="001D787B"/>
    <w:rsid w:val="001D7938"/>
    <w:rsid w:val="001D7946"/>
    <w:rsid w:val="001D796E"/>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22B5"/>
    <w:rsid w:val="001E2451"/>
    <w:rsid w:val="001E2661"/>
    <w:rsid w:val="001E27F4"/>
    <w:rsid w:val="001E2ED8"/>
    <w:rsid w:val="001E2FCE"/>
    <w:rsid w:val="001E3474"/>
    <w:rsid w:val="001E389A"/>
    <w:rsid w:val="001E38C3"/>
    <w:rsid w:val="001E3C65"/>
    <w:rsid w:val="001E3FA5"/>
    <w:rsid w:val="001E46CC"/>
    <w:rsid w:val="001E49BB"/>
    <w:rsid w:val="001E4A84"/>
    <w:rsid w:val="001E4B26"/>
    <w:rsid w:val="001E4BD0"/>
    <w:rsid w:val="001E4D89"/>
    <w:rsid w:val="001E4E3F"/>
    <w:rsid w:val="001E5373"/>
    <w:rsid w:val="001E5479"/>
    <w:rsid w:val="001E55BC"/>
    <w:rsid w:val="001E55F7"/>
    <w:rsid w:val="001E571B"/>
    <w:rsid w:val="001E58EC"/>
    <w:rsid w:val="001E5947"/>
    <w:rsid w:val="001E5B0A"/>
    <w:rsid w:val="001E5B21"/>
    <w:rsid w:val="001E5FC7"/>
    <w:rsid w:val="001E638B"/>
    <w:rsid w:val="001E6640"/>
    <w:rsid w:val="001E688F"/>
    <w:rsid w:val="001E6D37"/>
    <w:rsid w:val="001E7110"/>
    <w:rsid w:val="001E72F2"/>
    <w:rsid w:val="001E77D9"/>
    <w:rsid w:val="001E7A25"/>
    <w:rsid w:val="001F0375"/>
    <w:rsid w:val="001F0453"/>
    <w:rsid w:val="001F07E2"/>
    <w:rsid w:val="001F0A30"/>
    <w:rsid w:val="001F0A97"/>
    <w:rsid w:val="001F0ACC"/>
    <w:rsid w:val="001F0F68"/>
    <w:rsid w:val="001F1225"/>
    <w:rsid w:val="001F1C24"/>
    <w:rsid w:val="001F1C56"/>
    <w:rsid w:val="001F266C"/>
    <w:rsid w:val="001F26F2"/>
    <w:rsid w:val="001F2A75"/>
    <w:rsid w:val="001F2BCE"/>
    <w:rsid w:val="001F2D42"/>
    <w:rsid w:val="001F31AA"/>
    <w:rsid w:val="001F32D1"/>
    <w:rsid w:val="001F36EC"/>
    <w:rsid w:val="001F3AAC"/>
    <w:rsid w:val="001F3E75"/>
    <w:rsid w:val="001F4240"/>
    <w:rsid w:val="001F44CC"/>
    <w:rsid w:val="001F49C1"/>
    <w:rsid w:val="001F502D"/>
    <w:rsid w:val="001F527B"/>
    <w:rsid w:val="001F5928"/>
    <w:rsid w:val="001F5934"/>
    <w:rsid w:val="001F593B"/>
    <w:rsid w:val="001F61BC"/>
    <w:rsid w:val="001F6873"/>
    <w:rsid w:val="001F6DD9"/>
    <w:rsid w:val="001F6FDB"/>
    <w:rsid w:val="001F7093"/>
    <w:rsid w:val="001F7391"/>
    <w:rsid w:val="001F7816"/>
    <w:rsid w:val="001F7B4E"/>
    <w:rsid w:val="001F7D6D"/>
    <w:rsid w:val="001F7ECE"/>
    <w:rsid w:val="002003DC"/>
    <w:rsid w:val="0020052D"/>
    <w:rsid w:val="0020065E"/>
    <w:rsid w:val="00200694"/>
    <w:rsid w:val="00201116"/>
    <w:rsid w:val="002015C2"/>
    <w:rsid w:val="00201707"/>
    <w:rsid w:val="002017D8"/>
    <w:rsid w:val="00201834"/>
    <w:rsid w:val="00201B6C"/>
    <w:rsid w:val="00201B91"/>
    <w:rsid w:val="00201FE3"/>
    <w:rsid w:val="00202234"/>
    <w:rsid w:val="0020233F"/>
    <w:rsid w:val="0020254B"/>
    <w:rsid w:val="002026C4"/>
    <w:rsid w:val="00202776"/>
    <w:rsid w:val="0020278D"/>
    <w:rsid w:val="00202D7A"/>
    <w:rsid w:val="00202F34"/>
    <w:rsid w:val="0020330D"/>
    <w:rsid w:val="0020340A"/>
    <w:rsid w:val="00203415"/>
    <w:rsid w:val="00203673"/>
    <w:rsid w:val="00203ADE"/>
    <w:rsid w:val="00203BD4"/>
    <w:rsid w:val="00203F56"/>
    <w:rsid w:val="00204259"/>
    <w:rsid w:val="0020463E"/>
    <w:rsid w:val="00204725"/>
    <w:rsid w:val="00204984"/>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D55"/>
    <w:rsid w:val="00211592"/>
    <w:rsid w:val="0021167A"/>
    <w:rsid w:val="00211708"/>
    <w:rsid w:val="0021175A"/>
    <w:rsid w:val="00211AC0"/>
    <w:rsid w:val="00211C25"/>
    <w:rsid w:val="00211E3D"/>
    <w:rsid w:val="0021243D"/>
    <w:rsid w:val="00212C36"/>
    <w:rsid w:val="00212FF1"/>
    <w:rsid w:val="00213449"/>
    <w:rsid w:val="002134AA"/>
    <w:rsid w:val="002136A8"/>
    <w:rsid w:val="0021378A"/>
    <w:rsid w:val="00213E03"/>
    <w:rsid w:val="002143FD"/>
    <w:rsid w:val="002153BE"/>
    <w:rsid w:val="002153CC"/>
    <w:rsid w:val="00215CA2"/>
    <w:rsid w:val="00216011"/>
    <w:rsid w:val="002161D9"/>
    <w:rsid w:val="002162A0"/>
    <w:rsid w:val="00216AC2"/>
    <w:rsid w:val="00216D76"/>
    <w:rsid w:val="00216DC4"/>
    <w:rsid w:val="00216EF5"/>
    <w:rsid w:val="002170EF"/>
    <w:rsid w:val="002176BB"/>
    <w:rsid w:val="002179B6"/>
    <w:rsid w:val="00217A97"/>
    <w:rsid w:val="00217C78"/>
    <w:rsid w:val="00220032"/>
    <w:rsid w:val="0022027A"/>
    <w:rsid w:val="00220308"/>
    <w:rsid w:val="0022034E"/>
    <w:rsid w:val="0022059C"/>
    <w:rsid w:val="002207BB"/>
    <w:rsid w:val="002208DA"/>
    <w:rsid w:val="002209FD"/>
    <w:rsid w:val="00220B6B"/>
    <w:rsid w:val="00221070"/>
    <w:rsid w:val="002210F1"/>
    <w:rsid w:val="00221133"/>
    <w:rsid w:val="00221590"/>
    <w:rsid w:val="00221F33"/>
    <w:rsid w:val="00221F9A"/>
    <w:rsid w:val="0022223A"/>
    <w:rsid w:val="002224A6"/>
    <w:rsid w:val="00222660"/>
    <w:rsid w:val="00222B1C"/>
    <w:rsid w:val="002230B8"/>
    <w:rsid w:val="00223592"/>
    <w:rsid w:val="00223897"/>
    <w:rsid w:val="00223899"/>
    <w:rsid w:val="00223BCC"/>
    <w:rsid w:val="00223CC9"/>
    <w:rsid w:val="0022409B"/>
    <w:rsid w:val="00224272"/>
    <w:rsid w:val="0022463F"/>
    <w:rsid w:val="00224A39"/>
    <w:rsid w:val="00224C1F"/>
    <w:rsid w:val="00224D60"/>
    <w:rsid w:val="00224DC4"/>
    <w:rsid w:val="0022514F"/>
    <w:rsid w:val="002253AF"/>
    <w:rsid w:val="00225535"/>
    <w:rsid w:val="002256B7"/>
    <w:rsid w:val="0022591A"/>
    <w:rsid w:val="00225940"/>
    <w:rsid w:val="00226174"/>
    <w:rsid w:val="002261B7"/>
    <w:rsid w:val="00226D9F"/>
    <w:rsid w:val="002271A7"/>
    <w:rsid w:val="00227946"/>
    <w:rsid w:val="00227A2D"/>
    <w:rsid w:val="00227B9B"/>
    <w:rsid w:val="00227F49"/>
    <w:rsid w:val="002300A9"/>
    <w:rsid w:val="00230292"/>
    <w:rsid w:val="002302C0"/>
    <w:rsid w:val="00230356"/>
    <w:rsid w:val="002303DE"/>
    <w:rsid w:val="002314B8"/>
    <w:rsid w:val="00231661"/>
    <w:rsid w:val="00231733"/>
    <w:rsid w:val="00231BD4"/>
    <w:rsid w:val="00231E7E"/>
    <w:rsid w:val="002324F2"/>
    <w:rsid w:val="0023266C"/>
    <w:rsid w:val="002329E0"/>
    <w:rsid w:val="00232ED1"/>
    <w:rsid w:val="00233720"/>
    <w:rsid w:val="00233B87"/>
    <w:rsid w:val="00233F00"/>
    <w:rsid w:val="00233F21"/>
    <w:rsid w:val="002341BC"/>
    <w:rsid w:val="002346A6"/>
    <w:rsid w:val="0023496B"/>
    <w:rsid w:val="00234D20"/>
    <w:rsid w:val="00235353"/>
    <w:rsid w:val="00235552"/>
    <w:rsid w:val="0023580D"/>
    <w:rsid w:val="002363A4"/>
    <w:rsid w:val="00236682"/>
    <w:rsid w:val="002368D0"/>
    <w:rsid w:val="00236971"/>
    <w:rsid w:val="00236A9C"/>
    <w:rsid w:val="002370B0"/>
    <w:rsid w:val="0023716E"/>
    <w:rsid w:val="002371D1"/>
    <w:rsid w:val="002373B8"/>
    <w:rsid w:val="0023779D"/>
    <w:rsid w:val="002377B3"/>
    <w:rsid w:val="00237D0A"/>
    <w:rsid w:val="002401D1"/>
    <w:rsid w:val="002404DB"/>
    <w:rsid w:val="00240654"/>
    <w:rsid w:val="00240705"/>
    <w:rsid w:val="00240B2A"/>
    <w:rsid w:val="00241117"/>
    <w:rsid w:val="00241A38"/>
    <w:rsid w:val="00241A8D"/>
    <w:rsid w:val="00242247"/>
    <w:rsid w:val="002427BC"/>
    <w:rsid w:val="0024282B"/>
    <w:rsid w:val="00242C09"/>
    <w:rsid w:val="00242C66"/>
    <w:rsid w:val="0024322F"/>
    <w:rsid w:val="00243813"/>
    <w:rsid w:val="00243B3B"/>
    <w:rsid w:val="00244577"/>
    <w:rsid w:val="002445D8"/>
    <w:rsid w:val="002448FB"/>
    <w:rsid w:val="002449BA"/>
    <w:rsid w:val="00244C04"/>
    <w:rsid w:val="00244C85"/>
    <w:rsid w:val="00244CBD"/>
    <w:rsid w:val="00244D31"/>
    <w:rsid w:val="00244F2B"/>
    <w:rsid w:val="00245397"/>
    <w:rsid w:val="00245CD2"/>
    <w:rsid w:val="00245EF4"/>
    <w:rsid w:val="00246554"/>
    <w:rsid w:val="00246A87"/>
    <w:rsid w:val="00246FBC"/>
    <w:rsid w:val="00247170"/>
    <w:rsid w:val="0024746A"/>
    <w:rsid w:val="002476A9"/>
    <w:rsid w:val="00247748"/>
    <w:rsid w:val="002477C7"/>
    <w:rsid w:val="002479A0"/>
    <w:rsid w:val="002479E3"/>
    <w:rsid w:val="00247DCC"/>
    <w:rsid w:val="00247F48"/>
    <w:rsid w:val="00250458"/>
    <w:rsid w:val="002508E4"/>
    <w:rsid w:val="00250AC4"/>
    <w:rsid w:val="00250E3D"/>
    <w:rsid w:val="00250EE4"/>
    <w:rsid w:val="00250FBB"/>
    <w:rsid w:val="002511E1"/>
    <w:rsid w:val="0025165D"/>
    <w:rsid w:val="00251B72"/>
    <w:rsid w:val="00251EF1"/>
    <w:rsid w:val="00252212"/>
    <w:rsid w:val="002522E6"/>
    <w:rsid w:val="0025246D"/>
    <w:rsid w:val="002524D0"/>
    <w:rsid w:val="002525B5"/>
    <w:rsid w:val="002528F0"/>
    <w:rsid w:val="00252D7B"/>
    <w:rsid w:val="00252EB3"/>
    <w:rsid w:val="00253036"/>
    <w:rsid w:val="0025342F"/>
    <w:rsid w:val="002536CF"/>
    <w:rsid w:val="0025398C"/>
    <w:rsid w:val="002541FE"/>
    <w:rsid w:val="00254647"/>
    <w:rsid w:val="00254B3E"/>
    <w:rsid w:val="00254C66"/>
    <w:rsid w:val="00254EB2"/>
    <w:rsid w:val="00254F63"/>
    <w:rsid w:val="002551ED"/>
    <w:rsid w:val="002553D8"/>
    <w:rsid w:val="00255C37"/>
    <w:rsid w:val="00255EBF"/>
    <w:rsid w:val="002563E5"/>
    <w:rsid w:val="00256B33"/>
    <w:rsid w:val="0025730C"/>
    <w:rsid w:val="002576AB"/>
    <w:rsid w:val="00257D01"/>
    <w:rsid w:val="00260061"/>
    <w:rsid w:val="00260993"/>
    <w:rsid w:val="00260E72"/>
    <w:rsid w:val="00261450"/>
    <w:rsid w:val="0026175C"/>
    <w:rsid w:val="00261E10"/>
    <w:rsid w:val="002622BC"/>
    <w:rsid w:val="0026240E"/>
    <w:rsid w:val="002624E4"/>
    <w:rsid w:val="00262854"/>
    <w:rsid w:val="00262C58"/>
    <w:rsid w:val="00262C8A"/>
    <w:rsid w:val="00262D37"/>
    <w:rsid w:val="00262DBB"/>
    <w:rsid w:val="00262E00"/>
    <w:rsid w:val="0026314E"/>
    <w:rsid w:val="0026359B"/>
    <w:rsid w:val="0026372A"/>
    <w:rsid w:val="002638D3"/>
    <w:rsid w:val="002639FC"/>
    <w:rsid w:val="00263C6A"/>
    <w:rsid w:val="00264003"/>
    <w:rsid w:val="002642B6"/>
    <w:rsid w:val="00264469"/>
    <w:rsid w:val="00264CFB"/>
    <w:rsid w:val="00264FE1"/>
    <w:rsid w:val="00265370"/>
    <w:rsid w:val="00265550"/>
    <w:rsid w:val="002657A5"/>
    <w:rsid w:val="0026588F"/>
    <w:rsid w:val="00265D17"/>
    <w:rsid w:val="00265DE4"/>
    <w:rsid w:val="00265F39"/>
    <w:rsid w:val="00265FB8"/>
    <w:rsid w:val="002660F8"/>
    <w:rsid w:val="0026625B"/>
    <w:rsid w:val="002666C3"/>
    <w:rsid w:val="002669AB"/>
    <w:rsid w:val="00266A85"/>
    <w:rsid w:val="00266E2E"/>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98"/>
    <w:rsid w:val="002711D2"/>
    <w:rsid w:val="00271211"/>
    <w:rsid w:val="0027123E"/>
    <w:rsid w:val="00271768"/>
    <w:rsid w:val="0027181C"/>
    <w:rsid w:val="00271AEF"/>
    <w:rsid w:val="00271C59"/>
    <w:rsid w:val="00271DA0"/>
    <w:rsid w:val="00271DA3"/>
    <w:rsid w:val="00271DB9"/>
    <w:rsid w:val="002721FA"/>
    <w:rsid w:val="0027238A"/>
    <w:rsid w:val="002724B5"/>
    <w:rsid w:val="002727EE"/>
    <w:rsid w:val="0027282F"/>
    <w:rsid w:val="0027287D"/>
    <w:rsid w:val="00272AC6"/>
    <w:rsid w:val="00272DC0"/>
    <w:rsid w:val="002732B3"/>
    <w:rsid w:val="002732B8"/>
    <w:rsid w:val="00273318"/>
    <w:rsid w:val="00273570"/>
    <w:rsid w:val="0027382E"/>
    <w:rsid w:val="00273CD9"/>
    <w:rsid w:val="00273FBF"/>
    <w:rsid w:val="00274089"/>
    <w:rsid w:val="002744A4"/>
    <w:rsid w:val="00274657"/>
    <w:rsid w:val="002746FF"/>
    <w:rsid w:val="002749AE"/>
    <w:rsid w:val="00274AF8"/>
    <w:rsid w:val="00274D8F"/>
    <w:rsid w:val="00274F83"/>
    <w:rsid w:val="00274FF4"/>
    <w:rsid w:val="0027584C"/>
    <w:rsid w:val="00276157"/>
    <w:rsid w:val="0027647A"/>
    <w:rsid w:val="002766D7"/>
    <w:rsid w:val="00276811"/>
    <w:rsid w:val="00276901"/>
    <w:rsid w:val="00276EFB"/>
    <w:rsid w:val="00277633"/>
    <w:rsid w:val="00277890"/>
    <w:rsid w:val="00277D36"/>
    <w:rsid w:val="00277F58"/>
    <w:rsid w:val="0028071A"/>
    <w:rsid w:val="0028079B"/>
    <w:rsid w:val="00280A8F"/>
    <w:rsid w:val="00280BA7"/>
    <w:rsid w:val="00280BD6"/>
    <w:rsid w:val="00280CCD"/>
    <w:rsid w:val="00280E98"/>
    <w:rsid w:val="00280EF4"/>
    <w:rsid w:val="0028163F"/>
    <w:rsid w:val="00281890"/>
    <w:rsid w:val="0028194A"/>
    <w:rsid w:val="00281A1F"/>
    <w:rsid w:val="00281A32"/>
    <w:rsid w:val="0028202C"/>
    <w:rsid w:val="0028251A"/>
    <w:rsid w:val="00282858"/>
    <w:rsid w:val="00282906"/>
    <w:rsid w:val="002829AE"/>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FF9"/>
    <w:rsid w:val="00290302"/>
    <w:rsid w:val="0029047F"/>
    <w:rsid w:val="00290B41"/>
    <w:rsid w:val="00290DE6"/>
    <w:rsid w:val="002919A7"/>
    <w:rsid w:val="00291AEE"/>
    <w:rsid w:val="00292128"/>
    <w:rsid w:val="00292403"/>
    <w:rsid w:val="0029275D"/>
    <w:rsid w:val="00292A04"/>
    <w:rsid w:val="00292A99"/>
    <w:rsid w:val="00292E51"/>
    <w:rsid w:val="00292FCC"/>
    <w:rsid w:val="00293101"/>
    <w:rsid w:val="0029315D"/>
    <w:rsid w:val="002931FC"/>
    <w:rsid w:val="002933EB"/>
    <w:rsid w:val="002936DC"/>
    <w:rsid w:val="00293EC9"/>
    <w:rsid w:val="00293F01"/>
    <w:rsid w:val="00293F58"/>
    <w:rsid w:val="0029426B"/>
    <w:rsid w:val="00294817"/>
    <w:rsid w:val="002948A5"/>
    <w:rsid w:val="00294AAB"/>
    <w:rsid w:val="00294C3B"/>
    <w:rsid w:val="00294E53"/>
    <w:rsid w:val="00294F31"/>
    <w:rsid w:val="002950BA"/>
    <w:rsid w:val="0029584B"/>
    <w:rsid w:val="00295986"/>
    <w:rsid w:val="00295DD8"/>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F1"/>
    <w:rsid w:val="002A06E3"/>
    <w:rsid w:val="002A0968"/>
    <w:rsid w:val="002A099F"/>
    <w:rsid w:val="002A0C30"/>
    <w:rsid w:val="002A0D3C"/>
    <w:rsid w:val="002A0F6A"/>
    <w:rsid w:val="002A1D6D"/>
    <w:rsid w:val="002A2390"/>
    <w:rsid w:val="002A27AF"/>
    <w:rsid w:val="002A28E3"/>
    <w:rsid w:val="002A37ED"/>
    <w:rsid w:val="002A38E1"/>
    <w:rsid w:val="002A3A99"/>
    <w:rsid w:val="002A3E05"/>
    <w:rsid w:val="002A4638"/>
    <w:rsid w:val="002A507D"/>
    <w:rsid w:val="002A5230"/>
    <w:rsid w:val="002A56F5"/>
    <w:rsid w:val="002A5719"/>
    <w:rsid w:val="002A57E9"/>
    <w:rsid w:val="002A5961"/>
    <w:rsid w:val="002A6080"/>
    <w:rsid w:val="002A61D4"/>
    <w:rsid w:val="002A63A9"/>
    <w:rsid w:val="002A66EF"/>
    <w:rsid w:val="002A6778"/>
    <w:rsid w:val="002A6D84"/>
    <w:rsid w:val="002A6F79"/>
    <w:rsid w:val="002A70A0"/>
    <w:rsid w:val="002A725C"/>
    <w:rsid w:val="002A7516"/>
    <w:rsid w:val="002A776B"/>
    <w:rsid w:val="002A7791"/>
    <w:rsid w:val="002A7B00"/>
    <w:rsid w:val="002A7FA5"/>
    <w:rsid w:val="002B011C"/>
    <w:rsid w:val="002B038E"/>
    <w:rsid w:val="002B0652"/>
    <w:rsid w:val="002B0C8A"/>
    <w:rsid w:val="002B0F75"/>
    <w:rsid w:val="002B10AB"/>
    <w:rsid w:val="002B1A37"/>
    <w:rsid w:val="002B1CB9"/>
    <w:rsid w:val="002B1CDD"/>
    <w:rsid w:val="002B2053"/>
    <w:rsid w:val="002B231D"/>
    <w:rsid w:val="002B25E8"/>
    <w:rsid w:val="002B2839"/>
    <w:rsid w:val="002B2F7F"/>
    <w:rsid w:val="002B3022"/>
    <w:rsid w:val="002B33A2"/>
    <w:rsid w:val="002B348F"/>
    <w:rsid w:val="002B34D1"/>
    <w:rsid w:val="002B35AE"/>
    <w:rsid w:val="002B3B7D"/>
    <w:rsid w:val="002B3CD8"/>
    <w:rsid w:val="002B40F5"/>
    <w:rsid w:val="002B46C4"/>
    <w:rsid w:val="002B471C"/>
    <w:rsid w:val="002B4F92"/>
    <w:rsid w:val="002B517C"/>
    <w:rsid w:val="002B532C"/>
    <w:rsid w:val="002B6084"/>
    <w:rsid w:val="002B62DD"/>
    <w:rsid w:val="002B6424"/>
    <w:rsid w:val="002B6598"/>
    <w:rsid w:val="002B67E6"/>
    <w:rsid w:val="002B6976"/>
    <w:rsid w:val="002B6C17"/>
    <w:rsid w:val="002B6C25"/>
    <w:rsid w:val="002B6CF4"/>
    <w:rsid w:val="002B6FC2"/>
    <w:rsid w:val="002B70DC"/>
    <w:rsid w:val="002B7F30"/>
    <w:rsid w:val="002C01BD"/>
    <w:rsid w:val="002C02A7"/>
    <w:rsid w:val="002C0379"/>
    <w:rsid w:val="002C05E1"/>
    <w:rsid w:val="002C0773"/>
    <w:rsid w:val="002C0946"/>
    <w:rsid w:val="002C0A8E"/>
    <w:rsid w:val="002C0FFC"/>
    <w:rsid w:val="002C10EC"/>
    <w:rsid w:val="002C1137"/>
    <w:rsid w:val="002C145F"/>
    <w:rsid w:val="002C17BC"/>
    <w:rsid w:val="002C1962"/>
    <w:rsid w:val="002C2153"/>
    <w:rsid w:val="002C23C0"/>
    <w:rsid w:val="002C2564"/>
    <w:rsid w:val="002C263C"/>
    <w:rsid w:val="002C2F94"/>
    <w:rsid w:val="002C2FE3"/>
    <w:rsid w:val="002C3231"/>
    <w:rsid w:val="002C3284"/>
    <w:rsid w:val="002C3643"/>
    <w:rsid w:val="002C3AE3"/>
    <w:rsid w:val="002C3D91"/>
    <w:rsid w:val="002C3E46"/>
    <w:rsid w:val="002C41F0"/>
    <w:rsid w:val="002C424C"/>
    <w:rsid w:val="002C43C8"/>
    <w:rsid w:val="002C4AB8"/>
    <w:rsid w:val="002C4DEA"/>
    <w:rsid w:val="002C501B"/>
    <w:rsid w:val="002C5861"/>
    <w:rsid w:val="002C5C2D"/>
    <w:rsid w:val="002C5CAD"/>
    <w:rsid w:val="002C5FD1"/>
    <w:rsid w:val="002C63A6"/>
    <w:rsid w:val="002C6566"/>
    <w:rsid w:val="002C676B"/>
    <w:rsid w:val="002C67BD"/>
    <w:rsid w:val="002C6B50"/>
    <w:rsid w:val="002C6D0A"/>
    <w:rsid w:val="002C714C"/>
    <w:rsid w:val="002C715D"/>
    <w:rsid w:val="002C762A"/>
    <w:rsid w:val="002C79BA"/>
    <w:rsid w:val="002C7CB0"/>
    <w:rsid w:val="002C7F1B"/>
    <w:rsid w:val="002C7FB0"/>
    <w:rsid w:val="002D0036"/>
    <w:rsid w:val="002D02C5"/>
    <w:rsid w:val="002D03C8"/>
    <w:rsid w:val="002D042A"/>
    <w:rsid w:val="002D08BA"/>
    <w:rsid w:val="002D0AB5"/>
    <w:rsid w:val="002D0B94"/>
    <w:rsid w:val="002D0F18"/>
    <w:rsid w:val="002D11AA"/>
    <w:rsid w:val="002D124C"/>
    <w:rsid w:val="002D14C3"/>
    <w:rsid w:val="002D25DA"/>
    <w:rsid w:val="002D25E5"/>
    <w:rsid w:val="002D25FF"/>
    <w:rsid w:val="002D2620"/>
    <w:rsid w:val="002D26CC"/>
    <w:rsid w:val="002D288D"/>
    <w:rsid w:val="002D2937"/>
    <w:rsid w:val="002D30C1"/>
    <w:rsid w:val="002D365C"/>
    <w:rsid w:val="002D369C"/>
    <w:rsid w:val="002D386F"/>
    <w:rsid w:val="002D3E56"/>
    <w:rsid w:val="002D47CC"/>
    <w:rsid w:val="002D483F"/>
    <w:rsid w:val="002D4D84"/>
    <w:rsid w:val="002D4D93"/>
    <w:rsid w:val="002D4E0B"/>
    <w:rsid w:val="002D510F"/>
    <w:rsid w:val="002D53CB"/>
    <w:rsid w:val="002D5788"/>
    <w:rsid w:val="002D5C81"/>
    <w:rsid w:val="002D5F7D"/>
    <w:rsid w:val="002D6010"/>
    <w:rsid w:val="002D609D"/>
    <w:rsid w:val="002D6F80"/>
    <w:rsid w:val="002D757A"/>
    <w:rsid w:val="002D783B"/>
    <w:rsid w:val="002D7B8E"/>
    <w:rsid w:val="002D7CBD"/>
    <w:rsid w:val="002D7CEB"/>
    <w:rsid w:val="002E0452"/>
    <w:rsid w:val="002E05CD"/>
    <w:rsid w:val="002E0735"/>
    <w:rsid w:val="002E0759"/>
    <w:rsid w:val="002E089E"/>
    <w:rsid w:val="002E0AA4"/>
    <w:rsid w:val="002E0BAD"/>
    <w:rsid w:val="002E11D2"/>
    <w:rsid w:val="002E1229"/>
    <w:rsid w:val="002E123A"/>
    <w:rsid w:val="002E18DB"/>
    <w:rsid w:val="002E1C79"/>
    <w:rsid w:val="002E1F50"/>
    <w:rsid w:val="002E2479"/>
    <w:rsid w:val="002E2806"/>
    <w:rsid w:val="002E2900"/>
    <w:rsid w:val="002E2BD6"/>
    <w:rsid w:val="002E30C1"/>
    <w:rsid w:val="002E314E"/>
    <w:rsid w:val="002E316E"/>
    <w:rsid w:val="002E37F0"/>
    <w:rsid w:val="002E3F7C"/>
    <w:rsid w:val="002E4182"/>
    <w:rsid w:val="002E4638"/>
    <w:rsid w:val="002E472B"/>
    <w:rsid w:val="002E49D1"/>
    <w:rsid w:val="002E4A55"/>
    <w:rsid w:val="002E565D"/>
    <w:rsid w:val="002E5A6D"/>
    <w:rsid w:val="002E5CE6"/>
    <w:rsid w:val="002E5FDF"/>
    <w:rsid w:val="002E6670"/>
    <w:rsid w:val="002E6B03"/>
    <w:rsid w:val="002E6EC3"/>
    <w:rsid w:val="002E6F07"/>
    <w:rsid w:val="002E722D"/>
    <w:rsid w:val="002E7333"/>
    <w:rsid w:val="002E749E"/>
    <w:rsid w:val="002F04A2"/>
    <w:rsid w:val="002F04CE"/>
    <w:rsid w:val="002F0816"/>
    <w:rsid w:val="002F0831"/>
    <w:rsid w:val="002F0A71"/>
    <w:rsid w:val="002F0E96"/>
    <w:rsid w:val="002F10C5"/>
    <w:rsid w:val="002F11B3"/>
    <w:rsid w:val="002F1789"/>
    <w:rsid w:val="002F1CF4"/>
    <w:rsid w:val="002F2350"/>
    <w:rsid w:val="002F25C4"/>
    <w:rsid w:val="002F2794"/>
    <w:rsid w:val="002F29F8"/>
    <w:rsid w:val="002F2F63"/>
    <w:rsid w:val="002F3D1E"/>
    <w:rsid w:val="002F4061"/>
    <w:rsid w:val="002F4376"/>
    <w:rsid w:val="002F4C2D"/>
    <w:rsid w:val="002F4CD5"/>
    <w:rsid w:val="002F4D15"/>
    <w:rsid w:val="002F4D8E"/>
    <w:rsid w:val="002F5795"/>
    <w:rsid w:val="002F5878"/>
    <w:rsid w:val="002F5C2D"/>
    <w:rsid w:val="002F5C7B"/>
    <w:rsid w:val="002F5CD2"/>
    <w:rsid w:val="002F5F6B"/>
    <w:rsid w:val="002F61B1"/>
    <w:rsid w:val="002F628F"/>
    <w:rsid w:val="002F6596"/>
    <w:rsid w:val="002F6C83"/>
    <w:rsid w:val="002F71D0"/>
    <w:rsid w:val="002F71D3"/>
    <w:rsid w:val="002F7A37"/>
    <w:rsid w:val="002F7EC9"/>
    <w:rsid w:val="002F7FF9"/>
    <w:rsid w:val="003000C2"/>
    <w:rsid w:val="003000F9"/>
    <w:rsid w:val="003001F9"/>
    <w:rsid w:val="00300281"/>
    <w:rsid w:val="0030089A"/>
    <w:rsid w:val="00300CAE"/>
    <w:rsid w:val="003013F8"/>
    <w:rsid w:val="00301E0B"/>
    <w:rsid w:val="003023AA"/>
    <w:rsid w:val="00302FA1"/>
    <w:rsid w:val="003030D8"/>
    <w:rsid w:val="00303110"/>
    <w:rsid w:val="00303390"/>
    <w:rsid w:val="00303579"/>
    <w:rsid w:val="0030381A"/>
    <w:rsid w:val="00303839"/>
    <w:rsid w:val="003038C3"/>
    <w:rsid w:val="00303DF3"/>
    <w:rsid w:val="00303E11"/>
    <w:rsid w:val="00303EB8"/>
    <w:rsid w:val="003042BC"/>
    <w:rsid w:val="00304361"/>
    <w:rsid w:val="00304B41"/>
    <w:rsid w:val="00304D5A"/>
    <w:rsid w:val="00304D64"/>
    <w:rsid w:val="003051F0"/>
    <w:rsid w:val="003053FD"/>
    <w:rsid w:val="0030542B"/>
    <w:rsid w:val="00305866"/>
    <w:rsid w:val="00305C25"/>
    <w:rsid w:val="003060C9"/>
    <w:rsid w:val="003060DF"/>
    <w:rsid w:val="00306238"/>
    <w:rsid w:val="00306283"/>
    <w:rsid w:val="00306605"/>
    <w:rsid w:val="00306BE0"/>
    <w:rsid w:val="00306DCC"/>
    <w:rsid w:val="00306DF8"/>
    <w:rsid w:val="003070F3"/>
    <w:rsid w:val="00307587"/>
    <w:rsid w:val="00307982"/>
    <w:rsid w:val="00307BA4"/>
    <w:rsid w:val="00307F1A"/>
    <w:rsid w:val="00310084"/>
    <w:rsid w:val="0031061D"/>
    <w:rsid w:val="003109B6"/>
    <w:rsid w:val="00310A70"/>
    <w:rsid w:val="00310AF9"/>
    <w:rsid w:val="00310B02"/>
    <w:rsid w:val="00310DF5"/>
    <w:rsid w:val="00310FDA"/>
    <w:rsid w:val="00311197"/>
    <w:rsid w:val="00311324"/>
    <w:rsid w:val="00311551"/>
    <w:rsid w:val="00311845"/>
    <w:rsid w:val="00311A84"/>
    <w:rsid w:val="00312356"/>
    <w:rsid w:val="0031248C"/>
    <w:rsid w:val="003128EB"/>
    <w:rsid w:val="0031334A"/>
    <w:rsid w:val="00313570"/>
    <w:rsid w:val="003136D8"/>
    <w:rsid w:val="00313E23"/>
    <w:rsid w:val="00313FC3"/>
    <w:rsid w:val="003146A6"/>
    <w:rsid w:val="0031496F"/>
    <w:rsid w:val="00314CF4"/>
    <w:rsid w:val="00314EA9"/>
    <w:rsid w:val="003151A4"/>
    <w:rsid w:val="0031579B"/>
    <w:rsid w:val="0031586F"/>
    <w:rsid w:val="00315B74"/>
    <w:rsid w:val="00315E3C"/>
    <w:rsid w:val="00315F68"/>
    <w:rsid w:val="003162BD"/>
    <w:rsid w:val="0031631A"/>
    <w:rsid w:val="00316446"/>
    <w:rsid w:val="003165EB"/>
    <w:rsid w:val="003166DA"/>
    <w:rsid w:val="0031697D"/>
    <w:rsid w:val="00316B69"/>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ACC"/>
    <w:rsid w:val="00321DF8"/>
    <w:rsid w:val="00321EC6"/>
    <w:rsid w:val="0032200D"/>
    <w:rsid w:val="00322029"/>
    <w:rsid w:val="003228F4"/>
    <w:rsid w:val="0032301E"/>
    <w:rsid w:val="00323855"/>
    <w:rsid w:val="00323A23"/>
    <w:rsid w:val="00323D12"/>
    <w:rsid w:val="00324272"/>
    <w:rsid w:val="0032427E"/>
    <w:rsid w:val="00324335"/>
    <w:rsid w:val="003245B4"/>
    <w:rsid w:val="00324DF7"/>
    <w:rsid w:val="003252F3"/>
    <w:rsid w:val="00325307"/>
    <w:rsid w:val="00325759"/>
    <w:rsid w:val="003257D1"/>
    <w:rsid w:val="0032588D"/>
    <w:rsid w:val="00325AF1"/>
    <w:rsid w:val="00326048"/>
    <w:rsid w:val="0032605D"/>
    <w:rsid w:val="00326362"/>
    <w:rsid w:val="003266E0"/>
    <w:rsid w:val="0032680A"/>
    <w:rsid w:val="00326A10"/>
    <w:rsid w:val="00326C72"/>
    <w:rsid w:val="0032722F"/>
    <w:rsid w:val="00327435"/>
    <w:rsid w:val="00327506"/>
    <w:rsid w:val="003278F8"/>
    <w:rsid w:val="00327ABE"/>
    <w:rsid w:val="00327ADB"/>
    <w:rsid w:val="003302B9"/>
    <w:rsid w:val="003304F2"/>
    <w:rsid w:val="00330598"/>
    <w:rsid w:val="003306BE"/>
    <w:rsid w:val="00330748"/>
    <w:rsid w:val="003308AA"/>
    <w:rsid w:val="00330FAD"/>
    <w:rsid w:val="00331353"/>
    <w:rsid w:val="00331A4A"/>
    <w:rsid w:val="00331CDF"/>
    <w:rsid w:val="00331D5B"/>
    <w:rsid w:val="00331DB5"/>
    <w:rsid w:val="00331EDB"/>
    <w:rsid w:val="00331F2F"/>
    <w:rsid w:val="0033200C"/>
    <w:rsid w:val="0033211E"/>
    <w:rsid w:val="003323DF"/>
    <w:rsid w:val="003325E0"/>
    <w:rsid w:val="003326A7"/>
    <w:rsid w:val="00332FF3"/>
    <w:rsid w:val="00333341"/>
    <w:rsid w:val="003335C8"/>
    <w:rsid w:val="003337E8"/>
    <w:rsid w:val="003337EC"/>
    <w:rsid w:val="0033394C"/>
    <w:rsid w:val="00333E80"/>
    <w:rsid w:val="003340AD"/>
    <w:rsid w:val="00334121"/>
    <w:rsid w:val="003342CD"/>
    <w:rsid w:val="003345A1"/>
    <w:rsid w:val="0033521E"/>
    <w:rsid w:val="00335896"/>
    <w:rsid w:val="00335A2D"/>
    <w:rsid w:val="00335A83"/>
    <w:rsid w:val="00335D51"/>
    <w:rsid w:val="003360E2"/>
    <w:rsid w:val="00336269"/>
    <w:rsid w:val="003363DF"/>
    <w:rsid w:val="00336957"/>
    <w:rsid w:val="00336F9B"/>
    <w:rsid w:val="003374DA"/>
    <w:rsid w:val="003375EF"/>
    <w:rsid w:val="003376FC"/>
    <w:rsid w:val="003378B5"/>
    <w:rsid w:val="0034042B"/>
    <w:rsid w:val="0034044A"/>
    <w:rsid w:val="00340754"/>
    <w:rsid w:val="00340FE7"/>
    <w:rsid w:val="0034103B"/>
    <w:rsid w:val="003411F7"/>
    <w:rsid w:val="00341238"/>
    <w:rsid w:val="00341366"/>
    <w:rsid w:val="00341DAD"/>
    <w:rsid w:val="00341E79"/>
    <w:rsid w:val="00341FE1"/>
    <w:rsid w:val="003424AE"/>
    <w:rsid w:val="003424BA"/>
    <w:rsid w:val="00342721"/>
    <w:rsid w:val="00342998"/>
    <w:rsid w:val="00343128"/>
    <w:rsid w:val="00343219"/>
    <w:rsid w:val="0034333C"/>
    <w:rsid w:val="00343826"/>
    <w:rsid w:val="003439FD"/>
    <w:rsid w:val="00343DC7"/>
    <w:rsid w:val="00343FDD"/>
    <w:rsid w:val="0034413D"/>
    <w:rsid w:val="00344873"/>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B91"/>
    <w:rsid w:val="00347D03"/>
    <w:rsid w:val="00347EC0"/>
    <w:rsid w:val="0035000E"/>
    <w:rsid w:val="003503FB"/>
    <w:rsid w:val="003505F8"/>
    <w:rsid w:val="003506A9"/>
    <w:rsid w:val="00350705"/>
    <w:rsid w:val="003509E3"/>
    <w:rsid w:val="00350AFB"/>
    <w:rsid w:val="00350B5D"/>
    <w:rsid w:val="00350BBD"/>
    <w:rsid w:val="003511FB"/>
    <w:rsid w:val="00351277"/>
    <w:rsid w:val="00351356"/>
    <w:rsid w:val="0035151A"/>
    <w:rsid w:val="0035161E"/>
    <w:rsid w:val="003518B9"/>
    <w:rsid w:val="00351AEB"/>
    <w:rsid w:val="00351BE1"/>
    <w:rsid w:val="0035264E"/>
    <w:rsid w:val="003526A5"/>
    <w:rsid w:val="00352B90"/>
    <w:rsid w:val="00352F63"/>
    <w:rsid w:val="00353161"/>
    <w:rsid w:val="003533D9"/>
    <w:rsid w:val="0035353C"/>
    <w:rsid w:val="003535C7"/>
    <w:rsid w:val="00353619"/>
    <w:rsid w:val="00353BFC"/>
    <w:rsid w:val="00353F12"/>
    <w:rsid w:val="00354186"/>
    <w:rsid w:val="0035430B"/>
    <w:rsid w:val="0035432F"/>
    <w:rsid w:val="00354365"/>
    <w:rsid w:val="0035452E"/>
    <w:rsid w:val="00354628"/>
    <w:rsid w:val="00354707"/>
    <w:rsid w:val="003554FF"/>
    <w:rsid w:val="003558FC"/>
    <w:rsid w:val="003559D1"/>
    <w:rsid w:val="00355A4E"/>
    <w:rsid w:val="00355DF3"/>
    <w:rsid w:val="00355E1C"/>
    <w:rsid w:val="0035601E"/>
    <w:rsid w:val="00356186"/>
    <w:rsid w:val="0035621F"/>
    <w:rsid w:val="003562FA"/>
    <w:rsid w:val="003563A3"/>
    <w:rsid w:val="00356971"/>
    <w:rsid w:val="003569A7"/>
    <w:rsid w:val="00356B08"/>
    <w:rsid w:val="00356E05"/>
    <w:rsid w:val="00356E8A"/>
    <w:rsid w:val="0035739B"/>
    <w:rsid w:val="00357629"/>
    <w:rsid w:val="003579E6"/>
    <w:rsid w:val="00357D72"/>
    <w:rsid w:val="00357FA8"/>
    <w:rsid w:val="00357FB3"/>
    <w:rsid w:val="003600A3"/>
    <w:rsid w:val="003604CD"/>
    <w:rsid w:val="003607ED"/>
    <w:rsid w:val="00360B6D"/>
    <w:rsid w:val="00360F47"/>
    <w:rsid w:val="00360FFA"/>
    <w:rsid w:val="003614A3"/>
    <w:rsid w:val="00361B29"/>
    <w:rsid w:val="00361BBB"/>
    <w:rsid w:val="0036205B"/>
    <w:rsid w:val="00362197"/>
    <w:rsid w:val="00362299"/>
    <w:rsid w:val="0036253E"/>
    <w:rsid w:val="00362545"/>
    <w:rsid w:val="00362829"/>
    <w:rsid w:val="00362D44"/>
    <w:rsid w:val="00362E70"/>
    <w:rsid w:val="003630F3"/>
    <w:rsid w:val="00363295"/>
    <w:rsid w:val="003632A6"/>
    <w:rsid w:val="003632B9"/>
    <w:rsid w:val="003635B2"/>
    <w:rsid w:val="00363677"/>
    <w:rsid w:val="00363C5E"/>
    <w:rsid w:val="003641E4"/>
    <w:rsid w:val="00364357"/>
    <w:rsid w:val="00364822"/>
    <w:rsid w:val="0036519B"/>
    <w:rsid w:val="00365242"/>
    <w:rsid w:val="00365604"/>
    <w:rsid w:val="00365952"/>
    <w:rsid w:val="0036622F"/>
    <w:rsid w:val="00366259"/>
    <w:rsid w:val="0036629E"/>
    <w:rsid w:val="0036632A"/>
    <w:rsid w:val="0036660A"/>
    <w:rsid w:val="00366D8C"/>
    <w:rsid w:val="00366E63"/>
    <w:rsid w:val="00366F3B"/>
    <w:rsid w:val="003672D4"/>
    <w:rsid w:val="003676A1"/>
    <w:rsid w:val="00367F5F"/>
    <w:rsid w:val="00367FE2"/>
    <w:rsid w:val="0037011A"/>
    <w:rsid w:val="00370347"/>
    <w:rsid w:val="003706F0"/>
    <w:rsid w:val="0037070F"/>
    <w:rsid w:val="00370713"/>
    <w:rsid w:val="00370873"/>
    <w:rsid w:val="00370A55"/>
    <w:rsid w:val="00370B6E"/>
    <w:rsid w:val="00370C3C"/>
    <w:rsid w:val="0037141B"/>
    <w:rsid w:val="0037172B"/>
    <w:rsid w:val="00371E5F"/>
    <w:rsid w:val="0037233B"/>
    <w:rsid w:val="003725FF"/>
    <w:rsid w:val="0037296B"/>
    <w:rsid w:val="00372ADF"/>
    <w:rsid w:val="0037301B"/>
    <w:rsid w:val="0037306E"/>
    <w:rsid w:val="0037379B"/>
    <w:rsid w:val="00373A2A"/>
    <w:rsid w:val="00374124"/>
    <w:rsid w:val="00374330"/>
    <w:rsid w:val="00374463"/>
    <w:rsid w:val="00374815"/>
    <w:rsid w:val="0037484E"/>
    <w:rsid w:val="00374B63"/>
    <w:rsid w:val="003757D9"/>
    <w:rsid w:val="003759B0"/>
    <w:rsid w:val="00375A60"/>
    <w:rsid w:val="00375ABB"/>
    <w:rsid w:val="00375CE2"/>
    <w:rsid w:val="00376399"/>
    <w:rsid w:val="003766CE"/>
    <w:rsid w:val="00376723"/>
    <w:rsid w:val="003768A3"/>
    <w:rsid w:val="00376915"/>
    <w:rsid w:val="00376CDD"/>
    <w:rsid w:val="00376F67"/>
    <w:rsid w:val="003771F5"/>
    <w:rsid w:val="003771F8"/>
    <w:rsid w:val="0037730F"/>
    <w:rsid w:val="003775E5"/>
    <w:rsid w:val="00377722"/>
    <w:rsid w:val="00377C17"/>
    <w:rsid w:val="0038053E"/>
    <w:rsid w:val="0038057E"/>
    <w:rsid w:val="0038093F"/>
    <w:rsid w:val="00380B29"/>
    <w:rsid w:val="00380D7E"/>
    <w:rsid w:val="0038121A"/>
    <w:rsid w:val="003812A4"/>
    <w:rsid w:val="003815AF"/>
    <w:rsid w:val="0038173D"/>
    <w:rsid w:val="00381B76"/>
    <w:rsid w:val="00382113"/>
    <w:rsid w:val="003821DB"/>
    <w:rsid w:val="0038235C"/>
    <w:rsid w:val="0038239E"/>
    <w:rsid w:val="003824B4"/>
    <w:rsid w:val="0038255F"/>
    <w:rsid w:val="00382712"/>
    <w:rsid w:val="003828A0"/>
    <w:rsid w:val="00382AB8"/>
    <w:rsid w:val="00382BC0"/>
    <w:rsid w:val="00382D32"/>
    <w:rsid w:val="003830B3"/>
    <w:rsid w:val="0038349A"/>
    <w:rsid w:val="003838BE"/>
    <w:rsid w:val="00383A53"/>
    <w:rsid w:val="00383AF5"/>
    <w:rsid w:val="00383B98"/>
    <w:rsid w:val="00383CEE"/>
    <w:rsid w:val="00384043"/>
    <w:rsid w:val="00384975"/>
    <w:rsid w:val="00384C36"/>
    <w:rsid w:val="00384E11"/>
    <w:rsid w:val="00384FB5"/>
    <w:rsid w:val="00384FCC"/>
    <w:rsid w:val="0038504D"/>
    <w:rsid w:val="00385411"/>
    <w:rsid w:val="00385482"/>
    <w:rsid w:val="003859DE"/>
    <w:rsid w:val="00385A3A"/>
    <w:rsid w:val="00385A4F"/>
    <w:rsid w:val="00385C9E"/>
    <w:rsid w:val="00385CE9"/>
    <w:rsid w:val="00385F00"/>
    <w:rsid w:val="00385F08"/>
    <w:rsid w:val="003861A6"/>
    <w:rsid w:val="003866F4"/>
    <w:rsid w:val="00386800"/>
    <w:rsid w:val="003868B9"/>
    <w:rsid w:val="003869AD"/>
    <w:rsid w:val="003875C6"/>
    <w:rsid w:val="003879E5"/>
    <w:rsid w:val="00387B7F"/>
    <w:rsid w:val="00387D96"/>
    <w:rsid w:val="00387EE1"/>
    <w:rsid w:val="003900DD"/>
    <w:rsid w:val="00390258"/>
    <w:rsid w:val="0039025A"/>
    <w:rsid w:val="00390413"/>
    <w:rsid w:val="003908B0"/>
    <w:rsid w:val="00390A38"/>
    <w:rsid w:val="003915A6"/>
    <w:rsid w:val="00391B3F"/>
    <w:rsid w:val="003921CB"/>
    <w:rsid w:val="00392689"/>
    <w:rsid w:val="003926A6"/>
    <w:rsid w:val="003928D7"/>
    <w:rsid w:val="0039293D"/>
    <w:rsid w:val="00392DB6"/>
    <w:rsid w:val="00392EAE"/>
    <w:rsid w:val="00393037"/>
    <w:rsid w:val="0039357E"/>
    <w:rsid w:val="00393645"/>
    <w:rsid w:val="00393C00"/>
    <w:rsid w:val="003942F3"/>
    <w:rsid w:val="00394703"/>
    <w:rsid w:val="00394798"/>
    <w:rsid w:val="003947EB"/>
    <w:rsid w:val="00394900"/>
    <w:rsid w:val="00394A76"/>
    <w:rsid w:val="00394AF2"/>
    <w:rsid w:val="00394CD2"/>
    <w:rsid w:val="00394FC1"/>
    <w:rsid w:val="00395068"/>
    <w:rsid w:val="00395366"/>
    <w:rsid w:val="00395432"/>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DCD"/>
    <w:rsid w:val="003A1DE4"/>
    <w:rsid w:val="003A214D"/>
    <w:rsid w:val="003A2163"/>
    <w:rsid w:val="003A2350"/>
    <w:rsid w:val="003A2455"/>
    <w:rsid w:val="003A26DB"/>
    <w:rsid w:val="003A26F3"/>
    <w:rsid w:val="003A2D43"/>
    <w:rsid w:val="003A3073"/>
    <w:rsid w:val="003A3274"/>
    <w:rsid w:val="003A3848"/>
    <w:rsid w:val="003A3B26"/>
    <w:rsid w:val="003A3FC0"/>
    <w:rsid w:val="003A4464"/>
    <w:rsid w:val="003A485A"/>
    <w:rsid w:val="003A4E67"/>
    <w:rsid w:val="003A5107"/>
    <w:rsid w:val="003A51F5"/>
    <w:rsid w:val="003A53B2"/>
    <w:rsid w:val="003A546E"/>
    <w:rsid w:val="003A5C2F"/>
    <w:rsid w:val="003A5F0A"/>
    <w:rsid w:val="003A5F50"/>
    <w:rsid w:val="003A5F57"/>
    <w:rsid w:val="003A65D2"/>
    <w:rsid w:val="003A6730"/>
    <w:rsid w:val="003A6D8F"/>
    <w:rsid w:val="003A71E1"/>
    <w:rsid w:val="003A736A"/>
    <w:rsid w:val="003A74DB"/>
    <w:rsid w:val="003A74DF"/>
    <w:rsid w:val="003A7596"/>
    <w:rsid w:val="003A76C7"/>
    <w:rsid w:val="003A7B3D"/>
    <w:rsid w:val="003B0199"/>
    <w:rsid w:val="003B03EF"/>
    <w:rsid w:val="003B07A2"/>
    <w:rsid w:val="003B07C9"/>
    <w:rsid w:val="003B081D"/>
    <w:rsid w:val="003B0B03"/>
    <w:rsid w:val="003B0DBA"/>
    <w:rsid w:val="003B0E71"/>
    <w:rsid w:val="003B1132"/>
    <w:rsid w:val="003B1D83"/>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41C6"/>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C06B5"/>
    <w:rsid w:val="003C06D0"/>
    <w:rsid w:val="003C0824"/>
    <w:rsid w:val="003C0972"/>
    <w:rsid w:val="003C0976"/>
    <w:rsid w:val="003C0F3B"/>
    <w:rsid w:val="003C0FFC"/>
    <w:rsid w:val="003C16C9"/>
    <w:rsid w:val="003C1E34"/>
    <w:rsid w:val="003C2855"/>
    <w:rsid w:val="003C2857"/>
    <w:rsid w:val="003C2997"/>
    <w:rsid w:val="003C2E51"/>
    <w:rsid w:val="003C3379"/>
    <w:rsid w:val="003C3851"/>
    <w:rsid w:val="003C3DFA"/>
    <w:rsid w:val="003C4349"/>
    <w:rsid w:val="003C4366"/>
    <w:rsid w:val="003C49F7"/>
    <w:rsid w:val="003C4D17"/>
    <w:rsid w:val="003C4DAA"/>
    <w:rsid w:val="003C4E17"/>
    <w:rsid w:val="003C4E1E"/>
    <w:rsid w:val="003C5502"/>
    <w:rsid w:val="003C5565"/>
    <w:rsid w:val="003C580F"/>
    <w:rsid w:val="003C5948"/>
    <w:rsid w:val="003C5A02"/>
    <w:rsid w:val="003C5DFA"/>
    <w:rsid w:val="003C6089"/>
    <w:rsid w:val="003C60BB"/>
    <w:rsid w:val="003C64C7"/>
    <w:rsid w:val="003C65A2"/>
    <w:rsid w:val="003C65DF"/>
    <w:rsid w:val="003C678B"/>
    <w:rsid w:val="003C6C3C"/>
    <w:rsid w:val="003C727F"/>
    <w:rsid w:val="003C7333"/>
    <w:rsid w:val="003C73C1"/>
    <w:rsid w:val="003C78C6"/>
    <w:rsid w:val="003C7A07"/>
    <w:rsid w:val="003C7ADA"/>
    <w:rsid w:val="003C7BE5"/>
    <w:rsid w:val="003C7C6A"/>
    <w:rsid w:val="003C7DC1"/>
    <w:rsid w:val="003D033F"/>
    <w:rsid w:val="003D059A"/>
    <w:rsid w:val="003D062C"/>
    <w:rsid w:val="003D0712"/>
    <w:rsid w:val="003D0756"/>
    <w:rsid w:val="003D084F"/>
    <w:rsid w:val="003D0896"/>
    <w:rsid w:val="003D0B52"/>
    <w:rsid w:val="003D0D49"/>
    <w:rsid w:val="003D0EEC"/>
    <w:rsid w:val="003D106F"/>
    <w:rsid w:val="003D13B1"/>
    <w:rsid w:val="003D1475"/>
    <w:rsid w:val="003D15EC"/>
    <w:rsid w:val="003D1862"/>
    <w:rsid w:val="003D1BC5"/>
    <w:rsid w:val="003D1CBF"/>
    <w:rsid w:val="003D1E18"/>
    <w:rsid w:val="003D1F87"/>
    <w:rsid w:val="003D263B"/>
    <w:rsid w:val="003D27AE"/>
    <w:rsid w:val="003D2928"/>
    <w:rsid w:val="003D2941"/>
    <w:rsid w:val="003D29FE"/>
    <w:rsid w:val="003D30CA"/>
    <w:rsid w:val="003D3198"/>
    <w:rsid w:val="003D3442"/>
    <w:rsid w:val="003D3D21"/>
    <w:rsid w:val="003D427A"/>
    <w:rsid w:val="003D4BB2"/>
    <w:rsid w:val="003D4FB8"/>
    <w:rsid w:val="003D5056"/>
    <w:rsid w:val="003D5913"/>
    <w:rsid w:val="003D5BCC"/>
    <w:rsid w:val="003D5C15"/>
    <w:rsid w:val="003D5FDA"/>
    <w:rsid w:val="003D695A"/>
    <w:rsid w:val="003D7351"/>
    <w:rsid w:val="003D761C"/>
    <w:rsid w:val="003D76CC"/>
    <w:rsid w:val="003D79D0"/>
    <w:rsid w:val="003D7CDD"/>
    <w:rsid w:val="003D7E95"/>
    <w:rsid w:val="003D7F23"/>
    <w:rsid w:val="003E040F"/>
    <w:rsid w:val="003E05A0"/>
    <w:rsid w:val="003E0A96"/>
    <w:rsid w:val="003E0ED1"/>
    <w:rsid w:val="003E1777"/>
    <w:rsid w:val="003E22C9"/>
    <w:rsid w:val="003E24BF"/>
    <w:rsid w:val="003E2750"/>
    <w:rsid w:val="003E29B4"/>
    <w:rsid w:val="003E2B62"/>
    <w:rsid w:val="003E2EBB"/>
    <w:rsid w:val="003E34EC"/>
    <w:rsid w:val="003E3593"/>
    <w:rsid w:val="003E3991"/>
    <w:rsid w:val="003E3DD6"/>
    <w:rsid w:val="003E3E39"/>
    <w:rsid w:val="003E47D1"/>
    <w:rsid w:val="003E4950"/>
    <w:rsid w:val="003E51BB"/>
    <w:rsid w:val="003E5AB3"/>
    <w:rsid w:val="003E5DA7"/>
    <w:rsid w:val="003E608A"/>
    <w:rsid w:val="003E62DC"/>
    <w:rsid w:val="003E6503"/>
    <w:rsid w:val="003E65A9"/>
    <w:rsid w:val="003E6776"/>
    <w:rsid w:val="003E6C42"/>
    <w:rsid w:val="003E6CC3"/>
    <w:rsid w:val="003E7529"/>
    <w:rsid w:val="003E771D"/>
    <w:rsid w:val="003E7908"/>
    <w:rsid w:val="003E7CA7"/>
    <w:rsid w:val="003E7CAA"/>
    <w:rsid w:val="003E7DDC"/>
    <w:rsid w:val="003F0024"/>
    <w:rsid w:val="003F0120"/>
    <w:rsid w:val="003F01AD"/>
    <w:rsid w:val="003F03AE"/>
    <w:rsid w:val="003F045F"/>
    <w:rsid w:val="003F0F86"/>
    <w:rsid w:val="003F0F9E"/>
    <w:rsid w:val="003F100E"/>
    <w:rsid w:val="003F14CF"/>
    <w:rsid w:val="003F16AC"/>
    <w:rsid w:val="003F1BB1"/>
    <w:rsid w:val="003F1EC4"/>
    <w:rsid w:val="003F209E"/>
    <w:rsid w:val="003F213E"/>
    <w:rsid w:val="003F2211"/>
    <w:rsid w:val="003F284A"/>
    <w:rsid w:val="003F2995"/>
    <w:rsid w:val="003F2AA7"/>
    <w:rsid w:val="003F2DCB"/>
    <w:rsid w:val="003F2E12"/>
    <w:rsid w:val="003F2E9D"/>
    <w:rsid w:val="003F2FEA"/>
    <w:rsid w:val="003F354E"/>
    <w:rsid w:val="003F3774"/>
    <w:rsid w:val="003F37F3"/>
    <w:rsid w:val="003F3BF5"/>
    <w:rsid w:val="003F3DAB"/>
    <w:rsid w:val="003F3EF6"/>
    <w:rsid w:val="003F4359"/>
    <w:rsid w:val="003F441C"/>
    <w:rsid w:val="003F4837"/>
    <w:rsid w:val="003F4A85"/>
    <w:rsid w:val="003F4AD1"/>
    <w:rsid w:val="003F4B35"/>
    <w:rsid w:val="003F4B6A"/>
    <w:rsid w:val="003F5020"/>
    <w:rsid w:val="003F5049"/>
    <w:rsid w:val="003F5704"/>
    <w:rsid w:val="003F572A"/>
    <w:rsid w:val="003F6A1B"/>
    <w:rsid w:val="003F6CD6"/>
    <w:rsid w:val="003F7E76"/>
    <w:rsid w:val="004000CC"/>
    <w:rsid w:val="004002FF"/>
    <w:rsid w:val="0040096E"/>
    <w:rsid w:val="00400C6A"/>
    <w:rsid w:val="00401375"/>
    <w:rsid w:val="00401C05"/>
    <w:rsid w:val="004022BF"/>
    <w:rsid w:val="004023FF"/>
    <w:rsid w:val="004026C2"/>
    <w:rsid w:val="004026E7"/>
    <w:rsid w:val="0040286C"/>
    <w:rsid w:val="00402A8B"/>
    <w:rsid w:val="00402F1E"/>
    <w:rsid w:val="00402FA1"/>
    <w:rsid w:val="0040306F"/>
    <w:rsid w:val="0040349D"/>
    <w:rsid w:val="004034DA"/>
    <w:rsid w:val="00403727"/>
    <w:rsid w:val="00403A87"/>
    <w:rsid w:val="00403BAF"/>
    <w:rsid w:val="00403F46"/>
    <w:rsid w:val="0040401C"/>
    <w:rsid w:val="00404821"/>
    <w:rsid w:val="00404B38"/>
    <w:rsid w:val="00404C4E"/>
    <w:rsid w:val="00404EF3"/>
    <w:rsid w:val="00404F5B"/>
    <w:rsid w:val="0040503B"/>
    <w:rsid w:val="0040509C"/>
    <w:rsid w:val="0040573D"/>
    <w:rsid w:val="004058A0"/>
    <w:rsid w:val="00405B2E"/>
    <w:rsid w:val="00405B67"/>
    <w:rsid w:val="00405BB7"/>
    <w:rsid w:val="00405D7F"/>
    <w:rsid w:val="00406371"/>
    <w:rsid w:val="00406377"/>
    <w:rsid w:val="004064B6"/>
    <w:rsid w:val="004066C2"/>
    <w:rsid w:val="00406954"/>
    <w:rsid w:val="00406D78"/>
    <w:rsid w:val="00406F82"/>
    <w:rsid w:val="0040747A"/>
    <w:rsid w:val="00407559"/>
    <w:rsid w:val="00407EC4"/>
    <w:rsid w:val="00407FB9"/>
    <w:rsid w:val="004103C8"/>
    <w:rsid w:val="0041072E"/>
    <w:rsid w:val="00410755"/>
    <w:rsid w:val="004109F4"/>
    <w:rsid w:val="00410F7B"/>
    <w:rsid w:val="0041139D"/>
    <w:rsid w:val="0041166D"/>
    <w:rsid w:val="004116A9"/>
    <w:rsid w:val="00411879"/>
    <w:rsid w:val="00411E2A"/>
    <w:rsid w:val="00411FC1"/>
    <w:rsid w:val="004121D6"/>
    <w:rsid w:val="00412AA5"/>
    <w:rsid w:val="0041309D"/>
    <w:rsid w:val="004134D7"/>
    <w:rsid w:val="004135E3"/>
    <w:rsid w:val="004136D5"/>
    <w:rsid w:val="004138B4"/>
    <w:rsid w:val="00413997"/>
    <w:rsid w:val="004139EE"/>
    <w:rsid w:val="00413A57"/>
    <w:rsid w:val="00413A66"/>
    <w:rsid w:val="00413C49"/>
    <w:rsid w:val="00413FD5"/>
    <w:rsid w:val="00414035"/>
    <w:rsid w:val="00414271"/>
    <w:rsid w:val="0041439B"/>
    <w:rsid w:val="00414AAF"/>
    <w:rsid w:val="00414DE4"/>
    <w:rsid w:val="00414ECB"/>
    <w:rsid w:val="00414FA8"/>
    <w:rsid w:val="00415213"/>
    <w:rsid w:val="00415359"/>
    <w:rsid w:val="00415830"/>
    <w:rsid w:val="00415AEB"/>
    <w:rsid w:val="00415BF2"/>
    <w:rsid w:val="00415EFF"/>
    <w:rsid w:val="00416044"/>
    <w:rsid w:val="004160B9"/>
    <w:rsid w:val="00416191"/>
    <w:rsid w:val="004163C1"/>
    <w:rsid w:val="00416912"/>
    <w:rsid w:val="004169E1"/>
    <w:rsid w:val="00416AC3"/>
    <w:rsid w:val="00416EB8"/>
    <w:rsid w:val="00417644"/>
    <w:rsid w:val="00417A4E"/>
    <w:rsid w:val="00417B63"/>
    <w:rsid w:val="00420048"/>
    <w:rsid w:val="00420356"/>
    <w:rsid w:val="004204B6"/>
    <w:rsid w:val="004208D7"/>
    <w:rsid w:val="00420D46"/>
    <w:rsid w:val="0042112A"/>
    <w:rsid w:val="0042116E"/>
    <w:rsid w:val="0042137F"/>
    <w:rsid w:val="00421391"/>
    <w:rsid w:val="0042151C"/>
    <w:rsid w:val="00421530"/>
    <w:rsid w:val="004219D1"/>
    <w:rsid w:val="004219EE"/>
    <w:rsid w:val="00421EAF"/>
    <w:rsid w:val="00421F9F"/>
    <w:rsid w:val="00422184"/>
    <w:rsid w:val="004222F1"/>
    <w:rsid w:val="004224C4"/>
    <w:rsid w:val="004228AA"/>
    <w:rsid w:val="00422A15"/>
    <w:rsid w:val="00422C12"/>
    <w:rsid w:val="00422D05"/>
    <w:rsid w:val="00422E31"/>
    <w:rsid w:val="00422F0F"/>
    <w:rsid w:val="00422FC2"/>
    <w:rsid w:val="00423522"/>
    <w:rsid w:val="0042390C"/>
    <w:rsid w:val="00423CA9"/>
    <w:rsid w:val="00423CBB"/>
    <w:rsid w:val="004242F2"/>
    <w:rsid w:val="00424548"/>
    <w:rsid w:val="004246F7"/>
    <w:rsid w:val="00424A9C"/>
    <w:rsid w:val="00424B3C"/>
    <w:rsid w:val="004255C4"/>
    <w:rsid w:val="00425906"/>
    <w:rsid w:val="00425961"/>
    <w:rsid w:val="00425A64"/>
    <w:rsid w:val="00426000"/>
    <w:rsid w:val="00426003"/>
    <w:rsid w:val="00426B7F"/>
    <w:rsid w:val="00426BE1"/>
    <w:rsid w:val="00426C09"/>
    <w:rsid w:val="00427100"/>
    <w:rsid w:val="004271C0"/>
    <w:rsid w:val="004276A5"/>
    <w:rsid w:val="00427ED0"/>
    <w:rsid w:val="00430551"/>
    <w:rsid w:val="0043072A"/>
    <w:rsid w:val="00430928"/>
    <w:rsid w:val="00430AFE"/>
    <w:rsid w:val="00430FB6"/>
    <w:rsid w:val="00431194"/>
    <w:rsid w:val="00431227"/>
    <w:rsid w:val="0043186E"/>
    <w:rsid w:val="0043193D"/>
    <w:rsid w:val="00431BCA"/>
    <w:rsid w:val="00431F3F"/>
    <w:rsid w:val="00432280"/>
    <w:rsid w:val="00432403"/>
    <w:rsid w:val="00432675"/>
    <w:rsid w:val="0043269E"/>
    <w:rsid w:val="00432773"/>
    <w:rsid w:val="0043284F"/>
    <w:rsid w:val="00432A32"/>
    <w:rsid w:val="00433415"/>
    <w:rsid w:val="00433561"/>
    <w:rsid w:val="00433A41"/>
    <w:rsid w:val="00433A50"/>
    <w:rsid w:val="00433B97"/>
    <w:rsid w:val="00433CC3"/>
    <w:rsid w:val="00433FCC"/>
    <w:rsid w:val="00433FD9"/>
    <w:rsid w:val="004343A2"/>
    <w:rsid w:val="004344BE"/>
    <w:rsid w:val="004344D3"/>
    <w:rsid w:val="00435360"/>
    <w:rsid w:val="0043562E"/>
    <w:rsid w:val="0043573E"/>
    <w:rsid w:val="004357FE"/>
    <w:rsid w:val="00436057"/>
    <w:rsid w:val="004361ED"/>
    <w:rsid w:val="004362CB"/>
    <w:rsid w:val="0043675A"/>
    <w:rsid w:val="0043696C"/>
    <w:rsid w:val="004369EB"/>
    <w:rsid w:val="00436BBA"/>
    <w:rsid w:val="00436E84"/>
    <w:rsid w:val="0043724D"/>
    <w:rsid w:val="00437C84"/>
    <w:rsid w:val="00440061"/>
    <w:rsid w:val="004404EC"/>
    <w:rsid w:val="004406D9"/>
    <w:rsid w:val="00441539"/>
    <w:rsid w:val="00441716"/>
    <w:rsid w:val="00441A6D"/>
    <w:rsid w:val="00441FE2"/>
    <w:rsid w:val="00442002"/>
    <w:rsid w:val="004420DC"/>
    <w:rsid w:val="00442665"/>
    <w:rsid w:val="004427C3"/>
    <w:rsid w:val="00442805"/>
    <w:rsid w:val="004428F0"/>
    <w:rsid w:val="00442CAA"/>
    <w:rsid w:val="00442ED6"/>
    <w:rsid w:val="00443E5D"/>
    <w:rsid w:val="004440B1"/>
    <w:rsid w:val="00444117"/>
    <w:rsid w:val="0044443B"/>
    <w:rsid w:val="00444518"/>
    <w:rsid w:val="00444A79"/>
    <w:rsid w:val="00444B5E"/>
    <w:rsid w:val="00444C56"/>
    <w:rsid w:val="00444F7D"/>
    <w:rsid w:val="00444FEB"/>
    <w:rsid w:val="00445258"/>
    <w:rsid w:val="00445301"/>
    <w:rsid w:val="004453C7"/>
    <w:rsid w:val="0044552C"/>
    <w:rsid w:val="00445643"/>
    <w:rsid w:val="00445917"/>
    <w:rsid w:val="00445FFB"/>
    <w:rsid w:val="00446389"/>
    <w:rsid w:val="0044665B"/>
    <w:rsid w:val="00446858"/>
    <w:rsid w:val="00446999"/>
    <w:rsid w:val="00446CB1"/>
    <w:rsid w:val="004470BB"/>
    <w:rsid w:val="00447262"/>
    <w:rsid w:val="00447649"/>
    <w:rsid w:val="00447C4F"/>
    <w:rsid w:val="00447C65"/>
    <w:rsid w:val="004500B8"/>
    <w:rsid w:val="00450125"/>
    <w:rsid w:val="0045014C"/>
    <w:rsid w:val="004504DB"/>
    <w:rsid w:val="0045062E"/>
    <w:rsid w:val="004508B9"/>
    <w:rsid w:val="00450E67"/>
    <w:rsid w:val="00450F3D"/>
    <w:rsid w:val="004513E7"/>
    <w:rsid w:val="00451F9F"/>
    <w:rsid w:val="0045205C"/>
    <w:rsid w:val="004523DA"/>
    <w:rsid w:val="004524DA"/>
    <w:rsid w:val="00452849"/>
    <w:rsid w:val="00452B29"/>
    <w:rsid w:val="00452C20"/>
    <w:rsid w:val="00452C76"/>
    <w:rsid w:val="004530A8"/>
    <w:rsid w:val="00453658"/>
    <w:rsid w:val="00453C23"/>
    <w:rsid w:val="00453CAC"/>
    <w:rsid w:val="00453EF5"/>
    <w:rsid w:val="00453F3A"/>
    <w:rsid w:val="00453F50"/>
    <w:rsid w:val="00453F85"/>
    <w:rsid w:val="00454FD2"/>
    <w:rsid w:val="004550E5"/>
    <w:rsid w:val="004555D1"/>
    <w:rsid w:val="004555EA"/>
    <w:rsid w:val="0045581A"/>
    <w:rsid w:val="00455B6B"/>
    <w:rsid w:val="00455BB2"/>
    <w:rsid w:val="00455BC2"/>
    <w:rsid w:val="00455CFD"/>
    <w:rsid w:val="00456071"/>
    <w:rsid w:val="0045647D"/>
    <w:rsid w:val="004564A3"/>
    <w:rsid w:val="00456B4B"/>
    <w:rsid w:val="00456FB4"/>
    <w:rsid w:val="0045721C"/>
    <w:rsid w:val="0045729E"/>
    <w:rsid w:val="00457506"/>
    <w:rsid w:val="00457833"/>
    <w:rsid w:val="0045783B"/>
    <w:rsid w:val="00457957"/>
    <w:rsid w:val="00457CA7"/>
    <w:rsid w:val="00457DFA"/>
    <w:rsid w:val="00457EEF"/>
    <w:rsid w:val="00460069"/>
    <w:rsid w:val="0046020E"/>
    <w:rsid w:val="00460498"/>
    <w:rsid w:val="00460503"/>
    <w:rsid w:val="004609F8"/>
    <w:rsid w:val="00460E4D"/>
    <w:rsid w:val="00460EF6"/>
    <w:rsid w:val="0046101A"/>
    <w:rsid w:val="00461175"/>
    <w:rsid w:val="0046121C"/>
    <w:rsid w:val="00461A55"/>
    <w:rsid w:val="00461D89"/>
    <w:rsid w:val="00461EB6"/>
    <w:rsid w:val="0046211C"/>
    <w:rsid w:val="0046237E"/>
    <w:rsid w:val="00462757"/>
    <w:rsid w:val="00462E09"/>
    <w:rsid w:val="00462E4F"/>
    <w:rsid w:val="00462EC7"/>
    <w:rsid w:val="00463782"/>
    <w:rsid w:val="00463883"/>
    <w:rsid w:val="00463A0B"/>
    <w:rsid w:val="00463A88"/>
    <w:rsid w:val="00463F92"/>
    <w:rsid w:val="004640BD"/>
    <w:rsid w:val="00464CBB"/>
    <w:rsid w:val="00464DF5"/>
    <w:rsid w:val="00465185"/>
    <w:rsid w:val="00465570"/>
    <w:rsid w:val="00465778"/>
    <w:rsid w:val="00465894"/>
    <w:rsid w:val="0046596C"/>
    <w:rsid w:val="00465B0F"/>
    <w:rsid w:val="00465E92"/>
    <w:rsid w:val="0046609F"/>
    <w:rsid w:val="004661F6"/>
    <w:rsid w:val="0046631E"/>
    <w:rsid w:val="0046653F"/>
    <w:rsid w:val="004668CC"/>
    <w:rsid w:val="00466E13"/>
    <w:rsid w:val="00466E71"/>
    <w:rsid w:val="0046711C"/>
    <w:rsid w:val="004671FF"/>
    <w:rsid w:val="00467513"/>
    <w:rsid w:val="004679C8"/>
    <w:rsid w:val="00467BBD"/>
    <w:rsid w:val="00467F2D"/>
    <w:rsid w:val="00470C03"/>
    <w:rsid w:val="00471338"/>
    <w:rsid w:val="0047160A"/>
    <w:rsid w:val="004718F6"/>
    <w:rsid w:val="00471A72"/>
    <w:rsid w:val="00471BA3"/>
    <w:rsid w:val="00472572"/>
    <w:rsid w:val="004725F2"/>
    <w:rsid w:val="00472718"/>
    <w:rsid w:val="00472835"/>
    <w:rsid w:val="00472884"/>
    <w:rsid w:val="00472B7E"/>
    <w:rsid w:val="00472C06"/>
    <w:rsid w:val="0047366B"/>
    <w:rsid w:val="0047392F"/>
    <w:rsid w:val="00473EE5"/>
    <w:rsid w:val="004741A3"/>
    <w:rsid w:val="00474243"/>
    <w:rsid w:val="0047436A"/>
    <w:rsid w:val="00474508"/>
    <w:rsid w:val="0047485C"/>
    <w:rsid w:val="00474AAD"/>
    <w:rsid w:val="00474DBE"/>
    <w:rsid w:val="00475023"/>
    <w:rsid w:val="004750C4"/>
    <w:rsid w:val="004751C3"/>
    <w:rsid w:val="004751D0"/>
    <w:rsid w:val="004751FE"/>
    <w:rsid w:val="0047567E"/>
    <w:rsid w:val="0047569A"/>
    <w:rsid w:val="0047586A"/>
    <w:rsid w:val="00475899"/>
    <w:rsid w:val="00476021"/>
    <w:rsid w:val="0047614F"/>
    <w:rsid w:val="00476349"/>
    <w:rsid w:val="0047660D"/>
    <w:rsid w:val="00476D2A"/>
    <w:rsid w:val="00477077"/>
    <w:rsid w:val="0047791A"/>
    <w:rsid w:val="00477AA6"/>
    <w:rsid w:val="00480033"/>
    <w:rsid w:val="00480080"/>
    <w:rsid w:val="0048009A"/>
    <w:rsid w:val="00480734"/>
    <w:rsid w:val="00480775"/>
    <w:rsid w:val="00480A9F"/>
    <w:rsid w:val="00480D32"/>
    <w:rsid w:val="004811FF"/>
    <w:rsid w:val="0048122B"/>
    <w:rsid w:val="00481426"/>
    <w:rsid w:val="00481682"/>
    <w:rsid w:val="00481C44"/>
    <w:rsid w:val="0048222D"/>
    <w:rsid w:val="004823FF"/>
    <w:rsid w:val="0048249C"/>
    <w:rsid w:val="00482C09"/>
    <w:rsid w:val="0048308C"/>
    <w:rsid w:val="0048309D"/>
    <w:rsid w:val="004835A0"/>
    <w:rsid w:val="00483C23"/>
    <w:rsid w:val="00483CA3"/>
    <w:rsid w:val="004840F2"/>
    <w:rsid w:val="004843D2"/>
    <w:rsid w:val="00484563"/>
    <w:rsid w:val="00484899"/>
    <w:rsid w:val="00484E65"/>
    <w:rsid w:val="0048539B"/>
    <w:rsid w:val="00485701"/>
    <w:rsid w:val="00485C63"/>
    <w:rsid w:val="00485F33"/>
    <w:rsid w:val="00485F78"/>
    <w:rsid w:val="00485FF4"/>
    <w:rsid w:val="00486413"/>
    <w:rsid w:val="00486538"/>
    <w:rsid w:val="0048688A"/>
    <w:rsid w:val="004873E1"/>
    <w:rsid w:val="00487410"/>
    <w:rsid w:val="004876DC"/>
    <w:rsid w:val="004877A0"/>
    <w:rsid w:val="004879D4"/>
    <w:rsid w:val="00487C71"/>
    <w:rsid w:val="00490084"/>
    <w:rsid w:val="00490110"/>
    <w:rsid w:val="0049034F"/>
    <w:rsid w:val="00490438"/>
    <w:rsid w:val="00490708"/>
    <w:rsid w:val="0049094D"/>
    <w:rsid w:val="00490B1F"/>
    <w:rsid w:val="00490EEF"/>
    <w:rsid w:val="00491662"/>
    <w:rsid w:val="0049184E"/>
    <w:rsid w:val="00491E06"/>
    <w:rsid w:val="00491EE5"/>
    <w:rsid w:val="00492199"/>
    <w:rsid w:val="00492233"/>
    <w:rsid w:val="004922E1"/>
    <w:rsid w:val="0049238F"/>
    <w:rsid w:val="00492609"/>
    <w:rsid w:val="004926EF"/>
    <w:rsid w:val="004927CC"/>
    <w:rsid w:val="00492852"/>
    <w:rsid w:val="004928CE"/>
    <w:rsid w:val="004929BC"/>
    <w:rsid w:val="00492B8F"/>
    <w:rsid w:val="00492C21"/>
    <w:rsid w:val="004930EF"/>
    <w:rsid w:val="00493206"/>
    <w:rsid w:val="004934B8"/>
    <w:rsid w:val="004934FF"/>
    <w:rsid w:val="004935D6"/>
    <w:rsid w:val="004935FE"/>
    <w:rsid w:val="00493AF0"/>
    <w:rsid w:val="00494289"/>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E3B"/>
    <w:rsid w:val="00497F08"/>
    <w:rsid w:val="004A0094"/>
    <w:rsid w:val="004A0271"/>
    <w:rsid w:val="004A051F"/>
    <w:rsid w:val="004A0747"/>
    <w:rsid w:val="004A0BC7"/>
    <w:rsid w:val="004A0E02"/>
    <w:rsid w:val="004A1041"/>
    <w:rsid w:val="004A104D"/>
    <w:rsid w:val="004A13B8"/>
    <w:rsid w:val="004A171A"/>
    <w:rsid w:val="004A1DD7"/>
    <w:rsid w:val="004A1FDD"/>
    <w:rsid w:val="004A2C5A"/>
    <w:rsid w:val="004A2D9A"/>
    <w:rsid w:val="004A2F57"/>
    <w:rsid w:val="004A3A1F"/>
    <w:rsid w:val="004A4378"/>
    <w:rsid w:val="004A472D"/>
    <w:rsid w:val="004A47E6"/>
    <w:rsid w:val="004A481A"/>
    <w:rsid w:val="004A5120"/>
    <w:rsid w:val="004A5A90"/>
    <w:rsid w:val="004A5DD2"/>
    <w:rsid w:val="004A5E51"/>
    <w:rsid w:val="004A66B6"/>
    <w:rsid w:val="004A6737"/>
    <w:rsid w:val="004A74B1"/>
    <w:rsid w:val="004A796F"/>
    <w:rsid w:val="004A7BBE"/>
    <w:rsid w:val="004A7F55"/>
    <w:rsid w:val="004B03DF"/>
    <w:rsid w:val="004B069B"/>
    <w:rsid w:val="004B074B"/>
    <w:rsid w:val="004B0AF6"/>
    <w:rsid w:val="004B0F72"/>
    <w:rsid w:val="004B10E6"/>
    <w:rsid w:val="004B14F0"/>
    <w:rsid w:val="004B20D9"/>
    <w:rsid w:val="004B22D3"/>
    <w:rsid w:val="004B2859"/>
    <w:rsid w:val="004B29FE"/>
    <w:rsid w:val="004B2A82"/>
    <w:rsid w:val="004B2C8C"/>
    <w:rsid w:val="004B2DC1"/>
    <w:rsid w:val="004B3177"/>
    <w:rsid w:val="004B3429"/>
    <w:rsid w:val="004B34BF"/>
    <w:rsid w:val="004B3ABA"/>
    <w:rsid w:val="004B3E2C"/>
    <w:rsid w:val="004B3E99"/>
    <w:rsid w:val="004B46D7"/>
    <w:rsid w:val="004B4A00"/>
    <w:rsid w:val="004B4A25"/>
    <w:rsid w:val="004B4DD4"/>
    <w:rsid w:val="004B50BB"/>
    <w:rsid w:val="004B50CB"/>
    <w:rsid w:val="004B5279"/>
    <w:rsid w:val="004B527A"/>
    <w:rsid w:val="004B528A"/>
    <w:rsid w:val="004B5B99"/>
    <w:rsid w:val="004B64D7"/>
    <w:rsid w:val="004B6586"/>
    <w:rsid w:val="004B6863"/>
    <w:rsid w:val="004B6958"/>
    <w:rsid w:val="004B6D7A"/>
    <w:rsid w:val="004B74B2"/>
    <w:rsid w:val="004B7557"/>
    <w:rsid w:val="004B7AE7"/>
    <w:rsid w:val="004B7F2D"/>
    <w:rsid w:val="004C067D"/>
    <w:rsid w:val="004C06B3"/>
    <w:rsid w:val="004C0750"/>
    <w:rsid w:val="004C0E70"/>
    <w:rsid w:val="004C1062"/>
    <w:rsid w:val="004C1161"/>
    <w:rsid w:val="004C132A"/>
    <w:rsid w:val="004C2209"/>
    <w:rsid w:val="004C238E"/>
    <w:rsid w:val="004C23D8"/>
    <w:rsid w:val="004C2776"/>
    <w:rsid w:val="004C2CA0"/>
    <w:rsid w:val="004C2D86"/>
    <w:rsid w:val="004C2E90"/>
    <w:rsid w:val="004C2F4E"/>
    <w:rsid w:val="004C30ED"/>
    <w:rsid w:val="004C31F9"/>
    <w:rsid w:val="004C3234"/>
    <w:rsid w:val="004C325F"/>
    <w:rsid w:val="004C32AA"/>
    <w:rsid w:val="004C3390"/>
    <w:rsid w:val="004C3443"/>
    <w:rsid w:val="004C3A67"/>
    <w:rsid w:val="004C4160"/>
    <w:rsid w:val="004C41AE"/>
    <w:rsid w:val="004C444F"/>
    <w:rsid w:val="004C4A3B"/>
    <w:rsid w:val="004C4D7A"/>
    <w:rsid w:val="004C5191"/>
    <w:rsid w:val="004C5474"/>
    <w:rsid w:val="004C5BB5"/>
    <w:rsid w:val="004C5C07"/>
    <w:rsid w:val="004C5CEE"/>
    <w:rsid w:val="004C5E2F"/>
    <w:rsid w:val="004C5F69"/>
    <w:rsid w:val="004C6205"/>
    <w:rsid w:val="004C66AB"/>
    <w:rsid w:val="004C6A43"/>
    <w:rsid w:val="004C6E86"/>
    <w:rsid w:val="004C6F72"/>
    <w:rsid w:val="004C7001"/>
    <w:rsid w:val="004C7DD4"/>
    <w:rsid w:val="004D01A7"/>
    <w:rsid w:val="004D0E57"/>
    <w:rsid w:val="004D0FFC"/>
    <w:rsid w:val="004D1131"/>
    <w:rsid w:val="004D1253"/>
    <w:rsid w:val="004D1279"/>
    <w:rsid w:val="004D1353"/>
    <w:rsid w:val="004D1A19"/>
    <w:rsid w:val="004D1AB2"/>
    <w:rsid w:val="004D1BA5"/>
    <w:rsid w:val="004D21B7"/>
    <w:rsid w:val="004D23A3"/>
    <w:rsid w:val="004D2578"/>
    <w:rsid w:val="004D26C0"/>
    <w:rsid w:val="004D2907"/>
    <w:rsid w:val="004D2BBE"/>
    <w:rsid w:val="004D2D1D"/>
    <w:rsid w:val="004D3220"/>
    <w:rsid w:val="004D341F"/>
    <w:rsid w:val="004D376C"/>
    <w:rsid w:val="004D37E0"/>
    <w:rsid w:val="004D38E4"/>
    <w:rsid w:val="004D38E8"/>
    <w:rsid w:val="004D3A04"/>
    <w:rsid w:val="004D3BFA"/>
    <w:rsid w:val="004D3F74"/>
    <w:rsid w:val="004D4863"/>
    <w:rsid w:val="004D4E23"/>
    <w:rsid w:val="004D5591"/>
    <w:rsid w:val="004D5726"/>
    <w:rsid w:val="004D5846"/>
    <w:rsid w:val="004D58BE"/>
    <w:rsid w:val="004D5F8D"/>
    <w:rsid w:val="004D668E"/>
    <w:rsid w:val="004D66E9"/>
    <w:rsid w:val="004D748E"/>
    <w:rsid w:val="004D7609"/>
    <w:rsid w:val="004D7792"/>
    <w:rsid w:val="004D788D"/>
    <w:rsid w:val="004D78A8"/>
    <w:rsid w:val="004D7F0A"/>
    <w:rsid w:val="004D7F2D"/>
    <w:rsid w:val="004E0174"/>
    <w:rsid w:val="004E03A6"/>
    <w:rsid w:val="004E03D1"/>
    <w:rsid w:val="004E060F"/>
    <w:rsid w:val="004E078F"/>
    <w:rsid w:val="004E09EF"/>
    <w:rsid w:val="004E0A50"/>
    <w:rsid w:val="004E0D24"/>
    <w:rsid w:val="004E15A2"/>
    <w:rsid w:val="004E18F8"/>
    <w:rsid w:val="004E1B3C"/>
    <w:rsid w:val="004E1EB2"/>
    <w:rsid w:val="004E20DD"/>
    <w:rsid w:val="004E2417"/>
    <w:rsid w:val="004E253C"/>
    <w:rsid w:val="004E2771"/>
    <w:rsid w:val="004E27AE"/>
    <w:rsid w:val="004E29DD"/>
    <w:rsid w:val="004E332D"/>
    <w:rsid w:val="004E3875"/>
    <w:rsid w:val="004E3C8A"/>
    <w:rsid w:val="004E3DDB"/>
    <w:rsid w:val="004E4313"/>
    <w:rsid w:val="004E4671"/>
    <w:rsid w:val="004E509B"/>
    <w:rsid w:val="004E5347"/>
    <w:rsid w:val="004E566A"/>
    <w:rsid w:val="004E5676"/>
    <w:rsid w:val="004E56F9"/>
    <w:rsid w:val="004E5908"/>
    <w:rsid w:val="004E5EE3"/>
    <w:rsid w:val="004E60DF"/>
    <w:rsid w:val="004E6274"/>
    <w:rsid w:val="004E62B0"/>
    <w:rsid w:val="004E6495"/>
    <w:rsid w:val="004E6CC7"/>
    <w:rsid w:val="004E77C4"/>
    <w:rsid w:val="004E78A5"/>
    <w:rsid w:val="004E7B86"/>
    <w:rsid w:val="004F00EC"/>
    <w:rsid w:val="004F0343"/>
    <w:rsid w:val="004F1198"/>
    <w:rsid w:val="004F1253"/>
    <w:rsid w:val="004F1449"/>
    <w:rsid w:val="004F1531"/>
    <w:rsid w:val="004F1AE4"/>
    <w:rsid w:val="004F1BA7"/>
    <w:rsid w:val="004F20FA"/>
    <w:rsid w:val="004F254A"/>
    <w:rsid w:val="004F2561"/>
    <w:rsid w:val="004F2615"/>
    <w:rsid w:val="004F2ACA"/>
    <w:rsid w:val="004F2B8F"/>
    <w:rsid w:val="004F2BEF"/>
    <w:rsid w:val="004F2C93"/>
    <w:rsid w:val="004F35A2"/>
    <w:rsid w:val="004F3DFF"/>
    <w:rsid w:val="004F4146"/>
    <w:rsid w:val="004F4528"/>
    <w:rsid w:val="004F45C5"/>
    <w:rsid w:val="004F46FE"/>
    <w:rsid w:val="004F4706"/>
    <w:rsid w:val="004F481C"/>
    <w:rsid w:val="004F4B55"/>
    <w:rsid w:val="004F4F93"/>
    <w:rsid w:val="004F4FB5"/>
    <w:rsid w:val="004F50B7"/>
    <w:rsid w:val="004F518A"/>
    <w:rsid w:val="004F5389"/>
    <w:rsid w:val="004F5410"/>
    <w:rsid w:val="004F5EE5"/>
    <w:rsid w:val="004F60A5"/>
    <w:rsid w:val="004F6138"/>
    <w:rsid w:val="004F6348"/>
    <w:rsid w:val="004F66F6"/>
    <w:rsid w:val="004F68AF"/>
    <w:rsid w:val="004F69A7"/>
    <w:rsid w:val="004F6BE2"/>
    <w:rsid w:val="004F72BB"/>
    <w:rsid w:val="004F79ED"/>
    <w:rsid w:val="004F7A7A"/>
    <w:rsid w:val="004F7F1A"/>
    <w:rsid w:val="00500486"/>
    <w:rsid w:val="0050061C"/>
    <w:rsid w:val="005006F8"/>
    <w:rsid w:val="00500D1F"/>
    <w:rsid w:val="00500DDE"/>
    <w:rsid w:val="005015A4"/>
    <w:rsid w:val="005015AB"/>
    <w:rsid w:val="0050177F"/>
    <w:rsid w:val="00501917"/>
    <w:rsid w:val="0050196A"/>
    <w:rsid w:val="00501AC7"/>
    <w:rsid w:val="00501B23"/>
    <w:rsid w:val="00501C0F"/>
    <w:rsid w:val="00501D0A"/>
    <w:rsid w:val="00502210"/>
    <w:rsid w:val="005024C7"/>
    <w:rsid w:val="0050296A"/>
    <w:rsid w:val="00502A9B"/>
    <w:rsid w:val="00502D6D"/>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C10"/>
    <w:rsid w:val="00504DFA"/>
    <w:rsid w:val="00504E87"/>
    <w:rsid w:val="005058C0"/>
    <w:rsid w:val="0050592F"/>
    <w:rsid w:val="00505C25"/>
    <w:rsid w:val="00506136"/>
    <w:rsid w:val="00506688"/>
    <w:rsid w:val="00506D1E"/>
    <w:rsid w:val="00506D27"/>
    <w:rsid w:val="00506E95"/>
    <w:rsid w:val="00506F8E"/>
    <w:rsid w:val="005070DD"/>
    <w:rsid w:val="0050734B"/>
    <w:rsid w:val="005076DA"/>
    <w:rsid w:val="005078E0"/>
    <w:rsid w:val="00507E3B"/>
    <w:rsid w:val="00507F9F"/>
    <w:rsid w:val="00510136"/>
    <w:rsid w:val="005101B3"/>
    <w:rsid w:val="0051027A"/>
    <w:rsid w:val="005102B3"/>
    <w:rsid w:val="005104A1"/>
    <w:rsid w:val="00510564"/>
    <w:rsid w:val="00510E4F"/>
    <w:rsid w:val="0051112D"/>
    <w:rsid w:val="00511647"/>
    <w:rsid w:val="005119E5"/>
    <w:rsid w:val="005119E9"/>
    <w:rsid w:val="00511C39"/>
    <w:rsid w:val="00511E99"/>
    <w:rsid w:val="00512418"/>
    <w:rsid w:val="00512760"/>
    <w:rsid w:val="00512786"/>
    <w:rsid w:val="00512CA2"/>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E0B"/>
    <w:rsid w:val="00515013"/>
    <w:rsid w:val="00515390"/>
    <w:rsid w:val="0051559C"/>
    <w:rsid w:val="005155A6"/>
    <w:rsid w:val="005157A2"/>
    <w:rsid w:val="0051629A"/>
    <w:rsid w:val="00516354"/>
    <w:rsid w:val="005166C8"/>
    <w:rsid w:val="005166F0"/>
    <w:rsid w:val="00516779"/>
    <w:rsid w:val="00516AA3"/>
    <w:rsid w:val="00516B2A"/>
    <w:rsid w:val="0051735C"/>
    <w:rsid w:val="005173AD"/>
    <w:rsid w:val="00517895"/>
    <w:rsid w:val="00517963"/>
    <w:rsid w:val="00517CFE"/>
    <w:rsid w:val="0052015B"/>
    <w:rsid w:val="005202DD"/>
    <w:rsid w:val="00520626"/>
    <w:rsid w:val="00520BD8"/>
    <w:rsid w:val="00521027"/>
    <w:rsid w:val="00521152"/>
    <w:rsid w:val="00521251"/>
    <w:rsid w:val="00521261"/>
    <w:rsid w:val="0052129B"/>
    <w:rsid w:val="00521696"/>
    <w:rsid w:val="0052171B"/>
    <w:rsid w:val="00521774"/>
    <w:rsid w:val="00521795"/>
    <w:rsid w:val="00521BB4"/>
    <w:rsid w:val="00522098"/>
    <w:rsid w:val="00522118"/>
    <w:rsid w:val="005221E2"/>
    <w:rsid w:val="0052226C"/>
    <w:rsid w:val="00522308"/>
    <w:rsid w:val="0052277B"/>
    <w:rsid w:val="0052277D"/>
    <w:rsid w:val="005227B4"/>
    <w:rsid w:val="00522A35"/>
    <w:rsid w:val="00522A5F"/>
    <w:rsid w:val="00522E37"/>
    <w:rsid w:val="00523129"/>
    <w:rsid w:val="00523C62"/>
    <w:rsid w:val="005240CB"/>
    <w:rsid w:val="00524178"/>
    <w:rsid w:val="00524511"/>
    <w:rsid w:val="00524604"/>
    <w:rsid w:val="0052471B"/>
    <w:rsid w:val="00524AC7"/>
    <w:rsid w:val="00524C79"/>
    <w:rsid w:val="00524CD1"/>
    <w:rsid w:val="00524F35"/>
    <w:rsid w:val="00525020"/>
    <w:rsid w:val="005250EB"/>
    <w:rsid w:val="005253A5"/>
    <w:rsid w:val="00525675"/>
    <w:rsid w:val="00525947"/>
    <w:rsid w:val="00525A9D"/>
    <w:rsid w:val="00525B3C"/>
    <w:rsid w:val="00525C67"/>
    <w:rsid w:val="00525D8E"/>
    <w:rsid w:val="00525DB4"/>
    <w:rsid w:val="00525FB1"/>
    <w:rsid w:val="00526042"/>
    <w:rsid w:val="00526249"/>
    <w:rsid w:val="0052668F"/>
    <w:rsid w:val="00526AE3"/>
    <w:rsid w:val="00526DED"/>
    <w:rsid w:val="00526E9E"/>
    <w:rsid w:val="00526F67"/>
    <w:rsid w:val="00526FAC"/>
    <w:rsid w:val="00527158"/>
    <w:rsid w:val="0052741A"/>
    <w:rsid w:val="005276EA"/>
    <w:rsid w:val="005276F7"/>
    <w:rsid w:val="00527ABC"/>
    <w:rsid w:val="00527C2F"/>
    <w:rsid w:val="0053012A"/>
    <w:rsid w:val="005301BE"/>
    <w:rsid w:val="0053039C"/>
    <w:rsid w:val="00530503"/>
    <w:rsid w:val="00530B4B"/>
    <w:rsid w:val="005312BE"/>
    <w:rsid w:val="005313A9"/>
    <w:rsid w:val="0053172B"/>
    <w:rsid w:val="00531C7D"/>
    <w:rsid w:val="00531F78"/>
    <w:rsid w:val="005323EB"/>
    <w:rsid w:val="0053273F"/>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2E2"/>
    <w:rsid w:val="0053546E"/>
    <w:rsid w:val="00535476"/>
    <w:rsid w:val="005356AA"/>
    <w:rsid w:val="00536C08"/>
    <w:rsid w:val="00536C42"/>
    <w:rsid w:val="00537EEB"/>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D62"/>
    <w:rsid w:val="00542E8A"/>
    <w:rsid w:val="00543143"/>
    <w:rsid w:val="005431CF"/>
    <w:rsid w:val="00543227"/>
    <w:rsid w:val="00543585"/>
    <w:rsid w:val="00543EEC"/>
    <w:rsid w:val="00543F22"/>
    <w:rsid w:val="0054431C"/>
    <w:rsid w:val="005444B1"/>
    <w:rsid w:val="005445F7"/>
    <w:rsid w:val="00544A95"/>
    <w:rsid w:val="00545327"/>
    <w:rsid w:val="0054593F"/>
    <w:rsid w:val="00545A85"/>
    <w:rsid w:val="00545ADC"/>
    <w:rsid w:val="00546225"/>
    <w:rsid w:val="0054625F"/>
    <w:rsid w:val="0054628E"/>
    <w:rsid w:val="005469FD"/>
    <w:rsid w:val="00546C92"/>
    <w:rsid w:val="005472C9"/>
    <w:rsid w:val="005472D7"/>
    <w:rsid w:val="0054757A"/>
    <w:rsid w:val="0054768F"/>
    <w:rsid w:val="00547834"/>
    <w:rsid w:val="00550122"/>
    <w:rsid w:val="00550475"/>
    <w:rsid w:val="0055088C"/>
    <w:rsid w:val="00550FD0"/>
    <w:rsid w:val="00551301"/>
    <w:rsid w:val="00551447"/>
    <w:rsid w:val="00551646"/>
    <w:rsid w:val="0055183D"/>
    <w:rsid w:val="00551ABE"/>
    <w:rsid w:val="00551D88"/>
    <w:rsid w:val="00551DEA"/>
    <w:rsid w:val="00551FB1"/>
    <w:rsid w:val="005526BF"/>
    <w:rsid w:val="005528EE"/>
    <w:rsid w:val="00552C34"/>
    <w:rsid w:val="00552D2B"/>
    <w:rsid w:val="00552D6F"/>
    <w:rsid w:val="00552E2C"/>
    <w:rsid w:val="00553000"/>
    <w:rsid w:val="0055310C"/>
    <w:rsid w:val="0055341C"/>
    <w:rsid w:val="00553624"/>
    <w:rsid w:val="005536A4"/>
    <w:rsid w:val="0055380C"/>
    <w:rsid w:val="00553A0F"/>
    <w:rsid w:val="00553F3F"/>
    <w:rsid w:val="00554064"/>
    <w:rsid w:val="00554604"/>
    <w:rsid w:val="00554778"/>
    <w:rsid w:val="00554A5B"/>
    <w:rsid w:val="00554C40"/>
    <w:rsid w:val="00554C50"/>
    <w:rsid w:val="00554DC6"/>
    <w:rsid w:val="00554E37"/>
    <w:rsid w:val="00554F51"/>
    <w:rsid w:val="00555033"/>
    <w:rsid w:val="0055514F"/>
    <w:rsid w:val="00555251"/>
    <w:rsid w:val="00555406"/>
    <w:rsid w:val="005555DF"/>
    <w:rsid w:val="005555E0"/>
    <w:rsid w:val="005556E0"/>
    <w:rsid w:val="00555B59"/>
    <w:rsid w:val="00555C39"/>
    <w:rsid w:val="00555DD9"/>
    <w:rsid w:val="0055603F"/>
    <w:rsid w:val="00556ACF"/>
    <w:rsid w:val="00556B07"/>
    <w:rsid w:val="00556DF6"/>
    <w:rsid w:val="005570C0"/>
    <w:rsid w:val="005570E0"/>
    <w:rsid w:val="005573BC"/>
    <w:rsid w:val="0055760A"/>
    <w:rsid w:val="00557DF5"/>
    <w:rsid w:val="0056057A"/>
    <w:rsid w:val="00560A20"/>
    <w:rsid w:val="00560B35"/>
    <w:rsid w:val="00560BAC"/>
    <w:rsid w:val="00560FFF"/>
    <w:rsid w:val="00561431"/>
    <w:rsid w:val="00561490"/>
    <w:rsid w:val="005614AA"/>
    <w:rsid w:val="005619F9"/>
    <w:rsid w:val="00561A17"/>
    <w:rsid w:val="00561AEF"/>
    <w:rsid w:val="00561EE0"/>
    <w:rsid w:val="00561F6E"/>
    <w:rsid w:val="0056216A"/>
    <w:rsid w:val="00562269"/>
    <w:rsid w:val="005627B4"/>
    <w:rsid w:val="005628AF"/>
    <w:rsid w:val="005632D3"/>
    <w:rsid w:val="005633DC"/>
    <w:rsid w:val="00563649"/>
    <w:rsid w:val="005638A4"/>
    <w:rsid w:val="00563C26"/>
    <w:rsid w:val="00563F12"/>
    <w:rsid w:val="0056498E"/>
    <w:rsid w:val="0056513B"/>
    <w:rsid w:val="00565294"/>
    <w:rsid w:val="0056594B"/>
    <w:rsid w:val="005659FF"/>
    <w:rsid w:val="00565B0E"/>
    <w:rsid w:val="00565D9C"/>
    <w:rsid w:val="00565F1B"/>
    <w:rsid w:val="00566ABF"/>
    <w:rsid w:val="00566CA3"/>
    <w:rsid w:val="00566D70"/>
    <w:rsid w:val="00567135"/>
    <w:rsid w:val="00567228"/>
    <w:rsid w:val="00567318"/>
    <w:rsid w:val="0056771C"/>
    <w:rsid w:val="005679A5"/>
    <w:rsid w:val="00567F02"/>
    <w:rsid w:val="00567F83"/>
    <w:rsid w:val="00567FEC"/>
    <w:rsid w:val="005703E1"/>
    <w:rsid w:val="005705CD"/>
    <w:rsid w:val="0057085E"/>
    <w:rsid w:val="00570A05"/>
    <w:rsid w:val="00570AFD"/>
    <w:rsid w:val="005710F1"/>
    <w:rsid w:val="005710FD"/>
    <w:rsid w:val="005713AF"/>
    <w:rsid w:val="005715DA"/>
    <w:rsid w:val="00571A6A"/>
    <w:rsid w:val="00571B9C"/>
    <w:rsid w:val="00571CE3"/>
    <w:rsid w:val="00571CEE"/>
    <w:rsid w:val="00572134"/>
    <w:rsid w:val="005729EB"/>
    <w:rsid w:val="00572DEC"/>
    <w:rsid w:val="00572F1F"/>
    <w:rsid w:val="005733C0"/>
    <w:rsid w:val="00573E55"/>
    <w:rsid w:val="005742E4"/>
    <w:rsid w:val="00574327"/>
    <w:rsid w:val="00574556"/>
    <w:rsid w:val="005748F8"/>
    <w:rsid w:val="00575112"/>
    <w:rsid w:val="005755F8"/>
    <w:rsid w:val="005758BA"/>
    <w:rsid w:val="00575ADF"/>
    <w:rsid w:val="00575C02"/>
    <w:rsid w:val="00575CBB"/>
    <w:rsid w:val="00576790"/>
    <w:rsid w:val="00576E6D"/>
    <w:rsid w:val="00576F85"/>
    <w:rsid w:val="005774C9"/>
    <w:rsid w:val="0057794F"/>
    <w:rsid w:val="00577C54"/>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3042"/>
    <w:rsid w:val="005831D7"/>
    <w:rsid w:val="005836FE"/>
    <w:rsid w:val="005838AD"/>
    <w:rsid w:val="00583AAF"/>
    <w:rsid w:val="00583B63"/>
    <w:rsid w:val="00583C7F"/>
    <w:rsid w:val="00583CA2"/>
    <w:rsid w:val="00584760"/>
    <w:rsid w:val="00584CF0"/>
    <w:rsid w:val="00585270"/>
    <w:rsid w:val="0058573B"/>
    <w:rsid w:val="00585C9B"/>
    <w:rsid w:val="00585C9D"/>
    <w:rsid w:val="00585D85"/>
    <w:rsid w:val="00585F52"/>
    <w:rsid w:val="005869A9"/>
    <w:rsid w:val="005873A0"/>
    <w:rsid w:val="005879D0"/>
    <w:rsid w:val="00587C0A"/>
    <w:rsid w:val="00587F4E"/>
    <w:rsid w:val="00590099"/>
    <w:rsid w:val="00590509"/>
    <w:rsid w:val="0059054B"/>
    <w:rsid w:val="005906AD"/>
    <w:rsid w:val="005906E5"/>
    <w:rsid w:val="00590770"/>
    <w:rsid w:val="0059079C"/>
    <w:rsid w:val="00590A02"/>
    <w:rsid w:val="00590E80"/>
    <w:rsid w:val="00591388"/>
    <w:rsid w:val="00591AD0"/>
    <w:rsid w:val="0059224B"/>
    <w:rsid w:val="00592649"/>
    <w:rsid w:val="005927BD"/>
    <w:rsid w:val="0059280A"/>
    <w:rsid w:val="0059283C"/>
    <w:rsid w:val="005929C2"/>
    <w:rsid w:val="00592DEA"/>
    <w:rsid w:val="00592F2C"/>
    <w:rsid w:val="00592F8A"/>
    <w:rsid w:val="00593389"/>
    <w:rsid w:val="00593742"/>
    <w:rsid w:val="0059405A"/>
    <w:rsid w:val="005940E0"/>
    <w:rsid w:val="00594662"/>
    <w:rsid w:val="00594703"/>
    <w:rsid w:val="00594ECD"/>
    <w:rsid w:val="00595129"/>
    <w:rsid w:val="0059533C"/>
    <w:rsid w:val="005953A2"/>
    <w:rsid w:val="005953BD"/>
    <w:rsid w:val="0059552D"/>
    <w:rsid w:val="0059572C"/>
    <w:rsid w:val="00595B50"/>
    <w:rsid w:val="00595C75"/>
    <w:rsid w:val="00595D99"/>
    <w:rsid w:val="00595DEF"/>
    <w:rsid w:val="00595E56"/>
    <w:rsid w:val="00595FC2"/>
    <w:rsid w:val="005961F3"/>
    <w:rsid w:val="00596328"/>
    <w:rsid w:val="00596C9C"/>
    <w:rsid w:val="00596E5E"/>
    <w:rsid w:val="00596EC4"/>
    <w:rsid w:val="00597172"/>
    <w:rsid w:val="00597181"/>
    <w:rsid w:val="00597293"/>
    <w:rsid w:val="00597723"/>
    <w:rsid w:val="005977BA"/>
    <w:rsid w:val="0059799E"/>
    <w:rsid w:val="00597A54"/>
    <w:rsid w:val="00597C56"/>
    <w:rsid w:val="00597E4C"/>
    <w:rsid w:val="00597FB3"/>
    <w:rsid w:val="005A004E"/>
    <w:rsid w:val="005A0481"/>
    <w:rsid w:val="005A0609"/>
    <w:rsid w:val="005A079F"/>
    <w:rsid w:val="005A091F"/>
    <w:rsid w:val="005A0ABA"/>
    <w:rsid w:val="005A0BDD"/>
    <w:rsid w:val="005A0E87"/>
    <w:rsid w:val="005A1264"/>
    <w:rsid w:val="005A1791"/>
    <w:rsid w:val="005A1924"/>
    <w:rsid w:val="005A19B4"/>
    <w:rsid w:val="005A1A9E"/>
    <w:rsid w:val="005A228D"/>
    <w:rsid w:val="005A2645"/>
    <w:rsid w:val="005A2924"/>
    <w:rsid w:val="005A299E"/>
    <w:rsid w:val="005A2A20"/>
    <w:rsid w:val="005A2D6C"/>
    <w:rsid w:val="005A3314"/>
    <w:rsid w:val="005A3B5A"/>
    <w:rsid w:val="005A3CE1"/>
    <w:rsid w:val="005A3F58"/>
    <w:rsid w:val="005A3F72"/>
    <w:rsid w:val="005A411E"/>
    <w:rsid w:val="005A447C"/>
    <w:rsid w:val="005A4796"/>
    <w:rsid w:val="005A4DDA"/>
    <w:rsid w:val="005A549C"/>
    <w:rsid w:val="005A571A"/>
    <w:rsid w:val="005A6212"/>
    <w:rsid w:val="005A63EF"/>
    <w:rsid w:val="005A6846"/>
    <w:rsid w:val="005A685C"/>
    <w:rsid w:val="005A6C50"/>
    <w:rsid w:val="005A711C"/>
    <w:rsid w:val="005A7198"/>
    <w:rsid w:val="005A71A1"/>
    <w:rsid w:val="005A731B"/>
    <w:rsid w:val="005A741B"/>
    <w:rsid w:val="005A7A63"/>
    <w:rsid w:val="005A7BE8"/>
    <w:rsid w:val="005A7F8D"/>
    <w:rsid w:val="005B0266"/>
    <w:rsid w:val="005B04D1"/>
    <w:rsid w:val="005B0852"/>
    <w:rsid w:val="005B0FBA"/>
    <w:rsid w:val="005B10EB"/>
    <w:rsid w:val="005B11A4"/>
    <w:rsid w:val="005B14B0"/>
    <w:rsid w:val="005B1B74"/>
    <w:rsid w:val="005B2132"/>
    <w:rsid w:val="005B2588"/>
    <w:rsid w:val="005B279E"/>
    <w:rsid w:val="005B2C28"/>
    <w:rsid w:val="005B3223"/>
    <w:rsid w:val="005B3755"/>
    <w:rsid w:val="005B3D25"/>
    <w:rsid w:val="005B4149"/>
    <w:rsid w:val="005B43B4"/>
    <w:rsid w:val="005B44FA"/>
    <w:rsid w:val="005B47CC"/>
    <w:rsid w:val="005B4DEF"/>
    <w:rsid w:val="005B4DF7"/>
    <w:rsid w:val="005B4ED8"/>
    <w:rsid w:val="005B5203"/>
    <w:rsid w:val="005B53C4"/>
    <w:rsid w:val="005B57A5"/>
    <w:rsid w:val="005B5806"/>
    <w:rsid w:val="005B599D"/>
    <w:rsid w:val="005B5B94"/>
    <w:rsid w:val="005B5C63"/>
    <w:rsid w:val="005B6048"/>
    <w:rsid w:val="005B6753"/>
    <w:rsid w:val="005B6B00"/>
    <w:rsid w:val="005B6C69"/>
    <w:rsid w:val="005B6F52"/>
    <w:rsid w:val="005B74AD"/>
    <w:rsid w:val="005B7508"/>
    <w:rsid w:val="005B78FF"/>
    <w:rsid w:val="005B7A7C"/>
    <w:rsid w:val="005B7E86"/>
    <w:rsid w:val="005C008D"/>
    <w:rsid w:val="005C017F"/>
    <w:rsid w:val="005C0564"/>
    <w:rsid w:val="005C06C5"/>
    <w:rsid w:val="005C0814"/>
    <w:rsid w:val="005C0AB6"/>
    <w:rsid w:val="005C0AE1"/>
    <w:rsid w:val="005C0BB3"/>
    <w:rsid w:val="005C0BCC"/>
    <w:rsid w:val="005C0F35"/>
    <w:rsid w:val="005C11A1"/>
    <w:rsid w:val="005C120B"/>
    <w:rsid w:val="005C1973"/>
    <w:rsid w:val="005C1E16"/>
    <w:rsid w:val="005C2210"/>
    <w:rsid w:val="005C2285"/>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E03"/>
    <w:rsid w:val="005C4834"/>
    <w:rsid w:val="005C4D01"/>
    <w:rsid w:val="005C4D73"/>
    <w:rsid w:val="005C4D83"/>
    <w:rsid w:val="005C4ED1"/>
    <w:rsid w:val="005C4FFB"/>
    <w:rsid w:val="005C50F9"/>
    <w:rsid w:val="005C5A86"/>
    <w:rsid w:val="005C5D12"/>
    <w:rsid w:val="005C6173"/>
    <w:rsid w:val="005C620A"/>
    <w:rsid w:val="005C659A"/>
    <w:rsid w:val="005C6878"/>
    <w:rsid w:val="005C6913"/>
    <w:rsid w:val="005C69E5"/>
    <w:rsid w:val="005C7257"/>
    <w:rsid w:val="005C73A0"/>
    <w:rsid w:val="005C758F"/>
    <w:rsid w:val="005C7692"/>
    <w:rsid w:val="005C79A8"/>
    <w:rsid w:val="005C7B9D"/>
    <w:rsid w:val="005C7E3E"/>
    <w:rsid w:val="005C7F27"/>
    <w:rsid w:val="005C7FAA"/>
    <w:rsid w:val="005D082A"/>
    <w:rsid w:val="005D083B"/>
    <w:rsid w:val="005D0A3A"/>
    <w:rsid w:val="005D0BAF"/>
    <w:rsid w:val="005D15B9"/>
    <w:rsid w:val="005D1AA9"/>
    <w:rsid w:val="005D1DD5"/>
    <w:rsid w:val="005D1EB8"/>
    <w:rsid w:val="005D2042"/>
    <w:rsid w:val="005D2282"/>
    <w:rsid w:val="005D2736"/>
    <w:rsid w:val="005D2A89"/>
    <w:rsid w:val="005D2C1F"/>
    <w:rsid w:val="005D2D88"/>
    <w:rsid w:val="005D3B2C"/>
    <w:rsid w:val="005D3B98"/>
    <w:rsid w:val="005D3BF3"/>
    <w:rsid w:val="005D3BFC"/>
    <w:rsid w:val="005D3C17"/>
    <w:rsid w:val="005D3D40"/>
    <w:rsid w:val="005D42E9"/>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D7FC6"/>
    <w:rsid w:val="005E028D"/>
    <w:rsid w:val="005E0345"/>
    <w:rsid w:val="005E04D6"/>
    <w:rsid w:val="005E0613"/>
    <w:rsid w:val="005E0A48"/>
    <w:rsid w:val="005E0C36"/>
    <w:rsid w:val="005E10C6"/>
    <w:rsid w:val="005E1171"/>
    <w:rsid w:val="005E140F"/>
    <w:rsid w:val="005E18FE"/>
    <w:rsid w:val="005E1DA9"/>
    <w:rsid w:val="005E2060"/>
    <w:rsid w:val="005E20D5"/>
    <w:rsid w:val="005E2604"/>
    <w:rsid w:val="005E2642"/>
    <w:rsid w:val="005E2790"/>
    <w:rsid w:val="005E2D72"/>
    <w:rsid w:val="005E2E20"/>
    <w:rsid w:val="005E2F09"/>
    <w:rsid w:val="005E30D2"/>
    <w:rsid w:val="005E31DB"/>
    <w:rsid w:val="005E335B"/>
    <w:rsid w:val="005E3728"/>
    <w:rsid w:val="005E39EA"/>
    <w:rsid w:val="005E3B83"/>
    <w:rsid w:val="005E3B90"/>
    <w:rsid w:val="005E3DCD"/>
    <w:rsid w:val="005E3EE2"/>
    <w:rsid w:val="005E4276"/>
    <w:rsid w:val="005E44A9"/>
    <w:rsid w:val="005E490B"/>
    <w:rsid w:val="005E4AF3"/>
    <w:rsid w:val="005E4B73"/>
    <w:rsid w:val="005E4BA5"/>
    <w:rsid w:val="005E4CF9"/>
    <w:rsid w:val="005E4E43"/>
    <w:rsid w:val="005E573C"/>
    <w:rsid w:val="005E5A2C"/>
    <w:rsid w:val="005E5FB3"/>
    <w:rsid w:val="005E6127"/>
    <w:rsid w:val="005E6258"/>
    <w:rsid w:val="005E6440"/>
    <w:rsid w:val="005E64FE"/>
    <w:rsid w:val="005E680A"/>
    <w:rsid w:val="005E695C"/>
    <w:rsid w:val="005E69DA"/>
    <w:rsid w:val="005E6DF1"/>
    <w:rsid w:val="005E6EF6"/>
    <w:rsid w:val="005E6F5E"/>
    <w:rsid w:val="005E713A"/>
    <w:rsid w:val="005E758D"/>
    <w:rsid w:val="005E77F0"/>
    <w:rsid w:val="005E7C41"/>
    <w:rsid w:val="005E7C51"/>
    <w:rsid w:val="005E7C5D"/>
    <w:rsid w:val="005F01EB"/>
    <w:rsid w:val="005F084F"/>
    <w:rsid w:val="005F0888"/>
    <w:rsid w:val="005F098D"/>
    <w:rsid w:val="005F0E6F"/>
    <w:rsid w:val="005F1734"/>
    <w:rsid w:val="005F1D5A"/>
    <w:rsid w:val="005F1DE0"/>
    <w:rsid w:val="005F24B5"/>
    <w:rsid w:val="005F26E9"/>
    <w:rsid w:val="005F26F0"/>
    <w:rsid w:val="005F2796"/>
    <w:rsid w:val="005F2B05"/>
    <w:rsid w:val="005F3192"/>
    <w:rsid w:val="005F36DD"/>
    <w:rsid w:val="005F3728"/>
    <w:rsid w:val="005F389B"/>
    <w:rsid w:val="005F392C"/>
    <w:rsid w:val="005F3B3D"/>
    <w:rsid w:val="005F4269"/>
    <w:rsid w:val="005F45F2"/>
    <w:rsid w:val="005F4D8C"/>
    <w:rsid w:val="005F4FD1"/>
    <w:rsid w:val="005F55B7"/>
    <w:rsid w:val="005F56B7"/>
    <w:rsid w:val="005F5A05"/>
    <w:rsid w:val="005F5CAF"/>
    <w:rsid w:val="005F62FF"/>
    <w:rsid w:val="005F6514"/>
    <w:rsid w:val="005F65B8"/>
    <w:rsid w:val="005F69B9"/>
    <w:rsid w:val="005F6ED0"/>
    <w:rsid w:val="005F6EF6"/>
    <w:rsid w:val="005F6FE2"/>
    <w:rsid w:val="005F7480"/>
    <w:rsid w:val="005F74B7"/>
    <w:rsid w:val="005F783E"/>
    <w:rsid w:val="005F7FE7"/>
    <w:rsid w:val="00600087"/>
    <w:rsid w:val="0060051B"/>
    <w:rsid w:val="00600B2C"/>
    <w:rsid w:val="00600E64"/>
    <w:rsid w:val="00600F17"/>
    <w:rsid w:val="00601CEA"/>
    <w:rsid w:val="00601FAC"/>
    <w:rsid w:val="00602190"/>
    <w:rsid w:val="00602689"/>
    <w:rsid w:val="006026E0"/>
    <w:rsid w:val="00602B69"/>
    <w:rsid w:val="00603000"/>
    <w:rsid w:val="006032B7"/>
    <w:rsid w:val="0060404B"/>
    <w:rsid w:val="006041F8"/>
    <w:rsid w:val="006043D5"/>
    <w:rsid w:val="00604795"/>
    <w:rsid w:val="006048D0"/>
    <w:rsid w:val="006055CE"/>
    <w:rsid w:val="00605CAF"/>
    <w:rsid w:val="00605DAA"/>
    <w:rsid w:val="00605DBD"/>
    <w:rsid w:val="00605EDA"/>
    <w:rsid w:val="00606067"/>
    <w:rsid w:val="006065CF"/>
    <w:rsid w:val="00606EB4"/>
    <w:rsid w:val="00607029"/>
    <w:rsid w:val="0060708B"/>
    <w:rsid w:val="00607099"/>
    <w:rsid w:val="00607EE1"/>
    <w:rsid w:val="00607EE9"/>
    <w:rsid w:val="0061029A"/>
    <w:rsid w:val="00610398"/>
    <w:rsid w:val="00610650"/>
    <w:rsid w:val="00610688"/>
    <w:rsid w:val="006108C4"/>
    <w:rsid w:val="00610D32"/>
    <w:rsid w:val="00611528"/>
    <w:rsid w:val="006116E4"/>
    <w:rsid w:val="00611832"/>
    <w:rsid w:val="0061195F"/>
    <w:rsid w:val="00611B64"/>
    <w:rsid w:val="00611F98"/>
    <w:rsid w:val="0061220F"/>
    <w:rsid w:val="00612A18"/>
    <w:rsid w:val="00612C78"/>
    <w:rsid w:val="00612DDE"/>
    <w:rsid w:val="00612FD6"/>
    <w:rsid w:val="00613248"/>
    <w:rsid w:val="0061332A"/>
    <w:rsid w:val="006133A9"/>
    <w:rsid w:val="00613879"/>
    <w:rsid w:val="00613961"/>
    <w:rsid w:val="00613A62"/>
    <w:rsid w:val="00613C31"/>
    <w:rsid w:val="00613C60"/>
    <w:rsid w:val="0061462B"/>
    <w:rsid w:val="00614664"/>
    <w:rsid w:val="00614E31"/>
    <w:rsid w:val="00614EC2"/>
    <w:rsid w:val="00614F0B"/>
    <w:rsid w:val="00615407"/>
    <w:rsid w:val="00615782"/>
    <w:rsid w:val="00615882"/>
    <w:rsid w:val="00615EED"/>
    <w:rsid w:val="00615FA4"/>
    <w:rsid w:val="00616032"/>
    <w:rsid w:val="00616105"/>
    <w:rsid w:val="006162A9"/>
    <w:rsid w:val="0061654A"/>
    <w:rsid w:val="00616B91"/>
    <w:rsid w:val="006171BA"/>
    <w:rsid w:val="006172F5"/>
    <w:rsid w:val="00617401"/>
    <w:rsid w:val="0061751F"/>
    <w:rsid w:val="0061755B"/>
    <w:rsid w:val="00617A0B"/>
    <w:rsid w:val="00617B00"/>
    <w:rsid w:val="00617B7F"/>
    <w:rsid w:val="0062006C"/>
    <w:rsid w:val="006200AD"/>
    <w:rsid w:val="006205F4"/>
    <w:rsid w:val="00620787"/>
    <w:rsid w:val="00620A44"/>
    <w:rsid w:val="00620AE3"/>
    <w:rsid w:val="00620C7A"/>
    <w:rsid w:val="00621290"/>
    <w:rsid w:val="006213F7"/>
    <w:rsid w:val="00621490"/>
    <w:rsid w:val="00621C3A"/>
    <w:rsid w:val="00621CBE"/>
    <w:rsid w:val="00621D41"/>
    <w:rsid w:val="00621DEC"/>
    <w:rsid w:val="0062278C"/>
    <w:rsid w:val="00622DCD"/>
    <w:rsid w:val="00622DDC"/>
    <w:rsid w:val="00623372"/>
    <w:rsid w:val="0062356F"/>
    <w:rsid w:val="00623722"/>
    <w:rsid w:val="00623B2C"/>
    <w:rsid w:val="00623C70"/>
    <w:rsid w:val="00623CF5"/>
    <w:rsid w:val="00624CAD"/>
    <w:rsid w:val="00624EAA"/>
    <w:rsid w:val="0062502C"/>
    <w:rsid w:val="00625253"/>
    <w:rsid w:val="00625335"/>
    <w:rsid w:val="00625A58"/>
    <w:rsid w:val="00625A9A"/>
    <w:rsid w:val="00625CDE"/>
    <w:rsid w:val="00625DEB"/>
    <w:rsid w:val="0062627C"/>
    <w:rsid w:val="00626600"/>
    <w:rsid w:val="0062683F"/>
    <w:rsid w:val="00626849"/>
    <w:rsid w:val="00626BDC"/>
    <w:rsid w:val="00626C0C"/>
    <w:rsid w:val="00626FCD"/>
    <w:rsid w:val="006271DC"/>
    <w:rsid w:val="006271E8"/>
    <w:rsid w:val="0062726B"/>
    <w:rsid w:val="0062754E"/>
    <w:rsid w:val="006277C6"/>
    <w:rsid w:val="0062781C"/>
    <w:rsid w:val="006278BC"/>
    <w:rsid w:val="00627ABA"/>
    <w:rsid w:val="00627BFF"/>
    <w:rsid w:val="00630203"/>
    <w:rsid w:val="00630374"/>
    <w:rsid w:val="00630736"/>
    <w:rsid w:val="00630A24"/>
    <w:rsid w:val="00630B28"/>
    <w:rsid w:val="00631089"/>
    <w:rsid w:val="00631338"/>
    <w:rsid w:val="0063140E"/>
    <w:rsid w:val="00631B42"/>
    <w:rsid w:val="006320BF"/>
    <w:rsid w:val="00632B69"/>
    <w:rsid w:val="00632F88"/>
    <w:rsid w:val="0063398B"/>
    <w:rsid w:val="00633D1E"/>
    <w:rsid w:val="00633E01"/>
    <w:rsid w:val="006345AB"/>
    <w:rsid w:val="00634B6D"/>
    <w:rsid w:val="00634CF5"/>
    <w:rsid w:val="00634DE0"/>
    <w:rsid w:val="0063527B"/>
    <w:rsid w:val="006362F6"/>
    <w:rsid w:val="00636749"/>
    <w:rsid w:val="0063685C"/>
    <w:rsid w:val="006369A0"/>
    <w:rsid w:val="00636D33"/>
    <w:rsid w:val="00636E7D"/>
    <w:rsid w:val="00637274"/>
    <w:rsid w:val="006372E3"/>
    <w:rsid w:val="00637361"/>
    <w:rsid w:val="00637418"/>
    <w:rsid w:val="006374EA"/>
    <w:rsid w:val="00637D57"/>
    <w:rsid w:val="00637E6F"/>
    <w:rsid w:val="00637FA6"/>
    <w:rsid w:val="006400A5"/>
    <w:rsid w:val="006403AD"/>
    <w:rsid w:val="0064075A"/>
    <w:rsid w:val="00640782"/>
    <w:rsid w:val="006407C1"/>
    <w:rsid w:val="006407DE"/>
    <w:rsid w:val="0064080E"/>
    <w:rsid w:val="006409DC"/>
    <w:rsid w:val="00640A87"/>
    <w:rsid w:val="00641294"/>
    <w:rsid w:val="006416DA"/>
    <w:rsid w:val="0064183A"/>
    <w:rsid w:val="00641997"/>
    <w:rsid w:val="00641A58"/>
    <w:rsid w:val="00641C4D"/>
    <w:rsid w:val="00641CD0"/>
    <w:rsid w:val="00641D7E"/>
    <w:rsid w:val="0064204F"/>
    <w:rsid w:val="00642154"/>
    <w:rsid w:val="00642765"/>
    <w:rsid w:val="00642846"/>
    <w:rsid w:val="006429B6"/>
    <w:rsid w:val="00642D16"/>
    <w:rsid w:val="00643329"/>
    <w:rsid w:val="0064426D"/>
    <w:rsid w:val="00644608"/>
    <w:rsid w:val="00645112"/>
    <w:rsid w:val="00645444"/>
    <w:rsid w:val="0064562E"/>
    <w:rsid w:val="006458E3"/>
    <w:rsid w:val="00645A5E"/>
    <w:rsid w:val="00645D54"/>
    <w:rsid w:val="00645DD6"/>
    <w:rsid w:val="00645EC1"/>
    <w:rsid w:val="00645F4D"/>
    <w:rsid w:val="0064617E"/>
    <w:rsid w:val="006463AB"/>
    <w:rsid w:val="00646410"/>
    <w:rsid w:val="006469AA"/>
    <w:rsid w:val="00646AAA"/>
    <w:rsid w:val="00646B9C"/>
    <w:rsid w:val="00646E32"/>
    <w:rsid w:val="0064729C"/>
    <w:rsid w:val="00647371"/>
    <w:rsid w:val="00647432"/>
    <w:rsid w:val="0064788C"/>
    <w:rsid w:val="006479DD"/>
    <w:rsid w:val="0065034A"/>
    <w:rsid w:val="0065048B"/>
    <w:rsid w:val="006506E4"/>
    <w:rsid w:val="0065077B"/>
    <w:rsid w:val="00650BCC"/>
    <w:rsid w:val="00650D26"/>
    <w:rsid w:val="0065110D"/>
    <w:rsid w:val="0065111E"/>
    <w:rsid w:val="0065145C"/>
    <w:rsid w:val="00651753"/>
    <w:rsid w:val="006518B2"/>
    <w:rsid w:val="00651E2F"/>
    <w:rsid w:val="00651E55"/>
    <w:rsid w:val="00651FC3"/>
    <w:rsid w:val="00651FDE"/>
    <w:rsid w:val="00652199"/>
    <w:rsid w:val="006524E7"/>
    <w:rsid w:val="00652DD1"/>
    <w:rsid w:val="00652FA5"/>
    <w:rsid w:val="00653A49"/>
    <w:rsid w:val="006540E8"/>
    <w:rsid w:val="00654229"/>
    <w:rsid w:val="006544C1"/>
    <w:rsid w:val="00654544"/>
    <w:rsid w:val="00654B2B"/>
    <w:rsid w:val="00654CC9"/>
    <w:rsid w:val="00654D58"/>
    <w:rsid w:val="00654E35"/>
    <w:rsid w:val="00655459"/>
    <w:rsid w:val="006555BB"/>
    <w:rsid w:val="006557C6"/>
    <w:rsid w:val="0065647A"/>
    <w:rsid w:val="006565DC"/>
    <w:rsid w:val="00656753"/>
    <w:rsid w:val="00656CDE"/>
    <w:rsid w:val="00656EB2"/>
    <w:rsid w:val="00657130"/>
    <w:rsid w:val="00657909"/>
    <w:rsid w:val="00657FCA"/>
    <w:rsid w:val="0066004B"/>
    <w:rsid w:val="0066011D"/>
    <w:rsid w:val="00660481"/>
    <w:rsid w:val="006604EB"/>
    <w:rsid w:val="006608FB"/>
    <w:rsid w:val="00660934"/>
    <w:rsid w:val="006609AA"/>
    <w:rsid w:val="00660B3E"/>
    <w:rsid w:val="00660C58"/>
    <w:rsid w:val="00660E9F"/>
    <w:rsid w:val="00660F96"/>
    <w:rsid w:val="00660FEC"/>
    <w:rsid w:val="00661284"/>
    <w:rsid w:val="00661511"/>
    <w:rsid w:val="00661DDE"/>
    <w:rsid w:val="00661EC5"/>
    <w:rsid w:val="00661F4A"/>
    <w:rsid w:val="0066203B"/>
    <w:rsid w:val="0066264C"/>
    <w:rsid w:val="006626AE"/>
    <w:rsid w:val="006628C5"/>
    <w:rsid w:val="00662F77"/>
    <w:rsid w:val="00663134"/>
    <w:rsid w:val="00663274"/>
    <w:rsid w:val="00663B90"/>
    <w:rsid w:val="00663F76"/>
    <w:rsid w:val="00664064"/>
    <w:rsid w:val="00664326"/>
    <w:rsid w:val="006644F2"/>
    <w:rsid w:val="00664527"/>
    <w:rsid w:val="00664A3F"/>
    <w:rsid w:val="00664AFC"/>
    <w:rsid w:val="00664F21"/>
    <w:rsid w:val="006651F5"/>
    <w:rsid w:val="0066575E"/>
    <w:rsid w:val="00665CE8"/>
    <w:rsid w:val="00665F13"/>
    <w:rsid w:val="00666948"/>
    <w:rsid w:val="00666DF5"/>
    <w:rsid w:val="006674A1"/>
    <w:rsid w:val="0066776D"/>
    <w:rsid w:val="00667B50"/>
    <w:rsid w:val="00667CA9"/>
    <w:rsid w:val="006701DF"/>
    <w:rsid w:val="0067023A"/>
    <w:rsid w:val="00670579"/>
    <w:rsid w:val="00670662"/>
    <w:rsid w:val="00670B08"/>
    <w:rsid w:val="00670BDD"/>
    <w:rsid w:val="00671048"/>
    <w:rsid w:val="006712A6"/>
    <w:rsid w:val="006714B5"/>
    <w:rsid w:val="0067167F"/>
    <w:rsid w:val="006723D1"/>
    <w:rsid w:val="0067266F"/>
    <w:rsid w:val="006726E7"/>
    <w:rsid w:val="0067289A"/>
    <w:rsid w:val="006729A0"/>
    <w:rsid w:val="00672E66"/>
    <w:rsid w:val="00672F17"/>
    <w:rsid w:val="00672F45"/>
    <w:rsid w:val="006731EF"/>
    <w:rsid w:val="00673CB6"/>
    <w:rsid w:val="00673EDA"/>
    <w:rsid w:val="006747C1"/>
    <w:rsid w:val="00674B1A"/>
    <w:rsid w:val="00674B1F"/>
    <w:rsid w:val="00675299"/>
    <w:rsid w:val="006753F1"/>
    <w:rsid w:val="00675537"/>
    <w:rsid w:val="0067563F"/>
    <w:rsid w:val="006757FD"/>
    <w:rsid w:val="0067597F"/>
    <w:rsid w:val="00675BA9"/>
    <w:rsid w:val="006761DB"/>
    <w:rsid w:val="0067641E"/>
    <w:rsid w:val="00676AE1"/>
    <w:rsid w:val="00676D93"/>
    <w:rsid w:val="00677031"/>
    <w:rsid w:val="006770AA"/>
    <w:rsid w:val="006770B8"/>
    <w:rsid w:val="006771C0"/>
    <w:rsid w:val="00677C0A"/>
    <w:rsid w:val="00677CF3"/>
    <w:rsid w:val="00677EFA"/>
    <w:rsid w:val="00677F84"/>
    <w:rsid w:val="0068001A"/>
    <w:rsid w:val="0068027D"/>
    <w:rsid w:val="00680751"/>
    <w:rsid w:val="00680E9B"/>
    <w:rsid w:val="0068153B"/>
    <w:rsid w:val="00681786"/>
    <w:rsid w:val="0068194C"/>
    <w:rsid w:val="00681B09"/>
    <w:rsid w:val="00681B0A"/>
    <w:rsid w:val="00681B7D"/>
    <w:rsid w:val="006824CD"/>
    <w:rsid w:val="00682582"/>
    <w:rsid w:val="00682963"/>
    <w:rsid w:val="00682F8F"/>
    <w:rsid w:val="00683175"/>
    <w:rsid w:val="0068352A"/>
    <w:rsid w:val="00683587"/>
    <w:rsid w:val="00683738"/>
    <w:rsid w:val="006837E5"/>
    <w:rsid w:val="00683968"/>
    <w:rsid w:val="006843D1"/>
    <w:rsid w:val="00684417"/>
    <w:rsid w:val="00684D6F"/>
    <w:rsid w:val="00684E12"/>
    <w:rsid w:val="006852D4"/>
    <w:rsid w:val="0068569A"/>
    <w:rsid w:val="00685725"/>
    <w:rsid w:val="00685B37"/>
    <w:rsid w:val="00685E4D"/>
    <w:rsid w:val="00686733"/>
    <w:rsid w:val="00686755"/>
    <w:rsid w:val="00686CA1"/>
    <w:rsid w:val="00686F1D"/>
    <w:rsid w:val="0068708F"/>
    <w:rsid w:val="0068717E"/>
    <w:rsid w:val="0068734B"/>
    <w:rsid w:val="00687370"/>
    <w:rsid w:val="0068753F"/>
    <w:rsid w:val="00687AC1"/>
    <w:rsid w:val="00687AEA"/>
    <w:rsid w:val="00687F76"/>
    <w:rsid w:val="00690522"/>
    <w:rsid w:val="006907C2"/>
    <w:rsid w:val="0069098F"/>
    <w:rsid w:val="00690ACA"/>
    <w:rsid w:val="00690BCB"/>
    <w:rsid w:val="00690D3B"/>
    <w:rsid w:val="00690F52"/>
    <w:rsid w:val="00691452"/>
    <w:rsid w:val="00691C85"/>
    <w:rsid w:val="00691EDF"/>
    <w:rsid w:val="00692075"/>
    <w:rsid w:val="00692770"/>
    <w:rsid w:val="00692B30"/>
    <w:rsid w:val="00692B6C"/>
    <w:rsid w:val="00692C75"/>
    <w:rsid w:val="00693194"/>
    <w:rsid w:val="0069341F"/>
    <w:rsid w:val="006935CD"/>
    <w:rsid w:val="006937F0"/>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B2D"/>
    <w:rsid w:val="00696DB8"/>
    <w:rsid w:val="00696EBC"/>
    <w:rsid w:val="00696EE6"/>
    <w:rsid w:val="00696FAA"/>
    <w:rsid w:val="00697D7F"/>
    <w:rsid w:val="00697E65"/>
    <w:rsid w:val="00697F0C"/>
    <w:rsid w:val="006A035A"/>
    <w:rsid w:val="006A03FF"/>
    <w:rsid w:val="006A07A5"/>
    <w:rsid w:val="006A08E6"/>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74B"/>
    <w:rsid w:val="006A4E87"/>
    <w:rsid w:val="006A532E"/>
    <w:rsid w:val="006A53A4"/>
    <w:rsid w:val="006A55DF"/>
    <w:rsid w:val="006A57DE"/>
    <w:rsid w:val="006A5955"/>
    <w:rsid w:val="006A59D7"/>
    <w:rsid w:val="006A5D9C"/>
    <w:rsid w:val="006A5DBC"/>
    <w:rsid w:val="006A5E91"/>
    <w:rsid w:val="006A606D"/>
    <w:rsid w:val="006A6319"/>
    <w:rsid w:val="006A6411"/>
    <w:rsid w:val="006A648C"/>
    <w:rsid w:val="006A68A5"/>
    <w:rsid w:val="006A6928"/>
    <w:rsid w:val="006A692C"/>
    <w:rsid w:val="006A6B5F"/>
    <w:rsid w:val="006A6BFF"/>
    <w:rsid w:val="006A7020"/>
    <w:rsid w:val="006A7578"/>
    <w:rsid w:val="006A7719"/>
    <w:rsid w:val="006A7A44"/>
    <w:rsid w:val="006A7AAF"/>
    <w:rsid w:val="006A7BBF"/>
    <w:rsid w:val="006A7C8B"/>
    <w:rsid w:val="006A7E41"/>
    <w:rsid w:val="006B0511"/>
    <w:rsid w:val="006B0C00"/>
    <w:rsid w:val="006B0FA7"/>
    <w:rsid w:val="006B1172"/>
    <w:rsid w:val="006B1189"/>
    <w:rsid w:val="006B1285"/>
    <w:rsid w:val="006B172D"/>
    <w:rsid w:val="006B1AC9"/>
    <w:rsid w:val="006B22BC"/>
    <w:rsid w:val="006B2477"/>
    <w:rsid w:val="006B25AC"/>
    <w:rsid w:val="006B30AF"/>
    <w:rsid w:val="006B3119"/>
    <w:rsid w:val="006B3150"/>
    <w:rsid w:val="006B3370"/>
    <w:rsid w:val="006B3736"/>
    <w:rsid w:val="006B3A3F"/>
    <w:rsid w:val="006B3B10"/>
    <w:rsid w:val="006B3D83"/>
    <w:rsid w:val="006B45DD"/>
    <w:rsid w:val="006B4711"/>
    <w:rsid w:val="006B4D0A"/>
    <w:rsid w:val="006B530C"/>
    <w:rsid w:val="006B57D9"/>
    <w:rsid w:val="006B5885"/>
    <w:rsid w:val="006B5FDE"/>
    <w:rsid w:val="006B61FC"/>
    <w:rsid w:val="006B620C"/>
    <w:rsid w:val="006B647C"/>
    <w:rsid w:val="006B66D2"/>
    <w:rsid w:val="006B67F3"/>
    <w:rsid w:val="006B6940"/>
    <w:rsid w:val="006B6961"/>
    <w:rsid w:val="006B6997"/>
    <w:rsid w:val="006B6BED"/>
    <w:rsid w:val="006B6C0F"/>
    <w:rsid w:val="006B715A"/>
    <w:rsid w:val="006B784E"/>
    <w:rsid w:val="006B7C87"/>
    <w:rsid w:val="006C01F8"/>
    <w:rsid w:val="006C05B5"/>
    <w:rsid w:val="006C0B3E"/>
    <w:rsid w:val="006C0BA3"/>
    <w:rsid w:val="006C1602"/>
    <w:rsid w:val="006C1815"/>
    <w:rsid w:val="006C18CA"/>
    <w:rsid w:val="006C1BE3"/>
    <w:rsid w:val="006C1C4A"/>
    <w:rsid w:val="006C1C95"/>
    <w:rsid w:val="006C1E3E"/>
    <w:rsid w:val="006C1E91"/>
    <w:rsid w:val="006C2051"/>
    <w:rsid w:val="006C2400"/>
    <w:rsid w:val="006C2502"/>
    <w:rsid w:val="006C26ED"/>
    <w:rsid w:val="006C2A0A"/>
    <w:rsid w:val="006C300A"/>
    <w:rsid w:val="006C31EA"/>
    <w:rsid w:val="006C33E7"/>
    <w:rsid w:val="006C3773"/>
    <w:rsid w:val="006C3B93"/>
    <w:rsid w:val="006C3E7C"/>
    <w:rsid w:val="006C3EAF"/>
    <w:rsid w:val="006C418B"/>
    <w:rsid w:val="006C4380"/>
    <w:rsid w:val="006C456C"/>
    <w:rsid w:val="006C466C"/>
    <w:rsid w:val="006C4AE2"/>
    <w:rsid w:val="006C4B97"/>
    <w:rsid w:val="006C4F83"/>
    <w:rsid w:val="006C4FAD"/>
    <w:rsid w:val="006C5105"/>
    <w:rsid w:val="006C53FD"/>
    <w:rsid w:val="006C545A"/>
    <w:rsid w:val="006C5555"/>
    <w:rsid w:val="006C5A58"/>
    <w:rsid w:val="006C5C40"/>
    <w:rsid w:val="006C66AA"/>
    <w:rsid w:val="006C6881"/>
    <w:rsid w:val="006C69FD"/>
    <w:rsid w:val="006C6CF0"/>
    <w:rsid w:val="006C726C"/>
    <w:rsid w:val="006C747D"/>
    <w:rsid w:val="006C77C3"/>
    <w:rsid w:val="006C7890"/>
    <w:rsid w:val="006C79B5"/>
    <w:rsid w:val="006C7E78"/>
    <w:rsid w:val="006D00B2"/>
    <w:rsid w:val="006D04ED"/>
    <w:rsid w:val="006D0A10"/>
    <w:rsid w:val="006D0A13"/>
    <w:rsid w:val="006D11F9"/>
    <w:rsid w:val="006D152F"/>
    <w:rsid w:val="006D15C2"/>
    <w:rsid w:val="006D1A31"/>
    <w:rsid w:val="006D1BA7"/>
    <w:rsid w:val="006D1BDE"/>
    <w:rsid w:val="006D1CDC"/>
    <w:rsid w:val="006D1EAF"/>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80B"/>
    <w:rsid w:val="006D4ACE"/>
    <w:rsid w:val="006D4B24"/>
    <w:rsid w:val="006D506A"/>
    <w:rsid w:val="006D5085"/>
    <w:rsid w:val="006D5171"/>
    <w:rsid w:val="006D53D3"/>
    <w:rsid w:val="006D5473"/>
    <w:rsid w:val="006D5616"/>
    <w:rsid w:val="006D56A1"/>
    <w:rsid w:val="006D5858"/>
    <w:rsid w:val="006D58D8"/>
    <w:rsid w:val="006D5A71"/>
    <w:rsid w:val="006D5AD4"/>
    <w:rsid w:val="006D624C"/>
    <w:rsid w:val="006D63B0"/>
    <w:rsid w:val="006D63C1"/>
    <w:rsid w:val="006D6CDD"/>
    <w:rsid w:val="006D70B9"/>
    <w:rsid w:val="006D70D5"/>
    <w:rsid w:val="006D715B"/>
    <w:rsid w:val="006D7450"/>
    <w:rsid w:val="006D78AC"/>
    <w:rsid w:val="006D78B3"/>
    <w:rsid w:val="006D7BB5"/>
    <w:rsid w:val="006D7FBA"/>
    <w:rsid w:val="006E0068"/>
    <w:rsid w:val="006E015F"/>
    <w:rsid w:val="006E053F"/>
    <w:rsid w:val="006E0602"/>
    <w:rsid w:val="006E0624"/>
    <w:rsid w:val="006E086D"/>
    <w:rsid w:val="006E0AE1"/>
    <w:rsid w:val="006E0B38"/>
    <w:rsid w:val="006E0E2A"/>
    <w:rsid w:val="006E0F2A"/>
    <w:rsid w:val="006E1229"/>
    <w:rsid w:val="006E136D"/>
    <w:rsid w:val="006E1A0F"/>
    <w:rsid w:val="006E205A"/>
    <w:rsid w:val="006E2145"/>
    <w:rsid w:val="006E23E1"/>
    <w:rsid w:val="006E2617"/>
    <w:rsid w:val="006E28E8"/>
    <w:rsid w:val="006E29F8"/>
    <w:rsid w:val="006E2C8E"/>
    <w:rsid w:val="006E2D50"/>
    <w:rsid w:val="006E2E54"/>
    <w:rsid w:val="006E3158"/>
    <w:rsid w:val="006E3438"/>
    <w:rsid w:val="006E36CB"/>
    <w:rsid w:val="006E3725"/>
    <w:rsid w:val="006E3CDE"/>
    <w:rsid w:val="006E3D12"/>
    <w:rsid w:val="006E41A2"/>
    <w:rsid w:val="006E4323"/>
    <w:rsid w:val="006E45EA"/>
    <w:rsid w:val="006E4FFA"/>
    <w:rsid w:val="006E515C"/>
    <w:rsid w:val="006E5480"/>
    <w:rsid w:val="006E549B"/>
    <w:rsid w:val="006E5698"/>
    <w:rsid w:val="006E5928"/>
    <w:rsid w:val="006E5B5E"/>
    <w:rsid w:val="006E5C19"/>
    <w:rsid w:val="006E6286"/>
    <w:rsid w:val="006E629E"/>
    <w:rsid w:val="006E6E34"/>
    <w:rsid w:val="006E7289"/>
    <w:rsid w:val="006E7BF6"/>
    <w:rsid w:val="006F008D"/>
    <w:rsid w:val="006F0538"/>
    <w:rsid w:val="006F05D5"/>
    <w:rsid w:val="006F063A"/>
    <w:rsid w:val="006F06B4"/>
    <w:rsid w:val="006F0740"/>
    <w:rsid w:val="006F0A4C"/>
    <w:rsid w:val="006F0B3C"/>
    <w:rsid w:val="006F0E1D"/>
    <w:rsid w:val="006F1828"/>
    <w:rsid w:val="006F1A64"/>
    <w:rsid w:val="006F2192"/>
    <w:rsid w:val="006F2736"/>
    <w:rsid w:val="006F2B2F"/>
    <w:rsid w:val="006F2D1E"/>
    <w:rsid w:val="006F30C9"/>
    <w:rsid w:val="006F3226"/>
    <w:rsid w:val="006F37D7"/>
    <w:rsid w:val="006F38EE"/>
    <w:rsid w:val="006F3A0D"/>
    <w:rsid w:val="006F4039"/>
    <w:rsid w:val="006F437D"/>
    <w:rsid w:val="006F4454"/>
    <w:rsid w:val="006F44A3"/>
    <w:rsid w:val="006F44FD"/>
    <w:rsid w:val="006F47E0"/>
    <w:rsid w:val="006F48B8"/>
    <w:rsid w:val="006F4923"/>
    <w:rsid w:val="006F545F"/>
    <w:rsid w:val="006F5641"/>
    <w:rsid w:val="006F569C"/>
    <w:rsid w:val="006F56D8"/>
    <w:rsid w:val="006F5AC7"/>
    <w:rsid w:val="006F605C"/>
    <w:rsid w:val="006F6117"/>
    <w:rsid w:val="006F64EA"/>
    <w:rsid w:val="006F656B"/>
    <w:rsid w:val="006F66D1"/>
    <w:rsid w:val="006F688F"/>
    <w:rsid w:val="006F6D0D"/>
    <w:rsid w:val="006F6F3F"/>
    <w:rsid w:val="006F70F6"/>
    <w:rsid w:val="006F7792"/>
    <w:rsid w:val="006F77D3"/>
    <w:rsid w:val="006F79B7"/>
    <w:rsid w:val="006F7CEC"/>
    <w:rsid w:val="007001D5"/>
    <w:rsid w:val="007002A5"/>
    <w:rsid w:val="007002D3"/>
    <w:rsid w:val="0070093E"/>
    <w:rsid w:val="00700B86"/>
    <w:rsid w:val="0070109A"/>
    <w:rsid w:val="00701233"/>
    <w:rsid w:val="007019BC"/>
    <w:rsid w:val="00701B10"/>
    <w:rsid w:val="00701F0C"/>
    <w:rsid w:val="00702207"/>
    <w:rsid w:val="00702325"/>
    <w:rsid w:val="00702410"/>
    <w:rsid w:val="007026C6"/>
    <w:rsid w:val="007026E2"/>
    <w:rsid w:val="0070278D"/>
    <w:rsid w:val="00702D24"/>
    <w:rsid w:val="00702DFC"/>
    <w:rsid w:val="00702F88"/>
    <w:rsid w:val="00702FF3"/>
    <w:rsid w:val="007030FB"/>
    <w:rsid w:val="007034EB"/>
    <w:rsid w:val="00703C3F"/>
    <w:rsid w:val="00703CA8"/>
    <w:rsid w:val="00703FF3"/>
    <w:rsid w:val="00703FF7"/>
    <w:rsid w:val="007051CF"/>
    <w:rsid w:val="00705498"/>
    <w:rsid w:val="0070560B"/>
    <w:rsid w:val="00705791"/>
    <w:rsid w:val="00705B0D"/>
    <w:rsid w:val="00705DC5"/>
    <w:rsid w:val="00705EF4"/>
    <w:rsid w:val="007063A9"/>
    <w:rsid w:val="0070689B"/>
    <w:rsid w:val="00706BA1"/>
    <w:rsid w:val="00706F26"/>
    <w:rsid w:val="007072EE"/>
    <w:rsid w:val="00707856"/>
    <w:rsid w:val="00707A5E"/>
    <w:rsid w:val="00710137"/>
    <w:rsid w:val="0071049D"/>
    <w:rsid w:val="00710645"/>
    <w:rsid w:val="0071071A"/>
    <w:rsid w:val="0071096A"/>
    <w:rsid w:val="00710B2C"/>
    <w:rsid w:val="00710C05"/>
    <w:rsid w:val="00710CC9"/>
    <w:rsid w:val="00711581"/>
    <w:rsid w:val="00711741"/>
    <w:rsid w:val="007120B2"/>
    <w:rsid w:val="007121CC"/>
    <w:rsid w:val="0071290B"/>
    <w:rsid w:val="00713561"/>
    <w:rsid w:val="0071383C"/>
    <w:rsid w:val="00713902"/>
    <w:rsid w:val="00713F38"/>
    <w:rsid w:val="007145B2"/>
    <w:rsid w:val="00714801"/>
    <w:rsid w:val="00714B89"/>
    <w:rsid w:val="00714BE9"/>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FFE"/>
    <w:rsid w:val="00720514"/>
    <w:rsid w:val="007207E7"/>
    <w:rsid w:val="00720BE5"/>
    <w:rsid w:val="007210B1"/>
    <w:rsid w:val="00721168"/>
    <w:rsid w:val="0072163C"/>
    <w:rsid w:val="0072179A"/>
    <w:rsid w:val="00721920"/>
    <w:rsid w:val="0072220E"/>
    <w:rsid w:val="00722874"/>
    <w:rsid w:val="00722AE9"/>
    <w:rsid w:val="00722B2B"/>
    <w:rsid w:val="00722F95"/>
    <w:rsid w:val="00723132"/>
    <w:rsid w:val="007232F6"/>
    <w:rsid w:val="00723899"/>
    <w:rsid w:val="0072396A"/>
    <w:rsid w:val="00723A10"/>
    <w:rsid w:val="00723BF8"/>
    <w:rsid w:val="00724118"/>
    <w:rsid w:val="00724301"/>
    <w:rsid w:val="007243D0"/>
    <w:rsid w:val="00724684"/>
    <w:rsid w:val="00724A25"/>
    <w:rsid w:val="00724B6D"/>
    <w:rsid w:val="00724CFA"/>
    <w:rsid w:val="00724E8C"/>
    <w:rsid w:val="00725311"/>
    <w:rsid w:val="0072565D"/>
    <w:rsid w:val="0072566E"/>
    <w:rsid w:val="007257BA"/>
    <w:rsid w:val="00726074"/>
    <w:rsid w:val="0072634E"/>
    <w:rsid w:val="007268DD"/>
    <w:rsid w:val="00726FD9"/>
    <w:rsid w:val="007270A7"/>
    <w:rsid w:val="007271D3"/>
    <w:rsid w:val="00727C00"/>
    <w:rsid w:val="00727D4C"/>
    <w:rsid w:val="00727DEC"/>
    <w:rsid w:val="00727DF3"/>
    <w:rsid w:val="00727F34"/>
    <w:rsid w:val="0073041F"/>
    <w:rsid w:val="007305F5"/>
    <w:rsid w:val="0073124C"/>
    <w:rsid w:val="007314B4"/>
    <w:rsid w:val="00731781"/>
    <w:rsid w:val="0073186A"/>
    <w:rsid w:val="00731993"/>
    <w:rsid w:val="00731E00"/>
    <w:rsid w:val="00732B3E"/>
    <w:rsid w:val="00732DDF"/>
    <w:rsid w:val="00732E10"/>
    <w:rsid w:val="00732E2A"/>
    <w:rsid w:val="00733294"/>
    <w:rsid w:val="0073361C"/>
    <w:rsid w:val="007338EC"/>
    <w:rsid w:val="00733AD1"/>
    <w:rsid w:val="0073401D"/>
    <w:rsid w:val="007345C9"/>
    <w:rsid w:val="00734C24"/>
    <w:rsid w:val="00734FA5"/>
    <w:rsid w:val="00735061"/>
    <w:rsid w:val="0073560E"/>
    <w:rsid w:val="00735675"/>
    <w:rsid w:val="00735A46"/>
    <w:rsid w:val="00735D5B"/>
    <w:rsid w:val="007362D7"/>
    <w:rsid w:val="00736493"/>
    <w:rsid w:val="007366EB"/>
    <w:rsid w:val="00736B63"/>
    <w:rsid w:val="00736CEB"/>
    <w:rsid w:val="00736EB2"/>
    <w:rsid w:val="00736F34"/>
    <w:rsid w:val="00737031"/>
    <w:rsid w:val="0073714B"/>
    <w:rsid w:val="0073728A"/>
    <w:rsid w:val="00737360"/>
    <w:rsid w:val="00737692"/>
    <w:rsid w:val="0073788E"/>
    <w:rsid w:val="00737926"/>
    <w:rsid w:val="00737F69"/>
    <w:rsid w:val="00737F75"/>
    <w:rsid w:val="00740013"/>
    <w:rsid w:val="00740054"/>
    <w:rsid w:val="0074071B"/>
    <w:rsid w:val="007407FD"/>
    <w:rsid w:val="00740B4F"/>
    <w:rsid w:val="00740E34"/>
    <w:rsid w:val="007410BF"/>
    <w:rsid w:val="00741316"/>
    <w:rsid w:val="00741387"/>
    <w:rsid w:val="00741906"/>
    <w:rsid w:val="00741F3E"/>
    <w:rsid w:val="0074227C"/>
    <w:rsid w:val="007427A4"/>
    <w:rsid w:val="007430DC"/>
    <w:rsid w:val="00743216"/>
    <w:rsid w:val="00743525"/>
    <w:rsid w:val="00743A47"/>
    <w:rsid w:val="00743AEC"/>
    <w:rsid w:val="00743D09"/>
    <w:rsid w:val="00744224"/>
    <w:rsid w:val="007442BE"/>
    <w:rsid w:val="0074449D"/>
    <w:rsid w:val="0074453A"/>
    <w:rsid w:val="00744700"/>
    <w:rsid w:val="00744792"/>
    <w:rsid w:val="00744891"/>
    <w:rsid w:val="00744B6A"/>
    <w:rsid w:val="00744D3D"/>
    <w:rsid w:val="00744EC0"/>
    <w:rsid w:val="00744F85"/>
    <w:rsid w:val="00745089"/>
    <w:rsid w:val="00745105"/>
    <w:rsid w:val="007457B8"/>
    <w:rsid w:val="0074581C"/>
    <w:rsid w:val="00745AA4"/>
    <w:rsid w:val="00745D9E"/>
    <w:rsid w:val="00745E67"/>
    <w:rsid w:val="00745F28"/>
    <w:rsid w:val="00745FBE"/>
    <w:rsid w:val="00746348"/>
    <w:rsid w:val="007467DE"/>
    <w:rsid w:val="00746B50"/>
    <w:rsid w:val="00746C9E"/>
    <w:rsid w:val="00746ECD"/>
    <w:rsid w:val="00746F38"/>
    <w:rsid w:val="00746FD2"/>
    <w:rsid w:val="007472DD"/>
    <w:rsid w:val="00747569"/>
    <w:rsid w:val="00747A4F"/>
    <w:rsid w:val="00747B03"/>
    <w:rsid w:val="00750186"/>
    <w:rsid w:val="00750203"/>
    <w:rsid w:val="00750218"/>
    <w:rsid w:val="007502CF"/>
    <w:rsid w:val="007503D7"/>
    <w:rsid w:val="00750A4A"/>
    <w:rsid w:val="00750BE3"/>
    <w:rsid w:val="00750BFD"/>
    <w:rsid w:val="00750E4D"/>
    <w:rsid w:val="007513FF"/>
    <w:rsid w:val="007515B9"/>
    <w:rsid w:val="00751B44"/>
    <w:rsid w:val="0075218D"/>
    <w:rsid w:val="00752278"/>
    <w:rsid w:val="00752282"/>
    <w:rsid w:val="0075229B"/>
    <w:rsid w:val="007523B8"/>
    <w:rsid w:val="007523E8"/>
    <w:rsid w:val="007525C6"/>
    <w:rsid w:val="00752826"/>
    <w:rsid w:val="00752AD3"/>
    <w:rsid w:val="00752B00"/>
    <w:rsid w:val="00752C94"/>
    <w:rsid w:val="00752D92"/>
    <w:rsid w:val="00752EC7"/>
    <w:rsid w:val="007530CA"/>
    <w:rsid w:val="00753385"/>
    <w:rsid w:val="00753534"/>
    <w:rsid w:val="0075381E"/>
    <w:rsid w:val="00753AAD"/>
    <w:rsid w:val="007541E1"/>
    <w:rsid w:val="00754282"/>
    <w:rsid w:val="007542BE"/>
    <w:rsid w:val="0075453C"/>
    <w:rsid w:val="00754562"/>
    <w:rsid w:val="007547E2"/>
    <w:rsid w:val="00754E50"/>
    <w:rsid w:val="007557E8"/>
    <w:rsid w:val="007558CA"/>
    <w:rsid w:val="00755AA9"/>
    <w:rsid w:val="007560B9"/>
    <w:rsid w:val="007561DF"/>
    <w:rsid w:val="007564DF"/>
    <w:rsid w:val="00756BE4"/>
    <w:rsid w:val="00756CA5"/>
    <w:rsid w:val="00757434"/>
    <w:rsid w:val="007575A9"/>
    <w:rsid w:val="007576E6"/>
    <w:rsid w:val="00757B2D"/>
    <w:rsid w:val="00757D27"/>
    <w:rsid w:val="00757DFC"/>
    <w:rsid w:val="00757FE9"/>
    <w:rsid w:val="00760674"/>
    <w:rsid w:val="00760770"/>
    <w:rsid w:val="00760776"/>
    <w:rsid w:val="00760B36"/>
    <w:rsid w:val="00760E3E"/>
    <w:rsid w:val="00760F14"/>
    <w:rsid w:val="00761097"/>
    <w:rsid w:val="007617AF"/>
    <w:rsid w:val="00761813"/>
    <w:rsid w:val="00761879"/>
    <w:rsid w:val="007618A0"/>
    <w:rsid w:val="00761BE0"/>
    <w:rsid w:val="00761CAB"/>
    <w:rsid w:val="00761EF9"/>
    <w:rsid w:val="00761F29"/>
    <w:rsid w:val="00762433"/>
    <w:rsid w:val="007624DE"/>
    <w:rsid w:val="00762B18"/>
    <w:rsid w:val="00762C8C"/>
    <w:rsid w:val="00762FDF"/>
    <w:rsid w:val="007630EA"/>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667"/>
    <w:rsid w:val="007666AE"/>
    <w:rsid w:val="00766914"/>
    <w:rsid w:val="00766D1B"/>
    <w:rsid w:val="00766D1D"/>
    <w:rsid w:val="00766F00"/>
    <w:rsid w:val="007671A7"/>
    <w:rsid w:val="0076746D"/>
    <w:rsid w:val="00767A8D"/>
    <w:rsid w:val="00767BF9"/>
    <w:rsid w:val="00767F6D"/>
    <w:rsid w:val="007705B5"/>
    <w:rsid w:val="00770952"/>
    <w:rsid w:val="00770A36"/>
    <w:rsid w:val="00770A5C"/>
    <w:rsid w:val="00770AA0"/>
    <w:rsid w:val="00770EF4"/>
    <w:rsid w:val="00771264"/>
    <w:rsid w:val="007713E9"/>
    <w:rsid w:val="007715BF"/>
    <w:rsid w:val="007717C0"/>
    <w:rsid w:val="00771A03"/>
    <w:rsid w:val="00771F81"/>
    <w:rsid w:val="00772017"/>
    <w:rsid w:val="00772D24"/>
    <w:rsid w:val="00772F88"/>
    <w:rsid w:val="007732B5"/>
    <w:rsid w:val="00773B49"/>
    <w:rsid w:val="00773C7F"/>
    <w:rsid w:val="00773DFF"/>
    <w:rsid w:val="00774524"/>
    <w:rsid w:val="007747DE"/>
    <w:rsid w:val="00774929"/>
    <w:rsid w:val="00774E56"/>
    <w:rsid w:val="00775058"/>
    <w:rsid w:val="0077548F"/>
    <w:rsid w:val="007755E6"/>
    <w:rsid w:val="0077567C"/>
    <w:rsid w:val="00775912"/>
    <w:rsid w:val="00775A16"/>
    <w:rsid w:val="00775AE2"/>
    <w:rsid w:val="00775D72"/>
    <w:rsid w:val="00776ADB"/>
    <w:rsid w:val="00776B22"/>
    <w:rsid w:val="00776F33"/>
    <w:rsid w:val="00776FEA"/>
    <w:rsid w:val="007770B2"/>
    <w:rsid w:val="007772C3"/>
    <w:rsid w:val="007772ED"/>
    <w:rsid w:val="00777403"/>
    <w:rsid w:val="007776A2"/>
    <w:rsid w:val="00777E70"/>
    <w:rsid w:val="0078032A"/>
    <w:rsid w:val="00780622"/>
    <w:rsid w:val="00780698"/>
    <w:rsid w:val="00780D61"/>
    <w:rsid w:val="007810BB"/>
    <w:rsid w:val="00781D4E"/>
    <w:rsid w:val="00781F68"/>
    <w:rsid w:val="00782056"/>
    <w:rsid w:val="00782299"/>
    <w:rsid w:val="0078231F"/>
    <w:rsid w:val="0078263B"/>
    <w:rsid w:val="00782853"/>
    <w:rsid w:val="007828E4"/>
    <w:rsid w:val="00782991"/>
    <w:rsid w:val="007829AB"/>
    <w:rsid w:val="00782C88"/>
    <w:rsid w:val="00782CFC"/>
    <w:rsid w:val="00782D10"/>
    <w:rsid w:val="00782D27"/>
    <w:rsid w:val="00782E4E"/>
    <w:rsid w:val="00782F67"/>
    <w:rsid w:val="0078392C"/>
    <w:rsid w:val="00783D66"/>
    <w:rsid w:val="00783F2F"/>
    <w:rsid w:val="007840E2"/>
    <w:rsid w:val="0078420E"/>
    <w:rsid w:val="007847FC"/>
    <w:rsid w:val="00784A0E"/>
    <w:rsid w:val="00784FBC"/>
    <w:rsid w:val="00785500"/>
    <w:rsid w:val="007859CD"/>
    <w:rsid w:val="00785A09"/>
    <w:rsid w:val="00785D0F"/>
    <w:rsid w:val="00785ECE"/>
    <w:rsid w:val="0078627A"/>
    <w:rsid w:val="00786776"/>
    <w:rsid w:val="007867D1"/>
    <w:rsid w:val="0078690B"/>
    <w:rsid w:val="00786DDE"/>
    <w:rsid w:val="00786E61"/>
    <w:rsid w:val="0078711E"/>
    <w:rsid w:val="00787254"/>
    <w:rsid w:val="00787AA1"/>
    <w:rsid w:val="007900E6"/>
    <w:rsid w:val="0079065D"/>
    <w:rsid w:val="007906A5"/>
    <w:rsid w:val="007906AB"/>
    <w:rsid w:val="00790CF5"/>
    <w:rsid w:val="0079106F"/>
    <w:rsid w:val="007910C4"/>
    <w:rsid w:val="007911BD"/>
    <w:rsid w:val="0079121A"/>
    <w:rsid w:val="007913AB"/>
    <w:rsid w:val="007915C7"/>
    <w:rsid w:val="00791641"/>
    <w:rsid w:val="007916CA"/>
    <w:rsid w:val="007917DB"/>
    <w:rsid w:val="00791883"/>
    <w:rsid w:val="00791B12"/>
    <w:rsid w:val="00792090"/>
    <w:rsid w:val="00792417"/>
    <w:rsid w:val="00792555"/>
    <w:rsid w:val="00792615"/>
    <w:rsid w:val="00792624"/>
    <w:rsid w:val="007926E3"/>
    <w:rsid w:val="00792EA9"/>
    <w:rsid w:val="00792F04"/>
    <w:rsid w:val="007930B0"/>
    <w:rsid w:val="0079312D"/>
    <w:rsid w:val="007935CB"/>
    <w:rsid w:val="0079379C"/>
    <w:rsid w:val="007937DA"/>
    <w:rsid w:val="007939C8"/>
    <w:rsid w:val="00793AD7"/>
    <w:rsid w:val="007943F6"/>
    <w:rsid w:val="007948FA"/>
    <w:rsid w:val="0079494E"/>
    <w:rsid w:val="00794AB5"/>
    <w:rsid w:val="007952F9"/>
    <w:rsid w:val="00795870"/>
    <w:rsid w:val="007959A9"/>
    <w:rsid w:val="00795A06"/>
    <w:rsid w:val="00795EFC"/>
    <w:rsid w:val="0079666D"/>
    <w:rsid w:val="00796843"/>
    <w:rsid w:val="00796CA9"/>
    <w:rsid w:val="00796D01"/>
    <w:rsid w:val="007970E2"/>
    <w:rsid w:val="0079728B"/>
    <w:rsid w:val="007972BB"/>
    <w:rsid w:val="00797356"/>
    <w:rsid w:val="007978E7"/>
    <w:rsid w:val="00797D79"/>
    <w:rsid w:val="00797F41"/>
    <w:rsid w:val="007A065E"/>
    <w:rsid w:val="007A06AC"/>
    <w:rsid w:val="007A0932"/>
    <w:rsid w:val="007A0B9D"/>
    <w:rsid w:val="007A249A"/>
    <w:rsid w:val="007A2C60"/>
    <w:rsid w:val="007A2E8A"/>
    <w:rsid w:val="007A3571"/>
    <w:rsid w:val="007A3802"/>
    <w:rsid w:val="007A40D9"/>
    <w:rsid w:val="007A42FB"/>
    <w:rsid w:val="007A4434"/>
    <w:rsid w:val="007A47E3"/>
    <w:rsid w:val="007A4BC2"/>
    <w:rsid w:val="007A5185"/>
    <w:rsid w:val="007A5313"/>
    <w:rsid w:val="007A5535"/>
    <w:rsid w:val="007A5596"/>
    <w:rsid w:val="007A55DB"/>
    <w:rsid w:val="007A5755"/>
    <w:rsid w:val="007A5D4F"/>
    <w:rsid w:val="007A5E07"/>
    <w:rsid w:val="007A64AF"/>
    <w:rsid w:val="007A687C"/>
    <w:rsid w:val="007A6A2E"/>
    <w:rsid w:val="007A6B86"/>
    <w:rsid w:val="007A6CE5"/>
    <w:rsid w:val="007A7726"/>
    <w:rsid w:val="007A7B73"/>
    <w:rsid w:val="007A7CCB"/>
    <w:rsid w:val="007A7F40"/>
    <w:rsid w:val="007B0048"/>
    <w:rsid w:val="007B0651"/>
    <w:rsid w:val="007B07E5"/>
    <w:rsid w:val="007B1062"/>
    <w:rsid w:val="007B1209"/>
    <w:rsid w:val="007B1C04"/>
    <w:rsid w:val="007B1E00"/>
    <w:rsid w:val="007B23D7"/>
    <w:rsid w:val="007B2734"/>
    <w:rsid w:val="007B2920"/>
    <w:rsid w:val="007B2A52"/>
    <w:rsid w:val="007B2B03"/>
    <w:rsid w:val="007B2E3C"/>
    <w:rsid w:val="007B2EC2"/>
    <w:rsid w:val="007B30F8"/>
    <w:rsid w:val="007B3534"/>
    <w:rsid w:val="007B39B8"/>
    <w:rsid w:val="007B3A5B"/>
    <w:rsid w:val="007B3AFC"/>
    <w:rsid w:val="007B3CDF"/>
    <w:rsid w:val="007B417F"/>
    <w:rsid w:val="007B4626"/>
    <w:rsid w:val="007B469E"/>
    <w:rsid w:val="007B475E"/>
    <w:rsid w:val="007B51BF"/>
    <w:rsid w:val="007B54C6"/>
    <w:rsid w:val="007B55B7"/>
    <w:rsid w:val="007B5DC7"/>
    <w:rsid w:val="007B6048"/>
    <w:rsid w:val="007B6131"/>
    <w:rsid w:val="007B6474"/>
    <w:rsid w:val="007B66C6"/>
    <w:rsid w:val="007B6B2A"/>
    <w:rsid w:val="007B6E74"/>
    <w:rsid w:val="007B7005"/>
    <w:rsid w:val="007B710B"/>
    <w:rsid w:val="007B71C9"/>
    <w:rsid w:val="007B7274"/>
    <w:rsid w:val="007B7428"/>
    <w:rsid w:val="007B74ED"/>
    <w:rsid w:val="007B7833"/>
    <w:rsid w:val="007B79A3"/>
    <w:rsid w:val="007C00F6"/>
    <w:rsid w:val="007C0198"/>
    <w:rsid w:val="007C053D"/>
    <w:rsid w:val="007C0592"/>
    <w:rsid w:val="007C069C"/>
    <w:rsid w:val="007C0859"/>
    <w:rsid w:val="007C0B87"/>
    <w:rsid w:val="007C0FB8"/>
    <w:rsid w:val="007C11B9"/>
    <w:rsid w:val="007C1423"/>
    <w:rsid w:val="007C143B"/>
    <w:rsid w:val="007C1648"/>
    <w:rsid w:val="007C1CEB"/>
    <w:rsid w:val="007C1D15"/>
    <w:rsid w:val="007C1E80"/>
    <w:rsid w:val="007C1FBE"/>
    <w:rsid w:val="007C2031"/>
    <w:rsid w:val="007C2383"/>
    <w:rsid w:val="007C28D8"/>
    <w:rsid w:val="007C2B2A"/>
    <w:rsid w:val="007C2FAA"/>
    <w:rsid w:val="007C330C"/>
    <w:rsid w:val="007C3691"/>
    <w:rsid w:val="007C38B1"/>
    <w:rsid w:val="007C3998"/>
    <w:rsid w:val="007C39F8"/>
    <w:rsid w:val="007C3D6D"/>
    <w:rsid w:val="007C41E1"/>
    <w:rsid w:val="007C4612"/>
    <w:rsid w:val="007C4743"/>
    <w:rsid w:val="007C4E2B"/>
    <w:rsid w:val="007C4FA9"/>
    <w:rsid w:val="007C516B"/>
    <w:rsid w:val="007C5669"/>
    <w:rsid w:val="007C56A6"/>
    <w:rsid w:val="007C5703"/>
    <w:rsid w:val="007C586C"/>
    <w:rsid w:val="007C5A6C"/>
    <w:rsid w:val="007C5AA3"/>
    <w:rsid w:val="007C5B81"/>
    <w:rsid w:val="007C5F6B"/>
    <w:rsid w:val="007C620F"/>
    <w:rsid w:val="007C6322"/>
    <w:rsid w:val="007C65CC"/>
    <w:rsid w:val="007C67EC"/>
    <w:rsid w:val="007C680C"/>
    <w:rsid w:val="007C6974"/>
    <w:rsid w:val="007C6AE6"/>
    <w:rsid w:val="007C6DF3"/>
    <w:rsid w:val="007C6F45"/>
    <w:rsid w:val="007C714E"/>
    <w:rsid w:val="007C7609"/>
    <w:rsid w:val="007C7A00"/>
    <w:rsid w:val="007C7BDC"/>
    <w:rsid w:val="007C7D78"/>
    <w:rsid w:val="007C7FB7"/>
    <w:rsid w:val="007D0215"/>
    <w:rsid w:val="007D032D"/>
    <w:rsid w:val="007D038C"/>
    <w:rsid w:val="007D0525"/>
    <w:rsid w:val="007D12ED"/>
    <w:rsid w:val="007D171F"/>
    <w:rsid w:val="007D17CB"/>
    <w:rsid w:val="007D197A"/>
    <w:rsid w:val="007D1CB2"/>
    <w:rsid w:val="007D1EE9"/>
    <w:rsid w:val="007D205A"/>
    <w:rsid w:val="007D2221"/>
    <w:rsid w:val="007D23B8"/>
    <w:rsid w:val="007D257F"/>
    <w:rsid w:val="007D2CB2"/>
    <w:rsid w:val="007D2EB2"/>
    <w:rsid w:val="007D303B"/>
    <w:rsid w:val="007D345B"/>
    <w:rsid w:val="007D369A"/>
    <w:rsid w:val="007D378E"/>
    <w:rsid w:val="007D3BAA"/>
    <w:rsid w:val="007D414B"/>
    <w:rsid w:val="007D42B8"/>
    <w:rsid w:val="007D44DB"/>
    <w:rsid w:val="007D4588"/>
    <w:rsid w:val="007D467D"/>
    <w:rsid w:val="007D4A58"/>
    <w:rsid w:val="007D4F9A"/>
    <w:rsid w:val="007D5087"/>
    <w:rsid w:val="007D55DE"/>
    <w:rsid w:val="007D57AE"/>
    <w:rsid w:val="007D5885"/>
    <w:rsid w:val="007D5940"/>
    <w:rsid w:val="007D5A0C"/>
    <w:rsid w:val="007D5C32"/>
    <w:rsid w:val="007D5CD9"/>
    <w:rsid w:val="007D5DD8"/>
    <w:rsid w:val="007D6098"/>
    <w:rsid w:val="007D619C"/>
    <w:rsid w:val="007D62B1"/>
    <w:rsid w:val="007D668F"/>
    <w:rsid w:val="007D6F7A"/>
    <w:rsid w:val="007D6FDF"/>
    <w:rsid w:val="007D728C"/>
    <w:rsid w:val="007D75B5"/>
    <w:rsid w:val="007D78E1"/>
    <w:rsid w:val="007D7B4E"/>
    <w:rsid w:val="007D7B73"/>
    <w:rsid w:val="007D7DD3"/>
    <w:rsid w:val="007D7EA6"/>
    <w:rsid w:val="007D7EE8"/>
    <w:rsid w:val="007E01E0"/>
    <w:rsid w:val="007E0730"/>
    <w:rsid w:val="007E0AE4"/>
    <w:rsid w:val="007E0F1E"/>
    <w:rsid w:val="007E1110"/>
    <w:rsid w:val="007E1320"/>
    <w:rsid w:val="007E15F3"/>
    <w:rsid w:val="007E1784"/>
    <w:rsid w:val="007E1C83"/>
    <w:rsid w:val="007E1D90"/>
    <w:rsid w:val="007E1EF6"/>
    <w:rsid w:val="007E280A"/>
    <w:rsid w:val="007E2847"/>
    <w:rsid w:val="007E28BC"/>
    <w:rsid w:val="007E2CCA"/>
    <w:rsid w:val="007E2FFE"/>
    <w:rsid w:val="007E335D"/>
    <w:rsid w:val="007E36CB"/>
    <w:rsid w:val="007E38A0"/>
    <w:rsid w:val="007E39C2"/>
    <w:rsid w:val="007E3A08"/>
    <w:rsid w:val="007E3FA1"/>
    <w:rsid w:val="007E4095"/>
    <w:rsid w:val="007E40AB"/>
    <w:rsid w:val="007E43BF"/>
    <w:rsid w:val="007E4522"/>
    <w:rsid w:val="007E46EB"/>
    <w:rsid w:val="007E4AA6"/>
    <w:rsid w:val="007E53AD"/>
    <w:rsid w:val="007E5618"/>
    <w:rsid w:val="007E5881"/>
    <w:rsid w:val="007E5989"/>
    <w:rsid w:val="007E5B78"/>
    <w:rsid w:val="007E5D02"/>
    <w:rsid w:val="007E5DD6"/>
    <w:rsid w:val="007E5E27"/>
    <w:rsid w:val="007E6723"/>
    <w:rsid w:val="007E6727"/>
    <w:rsid w:val="007E6782"/>
    <w:rsid w:val="007E6816"/>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724"/>
    <w:rsid w:val="007F1919"/>
    <w:rsid w:val="007F1949"/>
    <w:rsid w:val="007F1CAF"/>
    <w:rsid w:val="007F1CFF"/>
    <w:rsid w:val="007F1EBE"/>
    <w:rsid w:val="007F217D"/>
    <w:rsid w:val="007F22DC"/>
    <w:rsid w:val="007F2319"/>
    <w:rsid w:val="007F2C72"/>
    <w:rsid w:val="007F2E51"/>
    <w:rsid w:val="007F3271"/>
    <w:rsid w:val="007F3BC3"/>
    <w:rsid w:val="007F3DFB"/>
    <w:rsid w:val="007F4352"/>
    <w:rsid w:val="007F4790"/>
    <w:rsid w:val="007F4AF1"/>
    <w:rsid w:val="007F4EDE"/>
    <w:rsid w:val="007F4EE2"/>
    <w:rsid w:val="007F4FAA"/>
    <w:rsid w:val="007F5209"/>
    <w:rsid w:val="007F5684"/>
    <w:rsid w:val="007F57FE"/>
    <w:rsid w:val="007F5F05"/>
    <w:rsid w:val="007F628D"/>
    <w:rsid w:val="007F63DD"/>
    <w:rsid w:val="007F6413"/>
    <w:rsid w:val="007F64A2"/>
    <w:rsid w:val="007F65DD"/>
    <w:rsid w:val="007F69AB"/>
    <w:rsid w:val="007F6B64"/>
    <w:rsid w:val="007F6FBB"/>
    <w:rsid w:val="007F7100"/>
    <w:rsid w:val="007F721C"/>
    <w:rsid w:val="007F7722"/>
    <w:rsid w:val="007F7879"/>
    <w:rsid w:val="007F78A4"/>
    <w:rsid w:val="007F78C0"/>
    <w:rsid w:val="00800AC8"/>
    <w:rsid w:val="00801003"/>
    <w:rsid w:val="00801333"/>
    <w:rsid w:val="00801488"/>
    <w:rsid w:val="008016AF"/>
    <w:rsid w:val="00801753"/>
    <w:rsid w:val="00801929"/>
    <w:rsid w:val="00801BAD"/>
    <w:rsid w:val="00801F13"/>
    <w:rsid w:val="008021F4"/>
    <w:rsid w:val="00802730"/>
    <w:rsid w:val="008028AD"/>
    <w:rsid w:val="00802BA3"/>
    <w:rsid w:val="00802CFB"/>
    <w:rsid w:val="00802F9D"/>
    <w:rsid w:val="0080301D"/>
    <w:rsid w:val="0080376A"/>
    <w:rsid w:val="00803807"/>
    <w:rsid w:val="0080391E"/>
    <w:rsid w:val="00803A2C"/>
    <w:rsid w:val="00803CCF"/>
    <w:rsid w:val="00803E12"/>
    <w:rsid w:val="00804285"/>
    <w:rsid w:val="00804755"/>
    <w:rsid w:val="00804847"/>
    <w:rsid w:val="00805229"/>
    <w:rsid w:val="008056DE"/>
    <w:rsid w:val="008058D8"/>
    <w:rsid w:val="00805C3C"/>
    <w:rsid w:val="0080604E"/>
    <w:rsid w:val="0080623D"/>
    <w:rsid w:val="00806272"/>
    <w:rsid w:val="008062CE"/>
    <w:rsid w:val="0080635E"/>
    <w:rsid w:val="0080655A"/>
    <w:rsid w:val="00806669"/>
    <w:rsid w:val="008069A9"/>
    <w:rsid w:val="00807176"/>
    <w:rsid w:val="008074D8"/>
    <w:rsid w:val="00807A73"/>
    <w:rsid w:val="00807C4F"/>
    <w:rsid w:val="00807D3D"/>
    <w:rsid w:val="00810154"/>
    <w:rsid w:val="0081043B"/>
    <w:rsid w:val="00810473"/>
    <w:rsid w:val="0081067B"/>
    <w:rsid w:val="0081071A"/>
    <w:rsid w:val="00810989"/>
    <w:rsid w:val="00811091"/>
    <w:rsid w:val="008116B3"/>
    <w:rsid w:val="008116DD"/>
    <w:rsid w:val="008117F2"/>
    <w:rsid w:val="00811D1E"/>
    <w:rsid w:val="00812035"/>
    <w:rsid w:val="0081207D"/>
    <w:rsid w:val="0081231B"/>
    <w:rsid w:val="00812600"/>
    <w:rsid w:val="00812714"/>
    <w:rsid w:val="00812923"/>
    <w:rsid w:val="0081292E"/>
    <w:rsid w:val="00812CB3"/>
    <w:rsid w:val="008135E2"/>
    <w:rsid w:val="0081367C"/>
    <w:rsid w:val="008136F4"/>
    <w:rsid w:val="008137AC"/>
    <w:rsid w:val="00813EF4"/>
    <w:rsid w:val="00814212"/>
    <w:rsid w:val="00814301"/>
    <w:rsid w:val="00814887"/>
    <w:rsid w:val="00814ECC"/>
    <w:rsid w:val="00814F51"/>
    <w:rsid w:val="0081537D"/>
    <w:rsid w:val="008154E2"/>
    <w:rsid w:val="0081559E"/>
    <w:rsid w:val="008159FA"/>
    <w:rsid w:val="00815C39"/>
    <w:rsid w:val="0081625F"/>
    <w:rsid w:val="0081628A"/>
    <w:rsid w:val="00816586"/>
    <w:rsid w:val="008168C4"/>
    <w:rsid w:val="00816B38"/>
    <w:rsid w:val="00816D0D"/>
    <w:rsid w:val="00817535"/>
    <w:rsid w:val="0081792D"/>
    <w:rsid w:val="00817934"/>
    <w:rsid w:val="0082047F"/>
    <w:rsid w:val="008204B6"/>
    <w:rsid w:val="0082061D"/>
    <w:rsid w:val="00820740"/>
    <w:rsid w:val="00820B65"/>
    <w:rsid w:val="00820B73"/>
    <w:rsid w:val="00820F8B"/>
    <w:rsid w:val="00821050"/>
    <w:rsid w:val="008217AC"/>
    <w:rsid w:val="00821B43"/>
    <w:rsid w:val="00821E56"/>
    <w:rsid w:val="00821EBB"/>
    <w:rsid w:val="008223B9"/>
    <w:rsid w:val="008226ED"/>
    <w:rsid w:val="00823049"/>
    <w:rsid w:val="008238A5"/>
    <w:rsid w:val="008239E7"/>
    <w:rsid w:val="00823D69"/>
    <w:rsid w:val="00824455"/>
    <w:rsid w:val="008245DD"/>
    <w:rsid w:val="008247D7"/>
    <w:rsid w:val="008249C7"/>
    <w:rsid w:val="00824AC8"/>
    <w:rsid w:val="00824BF2"/>
    <w:rsid w:val="00824C25"/>
    <w:rsid w:val="00825484"/>
    <w:rsid w:val="008257DD"/>
    <w:rsid w:val="00825A72"/>
    <w:rsid w:val="00825F2C"/>
    <w:rsid w:val="008260F2"/>
    <w:rsid w:val="008261A2"/>
    <w:rsid w:val="0082633E"/>
    <w:rsid w:val="008264EA"/>
    <w:rsid w:val="008269B8"/>
    <w:rsid w:val="00826D94"/>
    <w:rsid w:val="008270B4"/>
    <w:rsid w:val="008271C8"/>
    <w:rsid w:val="0082720A"/>
    <w:rsid w:val="0082748B"/>
    <w:rsid w:val="0082765C"/>
    <w:rsid w:val="00827C78"/>
    <w:rsid w:val="00827EE1"/>
    <w:rsid w:val="0083043F"/>
    <w:rsid w:val="0083071F"/>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763"/>
    <w:rsid w:val="00832E4D"/>
    <w:rsid w:val="008330EB"/>
    <w:rsid w:val="008333BB"/>
    <w:rsid w:val="00833675"/>
    <w:rsid w:val="00833D63"/>
    <w:rsid w:val="00833EB4"/>
    <w:rsid w:val="00833FEC"/>
    <w:rsid w:val="00834207"/>
    <w:rsid w:val="00834352"/>
    <w:rsid w:val="0083454B"/>
    <w:rsid w:val="008345A2"/>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373"/>
    <w:rsid w:val="00840576"/>
    <w:rsid w:val="008406E1"/>
    <w:rsid w:val="008408AB"/>
    <w:rsid w:val="00840967"/>
    <w:rsid w:val="00840C0F"/>
    <w:rsid w:val="00840F83"/>
    <w:rsid w:val="008411A4"/>
    <w:rsid w:val="00841565"/>
    <w:rsid w:val="0084158B"/>
    <w:rsid w:val="0084185B"/>
    <w:rsid w:val="00841911"/>
    <w:rsid w:val="00841919"/>
    <w:rsid w:val="00841A84"/>
    <w:rsid w:val="00841C29"/>
    <w:rsid w:val="00841C69"/>
    <w:rsid w:val="00841E54"/>
    <w:rsid w:val="0084201E"/>
    <w:rsid w:val="00842591"/>
    <w:rsid w:val="008425A1"/>
    <w:rsid w:val="00842E36"/>
    <w:rsid w:val="008431FD"/>
    <w:rsid w:val="00843213"/>
    <w:rsid w:val="00843247"/>
    <w:rsid w:val="0084325F"/>
    <w:rsid w:val="00843478"/>
    <w:rsid w:val="0084349B"/>
    <w:rsid w:val="0084452A"/>
    <w:rsid w:val="00844640"/>
    <w:rsid w:val="00844B49"/>
    <w:rsid w:val="008451F4"/>
    <w:rsid w:val="00845271"/>
    <w:rsid w:val="00845D3D"/>
    <w:rsid w:val="00845E66"/>
    <w:rsid w:val="0084607D"/>
    <w:rsid w:val="00846155"/>
    <w:rsid w:val="00846268"/>
    <w:rsid w:val="00846378"/>
    <w:rsid w:val="008465EA"/>
    <w:rsid w:val="00846BB7"/>
    <w:rsid w:val="00846E58"/>
    <w:rsid w:val="00847AE8"/>
    <w:rsid w:val="00847BA1"/>
    <w:rsid w:val="00847E90"/>
    <w:rsid w:val="00847EA3"/>
    <w:rsid w:val="008501C5"/>
    <w:rsid w:val="0085078A"/>
    <w:rsid w:val="008507C6"/>
    <w:rsid w:val="00850C1D"/>
    <w:rsid w:val="00850DB2"/>
    <w:rsid w:val="0085154E"/>
    <w:rsid w:val="008517D0"/>
    <w:rsid w:val="00851A74"/>
    <w:rsid w:val="00851E55"/>
    <w:rsid w:val="0085201F"/>
    <w:rsid w:val="00852178"/>
    <w:rsid w:val="008522EB"/>
    <w:rsid w:val="008522FB"/>
    <w:rsid w:val="00852648"/>
    <w:rsid w:val="00852800"/>
    <w:rsid w:val="00852ACF"/>
    <w:rsid w:val="00852BCD"/>
    <w:rsid w:val="00852BD7"/>
    <w:rsid w:val="00852C26"/>
    <w:rsid w:val="0085321F"/>
    <w:rsid w:val="0085338C"/>
    <w:rsid w:val="0085339D"/>
    <w:rsid w:val="008535B7"/>
    <w:rsid w:val="008538CF"/>
    <w:rsid w:val="00854057"/>
    <w:rsid w:val="0085469C"/>
    <w:rsid w:val="008546E5"/>
    <w:rsid w:val="008546F4"/>
    <w:rsid w:val="00854B53"/>
    <w:rsid w:val="00854BCA"/>
    <w:rsid w:val="00854BE7"/>
    <w:rsid w:val="00854E39"/>
    <w:rsid w:val="008556F0"/>
    <w:rsid w:val="008557FA"/>
    <w:rsid w:val="008558EC"/>
    <w:rsid w:val="008559D0"/>
    <w:rsid w:val="00856224"/>
    <w:rsid w:val="00856614"/>
    <w:rsid w:val="008567F6"/>
    <w:rsid w:val="00856910"/>
    <w:rsid w:val="008569AF"/>
    <w:rsid w:val="008569BD"/>
    <w:rsid w:val="00856A71"/>
    <w:rsid w:val="00856EE0"/>
    <w:rsid w:val="008570DC"/>
    <w:rsid w:val="0085766F"/>
    <w:rsid w:val="008577D8"/>
    <w:rsid w:val="008579B6"/>
    <w:rsid w:val="00857DAE"/>
    <w:rsid w:val="00857E38"/>
    <w:rsid w:val="00860151"/>
    <w:rsid w:val="008602F7"/>
    <w:rsid w:val="008605B4"/>
    <w:rsid w:val="008608C3"/>
    <w:rsid w:val="008608F4"/>
    <w:rsid w:val="00860A8F"/>
    <w:rsid w:val="008610CE"/>
    <w:rsid w:val="00861231"/>
    <w:rsid w:val="00861E2D"/>
    <w:rsid w:val="00861E40"/>
    <w:rsid w:val="0086262F"/>
    <w:rsid w:val="00862D1B"/>
    <w:rsid w:val="00862F4E"/>
    <w:rsid w:val="00863101"/>
    <w:rsid w:val="008631FA"/>
    <w:rsid w:val="008632DB"/>
    <w:rsid w:val="0086333C"/>
    <w:rsid w:val="008637C4"/>
    <w:rsid w:val="0086383C"/>
    <w:rsid w:val="0086385E"/>
    <w:rsid w:val="00863EE9"/>
    <w:rsid w:val="00864850"/>
    <w:rsid w:val="008649BC"/>
    <w:rsid w:val="00864BD3"/>
    <w:rsid w:val="00864D8B"/>
    <w:rsid w:val="008650B8"/>
    <w:rsid w:val="0086533B"/>
    <w:rsid w:val="008654AE"/>
    <w:rsid w:val="008654E7"/>
    <w:rsid w:val="00865617"/>
    <w:rsid w:val="00865ADF"/>
    <w:rsid w:val="00865E5A"/>
    <w:rsid w:val="00865EA3"/>
    <w:rsid w:val="0086650D"/>
    <w:rsid w:val="00866C25"/>
    <w:rsid w:val="008673E7"/>
    <w:rsid w:val="0086744C"/>
    <w:rsid w:val="00867592"/>
    <w:rsid w:val="008703CB"/>
    <w:rsid w:val="008705CA"/>
    <w:rsid w:val="00870816"/>
    <w:rsid w:val="00870F19"/>
    <w:rsid w:val="00871293"/>
    <w:rsid w:val="00871C52"/>
    <w:rsid w:val="00871C84"/>
    <w:rsid w:val="00871DB6"/>
    <w:rsid w:val="00871E36"/>
    <w:rsid w:val="00871ECD"/>
    <w:rsid w:val="00873021"/>
    <w:rsid w:val="008731C0"/>
    <w:rsid w:val="0087323B"/>
    <w:rsid w:val="00873390"/>
    <w:rsid w:val="008734DC"/>
    <w:rsid w:val="00873721"/>
    <w:rsid w:val="0087383D"/>
    <w:rsid w:val="00873965"/>
    <w:rsid w:val="00873A44"/>
    <w:rsid w:val="008747CE"/>
    <w:rsid w:val="00874942"/>
    <w:rsid w:val="00875239"/>
    <w:rsid w:val="0087523E"/>
    <w:rsid w:val="0087554A"/>
    <w:rsid w:val="0087559F"/>
    <w:rsid w:val="0087563F"/>
    <w:rsid w:val="00875BBD"/>
    <w:rsid w:val="00876242"/>
    <w:rsid w:val="00876708"/>
    <w:rsid w:val="00876B57"/>
    <w:rsid w:val="00876C80"/>
    <w:rsid w:val="00876CD0"/>
    <w:rsid w:val="00876CE3"/>
    <w:rsid w:val="00876F03"/>
    <w:rsid w:val="0087702B"/>
    <w:rsid w:val="008770AD"/>
    <w:rsid w:val="008771B5"/>
    <w:rsid w:val="008779B6"/>
    <w:rsid w:val="00877A1E"/>
    <w:rsid w:val="00877B22"/>
    <w:rsid w:val="00877E21"/>
    <w:rsid w:val="008800DE"/>
    <w:rsid w:val="0088014E"/>
    <w:rsid w:val="008804B6"/>
    <w:rsid w:val="008806BC"/>
    <w:rsid w:val="008808EC"/>
    <w:rsid w:val="00880BCC"/>
    <w:rsid w:val="00880C99"/>
    <w:rsid w:val="00880D06"/>
    <w:rsid w:val="00880DF1"/>
    <w:rsid w:val="00880FEB"/>
    <w:rsid w:val="00881638"/>
    <w:rsid w:val="00881968"/>
    <w:rsid w:val="00881A05"/>
    <w:rsid w:val="00881C73"/>
    <w:rsid w:val="00881EF9"/>
    <w:rsid w:val="00882601"/>
    <w:rsid w:val="00882AB3"/>
    <w:rsid w:val="00882B40"/>
    <w:rsid w:val="00882E8B"/>
    <w:rsid w:val="00883553"/>
    <w:rsid w:val="00883A88"/>
    <w:rsid w:val="00883B6B"/>
    <w:rsid w:val="00883B87"/>
    <w:rsid w:val="00883C55"/>
    <w:rsid w:val="008841B1"/>
    <w:rsid w:val="008842DD"/>
    <w:rsid w:val="008845E9"/>
    <w:rsid w:val="008845F8"/>
    <w:rsid w:val="008849C1"/>
    <w:rsid w:val="00885266"/>
    <w:rsid w:val="0088537D"/>
    <w:rsid w:val="008855DC"/>
    <w:rsid w:val="00885979"/>
    <w:rsid w:val="00886417"/>
    <w:rsid w:val="00886986"/>
    <w:rsid w:val="00886B45"/>
    <w:rsid w:val="00886C7D"/>
    <w:rsid w:val="00886E79"/>
    <w:rsid w:val="0088733E"/>
    <w:rsid w:val="00887473"/>
    <w:rsid w:val="008874F9"/>
    <w:rsid w:val="00887A7A"/>
    <w:rsid w:val="00887BCC"/>
    <w:rsid w:val="00887CEA"/>
    <w:rsid w:val="00887ECF"/>
    <w:rsid w:val="00887F38"/>
    <w:rsid w:val="00887F6C"/>
    <w:rsid w:val="008900FC"/>
    <w:rsid w:val="008901EA"/>
    <w:rsid w:val="00890498"/>
    <w:rsid w:val="00890BC8"/>
    <w:rsid w:val="008910FE"/>
    <w:rsid w:val="00891483"/>
    <w:rsid w:val="008915AB"/>
    <w:rsid w:val="0089184B"/>
    <w:rsid w:val="00891ABB"/>
    <w:rsid w:val="00891C0A"/>
    <w:rsid w:val="00891C81"/>
    <w:rsid w:val="00891ECB"/>
    <w:rsid w:val="00892607"/>
    <w:rsid w:val="0089288B"/>
    <w:rsid w:val="00892EE0"/>
    <w:rsid w:val="00893022"/>
    <w:rsid w:val="00893297"/>
    <w:rsid w:val="008936D6"/>
    <w:rsid w:val="00893D7B"/>
    <w:rsid w:val="00894376"/>
    <w:rsid w:val="00894747"/>
    <w:rsid w:val="00894749"/>
    <w:rsid w:val="00894ADA"/>
    <w:rsid w:val="00894DAA"/>
    <w:rsid w:val="00894EDD"/>
    <w:rsid w:val="0089509D"/>
    <w:rsid w:val="00895114"/>
    <w:rsid w:val="008953C4"/>
    <w:rsid w:val="008955B7"/>
    <w:rsid w:val="008956A1"/>
    <w:rsid w:val="0089588C"/>
    <w:rsid w:val="00895A45"/>
    <w:rsid w:val="00895BAC"/>
    <w:rsid w:val="00895E82"/>
    <w:rsid w:val="00895FC1"/>
    <w:rsid w:val="008960A5"/>
    <w:rsid w:val="008960EC"/>
    <w:rsid w:val="008961C5"/>
    <w:rsid w:val="008963C7"/>
    <w:rsid w:val="008968CD"/>
    <w:rsid w:val="00896C76"/>
    <w:rsid w:val="00896F0B"/>
    <w:rsid w:val="00897785"/>
    <w:rsid w:val="00897983"/>
    <w:rsid w:val="008979C7"/>
    <w:rsid w:val="00897B29"/>
    <w:rsid w:val="00897C99"/>
    <w:rsid w:val="008A0243"/>
    <w:rsid w:val="008A04EC"/>
    <w:rsid w:val="008A05E4"/>
    <w:rsid w:val="008A12AD"/>
    <w:rsid w:val="008A1320"/>
    <w:rsid w:val="008A1C84"/>
    <w:rsid w:val="008A1DDD"/>
    <w:rsid w:val="008A2132"/>
    <w:rsid w:val="008A2389"/>
    <w:rsid w:val="008A247A"/>
    <w:rsid w:val="008A2544"/>
    <w:rsid w:val="008A2752"/>
    <w:rsid w:val="008A27BA"/>
    <w:rsid w:val="008A2B13"/>
    <w:rsid w:val="008A2B3F"/>
    <w:rsid w:val="008A2C80"/>
    <w:rsid w:val="008A2DAC"/>
    <w:rsid w:val="008A2F1D"/>
    <w:rsid w:val="008A389F"/>
    <w:rsid w:val="008A3B92"/>
    <w:rsid w:val="008A3BCF"/>
    <w:rsid w:val="008A3D9A"/>
    <w:rsid w:val="008A3F4A"/>
    <w:rsid w:val="008A4123"/>
    <w:rsid w:val="008A4A70"/>
    <w:rsid w:val="008A4C66"/>
    <w:rsid w:val="008A4ECF"/>
    <w:rsid w:val="008A524A"/>
    <w:rsid w:val="008A566B"/>
    <w:rsid w:val="008A56D0"/>
    <w:rsid w:val="008A5978"/>
    <w:rsid w:val="008A5C81"/>
    <w:rsid w:val="008A6288"/>
    <w:rsid w:val="008A6506"/>
    <w:rsid w:val="008A66D0"/>
    <w:rsid w:val="008A6809"/>
    <w:rsid w:val="008A696E"/>
    <w:rsid w:val="008A6B68"/>
    <w:rsid w:val="008A7270"/>
    <w:rsid w:val="008A7573"/>
    <w:rsid w:val="008A7692"/>
    <w:rsid w:val="008A7BA2"/>
    <w:rsid w:val="008A7C38"/>
    <w:rsid w:val="008B0005"/>
    <w:rsid w:val="008B03A0"/>
    <w:rsid w:val="008B0799"/>
    <w:rsid w:val="008B0950"/>
    <w:rsid w:val="008B0A3D"/>
    <w:rsid w:val="008B0A40"/>
    <w:rsid w:val="008B0B98"/>
    <w:rsid w:val="008B0F53"/>
    <w:rsid w:val="008B1412"/>
    <w:rsid w:val="008B149D"/>
    <w:rsid w:val="008B1B3A"/>
    <w:rsid w:val="008B2050"/>
    <w:rsid w:val="008B252C"/>
    <w:rsid w:val="008B2873"/>
    <w:rsid w:val="008B2B98"/>
    <w:rsid w:val="008B3253"/>
    <w:rsid w:val="008B333D"/>
    <w:rsid w:val="008B33A1"/>
    <w:rsid w:val="008B3739"/>
    <w:rsid w:val="008B4029"/>
    <w:rsid w:val="008B416F"/>
    <w:rsid w:val="008B44DB"/>
    <w:rsid w:val="008B452D"/>
    <w:rsid w:val="008B4838"/>
    <w:rsid w:val="008B48A6"/>
    <w:rsid w:val="008B4A45"/>
    <w:rsid w:val="008B4AED"/>
    <w:rsid w:val="008B4F58"/>
    <w:rsid w:val="008B513C"/>
    <w:rsid w:val="008B5149"/>
    <w:rsid w:val="008B54D9"/>
    <w:rsid w:val="008B5800"/>
    <w:rsid w:val="008B597B"/>
    <w:rsid w:val="008B5D64"/>
    <w:rsid w:val="008B5F96"/>
    <w:rsid w:val="008B603F"/>
    <w:rsid w:val="008B61F3"/>
    <w:rsid w:val="008B62DF"/>
    <w:rsid w:val="008B6544"/>
    <w:rsid w:val="008B6761"/>
    <w:rsid w:val="008B6ADD"/>
    <w:rsid w:val="008B6C55"/>
    <w:rsid w:val="008B6EF5"/>
    <w:rsid w:val="008B7C48"/>
    <w:rsid w:val="008C0262"/>
    <w:rsid w:val="008C033C"/>
    <w:rsid w:val="008C04B0"/>
    <w:rsid w:val="008C051C"/>
    <w:rsid w:val="008C0953"/>
    <w:rsid w:val="008C0A39"/>
    <w:rsid w:val="008C0BFF"/>
    <w:rsid w:val="008C1112"/>
    <w:rsid w:val="008C1175"/>
    <w:rsid w:val="008C17C0"/>
    <w:rsid w:val="008C1A02"/>
    <w:rsid w:val="008C1CC9"/>
    <w:rsid w:val="008C1D11"/>
    <w:rsid w:val="008C22CA"/>
    <w:rsid w:val="008C2367"/>
    <w:rsid w:val="008C24F5"/>
    <w:rsid w:val="008C258A"/>
    <w:rsid w:val="008C2DF6"/>
    <w:rsid w:val="008C2DFE"/>
    <w:rsid w:val="008C3143"/>
    <w:rsid w:val="008C34F4"/>
    <w:rsid w:val="008C3776"/>
    <w:rsid w:val="008C37AC"/>
    <w:rsid w:val="008C3D6C"/>
    <w:rsid w:val="008C3E42"/>
    <w:rsid w:val="008C4566"/>
    <w:rsid w:val="008C45AC"/>
    <w:rsid w:val="008C4829"/>
    <w:rsid w:val="008C4947"/>
    <w:rsid w:val="008C4AB1"/>
    <w:rsid w:val="008C4DBA"/>
    <w:rsid w:val="008C50D4"/>
    <w:rsid w:val="008C517C"/>
    <w:rsid w:val="008C530B"/>
    <w:rsid w:val="008C5345"/>
    <w:rsid w:val="008C5781"/>
    <w:rsid w:val="008C5F00"/>
    <w:rsid w:val="008C6160"/>
    <w:rsid w:val="008C65DB"/>
    <w:rsid w:val="008C6915"/>
    <w:rsid w:val="008C6CE6"/>
    <w:rsid w:val="008C6E8E"/>
    <w:rsid w:val="008C6E8F"/>
    <w:rsid w:val="008C70BA"/>
    <w:rsid w:val="008C71D0"/>
    <w:rsid w:val="008C7251"/>
    <w:rsid w:val="008C72CF"/>
    <w:rsid w:val="008C743E"/>
    <w:rsid w:val="008C76E6"/>
    <w:rsid w:val="008C7CBF"/>
    <w:rsid w:val="008C7E17"/>
    <w:rsid w:val="008D0012"/>
    <w:rsid w:val="008D008B"/>
    <w:rsid w:val="008D03B2"/>
    <w:rsid w:val="008D0582"/>
    <w:rsid w:val="008D0BB4"/>
    <w:rsid w:val="008D1413"/>
    <w:rsid w:val="008D1867"/>
    <w:rsid w:val="008D1893"/>
    <w:rsid w:val="008D21E9"/>
    <w:rsid w:val="008D24EF"/>
    <w:rsid w:val="008D29E5"/>
    <w:rsid w:val="008D2A36"/>
    <w:rsid w:val="008D2CA3"/>
    <w:rsid w:val="008D312D"/>
    <w:rsid w:val="008D326B"/>
    <w:rsid w:val="008D34EC"/>
    <w:rsid w:val="008D3CB6"/>
    <w:rsid w:val="008D3E4A"/>
    <w:rsid w:val="008D49BD"/>
    <w:rsid w:val="008D59F8"/>
    <w:rsid w:val="008D5A51"/>
    <w:rsid w:val="008D5E48"/>
    <w:rsid w:val="008D693D"/>
    <w:rsid w:val="008D6A36"/>
    <w:rsid w:val="008D6AF6"/>
    <w:rsid w:val="008D6CD8"/>
    <w:rsid w:val="008D6D60"/>
    <w:rsid w:val="008D7216"/>
    <w:rsid w:val="008D741C"/>
    <w:rsid w:val="008D763C"/>
    <w:rsid w:val="008E0080"/>
    <w:rsid w:val="008E00E9"/>
    <w:rsid w:val="008E01BE"/>
    <w:rsid w:val="008E0271"/>
    <w:rsid w:val="008E0288"/>
    <w:rsid w:val="008E02E8"/>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386"/>
    <w:rsid w:val="008E2544"/>
    <w:rsid w:val="008E29EB"/>
    <w:rsid w:val="008E2A07"/>
    <w:rsid w:val="008E2D53"/>
    <w:rsid w:val="008E2EDF"/>
    <w:rsid w:val="008E3299"/>
    <w:rsid w:val="008E3473"/>
    <w:rsid w:val="008E36A3"/>
    <w:rsid w:val="008E3727"/>
    <w:rsid w:val="008E3799"/>
    <w:rsid w:val="008E3A6A"/>
    <w:rsid w:val="008E3DBF"/>
    <w:rsid w:val="008E3F99"/>
    <w:rsid w:val="008E3FA2"/>
    <w:rsid w:val="008E408A"/>
    <w:rsid w:val="008E4093"/>
    <w:rsid w:val="008E459F"/>
    <w:rsid w:val="008E46ED"/>
    <w:rsid w:val="008E4D24"/>
    <w:rsid w:val="008E4F07"/>
    <w:rsid w:val="008E51D9"/>
    <w:rsid w:val="008E5830"/>
    <w:rsid w:val="008E62C9"/>
    <w:rsid w:val="008E65F4"/>
    <w:rsid w:val="008E6695"/>
    <w:rsid w:val="008E66D7"/>
    <w:rsid w:val="008E6865"/>
    <w:rsid w:val="008E699D"/>
    <w:rsid w:val="008E6C7A"/>
    <w:rsid w:val="008E6D75"/>
    <w:rsid w:val="008E6DC1"/>
    <w:rsid w:val="008E71F5"/>
    <w:rsid w:val="008E77B1"/>
    <w:rsid w:val="008E7A30"/>
    <w:rsid w:val="008E7B27"/>
    <w:rsid w:val="008E7B29"/>
    <w:rsid w:val="008F01FF"/>
    <w:rsid w:val="008F025A"/>
    <w:rsid w:val="008F028B"/>
    <w:rsid w:val="008F050C"/>
    <w:rsid w:val="008F0AC3"/>
    <w:rsid w:val="008F0AE2"/>
    <w:rsid w:val="008F0CEB"/>
    <w:rsid w:val="008F0DD9"/>
    <w:rsid w:val="008F101B"/>
    <w:rsid w:val="008F130D"/>
    <w:rsid w:val="008F13CA"/>
    <w:rsid w:val="008F1671"/>
    <w:rsid w:val="008F173D"/>
    <w:rsid w:val="008F1826"/>
    <w:rsid w:val="008F18CE"/>
    <w:rsid w:val="008F1AEA"/>
    <w:rsid w:val="008F2001"/>
    <w:rsid w:val="008F20CD"/>
    <w:rsid w:val="008F215F"/>
    <w:rsid w:val="008F21EF"/>
    <w:rsid w:val="008F259F"/>
    <w:rsid w:val="008F32D2"/>
    <w:rsid w:val="008F3BA7"/>
    <w:rsid w:val="008F417C"/>
    <w:rsid w:val="008F4256"/>
    <w:rsid w:val="008F4774"/>
    <w:rsid w:val="008F48E8"/>
    <w:rsid w:val="008F4CA0"/>
    <w:rsid w:val="008F4D8A"/>
    <w:rsid w:val="008F4F64"/>
    <w:rsid w:val="008F4F94"/>
    <w:rsid w:val="008F4F96"/>
    <w:rsid w:val="008F53AF"/>
    <w:rsid w:val="008F53C4"/>
    <w:rsid w:val="008F5728"/>
    <w:rsid w:val="008F5920"/>
    <w:rsid w:val="008F59BF"/>
    <w:rsid w:val="008F5E00"/>
    <w:rsid w:val="008F6278"/>
    <w:rsid w:val="008F62DA"/>
    <w:rsid w:val="008F63C0"/>
    <w:rsid w:val="008F6478"/>
    <w:rsid w:val="008F64AF"/>
    <w:rsid w:val="008F65A9"/>
    <w:rsid w:val="008F6702"/>
    <w:rsid w:val="008F698F"/>
    <w:rsid w:val="008F6BBA"/>
    <w:rsid w:val="008F6D4F"/>
    <w:rsid w:val="008F702E"/>
    <w:rsid w:val="008F745E"/>
    <w:rsid w:val="008F7501"/>
    <w:rsid w:val="008F79CB"/>
    <w:rsid w:val="009000B3"/>
    <w:rsid w:val="00900384"/>
    <w:rsid w:val="009004EB"/>
    <w:rsid w:val="009009E1"/>
    <w:rsid w:val="009010F3"/>
    <w:rsid w:val="0090134D"/>
    <w:rsid w:val="0090141B"/>
    <w:rsid w:val="00901533"/>
    <w:rsid w:val="009017E5"/>
    <w:rsid w:val="00901827"/>
    <w:rsid w:val="00901DB7"/>
    <w:rsid w:val="00901ED0"/>
    <w:rsid w:val="00901F1E"/>
    <w:rsid w:val="009025BE"/>
    <w:rsid w:val="00902650"/>
    <w:rsid w:val="009026DC"/>
    <w:rsid w:val="00902A0A"/>
    <w:rsid w:val="00903229"/>
    <w:rsid w:val="009034C8"/>
    <w:rsid w:val="009035E6"/>
    <w:rsid w:val="00903654"/>
    <w:rsid w:val="00903678"/>
    <w:rsid w:val="00903921"/>
    <w:rsid w:val="00903ACA"/>
    <w:rsid w:val="00903BAB"/>
    <w:rsid w:val="00904517"/>
    <w:rsid w:val="00904868"/>
    <w:rsid w:val="00904ACE"/>
    <w:rsid w:val="00904EBB"/>
    <w:rsid w:val="009050E4"/>
    <w:rsid w:val="009050F3"/>
    <w:rsid w:val="00905A02"/>
    <w:rsid w:val="00905B1F"/>
    <w:rsid w:val="00905DC8"/>
    <w:rsid w:val="009062DC"/>
    <w:rsid w:val="00906641"/>
    <w:rsid w:val="0090695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029"/>
    <w:rsid w:val="0091137E"/>
    <w:rsid w:val="009113D2"/>
    <w:rsid w:val="00911638"/>
    <w:rsid w:val="0091169F"/>
    <w:rsid w:val="009117AA"/>
    <w:rsid w:val="00911921"/>
    <w:rsid w:val="00911940"/>
    <w:rsid w:val="00911A45"/>
    <w:rsid w:val="00911F7E"/>
    <w:rsid w:val="009121BD"/>
    <w:rsid w:val="009123FC"/>
    <w:rsid w:val="00912A1C"/>
    <w:rsid w:val="00912BF6"/>
    <w:rsid w:val="00912DD8"/>
    <w:rsid w:val="009131DC"/>
    <w:rsid w:val="00913699"/>
    <w:rsid w:val="009136B0"/>
    <w:rsid w:val="00913E71"/>
    <w:rsid w:val="00913F38"/>
    <w:rsid w:val="0091408D"/>
    <w:rsid w:val="0091489C"/>
    <w:rsid w:val="00914C2D"/>
    <w:rsid w:val="00914E3B"/>
    <w:rsid w:val="00914F81"/>
    <w:rsid w:val="009153C5"/>
    <w:rsid w:val="009155AE"/>
    <w:rsid w:val="0091569A"/>
    <w:rsid w:val="00915940"/>
    <w:rsid w:val="00915E57"/>
    <w:rsid w:val="00916166"/>
    <w:rsid w:val="00916208"/>
    <w:rsid w:val="009162A7"/>
    <w:rsid w:val="00916404"/>
    <w:rsid w:val="009165F7"/>
    <w:rsid w:val="009167DD"/>
    <w:rsid w:val="00916B25"/>
    <w:rsid w:val="009177D3"/>
    <w:rsid w:val="009177EF"/>
    <w:rsid w:val="00917CD7"/>
    <w:rsid w:val="00920002"/>
    <w:rsid w:val="0092088E"/>
    <w:rsid w:val="00920C6E"/>
    <w:rsid w:val="00920F67"/>
    <w:rsid w:val="00920FF9"/>
    <w:rsid w:val="0092117D"/>
    <w:rsid w:val="009213F4"/>
    <w:rsid w:val="009215C6"/>
    <w:rsid w:val="00921D44"/>
    <w:rsid w:val="009220D9"/>
    <w:rsid w:val="009221A7"/>
    <w:rsid w:val="009222BA"/>
    <w:rsid w:val="00922AA7"/>
    <w:rsid w:val="00922DDF"/>
    <w:rsid w:val="00922DE9"/>
    <w:rsid w:val="00923419"/>
    <w:rsid w:val="00923B6F"/>
    <w:rsid w:val="00923DCE"/>
    <w:rsid w:val="00924325"/>
    <w:rsid w:val="009248DF"/>
    <w:rsid w:val="00924939"/>
    <w:rsid w:val="00924D21"/>
    <w:rsid w:val="00924DF4"/>
    <w:rsid w:val="00925089"/>
    <w:rsid w:val="00925374"/>
    <w:rsid w:val="0092570A"/>
    <w:rsid w:val="00925B66"/>
    <w:rsid w:val="0092681A"/>
    <w:rsid w:val="009268D1"/>
    <w:rsid w:val="00926B89"/>
    <w:rsid w:val="00927426"/>
    <w:rsid w:val="00927588"/>
    <w:rsid w:val="0092799C"/>
    <w:rsid w:val="00927CA7"/>
    <w:rsid w:val="00927DAD"/>
    <w:rsid w:val="0093029A"/>
    <w:rsid w:val="00930337"/>
    <w:rsid w:val="0093042D"/>
    <w:rsid w:val="00930475"/>
    <w:rsid w:val="009306B3"/>
    <w:rsid w:val="00930AB9"/>
    <w:rsid w:val="00930B28"/>
    <w:rsid w:val="00930D02"/>
    <w:rsid w:val="00930ED7"/>
    <w:rsid w:val="00930FA5"/>
    <w:rsid w:val="00931345"/>
    <w:rsid w:val="00931A4C"/>
    <w:rsid w:val="00931B50"/>
    <w:rsid w:val="00931EFE"/>
    <w:rsid w:val="00932176"/>
    <w:rsid w:val="0093238C"/>
    <w:rsid w:val="00932781"/>
    <w:rsid w:val="00932853"/>
    <w:rsid w:val="00932A77"/>
    <w:rsid w:val="009330ED"/>
    <w:rsid w:val="00933626"/>
    <w:rsid w:val="00933750"/>
    <w:rsid w:val="00933838"/>
    <w:rsid w:val="00933DD4"/>
    <w:rsid w:val="00933F2F"/>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91F"/>
    <w:rsid w:val="00937A9B"/>
    <w:rsid w:val="00940473"/>
    <w:rsid w:val="009408CE"/>
    <w:rsid w:val="00940C22"/>
    <w:rsid w:val="00941239"/>
    <w:rsid w:val="009412B4"/>
    <w:rsid w:val="0094136B"/>
    <w:rsid w:val="0094140D"/>
    <w:rsid w:val="0094142C"/>
    <w:rsid w:val="00941862"/>
    <w:rsid w:val="009418AE"/>
    <w:rsid w:val="00941BC3"/>
    <w:rsid w:val="00942215"/>
    <w:rsid w:val="009423F4"/>
    <w:rsid w:val="00942602"/>
    <w:rsid w:val="00942773"/>
    <w:rsid w:val="00942791"/>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60"/>
    <w:rsid w:val="009453BF"/>
    <w:rsid w:val="0094558E"/>
    <w:rsid w:val="0094568B"/>
    <w:rsid w:val="009457B7"/>
    <w:rsid w:val="00945BEC"/>
    <w:rsid w:val="0094636B"/>
    <w:rsid w:val="009464B1"/>
    <w:rsid w:val="00946BF2"/>
    <w:rsid w:val="00946F1D"/>
    <w:rsid w:val="0094730D"/>
    <w:rsid w:val="00947318"/>
    <w:rsid w:val="00947477"/>
    <w:rsid w:val="0094759D"/>
    <w:rsid w:val="00947659"/>
    <w:rsid w:val="0094790F"/>
    <w:rsid w:val="00947A48"/>
    <w:rsid w:val="00947BD1"/>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D7"/>
    <w:rsid w:val="00952B3A"/>
    <w:rsid w:val="00952DC1"/>
    <w:rsid w:val="00952DE6"/>
    <w:rsid w:val="00952E65"/>
    <w:rsid w:val="00953293"/>
    <w:rsid w:val="009535CD"/>
    <w:rsid w:val="0095410B"/>
    <w:rsid w:val="0095413F"/>
    <w:rsid w:val="00954337"/>
    <w:rsid w:val="009543CE"/>
    <w:rsid w:val="00954B39"/>
    <w:rsid w:val="00954B87"/>
    <w:rsid w:val="00954E9D"/>
    <w:rsid w:val="00954EA2"/>
    <w:rsid w:val="00955095"/>
    <w:rsid w:val="009557D0"/>
    <w:rsid w:val="0095595E"/>
    <w:rsid w:val="00955A2E"/>
    <w:rsid w:val="00955CD0"/>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600E7"/>
    <w:rsid w:val="0096019B"/>
    <w:rsid w:val="00960737"/>
    <w:rsid w:val="009609E0"/>
    <w:rsid w:val="00960A04"/>
    <w:rsid w:val="00960B40"/>
    <w:rsid w:val="00960CA3"/>
    <w:rsid w:val="00961C96"/>
    <w:rsid w:val="00961E30"/>
    <w:rsid w:val="00961EBF"/>
    <w:rsid w:val="009620B5"/>
    <w:rsid w:val="009620CB"/>
    <w:rsid w:val="009626EB"/>
    <w:rsid w:val="009628FD"/>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C0B"/>
    <w:rsid w:val="00964DE5"/>
    <w:rsid w:val="0096560B"/>
    <w:rsid w:val="00965633"/>
    <w:rsid w:val="009657E7"/>
    <w:rsid w:val="00965886"/>
    <w:rsid w:val="0096625E"/>
    <w:rsid w:val="00966281"/>
    <w:rsid w:val="00967C52"/>
    <w:rsid w:val="00970163"/>
    <w:rsid w:val="00970291"/>
    <w:rsid w:val="009706B4"/>
    <w:rsid w:val="00970767"/>
    <w:rsid w:val="00970893"/>
    <w:rsid w:val="00970BAA"/>
    <w:rsid w:val="00970BE7"/>
    <w:rsid w:val="00970D17"/>
    <w:rsid w:val="00970F46"/>
    <w:rsid w:val="00971436"/>
    <w:rsid w:val="00971513"/>
    <w:rsid w:val="00971A35"/>
    <w:rsid w:val="00971F64"/>
    <w:rsid w:val="00972215"/>
    <w:rsid w:val="009723E6"/>
    <w:rsid w:val="0097281F"/>
    <w:rsid w:val="0097313E"/>
    <w:rsid w:val="00973550"/>
    <w:rsid w:val="00973576"/>
    <w:rsid w:val="00973A8E"/>
    <w:rsid w:val="00974CF5"/>
    <w:rsid w:val="00974F74"/>
    <w:rsid w:val="0097539D"/>
    <w:rsid w:val="00975456"/>
    <w:rsid w:val="00975825"/>
    <w:rsid w:val="009758BD"/>
    <w:rsid w:val="009762BA"/>
    <w:rsid w:val="00976491"/>
    <w:rsid w:val="00976765"/>
    <w:rsid w:val="009767AB"/>
    <w:rsid w:val="00976C29"/>
    <w:rsid w:val="00976C9A"/>
    <w:rsid w:val="00976F5A"/>
    <w:rsid w:val="00977490"/>
    <w:rsid w:val="009777D1"/>
    <w:rsid w:val="00977CED"/>
    <w:rsid w:val="00980297"/>
    <w:rsid w:val="00980494"/>
    <w:rsid w:val="00980629"/>
    <w:rsid w:val="009807B1"/>
    <w:rsid w:val="00980860"/>
    <w:rsid w:val="009812D8"/>
    <w:rsid w:val="0098185A"/>
    <w:rsid w:val="0098218F"/>
    <w:rsid w:val="0098249B"/>
    <w:rsid w:val="00982525"/>
    <w:rsid w:val="009825F1"/>
    <w:rsid w:val="00982836"/>
    <w:rsid w:val="0098288E"/>
    <w:rsid w:val="009828D3"/>
    <w:rsid w:val="00982ADF"/>
    <w:rsid w:val="00982CEE"/>
    <w:rsid w:val="00983054"/>
    <w:rsid w:val="0098354B"/>
    <w:rsid w:val="00983D36"/>
    <w:rsid w:val="00983EF4"/>
    <w:rsid w:val="00983EFF"/>
    <w:rsid w:val="00983F92"/>
    <w:rsid w:val="00983FFA"/>
    <w:rsid w:val="00984104"/>
    <w:rsid w:val="0098425B"/>
    <w:rsid w:val="00984490"/>
    <w:rsid w:val="009844F6"/>
    <w:rsid w:val="00984565"/>
    <w:rsid w:val="009845B5"/>
    <w:rsid w:val="009847D8"/>
    <w:rsid w:val="0098508F"/>
    <w:rsid w:val="00985C18"/>
    <w:rsid w:val="00985F69"/>
    <w:rsid w:val="009860A3"/>
    <w:rsid w:val="009862BB"/>
    <w:rsid w:val="00986388"/>
    <w:rsid w:val="009865BA"/>
    <w:rsid w:val="009868FF"/>
    <w:rsid w:val="00986A75"/>
    <w:rsid w:val="00986B4D"/>
    <w:rsid w:val="00986E51"/>
    <w:rsid w:val="00986E66"/>
    <w:rsid w:val="0098709C"/>
    <w:rsid w:val="009871AE"/>
    <w:rsid w:val="00987A50"/>
    <w:rsid w:val="00987AF0"/>
    <w:rsid w:val="00987EC8"/>
    <w:rsid w:val="009900F6"/>
    <w:rsid w:val="009902E2"/>
    <w:rsid w:val="0099055E"/>
    <w:rsid w:val="00990600"/>
    <w:rsid w:val="00990797"/>
    <w:rsid w:val="0099090F"/>
    <w:rsid w:val="00990BF9"/>
    <w:rsid w:val="00990EDC"/>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9B7"/>
    <w:rsid w:val="00993A1E"/>
    <w:rsid w:val="00993AD7"/>
    <w:rsid w:val="00993BC0"/>
    <w:rsid w:val="00993ED6"/>
    <w:rsid w:val="0099416E"/>
    <w:rsid w:val="0099435C"/>
    <w:rsid w:val="009946F1"/>
    <w:rsid w:val="009946FE"/>
    <w:rsid w:val="0099485E"/>
    <w:rsid w:val="00994950"/>
    <w:rsid w:val="00994EC2"/>
    <w:rsid w:val="00995103"/>
    <w:rsid w:val="0099523B"/>
    <w:rsid w:val="0099540E"/>
    <w:rsid w:val="0099546B"/>
    <w:rsid w:val="009954F9"/>
    <w:rsid w:val="00995529"/>
    <w:rsid w:val="0099572F"/>
    <w:rsid w:val="00995B38"/>
    <w:rsid w:val="00995EF4"/>
    <w:rsid w:val="009960BE"/>
    <w:rsid w:val="00996123"/>
    <w:rsid w:val="009961C4"/>
    <w:rsid w:val="00996318"/>
    <w:rsid w:val="009965D9"/>
    <w:rsid w:val="00996DE9"/>
    <w:rsid w:val="00996F74"/>
    <w:rsid w:val="00997054"/>
    <w:rsid w:val="0099707B"/>
    <w:rsid w:val="009972A8"/>
    <w:rsid w:val="00997346"/>
    <w:rsid w:val="00997445"/>
    <w:rsid w:val="009974C6"/>
    <w:rsid w:val="009A01FE"/>
    <w:rsid w:val="009A1577"/>
    <w:rsid w:val="009A1D95"/>
    <w:rsid w:val="009A1FC7"/>
    <w:rsid w:val="009A1FDE"/>
    <w:rsid w:val="009A2457"/>
    <w:rsid w:val="009A294C"/>
    <w:rsid w:val="009A2A12"/>
    <w:rsid w:val="009A2E95"/>
    <w:rsid w:val="009A31FF"/>
    <w:rsid w:val="009A339E"/>
    <w:rsid w:val="009A341B"/>
    <w:rsid w:val="009A379B"/>
    <w:rsid w:val="009A37A6"/>
    <w:rsid w:val="009A3EDC"/>
    <w:rsid w:val="009A3F12"/>
    <w:rsid w:val="009A4A94"/>
    <w:rsid w:val="009A4E73"/>
    <w:rsid w:val="009A4EA0"/>
    <w:rsid w:val="009A5030"/>
    <w:rsid w:val="009A5354"/>
    <w:rsid w:val="009A5509"/>
    <w:rsid w:val="009A559D"/>
    <w:rsid w:val="009A569C"/>
    <w:rsid w:val="009A5BA4"/>
    <w:rsid w:val="009A611B"/>
    <w:rsid w:val="009A62A3"/>
    <w:rsid w:val="009A6B81"/>
    <w:rsid w:val="009A7114"/>
    <w:rsid w:val="009A7138"/>
    <w:rsid w:val="009A71C5"/>
    <w:rsid w:val="009A7205"/>
    <w:rsid w:val="009A7568"/>
    <w:rsid w:val="009A7E0A"/>
    <w:rsid w:val="009A7F4A"/>
    <w:rsid w:val="009B031C"/>
    <w:rsid w:val="009B03B2"/>
    <w:rsid w:val="009B055A"/>
    <w:rsid w:val="009B096A"/>
    <w:rsid w:val="009B09AC"/>
    <w:rsid w:val="009B0A29"/>
    <w:rsid w:val="009B10DE"/>
    <w:rsid w:val="009B1842"/>
    <w:rsid w:val="009B1900"/>
    <w:rsid w:val="009B1D3B"/>
    <w:rsid w:val="009B233D"/>
    <w:rsid w:val="009B254D"/>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8D5"/>
    <w:rsid w:val="009B5A23"/>
    <w:rsid w:val="009B5ABF"/>
    <w:rsid w:val="009B61A6"/>
    <w:rsid w:val="009B6215"/>
    <w:rsid w:val="009B641C"/>
    <w:rsid w:val="009B662A"/>
    <w:rsid w:val="009B67DD"/>
    <w:rsid w:val="009B6B2A"/>
    <w:rsid w:val="009B6C84"/>
    <w:rsid w:val="009B6EB5"/>
    <w:rsid w:val="009B7332"/>
    <w:rsid w:val="009B7520"/>
    <w:rsid w:val="009B7AFB"/>
    <w:rsid w:val="009B7E77"/>
    <w:rsid w:val="009B7ED8"/>
    <w:rsid w:val="009C0310"/>
    <w:rsid w:val="009C0734"/>
    <w:rsid w:val="009C09C5"/>
    <w:rsid w:val="009C0CB9"/>
    <w:rsid w:val="009C0F1D"/>
    <w:rsid w:val="009C0FB7"/>
    <w:rsid w:val="009C11A4"/>
    <w:rsid w:val="009C1831"/>
    <w:rsid w:val="009C1A6E"/>
    <w:rsid w:val="009C1C53"/>
    <w:rsid w:val="009C2040"/>
    <w:rsid w:val="009C2329"/>
    <w:rsid w:val="009C2372"/>
    <w:rsid w:val="009C24CA"/>
    <w:rsid w:val="009C265B"/>
    <w:rsid w:val="009C3C29"/>
    <w:rsid w:val="009C3C5A"/>
    <w:rsid w:val="009C3F56"/>
    <w:rsid w:val="009C3F8A"/>
    <w:rsid w:val="009C4115"/>
    <w:rsid w:val="009C458D"/>
    <w:rsid w:val="009C4746"/>
    <w:rsid w:val="009C4C76"/>
    <w:rsid w:val="009C5265"/>
    <w:rsid w:val="009C52C0"/>
    <w:rsid w:val="009C5565"/>
    <w:rsid w:val="009C57BB"/>
    <w:rsid w:val="009C5DAE"/>
    <w:rsid w:val="009C6179"/>
    <w:rsid w:val="009C61B2"/>
    <w:rsid w:val="009C652F"/>
    <w:rsid w:val="009C6933"/>
    <w:rsid w:val="009C6ACE"/>
    <w:rsid w:val="009C6C07"/>
    <w:rsid w:val="009C6C2C"/>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534"/>
    <w:rsid w:val="009D17A9"/>
    <w:rsid w:val="009D1D37"/>
    <w:rsid w:val="009D1E5F"/>
    <w:rsid w:val="009D2618"/>
    <w:rsid w:val="009D3251"/>
    <w:rsid w:val="009D3427"/>
    <w:rsid w:val="009D343E"/>
    <w:rsid w:val="009D3782"/>
    <w:rsid w:val="009D38AF"/>
    <w:rsid w:val="009D3AD8"/>
    <w:rsid w:val="009D3ADE"/>
    <w:rsid w:val="009D3F33"/>
    <w:rsid w:val="009D40C7"/>
    <w:rsid w:val="009D45F2"/>
    <w:rsid w:val="009D4727"/>
    <w:rsid w:val="009D5823"/>
    <w:rsid w:val="009D5E59"/>
    <w:rsid w:val="009D5E7C"/>
    <w:rsid w:val="009D5F52"/>
    <w:rsid w:val="009D6344"/>
    <w:rsid w:val="009D6374"/>
    <w:rsid w:val="009D653E"/>
    <w:rsid w:val="009D6663"/>
    <w:rsid w:val="009D6AF4"/>
    <w:rsid w:val="009D6D8F"/>
    <w:rsid w:val="009D6EC7"/>
    <w:rsid w:val="009D71E2"/>
    <w:rsid w:val="009D7347"/>
    <w:rsid w:val="009D7F77"/>
    <w:rsid w:val="009E03F5"/>
    <w:rsid w:val="009E063C"/>
    <w:rsid w:val="009E0753"/>
    <w:rsid w:val="009E08AD"/>
    <w:rsid w:val="009E11C9"/>
    <w:rsid w:val="009E12B9"/>
    <w:rsid w:val="009E1595"/>
    <w:rsid w:val="009E23C3"/>
    <w:rsid w:val="009E27FA"/>
    <w:rsid w:val="009E2890"/>
    <w:rsid w:val="009E2920"/>
    <w:rsid w:val="009E2DCF"/>
    <w:rsid w:val="009E3139"/>
    <w:rsid w:val="009E39A5"/>
    <w:rsid w:val="009E3B83"/>
    <w:rsid w:val="009E3B8A"/>
    <w:rsid w:val="009E40FE"/>
    <w:rsid w:val="009E412D"/>
    <w:rsid w:val="009E422B"/>
    <w:rsid w:val="009E4590"/>
    <w:rsid w:val="009E45A0"/>
    <w:rsid w:val="009E57B4"/>
    <w:rsid w:val="009E58BD"/>
    <w:rsid w:val="009E5E70"/>
    <w:rsid w:val="009E6138"/>
    <w:rsid w:val="009E6482"/>
    <w:rsid w:val="009E6909"/>
    <w:rsid w:val="009E6B03"/>
    <w:rsid w:val="009E6D11"/>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376"/>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925"/>
    <w:rsid w:val="009F2C18"/>
    <w:rsid w:val="009F316D"/>
    <w:rsid w:val="009F3598"/>
    <w:rsid w:val="009F39D2"/>
    <w:rsid w:val="009F4217"/>
    <w:rsid w:val="009F44ED"/>
    <w:rsid w:val="009F49BC"/>
    <w:rsid w:val="009F4F62"/>
    <w:rsid w:val="009F5021"/>
    <w:rsid w:val="009F5385"/>
    <w:rsid w:val="009F572F"/>
    <w:rsid w:val="009F578D"/>
    <w:rsid w:val="009F595F"/>
    <w:rsid w:val="009F59F8"/>
    <w:rsid w:val="009F5AFE"/>
    <w:rsid w:val="009F61AE"/>
    <w:rsid w:val="009F6591"/>
    <w:rsid w:val="009F6594"/>
    <w:rsid w:val="009F66CA"/>
    <w:rsid w:val="009F66EF"/>
    <w:rsid w:val="009F683F"/>
    <w:rsid w:val="009F76A9"/>
    <w:rsid w:val="009F79C9"/>
    <w:rsid w:val="009F7FE4"/>
    <w:rsid w:val="00A00036"/>
    <w:rsid w:val="00A001D2"/>
    <w:rsid w:val="00A00315"/>
    <w:rsid w:val="00A00348"/>
    <w:rsid w:val="00A004FB"/>
    <w:rsid w:val="00A00793"/>
    <w:rsid w:val="00A00895"/>
    <w:rsid w:val="00A009F0"/>
    <w:rsid w:val="00A00DC8"/>
    <w:rsid w:val="00A00E33"/>
    <w:rsid w:val="00A01025"/>
    <w:rsid w:val="00A0106C"/>
    <w:rsid w:val="00A010AF"/>
    <w:rsid w:val="00A01B52"/>
    <w:rsid w:val="00A01D50"/>
    <w:rsid w:val="00A01EA1"/>
    <w:rsid w:val="00A020EF"/>
    <w:rsid w:val="00A02892"/>
    <w:rsid w:val="00A02BC9"/>
    <w:rsid w:val="00A02E69"/>
    <w:rsid w:val="00A02ED6"/>
    <w:rsid w:val="00A02EE5"/>
    <w:rsid w:val="00A0323A"/>
    <w:rsid w:val="00A032CB"/>
    <w:rsid w:val="00A034FD"/>
    <w:rsid w:val="00A03900"/>
    <w:rsid w:val="00A039A2"/>
    <w:rsid w:val="00A03B6D"/>
    <w:rsid w:val="00A03B82"/>
    <w:rsid w:val="00A04097"/>
    <w:rsid w:val="00A043BD"/>
    <w:rsid w:val="00A04621"/>
    <w:rsid w:val="00A048C9"/>
    <w:rsid w:val="00A05139"/>
    <w:rsid w:val="00A0531F"/>
    <w:rsid w:val="00A05736"/>
    <w:rsid w:val="00A05752"/>
    <w:rsid w:val="00A05C75"/>
    <w:rsid w:val="00A06133"/>
    <w:rsid w:val="00A062A4"/>
    <w:rsid w:val="00A0644F"/>
    <w:rsid w:val="00A067DA"/>
    <w:rsid w:val="00A0686E"/>
    <w:rsid w:val="00A06AD5"/>
    <w:rsid w:val="00A06B86"/>
    <w:rsid w:val="00A06D25"/>
    <w:rsid w:val="00A07658"/>
    <w:rsid w:val="00A077B9"/>
    <w:rsid w:val="00A07E9D"/>
    <w:rsid w:val="00A07EE4"/>
    <w:rsid w:val="00A10073"/>
    <w:rsid w:val="00A1014E"/>
    <w:rsid w:val="00A103EB"/>
    <w:rsid w:val="00A10474"/>
    <w:rsid w:val="00A11176"/>
    <w:rsid w:val="00A11452"/>
    <w:rsid w:val="00A118CF"/>
    <w:rsid w:val="00A11CED"/>
    <w:rsid w:val="00A12202"/>
    <w:rsid w:val="00A122A5"/>
    <w:rsid w:val="00A1266B"/>
    <w:rsid w:val="00A12830"/>
    <w:rsid w:val="00A12A0D"/>
    <w:rsid w:val="00A12B26"/>
    <w:rsid w:val="00A12FA0"/>
    <w:rsid w:val="00A1347E"/>
    <w:rsid w:val="00A1354A"/>
    <w:rsid w:val="00A13B55"/>
    <w:rsid w:val="00A14875"/>
    <w:rsid w:val="00A14D28"/>
    <w:rsid w:val="00A14EBC"/>
    <w:rsid w:val="00A150F8"/>
    <w:rsid w:val="00A151DE"/>
    <w:rsid w:val="00A154D1"/>
    <w:rsid w:val="00A15539"/>
    <w:rsid w:val="00A15833"/>
    <w:rsid w:val="00A15AE8"/>
    <w:rsid w:val="00A15B82"/>
    <w:rsid w:val="00A161A2"/>
    <w:rsid w:val="00A1694B"/>
    <w:rsid w:val="00A17068"/>
    <w:rsid w:val="00A17565"/>
    <w:rsid w:val="00A179DD"/>
    <w:rsid w:val="00A17E40"/>
    <w:rsid w:val="00A20153"/>
    <w:rsid w:val="00A2045F"/>
    <w:rsid w:val="00A20584"/>
    <w:rsid w:val="00A20B50"/>
    <w:rsid w:val="00A20B53"/>
    <w:rsid w:val="00A20C3F"/>
    <w:rsid w:val="00A213CE"/>
    <w:rsid w:val="00A21820"/>
    <w:rsid w:val="00A21CD8"/>
    <w:rsid w:val="00A21D56"/>
    <w:rsid w:val="00A229CF"/>
    <w:rsid w:val="00A22D96"/>
    <w:rsid w:val="00A23275"/>
    <w:rsid w:val="00A2375A"/>
    <w:rsid w:val="00A23C10"/>
    <w:rsid w:val="00A23EC8"/>
    <w:rsid w:val="00A247BF"/>
    <w:rsid w:val="00A2489B"/>
    <w:rsid w:val="00A24D73"/>
    <w:rsid w:val="00A24DB3"/>
    <w:rsid w:val="00A2507A"/>
    <w:rsid w:val="00A254D4"/>
    <w:rsid w:val="00A25618"/>
    <w:rsid w:val="00A25928"/>
    <w:rsid w:val="00A2598A"/>
    <w:rsid w:val="00A25A92"/>
    <w:rsid w:val="00A25D17"/>
    <w:rsid w:val="00A25DA7"/>
    <w:rsid w:val="00A26283"/>
    <w:rsid w:val="00A2629A"/>
    <w:rsid w:val="00A265EF"/>
    <w:rsid w:val="00A266DD"/>
    <w:rsid w:val="00A26714"/>
    <w:rsid w:val="00A26782"/>
    <w:rsid w:val="00A26E71"/>
    <w:rsid w:val="00A2710C"/>
    <w:rsid w:val="00A272B1"/>
    <w:rsid w:val="00A274DC"/>
    <w:rsid w:val="00A27524"/>
    <w:rsid w:val="00A275BB"/>
    <w:rsid w:val="00A2774C"/>
    <w:rsid w:val="00A27A4A"/>
    <w:rsid w:val="00A304B8"/>
    <w:rsid w:val="00A30543"/>
    <w:rsid w:val="00A30925"/>
    <w:rsid w:val="00A30A0E"/>
    <w:rsid w:val="00A30CB7"/>
    <w:rsid w:val="00A30D39"/>
    <w:rsid w:val="00A31308"/>
    <w:rsid w:val="00A31443"/>
    <w:rsid w:val="00A318D0"/>
    <w:rsid w:val="00A31AA1"/>
    <w:rsid w:val="00A32117"/>
    <w:rsid w:val="00A32565"/>
    <w:rsid w:val="00A32868"/>
    <w:rsid w:val="00A328B6"/>
    <w:rsid w:val="00A32972"/>
    <w:rsid w:val="00A32B00"/>
    <w:rsid w:val="00A32E19"/>
    <w:rsid w:val="00A32E9D"/>
    <w:rsid w:val="00A3312F"/>
    <w:rsid w:val="00A33305"/>
    <w:rsid w:val="00A33574"/>
    <w:rsid w:val="00A337BB"/>
    <w:rsid w:val="00A33830"/>
    <w:rsid w:val="00A33845"/>
    <w:rsid w:val="00A33DC0"/>
    <w:rsid w:val="00A341C0"/>
    <w:rsid w:val="00A34636"/>
    <w:rsid w:val="00A34D73"/>
    <w:rsid w:val="00A352EB"/>
    <w:rsid w:val="00A3555A"/>
    <w:rsid w:val="00A35BB4"/>
    <w:rsid w:val="00A361E3"/>
    <w:rsid w:val="00A3624B"/>
    <w:rsid w:val="00A362A8"/>
    <w:rsid w:val="00A3680C"/>
    <w:rsid w:val="00A36AB0"/>
    <w:rsid w:val="00A36C73"/>
    <w:rsid w:val="00A36FF2"/>
    <w:rsid w:val="00A37120"/>
    <w:rsid w:val="00A3714C"/>
    <w:rsid w:val="00A372A8"/>
    <w:rsid w:val="00A3734A"/>
    <w:rsid w:val="00A37EE7"/>
    <w:rsid w:val="00A400AB"/>
    <w:rsid w:val="00A4036C"/>
    <w:rsid w:val="00A4063E"/>
    <w:rsid w:val="00A407D4"/>
    <w:rsid w:val="00A407FF"/>
    <w:rsid w:val="00A40963"/>
    <w:rsid w:val="00A40F81"/>
    <w:rsid w:val="00A412FB"/>
    <w:rsid w:val="00A416AA"/>
    <w:rsid w:val="00A4177B"/>
    <w:rsid w:val="00A41AD4"/>
    <w:rsid w:val="00A41F85"/>
    <w:rsid w:val="00A42A73"/>
    <w:rsid w:val="00A42D3A"/>
    <w:rsid w:val="00A43177"/>
    <w:rsid w:val="00A43285"/>
    <w:rsid w:val="00A432A9"/>
    <w:rsid w:val="00A4342C"/>
    <w:rsid w:val="00A437B2"/>
    <w:rsid w:val="00A438FD"/>
    <w:rsid w:val="00A43AB2"/>
    <w:rsid w:val="00A43CA3"/>
    <w:rsid w:val="00A43D30"/>
    <w:rsid w:val="00A43F6E"/>
    <w:rsid w:val="00A44DD0"/>
    <w:rsid w:val="00A4542A"/>
    <w:rsid w:val="00A45876"/>
    <w:rsid w:val="00A458F0"/>
    <w:rsid w:val="00A46299"/>
    <w:rsid w:val="00A46564"/>
    <w:rsid w:val="00A465D8"/>
    <w:rsid w:val="00A465E6"/>
    <w:rsid w:val="00A4661A"/>
    <w:rsid w:val="00A470A2"/>
    <w:rsid w:val="00A470B0"/>
    <w:rsid w:val="00A473F5"/>
    <w:rsid w:val="00A47533"/>
    <w:rsid w:val="00A47ADD"/>
    <w:rsid w:val="00A47B5E"/>
    <w:rsid w:val="00A50569"/>
    <w:rsid w:val="00A50609"/>
    <w:rsid w:val="00A50854"/>
    <w:rsid w:val="00A508B4"/>
    <w:rsid w:val="00A50BA2"/>
    <w:rsid w:val="00A50D73"/>
    <w:rsid w:val="00A50EFB"/>
    <w:rsid w:val="00A50F70"/>
    <w:rsid w:val="00A511D7"/>
    <w:rsid w:val="00A51556"/>
    <w:rsid w:val="00A5194B"/>
    <w:rsid w:val="00A5205A"/>
    <w:rsid w:val="00A5224C"/>
    <w:rsid w:val="00A52467"/>
    <w:rsid w:val="00A52618"/>
    <w:rsid w:val="00A52810"/>
    <w:rsid w:val="00A52C26"/>
    <w:rsid w:val="00A52F5F"/>
    <w:rsid w:val="00A533A0"/>
    <w:rsid w:val="00A53812"/>
    <w:rsid w:val="00A53B96"/>
    <w:rsid w:val="00A53EE5"/>
    <w:rsid w:val="00A548E1"/>
    <w:rsid w:val="00A54DEB"/>
    <w:rsid w:val="00A54E0F"/>
    <w:rsid w:val="00A554FC"/>
    <w:rsid w:val="00A55D11"/>
    <w:rsid w:val="00A55D74"/>
    <w:rsid w:val="00A561D5"/>
    <w:rsid w:val="00A56456"/>
    <w:rsid w:val="00A56A19"/>
    <w:rsid w:val="00A56A69"/>
    <w:rsid w:val="00A56D1B"/>
    <w:rsid w:val="00A57C1C"/>
    <w:rsid w:val="00A57D56"/>
    <w:rsid w:val="00A60955"/>
    <w:rsid w:val="00A6104D"/>
    <w:rsid w:val="00A61111"/>
    <w:rsid w:val="00A613A8"/>
    <w:rsid w:val="00A6151F"/>
    <w:rsid w:val="00A615ED"/>
    <w:rsid w:val="00A6226C"/>
    <w:rsid w:val="00A62C36"/>
    <w:rsid w:val="00A63052"/>
    <w:rsid w:val="00A63775"/>
    <w:rsid w:val="00A63A5D"/>
    <w:rsid w:val="00A63A6E"/>
    <w:rsid w:val="00A63BC8"/>
    <w:rsid w:val="00A63CD2"/>
    <w:rsid w:val="00A63F2D"/>
    <w:rsid w:val="00A640DC"/>
    <w:rsid w:val="00A64148"/>
    <w:rsid w:val="00A644B1"/>
    <w:rsid w:val="00A64616"/>
    <w:rsid w:val="00A64CDA"/>
    <w:rsid w:val="00A650B3"/>
    <w:rsid w:val="00A6536F"/>
    <w:rsid w:val="00A65833"/>
    <w:rsid w:val="00A65984"/>
    <w:rsid w:val="00A65D5A"/>
    <w:rsid w:val="00A66045"/>
    <w:rsid w:val="00A66651"/>
    <w:rsid w:val="00A67B21"/>
    <w:rsid w:val="00A67B74"/>
    <w:rsid w:val="00A70FDA"/>
    <w:rsid w:val="00A710CE"/>
    <w:rsid w:val="00A7185E"/>
    <w:rsid w:val="00A7199E"/>
    <w:rsid w:val="00A71F3A"/>
    <w:rsid w:val="00A71F41"/>
    <w:rsid w:val="00A71FD7"/>
    <w:rsid w:val="00A723F8"/>
    <w:rsid w:val="00A724C5"/>
    <w:rsid w:val="00A727DB"/>
    <w:rsid w:val="00A7290D"/>
    <w:rsid w:val="00A72B36"/>
    <w:rsid w:val="00A72B6F"/>
    <w:rsid w:val="00A72BA2"/>
    <w:rsid w:val="00A73918"/>
    <w:rsid w:val="00A73C00"/>
    <w:rsid w:val="00A73C50"/>
    <w:rsid w:val="00A73DFE"/>
    <w:rsid w:val="00A73F9D"/>
    <w:rsid w:val="00A740FC"/>
    <w:rsid w:val="00A74E86"/>
    <w:rsid w:val="00A75502"/>
    <w:rsid w:val="00A758B5"/>
    <w:rsid w:val="00A75B53"/>
    <w:rsid w:val="00A75DAE"/>
    <w:rsid w:val="00A76110"/>
    <w:rsid w:val="00A7638B"/>
    <w:rsid w:val="00A7651E"/>
    <w:rsid w:val="00A76DE9"/>
    <w:rsid w:val="00A76E8A"/>
    <w:rsid w:val="00A76F81"/>
    <w:rsid w:val="00A7750D"/>
    <w:rsid w:val="00A77790"/>
    <w:rsid w:val="00A7779E"/>
    <w:rsid w:val="00A80D11"/>
    <w:rsid w:val="00A80D3E"/>
    <w:rsid w:val="00A80E0B"/>
    <w:rsid w:val="00A81015"/>
    <w:rsid w:val="00A81067"/>
    <w:rsid w:val="00A81AD7"/>
    <w:rsid w:val="00A81F74"/>
    <w:rsid w:val="00A82632"/>
    <w:rsid w:val="00A827B0"/>
    <w:rsid w:val="00A82A11"/>
    <w:rsid w:val="00A82FB0"/>
    <w:rsid w:val="00A83140"/>
    <w:rsid w:val="00A8327B"/>
    <w:rsid w:val="00A8344C"/>
    <w:rsid w:val="00A8377D"/>
    <w:rsid w:val="00A8417E"/>
    <w:rsid w:val="00A84517"/>
    <w:rsid w:val="00A84558"/>
    <w:rsid w:val="00A85000"/>
    <w:rsid w:val="00A85305"/>
    <w:rsid w:val="00A8539A"/>
    <w:rsid w:val="00A85458"/>
    <w:rsid w:val="00A8575A"/>
    <w:rsid w:val="00A85769"/>
    <w:rsid w:val="00A858A7"/>
    <w:rsid w:val="00A85A45"/>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753"/>
    <w:rsid w:val="00A87BDE"/>
    <w:rsid w:val="00A87CEB"/>
    <w:rsid w:val="00A87DA3"/>
    <w:rsid w:val="00A901BA"/>
    <w:rsid w:val="00A904DD"/>
    <w:rsid w:val="00A90BC9"/>
    <w:rsid w:val="00A91013"/>
    <w:rsid w:val="00A91324"/>
    <w:rsid w:val="00A915B8"/>
    <w:rsid w:val="00A915E8"/>
    <w:rsid w:val="00A9168B"/>
    <w:rsid w:val="00A91CE9"/>
    <w:rsid w:val="00A91D46"/>
    <w:rsid w:val="00A91E0F"/>
    <w:rsid w:val="00A92537"/>
    <w:rsid w:val="00A9291F"/>
    <w:rsid w:val="00A92FEA"/>
    <w:rsid w:val="00A93128"/>
    <w:rsid w:val="00A939EB"/>
    <w:rsid w:val="00A93A0D"/>
    <w:rsid w:val="00A93A0F"/>
    <w:rsid w:val="00A93B11"/>
    <w:rsid w:val="00A93F7C"/>
    <w:rsid w:val="00A94247"/>
    <w:rsid w:val="00A94406"/>
    <w:rsid w:val="00A9481B"/>
    <w:rsid w:val="00A9494B"/>
    <w:rsid w:val="00A94AD3"/>
    <w:rsid w:val="00A94AEA"/>
    <w:rsid w:val="00A94B09"/>
    <w:rsid w:val="00A94B6C"/>
    <w:rsid w:val="00A94F38"/>
    <w:rsid w:val="00A95002"/>
    <w:rsid w:val="00A95144"/>
    <w:rsid w:val="00A951EE"/>
    <w:rsid w:val="00A9537F"/>
    <w:rsid w:val="00A95410"/>
    <w:rsid w:val="00A954EA"/>
    <w:rsid w:val="00A95930"/>
    <w:rsid w:val="00A95A6E"/>
    <w:rsid w:val="00A95AF6"/>
    <w:rsid w:val="00A95BAB"/>
    <w:rsid w:val="00A95CBA"/>
    <w:rsid w:val="00A95DBE"/>
    <w:rsid w:val="00A95F3D"/>
    <w:rsid w:val="00A960F7"/>
    <w:rsid w:val="00A9637F"/>
    <w:rsid w:val="00A96595"/>
    <w:rsid w:val="00A965CF"/>
    <w:rsid w:val="00A97038"/>
    <w:rsid w:val="00A97114"/>
    <w:rsid w:val="00A971C3"/>
    <w:rsid w:val="00A973D1"/>
    <w:rsid w:val="00A97F01"/>
    <w:rsid w:val="00AA05B8"/>
    <w:rsid w:val="00AA0B2F"/>
    <w:rsid w:val="00AA14D2"/>
    <w:rsid w:val="00AA1767"/>
    <w:rsid w:val="00AA1C75"/>
    <w:rsid w:val="00AA1DB7"/>
    <w:rsid w:val="00AA1F94"/>
    <w:rsid w:val="00AA214F"/>
    <w:rsid w:val="00AA23D4"/>
    <w:rsid w:val="00AA27F4"/>
    <w:rsid w:val="00AA2C96"/>
    <w:rsid w:val="00AA326B"/>
    <w:rsid w:val="00AA4297"/>
    <w:rsid w:val="00AA43A9"/>
    <w:rsid w:val="00AA46AE"/>
    <w:rsid w:val="00AA4DF6"/>
    <w:rsid w:val="00AA4E64"/>
    <w:rsid w:val="00AA5BD0"/>
    <w:rsid w:val="00AA5F25"/>
    <w:rsid w:val="00AA62EE"/>
    <w:rsid w:val="00AA638B"/>
    <w:rsid w:val="00AA6955"/>
    <w:rsid w:val="00AA6B4A"/>
    <w:rsid w:val="00AA7947"/>
    <w:rsid w:val="00AA7C72"/>
    <w:rsid w:val="00AA7F41"/>
    <w:rsid w:val="00AB000A"/>
    <w:rsid w:val="00AB0223"/>
    <w:rsid w:val="00AB064C"/>
    <w:rsid w:val="00AB0978"/>
    <w:rsid w:val="00AB0A9A"/>
    <w:rsid w:val="00AB162D"/>
    <w:rsid w:val="00AB1918"/>
    <w:rsid w:val="00AB1A0F"/>
    <w:rsid w:val="00AB2102"/>
    <w:rsid w:val="00AB2293"/>
    <w:rsid w:val="00AB2706"/>
    <w:rsid w:val="00AB29CB"/>
    <w:rsid w:val="00AB306B"/>
    <w:rsid w:val="00AB31BF"/>
    <w:rsid w:val="00AB348D"/>
    <w:rsid w:val="00AB35D6"/>
    <w:rsid w:val="00AB36A2"/>
    <w:rsid w:val="00AB370C"/>
    <w:rsid w:val="00AB4119"/>
    <w:rsid w:val="00AB4183"/>
    <w:rsid w:val="00AB442F"/>
    <w:rsid w:val="00AB5619"/>
    <w:rsid w:val="00AB6458"/>
    <w:rsid w:val="00AB6509"/>
    <w:rsid w:val="00AB66A7"/>
    <w:rsid w:val="00AB6753"/>
    <w:rsid w:val="00AB6E98"/>
    <w:rsid w:val="00AB70B2"/>
    <w:rsid w:val="00AB722C"/>
    <w:rsid w:val="00AB77DD"/>
    <w:rsid w:val="00AB7805"/>
    <w:rsid w:val="00AB7D44"/>
    <w:rsid w:val="00AC022E"/>
    <w:rsid w:val="00AC045C"/>
    <w:rsid w:val="00AC0A49"/>
    <w:rsid w:val="00AC0B1E"/>
    <w:rsid w:val="00AC0B58"/>
    <w:rsid w:val="00AC0D2C"/>
    <w:rsid w:val="00AC0E1B"/>
    <w:rsid w:val="00AC0FCE"/>
    <w:rsid w:val="00AC1425"/>
    <w:rsid w:val="00AC1D36"/>
    <w:rsid w:val="00AC1E97"/>
    <w:rsid w:val="00AC1EE0"/>
    <w:rsid w:val="00AC2753"/>
    <w:rsid w:val="00AC27AB"/>
    <w:rsid w:val="00AC29FF"/>
    <w:rsid w:val="00AC2CC1"/>
    <w:rsid w:val="00AC2FCF"/>
    <w:rsid w:val="00AC329F"/>
    <w:rsid w:val="00AC3418"/>
    <w:rsid w:val="00AC351D"/>
    <w:rsid w:val="00AC3911"/>
    <w:rsid w:val="00AC39AD"/>
    <w:rsid w:val="00AC3C72"/>
    <w:rsid w:val="00AC40CA"/>
    <w:rsid w:val="00AC46AC"/>
    <w:rsid w:val="00AC46D9"/>
    <w:rsid w:val="00AC4833"/>
    <w:rsid w:val="00AC4AAB"/>
    <w:rsid w:val="00AC514A"/>
    <w:rsid w:val="00AC5259"/>
    <w:rsid w:val="00AC54D5"/>
    <w:rsid w:val="00AC54E8"/>
    <w:rsid w:val="00AC5508"/>
    <w:rsid w:val="00AC579C"/>
    <w:rsid w:val="00AC5A6A"/>
    <w:rsid w:val="00AC5A71"/>
    <w:rsid w:val="00AC5A7F"/>
    <w:rsid w:val="00AC5B59"/>
    <w:rsid w:val="00AC5CD3"/>
    <w:rsid w:val="00AC608A"/>
    <w:rsid w:val="00AC6196"/>
    <w:rsid w:val="00AC68A5"/>
    <w:rsid w:val="00AC6F95"/>
    <w:rsid w:val="00AC7635"/>
    <w:rsid w:val="00AC7717"/>
    <w:rsid w:val="00AC77DC"/>
    <w:rsid w:val="00AC781B"/>
    <w:rsid w:val="00AC7AD4"/>
    <w:rsid w:val="00AC7C3A"/>
    <w:rsid w:val="00AD028A"/>
    <w:rsid w:val="00AD05AA"/>
    <w:rsid w:val="00AD0DAF"/>
    <w:rsid w:val="00AD0E50"/>
    <w:rsid w:val="00AD0F89"/>
    <w:rsid w:val="00AD115C"/>
    <w:rsid w:val="00AD1D73"/>
    <w:rsid w:val="00AD206F"/>
    <w:rsid w:val="00AD245B"/>
    <w:rsid w:val="00AD2595"/>
    <w:rsid w:val="00AD34BF"/>
    <w:rsid w:val="00AD369B"/>
    <w:rsid w:val="00AD3897"/>
    <w:rsid w:val="00AD39FE"/>
    <w:rsid w:val="00AD3B18"/>
    <w:rsid w:val="00AD3E44"/>
    <w:rsid w:val="00AD46B3"/>
    <w:rsid w:val="00AD4B8D"/>
    <w:rsid w:val="00AD4C6E"/>
    <w:rsid w:val="00AD4E82"/>
    <w:rsid w:val="00AD5325"/>
    <w:rsid w:val="00AD5476"/>
    <w:rsid w:val="00AD55D2"/>
    <w:rsid w:val="00AD5AB7"/>
    <w:rsid w:val="00AD5BFC"/>
    <w:rsid w:val="00AD6CCC"/>
    <w:rsid w:val="00AD6DB3"/>
    <w:rsid w:val="00AD6F52"/>
    <w:rsid w:val="00AD73CB"/>
    <w:rsid w:val="00AD76C1"/>
    <w:rsid w:val="00AD7950"/>
    <w:rsid w:val="00AE018B"/>
    <w:rsid w:val="00AE0433"/>
    <w:rsid w:val="00AE051D"/>
    <w:rsid w:val="00AE08BD"/>
    <w:rsid w:val="00AE0CBA"/>
    <w:rsid w:val="00AE1648"/>
    <w:rsid w:val="00AE17CC"/>
    <w:rsid w:val="00AE1940"/>
    <w:rsid w:val="00AE1990"/>
    <w:rsid w:val="00AE1C2D"/>
    <w:rsid w:val="00AE1E99"/>
    <w:rsid w:val="00AE24EB"/>
    <w:rsid w:val="00AE2749"/>
    <w:rsid w:val="00AE2831"/>
    <w:rsid w:val="00AE2882"/>
    <w:rsid w:val="00AE2958"/>
    <w:rsid w:val="00AE2959"/>
    <w:rsid w:val="00AE2A6A"/>
    <w:rsid w:val="00AE3518"/>
    <w:rsid w:val="00AE35EF"/>
    <w:rsid w:val="00AE362A"/>
    <w:rsid w:val="00AE3973"/>
    <w:rsid w:val="00AE39A3"/>
    <w:rsid w:val="00AE4868"/>
    <w:rsid w:val="00AE4941"/>
    <w:rsid w:val="00AE49BA"/>
    <w:rsid w:val="00AE4C82"/>
    <w:rsid w:val="00AE4FB5"/>
    <w:rsid w:val="00AE51C4"/>
    <w:rsid w:val="00AE5214"/>
    <w:rsid w:val="00AE5278"/>
    <w:rsid w:val="00AE53CC"/>
    <w:rsid w:val="00AE544D"/>
    <w:rsid w:val="00AE5774"/>
    <w:rsid w:val="00AE5874"/>
    <w:rsid w:val="00AE5881"/>
    <w:rsid w:val="00AE5A14"/>
    <w:rsid w:val="00AE5D50"/>
    <w:rsid w:val="00AE6572"/>
    <w:rsid w:val="00AE69A4"/>
    <w:rsid w:val="00AE6CDD"/>
    <w:rsid w:val="00AE71EF"/>
    <w:rsid w:val="00AE73FC"/>
    <w:rsid w:val="00AE7736"/>
    <w:rsid w:val="00AE7AD0"/>
    <w:rsid w:val="00AE7B08"/>
    <w:rsid w:val="00AE7FB9"/>
    <w:rsid w:val="00AF0021"/>
    <w:rsid w:val="00AF02D6"/>
    <w:rsid w:val="00AF0A95"/>
    <w:rsid w:val="00AF0CDA"/>
    <w:rsid w:val="00AF1175"/>
    <w:rsid w:val="00AF13F9"/>
    <w:rsid w:val="00AF14E5"/>
    <w:rsid w:val="00AF16D8"/>
    <w:rsid w:val="00AF1A7D"/>
    <w:rsid w:val="00AF1F5E"/>
    <w:rsid w:val="00AF2004"/>
    <w:rsid w:val="00AF23C8"/>
    <w:rsid w:val="00AF2811"/>
    <w:rsid w:val="00AF3238"/>
    <w:rsid w:val="00AF327B"/>
    <w:rsid w:val="00AF3755"/>
    <w:rsid w:val="00AF39E1"/>
    <w:rsid w:val="00AF3F98"/>
    <w:rsid w:val="00AF4D33"/>
    <w:rsid w:val="00AF4E1D"/>
    <w:rsid w:val="00AF4E98"/>
    <w:rsid w:val="00AF4F84"/>
    <w:rsid w:val="00AF5008"/>
    <w:rsid w:val="00AF5104"/>
    <w:rsid w:val="00AF5317"/>
    <w:rsid w:val="00AF57AA"/>
    <w:rsid w:val="00AF58E2"/>
    <w:rsid w:val="00AF5A9B"/>
    <w:rsid w:val="00AF5F4D"/>
    <w:rsid w:val="00AF6234"/>
    <w:rsid w:val="00AF6321"/>
    <w:rsid w:val="00AF6596"/>
    <w:rsid w:val="00AF66B5"/>
    <w:rsid w:val="00AF671A"/>
    <w:rsid w:val="00AF681A"/>
    <w:rsid w:val="00AF6A47"/>
    <w:rsid w:val="00AF6A75"/>
    <w:rsid w:val="00AF6E9A"/>
    <w:rsid w:val="00AF78C8"/>
    <w:rsid w:val="00AF7B81"/>
    <w:rsid w:val="00AF7FCE"/>
    <w:rsid w:val="00B00300"/>
    <w:rsid w:val="00B00871"/>
    <w:rsid w:val="00B0090D"/>
    <w:rsid w:val="00B00B77"/>
    <w:rsid w:val="00B01233"/>
    <w:rsid w:val="00B01552"/>
    <w:rsid w:val="00B015CB"/>
    <w:rsid w:val="00B01A27"/>
    <w:rsid w:val="00B01E2F"/>
    <w:rsid w:val="00B02266"/>
    <w:rsid w:val="00B0260C"/>
    <w:rsid w:val="00B026F3"/>
    <w:rsid w:val="00B027A0"/>
    <w:rsid w:val="00B0353A"/>
    <w:rsid w:val="00B0432B"/>
    <w:rsid w:val="00B043A6"/>
    <w:rsid w:val="00B04EC0"/>
    <w:rsid w:val="00B050B6"/>
    <w:rsid w:val="00B05389"/>
    <w:rsid w:val="00B0589C"/>
    <w:rsid w:val="00B06091"/>
    <w:rsid w:val="00B06111"/>
    <w:rsid w:val="00B0631C"/>
    <w:rsid w:val="00B06431"/>
    <w:rsid w:val="00B06BC5"/>
    <w:rsid w:val="00B06BF3"/>
    <w:rsid w:val="00B06CB9"/>
    <w:rsid w:val="00B070B4"/>
    <w:rsid w:val="00B07265"/>
    <w:rsid w:val="00B076A0"/>
    <w:rsid w:val="00B076E7"/>
    <w:rsid w:val="00B07C4C"/>
    <w:rsid w:val="00B07C71"/>
    <w:rsid w:val="00B07E04"/>
    <w:rsid w:val="00B1019B"/>
    <w:rsid w:val="00B108F3"/>
    <w:rsid w:val="00B10CED"/>
    <w:rsid w:val="00B10E3A"/>
    <w:rsid w:val="00B11507"/>
    <w:rsid w:val="00B11A2D"/>
    <w:rsid w:val="00B1228D"/>
    <w:rsid w:val="00B122E1"/>
    <w:rsid w:val="00B123E3"/>
    <w:rsid w:val="00B1369A"/>
    <w:rsid w:val="00B13A61"/>
    <w:rsid w:val="00B13E53"/>
    <w:rsid w:val="00B13F67"/>
    <w:rsid w:val="00B14090"/>
    <w:rsid w:val="00B14101"/>
    <w:rsid w:val="00B1428E"/>
    <w:rsid w:val="00B1435B"/>
    <w:rsid w:val="00B14451"/>
    <w:rsid w:val="00B144C0"/>
    <w:rsid w:val="00B146A4"/>
    <w:rsid w:val="00B14E87"/>
    <w:rsid w:val="00B14EDF"/>
    <w:rsid w:val="00B15245"/>
    <w:rsid w:val="00B152B1"/>
    <w:rsid w:val="00B152B6"/>
    <w:rsid w:val="00B15A18"/>
    <w:rsid w:val="00B15D42"/>
    <w:rsid w:val="00B15E94"/>
    <w:rsid w:val="00B16039"/>
    <w:rsid w:val="00B160F8"/>
    <w:rsid w:val="00B162E6"/>
    <w:rsid w:val="00B1662D"/>
    <w:rsid w:val="00B16793"/>
    <w:rsid w:val="00B16948"/>
    <w:rsid w:val="00B16DF8"/>
    <w:rsid w:val="00B17457"/>
    <w:rsid w:val="00B2007F"/>
    <w:rsid w:val="00B201CC"/>
    <w:rsid w:val="00B20A1D"/>
    <w:rsid w:val="00B20DE4"/>
    <w:rsid w:val="00B2153D"/>
    <w:rsid w:val="00B2154F"/>
    <w:rsid w:val="00B21978"/>
    <w:rsid w:val="00B21AEA"/>
    <w:rsid w:val="00B21C6D"/>
    <w:rsid w:val="00B2205D"/>
    <w:rsid w:val="00B2216E"/>
    <w:rsid w:val="00B2275B"/>
    <w:rsid w:val="00B22D5E"/>
    <w:rsid w:val="00B22F39"/>
    <w:rsid w:val="00B22FEF"/>
    <w:rsid w:val="00B2334D"/>
    <w:rsid w:val="00B23502"/>
    <w:rsid w:val="00B238B5"/>
    <w:rsid w:val="00B23A7A"/>
    <w:rsid w:val="00B23B86"/>
    <w:rsid w:val="00B24173"/>
    <w:rsid w:val="00B241D6"/>
    <w:rsid w:val="00B243EC"/>
    <w:rsid w:val="00B24775"/>
    <w:rsid w:val="00B24A00"/>
    <w:rsid w:val="00B24C64"/>
    <w:rsid w:val="00B24CBE"/>
    <w:rsid w:val="00B2531E"/>
    <w:rsid w:val="00B25639"/>
    <w:rsid w:val="00B25AB5"/>
    <w:rsid w:val="00B25BE3"/>
    <w:rsid w:val="00B25ECF"/>
    <w:rsid w:val="00B25F35"/>
    <w:rsid w:val="00B26720"/>
    <w:rsid w:val="00B2695D"/>
    <w:rsid w:val="00B26FB6"/>
    <w:rsid w:val="00B26FF2"/>
    <w:rsid w:val="00B2719F"/>
    <w:rsid w:val="00B272CB"/>
    <w:rsid w:val="00B27DB2"/>
    <w:rsid w:val="00B27E76"/>
    <w:rsid w:val="00B3057C"/>
    <w:rsid w:val="00B3059F"/>
    <w:rsid w:val="00B30A10"/>
    <w:rsid w:val="00B3101F"/>
    <w:rsid w:val="00B315BF"/>
    <w:rsid w:val="00B316C6"/>
    <w:rsid w:val="00B3177D"/>
    <w:rsid w:val="00B3179B"/>
    <w:rsid w:val="00B31B11"/>
    <w:rsid w:val="00B31B99"/>
    <w:rsid w:val="00B31CD3"/>
    <w:rsid w:val="00B31F00"/>
    <w:rsid w:val="00B32303"/>
    <w:rsid w:val="00B3252D"/>
    <w:rsid w:val="00B3321E"/>
    <w:rsid w:val="00B336F1"/>
    <w:rsid w:val="00B33AF4"/>
    <w:rsid w:val="00B34496"/>
    <w:rsid w:val="00B344CE"/>
    <w:rsid w:val="00B34895"/>
    <w:rsid w:val="00B3509C"/>
    <w:rsid w:val="00B356C8"/>
    <w:rsid w:val="00B35994"/>
    <w:rsid w:val="00B35B79"/>
    <w:rsid w:val="00B35CEF"/>
    <w:rsid w:val="00B35CFB"/>
    <w:rsid w:val="00B363A8"/>
    <w:rsid w:val="00B366A0"/>
    <w:rsid w:val="00B36F43"/>
    <w:rsid w:val="00B37037"/>
    <w:rsid w:val="00B37099"/>
    <w:rsid w:val="00B3733C"/>
    <w:rsid w:val="00B3733E"/>
    <w:rsid w:val="00B3750C"/>
    <w:rsid w:val="00B378AD"/>
    <w:rsid w:val="00B37D33"/>
    <w:rsid w:val="00B37FDD"/>
    <w:rsid w:val="00B40271"/>
    <w:rsid w:val="00B403A3"/>
    <w:rsid w:val="00B4096F"/>
    <w:rsid w:val="00B40C2F"/>
    <w:rsid w:val="00B41952"/>
    <w:rsid w:val="00B41BDC"/>
    <w:rsid w:val="00B4223E"/>
    <w:rsid w:val="00B428F3"/>
    <w:rsid w:val="00B42CCD"/>
    <w:rsid w:val="00B42D08"/>
    <w:rsid w:val="00B42EF0"/>
    <w:rsid w:val="00B43045"/>
    <w:rsid w:val="00B431B2"/>
    <w:rsid w:val="00B43336"/>
    <w:rsid w:val="00B43338"/>
    <w:rsid w:val="00B434E3"/>
    <w:rsid w:val="00B434E8"/>
    <w:rsid w:val="00B4389B"/>
    <w:rsid w:val="00B440FA"/>
    <w:rsid w:val="00B44157"/>
    <w:rsid w:val="00B4438D"/>
    <w:rsid w:val="00B44982"/>
    <w:rsid w:val="00B45671"/>
    <w:rsid w:val="00B45829"/>
    <w:rsid w:val="00B45A01"/>
    <w:rsid w:val="00B45B35"/>
    <w:rsid w:val="00B45CF3"/>
    <w:rsid w:val="00B45EFF"/>
    <w:rsid w:val="00B460F5"/>
    <w:rsid w:val="00B46566"/>
    <w:rsid w:val="00B470EE"/>
    <w:rsid w:val="00B4718C"/>
    <w:rsid w:val="00B47308"/>
    <w:rsid w:val="00B47E9B"/>
    <w:rsid w:val="00B50084"/>
    <w:rsid w:val="00B5010A"/>
    <w:rsid w:val="00B5015F"/>
    <w:rsid w:val="00B50317"/>
    <w:rsid w:val="00B503E1"/>
    <w:rsid w:val="00B507C9"/>
    <w:rsid w:val="00B50A8C"/>
    <w:rsid w:val="00B50B6F"/>
    <w:rsid w:val="00B50CD3"/>
    <w:rsid w:val="00B50CDC"/>
    <w:rsid w:val="00B50E65"/>
    <w:rsid w:val="00B51004"/>
    <w:rsid w:val="00B5114F"/>
    <w:rsid w:val="00B511D2"/>
    <w:rsid w:val="00B51254"/>
    <w:rsid w:val="00B5156B"/>
    <w:rsid w:val="00B51621"/>
    <w:rsid w:val="00B5184C"/>
    <w:rsid w:val="00B5187D"/>
    <w:rsid w:val="00B51BAD"/>
    <w:rsid w:val="00B52236"/>
    <w:rsid w:val="00B522FB"/>
    <w:rsid w:val="00B52710"/>
    <w:rsid w:val="00B52A13"/>
    <w:rsid w:val="00B52B38"/>
    <w:rsid w:val="00B52DCC"/>
    <w:rsid w:val="00B5370D"/>
    <w:rsid w:val="00B53B00"/>
    <w:rsid w:val="00B53F95"/>
    <w:rsid w:val="00B5460F"/>
    <w:rsid w:val="00B5464D"/>
    <w:rsid w:val="00B54764"/>
    <w:rsid w:val="00B54A6D"/>
    <w:rsid w:val="00B54D29"/>
    <w:rsid w:val="00B552D2"/>
    <w:rsid w:val="00B555F4"/>
    <w:rsid w:val="00B556BA"/>
    <w:rsid w:val="00B5582A"/>
    <w:rsid w:val="00B55E25"/>
    <w:rsid w:val="00B55F21"/>
    <w:rsid w:val="00B5621F"/>
    <w:rsid w:val="00B56257"/>
    <w:rsid w:val="00B56B67"/>
    <w:rsid w:val="00B56CC3"/>
    <w:rsid w:val="00B57150"/>
    <w:rsid w:val="00B57E3A"/>
    <w:rsid w:val="00B57FAB"/>
    <w:rsid w:val="00B603EA"/>
    <w:rsid w:val="00B6048D"/>
    <w:rsid w:val="00B607A7"/>
    <w:rsid w:val="00B609FB"/>
    <w:rsid w:val="00B60BE9"/>
    <w:rsid w:val="00B60E11"/>
    <w:rsid w:val="00B60F82"/>
    <w:rsid w:val="00B61543"/>
    <w:rsid w:val="00B617F4"/>
    <w:rsid w:val="00B61854"/>
    <w:rsid w:val="00B6189B"/>
    <w:rsid w:val="00B618DD"/>
    <w:rsid w:val="00B61B64"/>
    <w:rsid w:val="00B61CD4"/>
    <w:rsid w:val="00B61F9E"/>
    <w:rsid w:val="00B623CC"/>
    <w:rsid w:val="00B6259C"/>
    <w:rsid w:val="00B6265B"/>
    <w:rsid w:val="00B62963"/>
    <w:rsid w:val="00B62BFF"/>
    <w:rsid w:val="00B63280"/>
    <w:rsid w:val="00B63D7D"/>
    <w:rsid w:val="00B6413D"/>
    <w:rsid w:val="00B64636"/>
    <w:rsid w:val="00B653FB"/>
    <w:rsid w:val="00B65639"/>
    <w:rsid w:val="00B65B7F"/>
    <w:rsid w:val="00B65C6E"/>
    <w:rsid w:val="00B65D82"/>
    <w:rsid w:val="00B6622E"/>
    <w:rsid w:val="00B664D0"/>
    <w:rsid w:val="00B665B2"/>
    <w:rsid w:val="00B66603"/>
    <w:rsid w:val="00B66CFB"/>
    <w:rsid w:val="00B671C2"/>
    <w:rsid w:val="00B67250"/>
    <w:rsid w:val="00B673FE"/>
    <w:rsid w:val="00B67606"/>
    <w:rsid w:val="00B67C14"/>
    <w:rsid w:val="00B67D1E"/>
    <w:rsid w:val="00B67D6C"/>
    <w:rsid w:val="00B67F93"/>
    <w:rsid w:val="00B70535"/>
    <w:rsid w:val="00B7062F"/>
    <w:rsid w:val="00B708D4"/>
    <w:rsid w:val="00B70AA5"/>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79B"/>
    <w:rsid w:val="00B74B5C"/>
    <w:rsid w:val="00B74BF5"/>
    <w:rsid w:val="00B74E53"/>
    <w:rsid w:val="00B755FD"/>
    <w:rsid w:val="00B756A8"/>
    <w:rsid w:val="00B75BB4"/>
    <w:rsid w:val="00B75D39"/>
    <w:rsid w:val="00B76096"/>
    <w:rsid w:val="00B7616C"/>
    <w:rsid w:val="00B76464"/>
    <w:rsid w:val="00B76F6C"/>
    <w:rsid w:val="00B77063"/>
    <w:rsid w:val="00B7753C"/>
    <w:rsid w:val="00B77770"/>
    <w:rsid w:val="00B8007F"/>
    <w:rsid w:val="00B80098"/>
    <w:rsid w:val="00B800A5"/>
    <w:rsid w:val="00B800EE"/>
    <w:rsid w:val="00B806A2"/>
    <w:rsid w:val="00B81087"/>
    <w:rsid w:val="00B81223"/>
    <w:rsid w:val="00B814B8"/>
    <w:rsid w:val="00B814E2"/>
    <w:rsid w:val="00B814EF"/>
    <w:rsid w:val="00B816AC"/>
    <w:rsid w:val="00B81A3C"/>
    <w:rsid w:val="00B81BE8"/>
    <w:rsid w:val="00B822C7"/>
    <w:rsid w:val="00B8245F"/>
    <w:rsid w:val="00B82600"/>
    <w:rsid w:val="00B82635"/>
    <w:rsid w:val="00B82725"/>
    <w:rsid w:val="00B8296E"/>
    <w:rsid w:val="00B829A7"/>
    <w:rsid w:val="00B82BEA"/>
    <w:rsid w:val="00B82CD1"/>
    <w:rsid w:val="00B830C1"/>
    <w:rsid w:val="00B8313B"/>
    <w:rsid w:val="00B832AB"/>
    <w:rsid w:val="00B83648"/>
    <w:rsid w:val="00B839A9"/>
    <w:rsid w:val="00B83C13"/>
    <w:rsid w:val="00B83D38"/>
    <w:rsid w:val="00B84393"/>
    <w:rsid w:val="00B84709"/>
    <w:rsid w:val="00B84842"/>
    <w:rsid w:val="00B84988"/>
    <w:rsid w:val="00B84B53"/>
    <w:rsid w:val="00B84BB0"/>
    <w:rsid w:val="00B84C1A"/>
    <w:rsid w:val="00B84C3A"/>
    <w:rsid w:val="00B84DF8"/>
    <w:rsid w:val="00B84EF4"/>
    <w:rsid w:val="00B85196"/>
    <w:rsid w:val="00B85238"/>
    <w:rsid w:val="00B85CB0"/>
    <w:rsid w:val="00B864E3"/>
    <w:rsid w:val="00B86619"/>
    <w:rsid w:val="00B868D4"/>
    <w:rsid w:val="00B86928"/>
    <w:rsid w:val="00B86960"/>
    <w:rsid w:val="00B869F0"/>
    <w:rsid w:val="00B86C2D"/>
    <w:rsid w:val="00B86F10"/>
    <w:rsid w:val="00B87202"/>
    <w:rsid w:val="00B87830"/>
    <w:rsid w:val="00B87BAA"/>
    <w:rsid w:val="00B87BB6"/>
    <w:rsid w:val="00B87C2C"/>
    <w:rsid w:val="00B87EB8"/>
    <w:rsid w:val="00B90238"/>
    <w:rsid w:val="00B9032A"/>
    <w:rsid w:val="00B904C5"/>
    <w:rsid w:val="00B90995"/>
    <w:rsid w:val="00B91156"/>
    <w:rsid w:val="00B91862"/>
    <w:rsid w:val="00B919BB"/>
    <w:rsid w:val="00B91CBF"/>
    <w:rsid w:val="00B91D76"/>
    <w:rsid w:val="00B91DC8"/>
    <w:rsid w:val="00B91DDB"/>
    <w:rsid w:val="00B92151"/>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F87"/>
    <w:rsid w:val="00B9522B"/>
    <w:rsid w:val="00B9541D"/>
    <w:rsid w:val="00B95470"/>
    <w:rsid w:val="00B954BB"/>
    <w:rsid w:val="00B95589"/>
    <w:rsid w:val="00B9560C"/>
    <w:rsid w:val="00B957C2"/>
    <w:rsid w:val="00B95886"/>
    <w:rsid w:val="00B958EA"/>
    <w:rsid w:val="00B95D58"/>
    <w:rsid w:val="00B95FD5"/>
    <w:rsid w:val="00B960AE"/>
    <w:rsid w:val="00B960CE"/>
    <w:rsid w:val="00B961D8"/>
    <w:rsid w:val="00B96286"/>
    <w:rsid w:val="00B964E8"/>
    <w:rsid w:val="00B967B1"/>
    <w:rsid w:val="00B96BD5"/>
    <w:rsid w:val="00B96C3D"/>
    <w:rsid w:val="00B96DFB"/>
    <w:rsid w:val="00B9754A"/>
    <w:rsid w:val="00B97592"/>
    <w:rsid w:val="00B976F1"/>
    <w:rsid w:val="00B97874"/>
    <w:rsid w:val="00B97AF5"/>
    <w:rsid w:val="00B97BDB"/>
    <w:rsid w:val="00BA02A7"/>
    <w:rsid w:val="00BA064D"/>
    <w:rsid w:val="00BA1433"/>
    <w:rsid w:val="00BA14B3"/>
    <w:rsid w:val="00BA1546"/>
    <w:rsid w:val="00BA17D8"/>
    <w:rsid w:val="00BA19B1"/>
    <w:rsid w:val="00BA1E9A"/>
    <w:rsid w:val="00BA228A"/>
    <w:rsid w:val="00BA259C"/>
    <w:rsid w:val="00BA25E3"/>
    <w:rsid w:val="00BA275C"/>
    <w:rsid w:val="00BA2819"/>
    <w:rsid w:val="00BA2C34"/>
    <w:rsid w:val="00BA2EC9"/>
    <w:rsid w:val="00BA2EDE"/>
    <w:rsid w:val="00BA2EEC"/>
    <w:rsid w:val="00BA2F2A"/>
    <w:rsid w:val="00BA3010"/>
    <w:rsid w:val="00BA34D4"/>
    <w:rsid w:val="00BA3853"/>
    <w:rsid w:val="00BA4107"/>
    <w:rsid w:val="00BA5208"/>
    <w:rsid w:val="00BA5777"/>
    <w:rsid w:val="00BA5862"/>
    <w:rsid w:val="00BA5979"/>
    <w:rsid w:val="00BA5C39"/>
    <w:rsid w:val="00BA5C66"/>
    <w:rsid w:val="00BA5F45"/>
    <w:rsid w:val="00BA6150"/>
    <w:rsid w:val="00BA66E8"/>
    <w:rsid w:val="00BA673E"/>
    <w:rsid w:val="00BA6D1C"/>
    <w:rsid w:val="00BA6D78"/>
    <w:rsid w:val="00BA6E9A"/>
    <w:rsid w:val="00BA6EA4"/>
    <w:rsid w:val="00BA70A8"/>
    <w:rsid w:val="00BA7143"/>
    <w:rsid w:val="00BA7226"/>
    <w:rsid w:val="00BA729E"/>
    <w:rsid w:val="00BA79AD"/>
    <w:rsid w:val="00BA7FD1"/>
    <w:rsid w:val="00BB0003"/>
    <w:rsid w:val="00BB0135"/>
    <w:rsid w:val="00BB0439"/>
    <w:rsid w:val="00BB07A4"/>
    <w:rsid w:val="00BB0F02"/>
    <w:rsid w:val="00BB0F5C"/>
    <w:rsid w:val="00BB1061"/>
    <w:rsid w:val="00BB115D"/>
    <w:rsid w:val="00BB132D"/>
    <w:rsid w:val="00BB135E"/>
    <w:rsid w:val="00BB1777"/>
    <w:rsid w:val="00BB17DE"/>
    <w:rsid w:val="00BB1FDD"/>
    <w:rsid w:val="00BB2322"/>
    <w:rsid w:val="00BB23C1"/>
    <w:rsid w:val="00BB242F"/>
    <w:rsid w:val="00BB25CD"/>
    <w:rsid w:val="00BB25FA"/>
    <w:rsid w:val="00BB26F2"/>
    <w:rsid w:val="00BB296F"/>
    <w:rsid w:val="00BB2C57"/>
    <w:rsid w:val="00BB2D17"/>
    <w:rsid w:val="00BB2F5F"/>
    <w:rsid w:val="00BB3231"/>
    <w:rsid w:val="00BB32F2"/>
    <w:rsid w:val="00BB3633"/>
    <w:rsid w:val="00BB36BD"/>
    <w:rsid w:val="00BB38A7"/>
    <w:rsid w:val="00BB39D1"/>
    <w:rsid w:val="00BB3B01"/>
    <w:rsid w:val="00BB3C21"/>
    <w:rsid w:val="00BB3E3D"/>
    <w:rsid w:val="00BB4197"/>
    <w:rsid w:val="00BB4873"/>
    <w:rsid w:val="00BB494A"/>
    <w:rsid w:val="00BB499F"/>
    <w:rsid w:val="00BB4ABD"/>
    <w:rsid w:val="00BB5365"/>
    <w:rsid w:val="00BB5744"/>
    <w:rsid w:val="00BB5C99"/>
    <w:rsid w:val="00BB5CFA"/>
    <w:rsid w:val="00BB5DC3"/>
    <w:rsid w:val="00BB5E79"/>
    <w:rsid w:val="00BB5FCA"/>
    <w:rsid w:val="00BB6047"/>
    <w:rsid w:val="00BB6426"/>
    <w:rsid w:val="00BB6966"/>
    <w:rsid w:val="00BB6BF1"/>
    <w:rsid w:val="00BB7012"/>
    <w:rsid w:val="00BB706F"/>
    <w:rsid w:val="00BB7353"/>
    <w:rsid w:val="00BB73B5"/>
    <w:rsid w:val="00BB7400"/>
    <w:rsid w:val="00BB75B1"/>
    <w:rsid w:val="00BB7715"/>
    <w:rsid w:val="00BB7E4E"/>
    <w:rsid w:val="00BB7E95"/>
    <w:rsid w:val="00BB7F26"/>
    <w:rsid w:val="00BC00EF"/>
    <w:rsid w:val="00BC0475"/>
    <w:rsid w:val="00BC055A"/>
    <w:rsid w:val="00BC05AB"/>
    <w:rsid w:val="00BC0791"/>
    <w:rsid w:val="00BC07C5"/>
    <w:rsid w:val="00BC0DD7"/>
    <w:rsid w:val="00BC0F90"/>
    <w:rsid w:val="00BC18FF"/>
    <w:rsid w:val="00BC232E"/>
    <w:rsid w:val="00BC234F"/>
    <w:rsid w:val="00BC2542"/>
    <w:rsid w:val="00BC2DAD"/>
    <w:rsid w:val="00BC3504"/>
    <w:rsid w:val="00BC3589"/>
    <w:rsid w:val="00BC38C5"/>
    <w:rsid w:val="00BC39CF"/>
    <w:rsid w:val="00BC39DC"/>
    <w:rsid w:val="00BC3D7D"/>
    <w:rsid w:val="00BC3E9F"/>
    <w:rsid w:val="00BC40D9"/>
    <w:rsid w:val="00BC4262"/>
    <w:rsid w:val="00BC4473"/>
    <w:rsid w:val="00BC4706"/>
    <w:rsid w:val="00BC4744"/>
    <w:rsid w:val="00BC4975"/>
    <w:rsid w:val="00BC49EA"/>
    <w:rsid w:val="00BC4ABF"/>
    <w:rsid w:val="00BC50F0"/>
    <w:rsid w:val="00BC563A"/>
    <w:rsid w:val="00BC5737"/>
    <w:rsid w:val="00BC5759"/>
    <w:rsid w:val="00BC57B5"/>
    <w:rsid w:val="00BC580B"/>
    <w:rsid w:val="00BC59D5"/>
    <w:rsid w:val="00BC5D57"/>
    <w:rsid w:val="00BC5E7F"/>
    <w:rsid w:val="00BC61E9"/>
    <w:rsid w:val="00BC6735"/>
    <w:rsid w:val="00BC69F4"/>
    <w:rsid w:val="00BC6B77"/>
    <w:rsid w:val="00BC6E4C"/>
    <w:rsid w:val="00BC6E92"/>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6CC"/>
    <w:rsid w:val="00BD2B9D"/>
    <w:rsid w:val="00BD3249"/>
    <w:rsid w:val="00BD36FC"/>
    <w:rsid w:val="00BD3817"/>
    <w:rsid w:val="00BD38AC"/>
    <w:rsid w:val="00BD395B"/>
    <w:rsid w:val="00BD3B14"/>
    <w:rsid w:val="00BD3BF8"/>
    <w:rsid w:val="00BD4079"/>
    <w:rsid w:val="00BD40E6"/>
    <w:rsid w:val="00BD4558"/>
    <w:rsid w:val="00BD5124"/>
    <w:rsid w:val="00BD52F2"/>
    <w:rsid w:val="00BD53F3"/>
    <w:rsid w:val="00BD5AFB"/>
    <w:rsid w:val="00BD5C6D"/>
    <w:rsid w:val="00BD5D31"/>
    <w:rsid w:val="00BD5FBF"/>
    <w:rsid w:val="00BD6242"/>
    <w:rsid w:val="00BD646A"/>
    <w:rsid w:val="00BD6497"/>
    <w:rsid w:val="00BD6897"/>
    <w:rsid w:val="00BD6928"/>
    <w:rsid w:val="00BD6C7B"/>
    <w:rsid w:val="00BD6D3A"/>
    <w:rsid w:val="00BD6F63"/>
    <w:rsid w:val="00BD7164"/>
    <w:rsid w:val="00BD72E8"/>
    <w:rsid w:val="00BD75A7"/>
    <w:rsid w:val="00BD79C7"/>
    <w:rsid w:val="00BE039F"/>
    <w:rsid w:val="00BE04CF"/>
    <w:rsid w:val="00BE0535"/>
    <w:rsid w:val="00BE0608"/>
    <w:rsid w:val="00BE0656"/>
    <w:rsid w:val="00BE09A4"/>
    <w:rsid w:val="00BE0F3C"/>
    <w:rsid w:val="00BE13F3"/>
    <w:rsid w:val="00BE150D"/>
    <w:rsid w:val="00BE1596"/>
    <w:rsid w:val="00BE16C0"/>
    <w:rsid w:val="00BE181B"/>
    <w:rsid w:val="00BE1968"/>
    <w:rsid w:val="00BE1B72"/>
    <w:rsid w:val="00BE1EF2"/>
    <w:rsid w:val="00BE2186"/>
    <w:rsid w:val="00BE223B"/>
    <w:rsid w:val="00BE23A3"/>
    <w:rsid w:val="00BE2A2C"/>
    <w:rsid w:val="00BE2DC8"/>
    <w:rsid w:val="00BE2E66"/>
    <w:rsid w:val="00BE2F23"/>
    <w:rsid w:val="00BE3827"/>
    <w:rsid w:val="00BE38C2"/>
    <w:rsid w:val="00BE3BCA"/>
    <w:rsid w:val="00BE3C24"/>
    <w:rsid w:val="00BE3E8D"/>
    <w:rsid w:val="00BE4458"/>
    <w:rsid w:val="00BE45D4"/>
    <w:rsid w:val="00BE45DA"/>
    <w:rsid w:val="00BE45EE"/>
    <w:rsid w:val="00BE46FA"/>
    <w:rsid w:val="00BE47CF"/>
    <w:rsid w:val="00BE4917"/>
    <w:rsid w:val="00BE49EB"/>
    <w:rsid w:val="00BE500D"/>
    <w:rsid w:val="00BE524B"/>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D6"/>
    <w:rsid w:val="00BE737D"/>
    <w:rsid w:val="00BE73F5"/>
    <w:rsid w:val="00BE7914"/>
    <w:rsid w:val="00BE7A0B"/>
    <w:rsid w:val="00BE7AAA"/>
    <w:rsid w:val="00BE7B7A"/>
    <w:rsid w:val="00BE7F98"/>
    <w:rsid w:val="00BF0514"/>
    <w:rsid w:val="00BF08D5"/>
    <w:rsid w:val="00BF0B73"/>
    <w:rsid w:val="00BF0C07"/>
    <w:rsid w:val="00BF0C69"/>
    <w:rsid w:val="00BF179C"/>
    <w:rsid w:val="00BF18B8"/>
    <w:rsid w:val="00BF1CFB"/>
    <w:rsid w:val="00BF1DEF"/>
    <w:rsid w:val="00BF2361"/>
    <w:rsid w:val="00BF27FD"/>
    <w:rsid w:val="00BF2EEC"/>
    <w:rsid w:val="00BF2F61"/>
    <w:rsid w:val="00BF31A5"/>
    <w:rsid w:val="00BF3C40"/>
    <w:rsid w:val="00BF3D8E"/>
    <w:rsid w:val="00BF3E6F"/>
    <w:rsid w:val="00BF4241"/>
    <w:rsid w:val="00BF45BD"/>
    <w:rsid w:val="00BF475A"/>
    <w:rsid w:val="00BF4A9C"/>
    <w:rsid w:val="00BF4D7A"/>
    <w:rsid w:val="00BF4DC1"/>
    <w:rsid w:val="00BF4F9C"/>
    <w:rsid w:val="00BF5380"/>
    <w:rsid w:val="00BF567D"/>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6D9"/>
    <w:rsid w:val="00BF7801"/>
    <w:rsid w:val="00BF7FE3"/>
    <w:rsid w:val="00C001A6"/>
    <w:rsid w:val="00C0041D"/>
    <w:rsid w:val="00C0043A"/>
    <w:rsid w:val="00C0088E"/>
    <w:rsid w:val="00C00A89"/>
    <w:rsid w:val="00C00BD9"/>
    <w:rsid w:val="00C00E02"/>
    <w:rsid w:val="00C014D9"/>
    <w:rsid w:val="00C016F6"/>
    <w:rsid w:val="00C0179F"/>
    <w:rsid w:val="00C01959"/>
    <w:rsid w:val="00C01ADC"/>
    <w:rsid w:val="00C01F72"/>
    <w:rsid w:val="00C022C6"/>
    <w:rsid w:val="00C02632"/>
    <w:rsid w:val="00C0268E"/>
    <w:rsid w:val="00C036FA"/>
    <w:rsid w:val="00C03723"/>
    <w:rsid w:val="00C03AFE"/>
    <w:rsid w:val="00C03BA3"/>
    <w:rsid w:val="00C03DFB"/>
    <w:rsid w:val="00C04034"/>
    <w:rsid w:val="00C0439A"/>
    <w:rsid w:val="00C043F0"/>
    <w:rsid w:val="00C04F91"/>
    <w:rsid w:val="00C04FD3"/>
    <w:rsid w:val="00C050C1"/>
    <w:rsid w:val="00C05313"/>
    <w:rsid w:val="00C05351"/>
    <w:rsid w:val="00C0564A"/>
    <w:rsid w:val="00C05D2E"/>
    <w:rsid w:val="00C061D0"/>
    <w:rsid w:val="00C0689A"/>
    <w:rsid w:val="00C06C98"/>
    <w:rsid w:val="00C06CA4"/>
    <w:rsid w:val="00C06D6A"/>
    <w:rsid w:val="00C06D88"/>
    <w:rsid w:val="00C06E86"/>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FB0"/>
    <w:rsid w:val="00C11081"/>
    <w:rsid w:val="00C113B6"/>
    <w:rsid w:val="00C11413"/>
    <w:rsid w:val="00C11486"/>
    <w:rsid w:val="00C11519"/>
    <w:rsid w:val="00C1153A"/>
    <w:rsid w:val="00C117A6"/>
    <w:rsid w:val="00C11C3C"/>
    <w:rsid w:val="00C11E2A"/>
    <w:rsid w:val="00C11F22"/>
    <w:rsid w:val="00C11FC9"/>
    <w:rsid w:val="00C1242F"/>
    <w:rsid w:val="00C12BBB"/>
    <w:rsid w:val="00C12DC7"/>
    <w:rsid w:val="00C132C0"/>
    <w:rsid w:val="00C13788"/>
    <w:rsid w:val="00C13AE4"/>
    <w:rsid w:val="00C13BCD"/>
    <w:rsid w:val="00C13DAD"/>
    <w:rsid w:val="00C1425B"/>
    <w:rsid w:val="00C14328"/>
    <w:rsid w:val="00C1458F"/>
    <w:rsid w:val="00C146F4"/>
    <w:rsid w:val="00C14E3B"/>
    <w:rsid w:val="00C15246"/>
    <w:rsid w:val="00C1524E"/>
    <w:rsid w:val="00C15315"/>
    <w:rsid w:val="00C155B9"/>
    <w:rsid w:val="00C15993"/>
    <w:rsid w:val="00C15A46"/>
    <w:rsid w:val="00C15C7B"/>
    <w:rsid w:val="00C16258"/>
    <w:rsid w:val="00C1654E"/>
    <w:rsid w:val="00C16679"/>
    <w:rsid w:val="00C166F4"/>
    <w:rsid w:val="00C16A57"/>
    <w:rsid w:val="00C17112"/>
    <w:rsid w:val="00C17238"/>
    <w:rsid w:val="00C17247"/>
    <w:rsid w:val="00C17302"/>
    <w:rsid w:val="00C1794D"/>
    <w:rsid w:val="00C204C4"/>
    <w:rsid w:val="00C20511"/>
    <w:rsid w:val="00C20741"/>
    <w:rsid w:val="00C20847"/>
    <w:rsid w:val="00C209DE"/>
    <w:rsid w:val="00C20B16"/>
    <w:rsid w:val="00C20B7E"/>
    <w:rsid w:val="00C20CFC"/>
    <w:rsid w:val="00C20DF1"/>
    <w:rsid w:val="00C211C1"/>
    <w:rsid w:val="00C212E8"/>
    <w:rsid w:val="00C214CE"/>
    <w:rsid w:val="00C21606"/>
    <w:rsid w:val="00C216F9"/>
    <w:rsid w:val="00C222E5"/>
    <w:rsid w:val="00C229A4"/>
    <w:rsid w:val="00C2309D"/>
    <w:rsid w:val="00C231D5"/>
    <w:rsid w:val="00C232FD"/>
    <w:rsid w:val="00C23319"/>
    <w:rsid w:val="00C2376B"/>
    <w:rsid w:val="00C23E89"/>
    <w:rsid w:val="00C23EA4"/>
    <w:rsid w:val="00C24616"/>
    <w:rsid w:val="00C24BEA"/>
    <w:rsid w:val="00C24E79"/>
    <w:rsid w:val="00C2535A"/>
    <w:rsid w:val="00C2546D"/>
    <w:rsid w:val="00C25981"/>
    <w:rsid w:val="00C25A04"/>
    <w:rsid w:val="00C261C9"/>
    <w:rsid w:val="00C2641E"/>
    <w:rsid w:val="00C27229"/>
    <w:rsid w:val="00C273BF"/>
    <w:rsid w:val="00C27B4C"/>
    <w:rsid w:val="00C3000A"/>
    <w:rsid w:val="00C30186"/>
    <w:rsid w:val="00C302C8"/>
    <w:rsid w:val="00C3040D"/>
    <w:rsid w:val="00C3042B"/>
    <w:rsid w:val="00C30768"/>
    <w:rsid w:val="00C30831"/>
    <w:rsid w:val="00C308F7"/>
    <w:rsid w:val="00C30D73"/>
    <w:rsid w:val="00C30DAA"/>
    <w:rsid w:val="00C30F5E"/>
    <w:rsid w:val="00C3107D"/>
    <w:rsid w:val="00C312FC"/>
    <w:rsid w:val="00C3135D"/>
    <w:rsid w:val="00C313D5"/>
    <w:rsid w:val="00C31ADF"/>
    <w:rsid w:val="00C32143"/>
    <w:rsid w:val="00C321C2"/>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6BB"/>
    <w:rsid w:val="00C346CD"/>
    <w:rsid w:val="00C347F1"/>
    <w:rsid w:val="00C348FB"/>
    <w:rsid w:val="00C34C92"/>
    <w:rsid w:val="00C34D2F"/>
    <w:rsid w:val="00C35FB2"/>
    <w:rsid w:val="00C360F7"/>
    <w:rsid w:val="00C3641F"/>
    <w:rsid w:val="00C36742"/>
    <w:rsid w:val="00C368BC"/>
    <w:rsid w:val="00C370B1"/>
    <w:rsid w:val="00C376B5"/>
    <w:rsid w:val="00C37F33"/>
    <w:rsid w:val="00C37F56"/>
    <w:rsid w:val="00C4046E"/>
    <w:rsid w:val="00C405C0"/>
    <w:rsid w:val="00C40795"/>
    <w:rsid w:val="00C40EA9"/>
    <w:rsid w:val="00C410C1"/>
    <w:rsid w:val="00C412DB"/>
    <w:rsid w:val="00C4131F"/>
    <w:rsid w:val="00C41627"/>
    <w:rsid w:val="00C41769"/>
    <w:rsid w:val="00C41DBC"/>
    <w:rsid w:val="00C41E77"/>
    <w:rsid w:val="00C41EA8"/>
    <w:rsid w:val="00C427C5"/>
    <w:rsid w:val="00C427F7"/>
    <w:rsid w:val="00C42D26"/>
    <w:rsid w:val="00C42D8D"/>
    <w:rsid w:val="00C447AF"/>
    <w:rsid w:val="00C44B77"/>
    <w:rsid w:val="00C44FFD"/>
    <w:rsid w:val="00C45026"/>
    <w:rsid w:val="00C45238"/>
    <w:rsid w:val="00C4526F"/>
    <w:rsid w:val="00C452A4"/>
    <w:rsid w:val="00C452B6"/>
    <w:rsid w:val="00C45562"/>
    <w:rsid w:val="00C45962"/>
    <w:rsid w:val="00C46289"/>
    <w:rsid w:val="00C46666"/>
    <w:rsid w:val="00C46940"/>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2332"/>
    <w:rsid w:val="00C525EC"/>
    <w:rsid w:val="00C52941"/>
    <w:rsid w:val="00C52B5D"/>
    <w:rsid w:val="00C52D7B"/>
    <w:rsid w:val="00C52DFD"/>
    <w:rsid w:val="00C52E50"/>
    <w:rsid w:val="00C5305E"/>
    <w:rsid w:val="00C5335D"/>
    <w:rsid w:val="00C53472"/>
    <w:rsid w:val="00C53602"/>
    <w:rsid w:val="00C5374F"/>
    <w:rsid w:val="00C53A5F"/>
    <w:rsid w:val="00C53C49"/>
    <w:rsid w:val="00C53D3C"/>
    <w:rsid w:val="00C53D57"/>
    <w:rsid w:val="00C53E27"/>
    <w:rsid w:val="00C541F5"/>
    <w:rsid w:val="00C5454C"/>
    <w:rsid w:val="00C5462F"/>
    <w:rsid w:val="00C552D5"/>
    <w:rsid w:val="00C55788"/>
    <w:rsid w:val="00C5582D"/>
    <w:rsid w:val="00C558E3"/>
    <w:rsid w:val="00C55DB1"/>
    <w:rsid w:val="00C56295"/>
    <w:rsid w:val="00C564CA"/>
    <w:rsid w:val="00C5673F"/>
    <w:rsid w:val="00C56902"/>
    <w:rsid w:val="00C56A4A"/>
    <w:rsid w:val="00C56EF8"/>
    <w:rsid w:val="00C56F91"/>
    <w:rsid w:val="00C57176"/>
    <w:rsid w:val="00C572A6"/>
    <w:rsid w:val="00C574B8"/>
    <w:rsid w:val="00C57A26"/>
    <w:rsid w:val="00C57A3E"/>
    <w:rsid w:val="00C60078"/>
    <w:rsid w:val="00C607E2"/>
    <w:rsid w:val="00C607F4"/>
    <w:rsid w:val="00C60B19"/>
    <w:rsid w:val="00C60D93"/>
    <w:rsid w:val="00C60ED7"/>
    <w:rsid w:val="00C61158"/>
    <w:rsid w:val="00C611C9"/>
    <w:rsid w:val="00C613D1"/>
    <w:rsid w:val="00C617B2"/>
    <w:rsid w:val="00C619BB"/>
    <w:rsid w:val="00C619DF"/>
    <w:rsid w:val="00C61E9D"/>
    <w:rsid w:val="00C62331"/>
    <w:rsid w:val="00C62507"/>
    <w:rsid w:val="00C628BC"/>
    <w:rsid w:val="00C62DB5"/>
    <w:rsid w:val="00C63516"/>
    <w:rsid w:val="00C636AC"/>
    <w:rsid w:val="00C63724"/>
    <w:rsid w:val="00C63C52"/>
    <w:rsid w:val="00C63D3F"/>
    <w:rsid w:val="00C64170"/>
    <w:rsid w:val="00C645C7"/>
    <w:rsid w:val="00C64B0C"/>
    <w:rsid w:val="00C64E90"/>
    <w:rsid w:val="00C64F9B"/>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0F6"/>
    <w:rsid w:val="00C701BE"/>
    <w:rsid w:val="00C7031F"/>
    <w:rsid w:val="00C705B0"/>
    <w:rsid w:val="00C706B8"/>
    <w:rsid w:val="00C7081C"/>
    <w:rsid w:val="00C70A0F"/>
    <w:rsid w:val="00C70B06"/>
    <w:rsid w:val="00C7117B"/>
    <w:rsid w:val="00C7157C"/>
    <w:rsid w:val="00C7174D"/>
    <w:rsid w:val="00C7202C"/>
    <w:rsid w:val="00C720AA"/>
    <w:rsid w:val="00C721BF"/>
    <w:rsid w:val="00C724BB"/>
    <w:rsid w:val="00C72A13"/>
    <w:rsid w:val="00C72EB6"/>
    <w:rsid w:val="00C7323B"/>
    <w:rsid w:val="00C733CB"/>
    <w:rsid w:val="00C73609"/>
    <w:rsid w:val="00C736CB"/>
    <w:rsid w:val="00C73796"/>
    <w:rsid w:val="00C73C83"/>
    <w:rsid w:val="00C73EDC"/>
    <w:rsid w:val="00C74017"/>
    <w:rsid w:val="00C74923"/>
    <w:rsid w:val="00C74A76"/>
    <w:rsid w:val="00C74BBA"/>
    <w:rsid w:val="00C752C7"/>
    <w:rsid w:val="00C752CA"/>
    <w:rsid w:val="00C75417"/>
    <w:rsid w:val="00C75437"/>
    <w:rsid w:val="00C75465"/>
    <w:rsid w:val="00C757BF"/>
    <w:rsid w:val="00C75D0E"/>
    <w:rsid w:val="00C761DD"/>
    <w:rsid w:val="00C76621"/>
    <w:rsid w:val="00C76738"/>
    <w:rsid w:val="00C770B8"/>
    <w:rsid w:val="00C774CD"/>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1034"/>
    <w:rsid w:val="00C8122B"/>
    <w:rsid w:val="00C812F8"/>
    <w:rsid w:val="00C813D5"/>
    <w:rsid w:val="00C8148A"/>
    <w:rsid w:val="00C815E9"/>
    <w:rsid w:val="00C81AB2"/>
    <w:rsid w:val="00C81CCB"/>
    <w:rsid w:val="00C81E15"/>
    <w:rsid w:val="00C81E33"/>
    <w:rsid w:val="00C820A2"/>
    <w:rsid w:val="00C8234C"/>
    <w:rsid w:val="00C82A05"/>
    <w:rsid w:val="00C82A8D"/>
    <w:rsid w:val="00C82D16"/>
    <w:rsid w:val="00C82DC7"/>
    <w:rsid w:val="00C830D0"/>
    <w:rsid w:val="00C83399"/>
    <w:rsid w:val="00C8341B"/>
    <w:rsid w:val="00C83629"/>
    <w:rsid w:val="00C837EE"/>
    <w:rsid w:val="00C83A58"/>
    <w:rsid w:val="00C83BAD"/>
    <w:rsid w:val="00C83EB1"/>
    <w:rsid w:val="00C83F89"/>
    <w:rsid w:val="00C841C7"/>
    <w:rsid w:val="00C8424B"/>
    <w:rsid w:val="00C8469A"/>
    <w:rsid w:val="00C8479F"/>
    <w:rsid w:val="00C84D9D"/>
    <w:rsid w:val="00C85628"/>
    <w:rsid w:val="00C85B0E"/>
    <w:rsid w:val="00C85ED3"/>
    <w:rsid w:val="00C866C0"/>
    <w:rsid w:val="00C86917"/>
    <w:rsid w:val="00C86953"/>
    <w:rsid w:val="00C869AE"/>
    <w:rsid w:val="00C86C73"/>
    <w:rsid w:val="00C86D83"/>
    <w:rsid w:val="00C871EB"/>
    <w:rsid w:val="00C873CF"/>
    <w:rsid w:val="00C87457"/>
    <w:rsid w:val="00C87554"/>
    <w:rsid w:val="00C876A8"/>
    <w:rsid w:val="00C87EE3"/>
    <w:rsid w:val="00C87FB7"/>
    <w:rsid w:val="00C90199"/>
    <w:rsid w:val="00C90309"/>
    <w:rsid w:val="00C905F1"/>
    <w:rsid w:val="00C909A4"/>
    <w:rsid w:val="00C909CA"/>
    <w:rsid w:val="00C909DC"/>
    <w:rsid w:val="00C90F67"/>
    <w:rsid w:val="00C9125C"/>
    <w:rsid w:val="00C914BB"/>
    <w:rsid w:val="00C91B07"/>
    <w:rsid w:val="00C91E97"/>
    <w:rsid w:val="00C9216E"/>
    <w:rsid w:val="00C92188"/>
    <w:rsid w:val="00C92297"/>
    <w:rsid w:val="00C92D3A"/>
    <w:rsid w:val="00C930EE"/>
    <w:rsid w:val="00C93DF0"/>
    <w:rsid w:val="00C93FD3"/>
    <w:rsid w:val="00C9460B"/>
    <w:rsid w:val="00C94B27"/>
    <w:rsid w:val="00C94C15"/>
    <w:rsid w:val="00C953F9"/>
    <w:rsid w:val="00C95B63"/>
    <w:rsid w:val="00C95C6E"/>
    <w:rsid w:val="00C95D49"/>
    <w:rsid w:val="00C95ED2"/>
    <w:rsid w:val="00C96415"/>
    <w:rsid w:val="00C96D95"/>
    <w:rsid w:val="00C96E47"/>
    <w:rsid w:val="00C96EDF"/>
    <w:rsid w:val="00C96F91"/>
    <w:rsid w:val="00C97738"/>
    <w:rsid w:val="00C977CE"/>
    <w:rsid w:val="00C97CAB"/>
    <w:rsid w:val="00C97CC6"/>
    <w:rsid w:val="00C97E37"/>
    <w:rsid w:val="00C97E6B"/>
    <w:rsid w:val="00C97EB8"/>
    <w:rsid w:val="00C97F7D"/>
    <w:rsid w:val="00CA0264"/>
    <w:rsid w:val="00CA027B"/>
    <w:rsid w:val="00CA0928"/>
    <w:rsid w:val="00CA0DB6"/>
    <w:rsid w:val="00CA104E"/>
    <w:rsid w:val="00CA1EC5"/>
    <w:rsid w:val="00CA1FE5"/>
    <w:rsid w:val="00CA28DC"/>
    <w:rsid w:val="00CA2C92"/>
    <w:rsid w:val="00CA341B"/>
    <w:rsid w:val="00CA362D"/>
    <w:rsid w:val="00CA378F"/>
    <w:rsid w:val="00CA37E1"/>
    <w:rsid w:val="00CA3C26"/>
    <w:rsid w:val="00CA452E"/>
    <w:rsid w:val="00CA46CA"/>
    <w:rsid w:val="00CA47D4"/>
    <w:rsid w:val="00CA491F"/>
    <w:rsid w:val="00CA4AB3"/>
    <w:rsid w:val="00CA4B7D"/>
    <w:rsid w:val="00CA4B90"/>
    <w:rsid w:val="00CA4EAD"/>
    <w:rsid w:val="00CA50D6"/>
    <w:rsid w:val="00CA5B1E"/>
    <w:rsid w:val="00CA5DE4"/>
    <w:rsid w:val="00CA5E6E"/>
    <w:rsid w:val="00CA5F8E"/>
    <w:rsid w:val="00CA6305"/>
    <w:rsid w:val="00CA65A0"/>
    <w:rsid w:val="00CA663D"/>
    <w:rsid w:val="00CA671F"/>
    <w:rsid w:val="00CA6831"/>
    <w:rsid w:val="00CA6956"/>
    <w:rsid w:val="00CA7044"/>
    <w:rsid w:val="00CA77D3"/>
    <w:rsid w:val="00CA7A7D"/>
    <w:rsid w:val="00CA7D54"/>
    <w:rsid w:val="00CA7DBD"/>
    <w:rsid w:val="00CB0407"/>
    <w:rsid w:val="00CB0C7B"/>
    <w:rsid w:val="00CB180F"/>
    <w:rsid w:val="00CB18D4"/>
    <w:rsid w:val="00CB1B33"/>
    <w:rsid w:val="00CB1CE3"/>
    <w:rsid w:val="00CB20C9"/>
    <w:rsid w:val="00CB22DF"/>
    <w:rsid w:val="00CB2376"/>
    <w:rsid w:val="00CB28CA"/>
    <w:rsid w:val="00CB29ED"/>
    <w:rsid w:val="00CB2BE9"/>
    <w:rsid w:val="00CB2CFC"/>
    <w:rsid w:val="00CB2F45"/>
    <w:rsid w:val="00CB2F6C"/>
    <w:rsid w:val="00CB31EA"/>
    <w:rsid w:val="00CB36C8"/>
    <w:rsid w:val="00CB3B8B"/>
    <w:rsid w:val="00CB4077"/>
    <w:rsid w:val="00CB42E4"/>
    <w:rsid w:val="00CB4673"/>
    <w:rsid w:val="00CB4B30"/>
    <w:rsid w:val="00CB4E51"/>
    <w:rsid w:val="00CB4FB1"/>
    <w:rsid w:val="00CB5460"/>
    <w:rsid w:val="00CB5A97"/>
    <w:rsid w:val="00CB5ABD"/>
    <w:rsid w:val="00CB5E70"/>
    <w:rsid w:val="00CB6270"/>
    <w:rsid w:val="00CB63C9"/>
    <w:rsid w:val="00CB65FD"/>
    <w:rsid w:val="00CB6713"/>
    <w:rsid w:val="00CB67F3"/>
    <w:rsid w:val="00CB6D99"/>
    <w:rsid w:val="00CB70B3"/>
    <w:rsid w:val="00CB7A84"/>
    <w:rsid w:val="00CB7ADA"/>
    <w:rsid w:val="00CB7F19"/>
    <w:rsid w:val="00CB7F21"/>
    <w:rsid w:val="00CB7F49"/>
    <w:rsid w:val="00CB7FD6"/>
    <w:rsid w:val="00CC038F"/>
    <w:rsid w:val="00CC043C"/>
    <w:rsid w:val="00CC0605"/>
    <w:rsid w:val="00CC0631"/>
    <w:rsid w:val="00CC08C0"/>
    <w:rsid w:val="00CC0C08"/>
    <w:rsid w:val="00CC0F08"/>
    <w:rsid w:val="00CC11D1"/>
    <w:rsid w:val="00CC15FC"/>
    <w:rsid w:val="00CC1AFE"/>
    <w:rsid w:val="00CC1BEC"/>
    <w:rsid w:val="00CC1F38"/>
    <w:rsid w:val="00CC2126"/>
    <w:rsid w:val="00CC219C"/>
    <w:rsid w:val="00CC2449"/>
    <w:rsid w:val="00CC25B7"/>
    <w:rsid w:val="00CC25DF"/>
    <w:rsid w:val="00CC28A3"/>
    <w:rsid w:val="00CC29AF"/>
    <w:rsid w:val="00CC2CA9"/>
    <w:rsid w:val="00CC2E9E"/>
    <w:rsid w:val="00CC2FCC"/>
    <w:rsid w:val="00CC3135"/>
    <w:rsid w:val="00CC3308"/>
    <w:rsid w:val="00CC3464"/>
    <w:rsid w:val="00CC3843"/>
    <w:rsid w:val="00CC38D2"/>
    <w:rsid w:val="00CC3986"/>
    <w:rsid w:val="00CC3CB0"/>
    <w:rsid w:val="00CC3D61"/>
    <w:rsid w:val="00CC411F"/>
    <w:rsid w:val="00CC4176"/>
    <w:rsid w:val="00CC473A"/>
    <w:rsid w:val="00CC4A4E"/>
    <w:rsid w:val="00CC5706"/>
    <w:rsid w:val="00CC570B"/>
    <w:rsid w:val="00CC581C"/>
    <w:rsid w:val="00CC6361"/>
    <w:rsid w:val="00CC6B3B"/>
    <w:rsid w:val="00CC772C"/>
    <w:rsid w:val="00CC78FC"/>
    <w:rsid w:val="00CC7F5D"/>
    <w:rsid w:val="00CD022B"/>
    <w:rsid w:val="00CD0272"/>
    <w:rsid w:val="00CD035C"/>
    <w:rsid w:val="00CD0377"/>
    <w:rsid w:val="00CD040E"/>
    <w:rsid w:val="00CD0843"/>
    <w:rsid w:val="00CD0A35"/>
    <w:rsid w:val="00CD0B2A"/>
    <w:rsid w:val="00CD1063"/>
    <w:rsid w:val="00CD15E3"/>
    <w:rsid w:val="00CD1854"/>
    <w:rsid w:val="00CD19C5"/>
    <w:rsid w:val="00CD1C00"/>
    <w:rsid w:val="00CD1E31"/>
    <w:rsid w:val="00CD22E4"/>
    <w:rsid w:val="00CD25F0"/>
    <w:rsid w:val="00CD27DD"/>
    <w:rsid w:val="00CD2B9E"/>
    <w:rsid w:val="00CD2C3A"/>
    <w:rsid w:val="00CD2C50"/>
    <w:rsid w:val="00CD2E08"/>
    <w:rsid w:val="00CD3183"/>
    <w:rsid w:val="00CD322F"/>
    <w:rsid w:val="00CD32BA"/>
    <w:rsid w:val="00CD385F"/>
    <w:rsid w:val="00CD3869"/>
    <w:rsid w:val="00CD395C"/>
    <w:rsid w:val="00CD3DED"/>
    <w:rsid w:val="00CD3FA3"/>
    <w:rsid w:val="00CD45D4"/>
    <w:rsid w:val="00CD47E6"/>
    <w:rsid w:val="00CD4888"/>
    <w:rsid w:val="00CD488D"/>
    <w:rsid w:val="00CD496D"/>
    <w:rsid w:val="00CD5A9F"/>
    <w:rsid w:val="00CD5DA5"/>
    <w:rsid w:val="00CD6134"/>
    <w:rsid w:val="00CD624F"/>
    <w:rsid w:val="00CD6251"/>
    <w:rsid w:val="00CD6873"/>
    <w:rsid w:val="00CD6C0F"/>
    <w:rsid w:val="00CD6C3E"/>
    <w:rsid w:val="00CD71DF"/>
    <w:rsid w:val="00CD72AE"/>
    <w:rsid w:val="00CD73A0"/>
    <w:rsid w:val="00CD7481"/>
    <w:rsid w:val="00CD75B5"/>
    <w:rsid w:val="00CD75C1"/>
    <w:rsid w:val="00CD7F0B"/>
    <w:rsid w:val="00CE0542"/>
    <w:rsid w:val="00CE070B"/>
    <w:rsid w:val="00CE0BDB"/>
    <w:rsid w:val="00CE0C7E"/>
    <w:rsid w:val="00CE0CDD"/>
    <w:rsid w:val="00CE12DA"/>
    <w:rsid w:val="00CE12DE"/>
    <w:rsid w:val="00CE1534"/>
    <w:rsid w:val="00CE15BC"/>
    <w:rsid w:val="00CE165E"/>
    <w:rsid w:val="00CE1E7A"/>
    <w:rsid w:val="00CE220C"/>
    <w:rsid w:val="00CE273A"/>
    <w:rsid w:val="00CE29CD"/>
    <w:rsid w:val="00CE2FB9"/>
    <w:rsid w:val="00CE3483"/>
    <w:rsid w:val="00CE3594"/>
    <w:rsid w:val="00CE3649"/>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666F"/>
    <w:rsid w:val="00CE6773"/>
    <w:rsid w:val="00CE6C7C"/>
    <w:rsid w:val="00CE6E2A"/>
    <w:rsid w:val="00CE7371"/>
    <w:rsid w:val="00CE7592"/>
    <w:rsid w:val="00CE75B2"/>
    <w:rsid w:val="00CE7958"/>
    <w:rsid w:val="00CE7972"/>
    <w:rsid w:val="00CE7CA8"/>
    <w:rsid w:val="00CE7D8F"/>
    <w:rsid w:val="00CE7E8E"/>
    <w:rsid w:val="00CF035F"/>
    <w:rsid w:val="00CF0539"/>
    <w:rsid w:val="00CF0D3A"/>
    <w:rsid w:val="00CF1161"/>
    <w:rsid w:val="00CF1257"/>
    <w:rsid w:val="00CF1320"/>
    <w:rsid w:val="00CF150A"/>
    <w:rsid w:val="00CF1546"/>
    <w:rsid w:val="00CF167A"/>
    <w:rsid w:val="00CF179F"/>
    <w:rsid w:val="00CF17F2"/>
    <w:rsid w:val="00CF1966"/>
    <w:rsid w:val="00CF19CC"/>
    <w:rsid w:val="00CF1A0C"/>
    <w:rsid w:val="00CF1A55"/>
    <w:rsid w:val="00CF1B89"/>
    <w:rsid w:val="00CF1BF3"/>
    <w:rsid w:val="00CF1C56"/>
    <w:rsid w:val="00CF1E4A"/>
    <w:rsid w:val="00CF20A9"/>
    <w:rsid w:val="00CF285C"/>
    <w:rsid w:val="00CF2995"/>
    <w:rsid w:val="00CF2D46"/>
    <w:rsid w:val="00CF2F16"/>
    <w:rsid w:val="00CF2FD8"/>
    <w:rsid w:val="00CF3168"/>
    <w:rsid w:val="00CF31C5"/>
    <w:rsid w:val="00CF3315"/>
    <w:rsid w:val="00CF3D89"/>
    <w:rsid w:val="00CF3EDB"/>
    <w:rsid w:val="00CF43B9"/>
    <w:rsid w:val="00CF4407"/>
    <w:rsid w:val="00CF46C8"/>
    <w:rsid w:val="00CF4711"/>
    <w:rsid w:val="00CF49E0"/>
    <w:rsid w:val="00CF4E99"/>
    <w:rsid w:val="00CF4EB5"/>
    <w:rsid w:val="00CF56F1"/>
    <w:rsid w:val="00CF580D"/>
    <w:rsid w:val="00CF593E"/>
    <w:rsid w:val="00CF6BAA"/>
    <w:rsid w:val="00CF6C53"/>
    <w:rsid w:val="00CF6D7A"/>
    <w:rsid w:val="00CF7C2C"/>
    <w:rsid w:val="00CF7CBE"/>
    <w:rsid w:val="00CF7F92"/>
    <w:rsid w:val="00D0018B"/>
    <w:rsid w:val="00D00295"/>
    <w:rsid w:val="00D00528"/>
    <w:rsid w:val="00D006BA"/>
    <w:rsid w:val="00D0076A"/>
    <w:rsid w:val="00D0078F"/>
    <w:rsid w:val="00D00B63"/>
    <w:rsid w:val="00D00C2E"/>
    <w:rsid w:val="00D00DB5"/>
    <w:rsid w:val="00D01038"/>
    <w:rsid w:val="00D01135"/>
    <w:rsid w:val="00D012B9"/>
    <w:rsid w:val="00D01372"/>
    <w:rsid w:val="00D016ED"/>
    <w:rsid w:val="00D01B45"/>
    <w:rsid w:val="00D01BB8"/>
    <w:rsid w:val="00D0221C"/>
    <w:rsid w:val="00D026D4"/>
    <w:rsid w:val="00D02823"/>
    <w:rsid w:val="00D028D1"/>
    <w:rsid w:val="00D02AD6"/>
    <w:rsid w:val="00D02D58"/>
    <w:rsid w:val="00D03798"/>
    <w:rsid w:val="00D03951"/>
    <w:rsid w:val="00D03AD4"/>
    <w:rsid w:val="00D03CFA"/>
    <w:rsid w:val="00D03E08"/>
    <w:rsid w:val="00D03EC4"/>
    <w:rsid w:val="00D03F75"/>
    <w:rsid w:val="00D04005"/>
    <w:rsid w:val="00D0436C"/>
    <w:rsid w:val="00D04406"/>
    <w:rsid w:val="00D04422"/>
    <w:rsid w:val="00D04582"/>
    <w:rsid w:val="00D048EC"/>
    <w:rsid w:val="00D04933"/>
    <w:rsid w:val="00D04FC7"/>
    <w:rsid w:val="00D052DC"/>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6B5"/>
    <w:rsid w:val="00D078A0"/>
    <w:rsid w:val="00D07975"/>
    <w:rsid w:val="00D07E53"/>
    <w:rsid w:val="00D10270"/>
    <w:rsid w:val="00D1030D"/>
    <w:rsid w:val="00D10326"/>
    <w:rsid w:val="00D10942"/>
    <w:rsid w:val="00D10CB0"/>
    <w:rsid w:val="00D10D15"/>
    <w:rsid w:val="00D1119C"/>
    <w:rsid w:val="00D11474"/>
    <w:rsid w:val="00D119E0"/>
    <w:rsid w:val="00D11A33"/>
    <w:rsid w:val="00D11D4B"/>
    <w:rsid w:val="00D11E7C"/>
    <w:rsid w:val="00D124D5"/>
    <w:rsid w:val="00D1323E"/>
    <w:rsid w:val="00D13285"/>
    <w:rsid w:val="00D1351B"/>
    <w:rsid w:val="00D13529"/>
    <w:rsid w:val="00D136D0"/>
    <w:rsid w:val="00D13862"/>
    <w:rsid w:val="00D13887"/>
    <w:rsid w:val="00D13B6F"/>
    <w:rsid w:val="00D13CEF"/>
    <w:rsid w:val="00D140E5"/>
    <w:rsid w:val="00D14D6D"/>
    <w:rsid w:val="00D14DA0"/>
    <w:rsid w:val="00D14E3C"/>
    <w:rsid w:val="00D1502F"/>
    <w:rsid w:val="00D150EA"/>
    <w:rsid w:val="00D15343"/>
    <w:rsid w:val="00D15A15"/>
    <w:rsid w:val="00D15A9D"/>
    <w:rsid w:val="00D15FD0"/>
    <w:rsid w:val="00D16099"/>
    <w:rsid w:val="00D16740"/>
    <w:rsid w:val="00D16A0A"/>
    <w:rsid w:val="00D16C5E"/>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B83"/>
    <w:rsid w:val="00D20F2D"/>
    <w:rsid w:val="00D20F9E"/>
    <w:rsid w:val="00D21163"/>
    <w:rsid w:val="00D21212"/>
    <w:rsid w:val="00D213B7"/>
    <w:rsid w:val="00D216C4"/>
    <w:rsid w:val="00D218AA"/>
    <w:rsid w:val="00D21A17"/>
    <w:rsid w:val="00D21D30"/>
    <w:rsid w:val="00D21E1F"/>
    <w:rsid w:val="00D21FBD"/>
    <w:rsid w:val="00D22291"/>
    <w:rsid w:val="00D22B36"/>
    <w:rsid w:val="00D22D44"/>
    <w:rsid w:val="00D2388D"/>
    <w:rsid w:val="00D23AA0"/>
    <w:rsid w:val="00D23C8F"/>
    <w:rsid w:val="00D23F73"/>
    <w:rsid w:val="00D24135"/>
    <w:rsid w:val="00D24179"/>
    <w:rsid w:val="00D2452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E2"/>
    <w:rsid w:val="00D27198"/>
    <w:rsid w:val="00D27634"/>
    <w:rsid w:val="00D278FA"/>
    <w:rsid w:val="00D27ACE"/>
    <w:rsid w:val="00D27EB1"/>
    <w:rsid w:val="00D27FA1"/>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26B"/>
    <w:rsid w:val="00D3249E"/>
    <w:rsid w:val="00D324D8"/>
    <w:rsid w:val="00D327DD"/>
    <w:rsid w:val="00D329E6"/>
    <w:rsid w:val="00D32D76"/>
    <w:rsid w:val="00D332B9"/>
    <w:rsid w:val="00D335DE"/>
    <w:rsid w:val="00D3374D"/>
    <w:rsid w:val="00D33A99"/>
    <w:rsid w:val="00D33C44"/>
    <w:rsid w:val="00D33CF5"/>
    <w:rsid w:val="00D33D09"/>
    <w:rsid w:val="00D34954"/>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C06"/>
    <w:rsid w:val="00D415DA"/>
    <w:rsid w:val="00D41751"/>
    <w:rsid w:val="00D41892"/>
    <w:rsid w:val="00D418E3"/>
    <w:rsid w:val="00D419D5"/>
    <w:rsid w:val="00D41C59"/>
    <w:rsid w:val="00D41F5B"/>
    <w:rsid w:val="00D423C2"/>
    <w:rsid w:val="00D42797"/>
    <w:rsid w:val="00D42979"/>
    <w:rsid w:val="00D4337F"/>
    <w:rsid w:val="00D435CA"/>
    <w:rsid w:val="00D43858"/>
    <w:rsid w:val="00D4392B"/>
    <w:rsid w:val="00D43FC1"/>
    <w:rsid w:val="00D441CB"/>
    <w:rsid w:val="00D441E9"/>
    <w:rsid w:val="00D44224"/>
    <w:rsid w:val="00D44336"/>
    <w:rsid w:val="00D44E07"/>
    <w:rsid w:val="00D4507A"/>
    <w:rsid w:val="00D4596F"/>
    <w:rsid w:val="00D4598C"/>
    <w:rsid w:val="00D45B9C"/>
    <w:rsid w:val="00D46020"/>
    <w:rsid w:val="00D46062"/>
    <w:rsid w:val="00D46422"/>
    <w:rsid w:val="00D46B08"/>
    <w:rsid w:val="00D46B1A"/>
    <w:rsid w:val="00D46B77"/>
    <w:rsid w:val="00D46FA8"/>
    <w:rsid w:val="00D4721B"/>
    <w:rsid w:val="00D47311"/>
    <w:rsid w:val="00D473EC"/>
    <w:rsid w:val="00D47595"/>
    <w:rsid w:val="00D475D5"/>
    <w:rsid w:val="00D47797"/>
    <w:rsid w:val="00D47A23"/>
    <w:rsid w:val="00D47A7F"/>
    <w:rsid w:val="00D5062D"/>
    <w:rsid w:val="00D50714"/>
    <w:rsid w:val="00D50724"/>
    <w:rsid w:val="00D509C5"/>
    <w:rsid w:val="00D50AC0"/>
    <w:rsid w:val="00D50C79"/>
    <w:rsid w:val="00D511B3"/>
    <w:rsid w:val="00D51261"/>
    <w:rsid w:val="00D512DD"/>
    <w:rsid w:val="00D517C3"/>
    <w:rsid w:val="00D51DCB"/>
    <w:rsid w:val="00D520FF"/>
    <w:rsid w:val="00D52191"/>
    <w:rsid w:val="00D527D2"/>
    <w:rsid w:val="00D53208"/>
    <w:rsid w:val="00D53320"/>
    <w:rsid w:val="00D538D8"/>
    <w:rsid w:val="00D53920"/>
    <w:rsid w:val="00D539A8"/>
    <w:rsid w:val="00D53E46"/>
    <w:rsid w:val="00D53F1D"/>
    <w:rsid w:val="00D53F4E"/>
    <w:rsid w:val="00D54029"/>
    <w:rsid w:val="00D54158"/>
    <w:rsid w:val="00D54237"/>
    <w:rsid w:val="00D542C9"/>
    <w:rsid w:val="00D544C2"/>
    <w:rsid w:val="00D5496D"/>
    <w:rsid w:val="00D5499A"/>
    <w:rsid w:val="00D549DB"/>
    <w:rsid w:val="00D54B99"/>
    <w:rsid w:val="00D54FDB"/>
    <w:rsid w:val="00D55702"/>
    <w:rsid w:val="00D55744"/>
    <w:rsid w:val="00D55931"/>
    <w:rsid w:val="00D559D2"/>
    <w:rsid w:val="00D55D47"/>
    <w:rsid w:val="00D55E06"/>
    <w:rsid w:val="00D56269"/>
    <w:rsid w:val="00D564D9"/>
    <w:rsid w:val="00D56C63"/>
    <w:rsid w:val="00D56F16"/>
    <w:rsid w:val="00D572D5"/>
    <w:rsid w:val="00D57496"/>
    <w:rsid w:val="00D57B6E"/>
    <w:rsid w:val="00D57FD0"/>
    <w:rsid w:val="00D6029A"/>
    <w:rsid w:val="00D6048B"/>
    <w:rsid w:val="00D60582"/>
    <w:rsid w:val="00D6066B"/>
    <w:rsid w:val="00D60718"/>
    <w:rsid w:val="00D608CD"/>
    <w:rsid w:val="00D60A36"/>
    <w:rsid w:val="00D60A56"/>
    <w:rsid w:val="00D60E39"/>
    <w:rsid w:val="00D616A6"/>
    <w:rsid w:val="00D6181D"/>
    <w:rsid w:val="00D61B6C"/>
    <w:rsid w:val="00D625A0"/>
    <w:rsid w:val="00D62CF5"/>
    <w:rsid w:val="00D62E58"/>
    <w:rsid w:val="00D62EF3"/>
    <w:rsid w:val="00D62FA5"/>
    <w:rsid w:val="00D62FB1"/>
    <w:rsid w:val="00D63352"/>
    <w:rsid w:val="00D634B3"/>
    <w:rsid w:val="00D634D0"/>
    <w:rsid w:val="00D6361A"/>
    <w:rsid w:val="00D63999"/>
    <w:rsid w:val="00D63B4D"/>
    <w:rsid w:val="00D64008"/>
    <w:rsid w:val="00D6410A"/>
    <w:rsid w:val="00D64181"/>
    <w:rsid w:val="00D643C6"/>
    <w:rsid w:val="00D648A9"/>
    <w:rsid w:val="00D651FB"/>
    <w:rsid w:val="00D653DE"/>
    <w:rsid w:val="00D655EF"/>
    <w:rsid w:val="00D6566A"/>
    <w:rsid w:val="00D65C34"/>
    <w:rsid w:val="00D65CB1"/>
    <w:rsid w:val="00D660FC"/>
    <w:rsid w:val="00D66D2D"/>
    <w:rsid w:val="00D66D3C"/>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DBB"/>
    <w:rsid w:val="00D723D5"/>
    <w:rsid w:val="00D72452"/>
    <w:rsid w:val="00D725F2"/>
    <w:rsid w:val="00D72B2A"/>
    <w:rsid w:val="00D72CF2"/>
    <w:rsid w:val="00D72F72"/>
    <w:rsid w:val="00D730A1"/>
    <w:rsid w:val="00D7341E"/>
    <w:rsid w:val="00D73504"/>
    <w:rsid w:val="00D7375D"/>
    <w:rsid w:val="00D73B6D"/>
    <w:rsid w:val="00D73D5E"/>
    <w:rsid w:val="00D73FB7"/>
    <w:rsid w:val="00D74772"/>
    <w:rsid w:val="00D74913"/>
    <w:rsid w:val="00D74B58"/>
    <w:rsid w:val="00D74C2F"/>
    <w:rsid w:val="00D74EE4"/>
    <w:rsid w:val="00D753D5"/>
    <w:rsid w:val="00D75562"/>
    <w:rsid w:val="00D75686"/>
    <w:rsid w:val="00D75C6A"/>
    <w:rsid w:val="00D75F4C"/>
    <w:rsid w:val="00D75FF6"/>
    <w:rsid w:val="00D76015"/>
    <w:rsid w:val="00D7619C"/>
    <w:rsid w:val="00D76772"/>
    <w:rsid w:val="00D771F3"/>
    <w:rsid w:val="00D772CD"/>
    <w:rsid w:val="00D77422"/>
    <w:rsid w:val="00D77960"/>
    <w:rsid w:val="00D77E1B"/>
    <w:rsid w:val="00D807E4"/>
    <w:rsid w:val="00D8083D"/>
    <w:rsid w:val="00D8098E"/>
    <w:rsid w:val="00D80BE9"/>
    <w:rsid w:val="00D80CEF"/>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3073"/>
    <w:rsid w:val="00D8328A"/>
    <w:rsid w:val="00D83397"/>
    <w:rsid w:val="00D836AF"/>
    <w:rsid w:val="00D83923"/>
    <w:rsid w:val="00D83991"/>
    <w:rsid w:val="00D83A29"/>
    <w:rsid w:val="00D83D7B"/>
    <w:rsid w:val="00D83E6E"/>
    <w:rsid w:val="00D83EB6"/>
    <w:rsid w:val="00D84318"/>
    <w:rsid w:val="00D846C6"/>
    <w:rsid w:val="00D847EF"/>
    <w:rsid w:val="00D84A03"/>
    <w:rsid w:val="00D84C59"/>
    <w:rsid w:val="00D84DD0"/>
    <w:rsid w:val="00D84F76"/>
    <w:rsid w:val="00D85365"/>
    <w:rsid w:val="00D864B5"/>
    <w:rsid w:val="00D8655E"/>
    <w:rsid w:val="00D86922"/>
    <w:rsid w:val="00D86B39"/>
    <w:rsid w:val="00D86D6A"/>
    <w:rsid w:val="00D86F38"/>
    <w:rsid w:val="00D86F52"/>
    <w:rsid w:val="00D87376"/>
    <w:rsid w:val="00D87517"/>
    <w:rsid w:val="00D8789C"/>
    <w:rsid w:val="00D87C16"/>
    <w:rsid w:val="00D87EA8"/>
    <w:rsid w:val="00D90079"/>
    <w:rsid w:val="00D90519"/>
    <w:rsid w:val="00D905D3"/>
    <w:rsid w:val="00D90AE0"/>
    <w:rsid w:val="00D90F8F"/>
    <w:rsid w:val="00D912A5"/>
    <w:rsid w:val="00D9164A"/>
    <w:rsid w:val="00D919C2"/>
    <w:rsid w:val="00D91ABD"/>
    <w:rsid w:val="00D91C49"/>
    <w:rsid w:val="00D91D40"/>
    <w:rsid w:val="00D91DBD"/>
    <w:rsid w:val="00D923BB"/>
    <w:rsid w:val="00D92429"/>
    <w:rsid w:val="00D927C2"/>
    <w:rsid w:val="00D92901"/>
    <w:rsid w:val="00D92BB9"/>
    <w:rsid w:val="00D92C1C"/>
    <w:rsid w:val="00D92D3A"/>
    <w:rsid w:val="00D93138"/>
    <w:rsid w:val="00D93224"/>
    <w:rsid w:val="00D9342E"/>
    <w:rsid w:val="00D934A0"/>
    <w:rsid w:val="00D93695"/>
    <w:rsid w:val="00D936A0"/>
    <w:rsid w:val="00D93800"/>
    <w:rsid w:val="00D939B6"/>
    <w:rsid w:val="00D93C72"/>
    <w:rsid w:val="00D93FD4"/>
    <w:rsid w:val="00D94016"/>
    <w:rsid w:val="00D945D8"/>
    <w:rsid w:val="00D9472B"/>
    <w:rsid w:val="00D9492A"/>
    <w:rsid w:val="00D949C7"/>
    <w:rsid w:val="00D94BB4"/>
    <w:rsid w:val="00D9539C"/>
    <w:rsid w:val="00D956EB"/>
    <w:rsid w:val="00D95985"/>
    <w:rsid w:val="00D95AD1"/>
    <w:rsid w:val="00D95B73"/>
    <w:rsid w:val="00D95E00"/>
    <w:rsid w:val="00D96523"/>
    <w:rsid w:val="00D967F1"/>
    <w:rsid w:val="00D96A52"/>
    <w:rsid w:val="00D96CE5"/>
    <w:rsid w:val="00D96EC3"/>
    <w:rsid w:val="00D97B16"/>
    <w:rsid w:val="00D97C85"/>
    <w:rsid w:val="00DA019E"/>
    <w:rsid w:val="00DA049D"/>
    <w:rsid w:val="00DA06F0"/>
    <w:rsid w:val="00DA08A9"/>
    <w:rsid w:val="00DA0994"/>
    <w:rsid w:val="00DA0A91"/>
    <w:rsid w:val="00DA0AC0"/>
    <w:rsid w:val="00DA0B4F"/>
    <w:rsid w:val="00DA0BB5"/>
    <w:rsid w:val="00DA0F74"/>
    <w:rsid w:val="00DA12FA"/>
    <w:rsid w:val="00DA137F"/>
    <w:rsid w:val="00DA161E"/>
    <w:rsid w:val="00DA1D6C"/>
    <w:rsid w:val="00DA1DD6"/>
    <w:rsid w:val="00DA20FC"/>
    <w:rsid w:val="00DA22AF"/>
    <w:rsid w:val="00DA2318"/>
    <w:rsid w:val="00DA25AA"/>
    <w:rsid w:val="00DA272A"/>
    <w:rsid w:val="00DA27AB"/>
    <w:rsid w:val="00DA2D3C"/>
    <w:rsid w:val="00DA2D74"/>
    <w:rsid w:val="00DA3613"/>
    <w:rsid w:val="00DA3665"/>
    <w:rsid w:val="00DA3B01"/>
    <w:rsid w:val="00DA3B95"/>
    <w:rsid w:val="00DA3DAD"/>
    <w:rsid w:val="00DA3FA9"/>
    <w:rsid w:val="00DA4089"/>
    <w:rsid w:val="00DA459C"/>
    <w:rsid w:val="00DA4699"/>
    <w:rsid w:val="00DA487E"/>
    <w:rsid w:val="00DA50BD"/>
    <w:rsid w:val="00DA5952"/>
    <w:rsid w:val="00DA5B9C"/>
    <w:rsid w:val="00DA5CB8"/>
    <w:rsid w:val="00DA5D89"/>
    <w:rsid w:val="00DA61EE"/>
    <w:rsid w:val="00DA6248"/>
    <w:rsid w:val="00DA6475"/>
    <w:rsid w:val="00DA685C"/>
    <w:rsid w:val="00DA6D1D"/>
    <w:rsid w:val="00DA6DFF"/>
    <w:rsid w:val="00DA718D"/>
    <w:rsid w:val="00DA755B"/>
    <w:rsid w:val="00DA76FD"/>
    <w:rsid w:val="00DA7E35"/>
    <w:rsid w:val="00DB032C"/>
    <w:rsid w:val="00DB07AE"/>
    <w:rsid w:val="00DB0ADF"/>
    <w:rsid w:val="00DB0CFF"/>
    <w:rsid w:val="00DB0DF8"/>
    <w:rsid w:val="00DB11F8"/>
    <w:rsid w:val="00DB1507"/>
    <w:rsid w:val="00DB1B56"/>
    <w:rsid w:val="00DB21D9"/>
    <w:rsid w:val="00DB21DA"/>
    <w:rsid w:val="00DB22CB"/>
    <w:rsid w:val="00DB25C4"/>
    <w:rsid w:val="00DB2738"/>
    <w:rsid w:val="00DB2B36"/>
    <w:rsid w:val="00DB2F7C"/>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ABA"/>
    <w:rsid w:val="00DB5B41"/>
    <w:rsid w:val="00DB5FAF"/>
    <w:rsid w:val="00DB60F9"/>
    <w:rsid w:val="00DB6313"/>
    <w:rsid w:val="00DB6864"/>
    <w:rsid w:val="00DB6922"/>
    <w:rsid w:val="00DB695F"/>
    <w:rsid w:val="00DB6AA5"/>
    <w:rsid w:val="00DB6B07"/>
    <w:rsid w:val="00DB7139"/>
    <w:rsid w:val="00DB7564"/>
    <w:rsid w:val="00DC01B1"/>
    <w:rsid w:val="00DC0770"/>
    <w:rsid w:val="00DC09A4"/>
    <w:rsid w:val="00DC0A7C"/>
    <w:rsid w:val="00DC0B01"/>
    <w:rsid w:val="00DC1271"/>
    <w:rsid w:val="00DC12B6"/>
    <w:rsid w:val="00DC1427"/>
    <w:rsid w:val="00DC1438"/>
    <w:rsid w:val="00DC1558"/>
    <w:rsid w:val="00DC2178"/>
    <w:rsid w:val="00DC23C1"/>
    <w:rsid w:val="00DC2826"/>
    <w:rsid w:val="00DC28B6"/>
    <w:rsid w:val="00DC2C24"/>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CF"/>
    <w:rsid w:val="00DC6642"/>
    <w:rsid w:val="00DC6736"/>
    <w:rsid w:val="00DC6A41"/>
    <w:rsid w:val="00DC6D8A"/>
    <w:rsid w:val="00DC6EBC"/>
    <w:rsid w:val="00DC70FA"/>
    <w:rsid w:val="00DC7274"/>
    <w:rsid w:val="00DC73AE"/>
    <w:rsid w:val="00DC73E7"/>
    <w:rsid w:val="00DC7545"/>
    <w:rsid w:val="00DC762E"/>
    <w:rsid w:val="00DC7665"/>
    <w:rsid w:val="00DC79A9"/>
    <w:rsid w:val="00DC7A64"/>
    <w:rsid w:val="00DC7B3B"/>
    <w:rsid w:val="00DC7B54"/>
    <w:rsid w:val="00DD03D1"/>
    <w:rsid w:val="00DD044B"/>
    <w:rsid w:val="00DD0A8F"/>
    <w:rsid w:val="00DD0AC9"/>
    <w:rsid w:val="00DD0F7E"/>
    <w:rsid w:val="00DD11CA"/>
    <w:rsid w:val="00DD1327"/>
    <w:rsid w:val="00DD14D3"/>
    <w:rsid w:val="00DD17D8"/>
    <w:rsid w:val="00DD2054"/>
    <w:rsid w:val="00DD2059"/>
    <w:rsid w:val="00DD2BDE"/>
    <w:rsid w:val="00DD3270"/>
    <w:rsid w:val="00DD37BB"/>
    <w:rsid w:val="00DD3F38"/>
    <w:rsid w:val="00DD42DF"/>
    <w:rsid w:val="00DD448B"/>
    <w:rsid w:val="00DD49A4"/>
    <w:rsid w:val="00DD4EE7"/>
    <w:rsid w:val="00DD503F"/>
    <w:rsid w:val="00DD52F8"/>
    <w:rsid w:val="00DD5357"/>
    <w:rsid w:val="00DD5380"/>
    <w:rsid w:val="00DD5564"/>
    <w:rsid w:val="00DD56EF"/>
    <w:rsid w:val="00DD5985"/>
    <w:rsid w:val="00DD5F4D"/>
    <w:rsid w:val="00DD6675"/>
    <w:rsid w:val="00DD691E"/>
    <w:rsid w:val="00DD69A6"/>
    <w:rsid w:val="00DD6AF5"/>
    <w:rsid w:val="00DD6D20"/>
    <w:rsid w:val="00DD6D46"/>
    <w:rsid w:val="00DD6F89"/>
    <w:rsid w:val="00DD7272"/>
    <w:rsid w:val="00DD72B6"/>
    <w:rsid w:val="00DD73FA"/>
    <w:rsid w:val="00DD74AC"/>
    <w:rsid w:val="00DD77FC"/>
    <w:rsid w:val="00DD785C"/>
    <w:rsid w:val="00DE0263"/>
    <w:rsid w:val="00DE06C0"/>
    <w:rsid w:val="00DE0C35"/>
    <w:rsid w:val="00DE0DB0"/>
    <w:rsid w:val="00DE0E8A"/>
    <w:rsid w:val="00DE1276"/>
    <w:rsid w:val="00DE12E3"/>
    <w:rsid w:val="00DE1408"/>
    <w:rsid w:val="00DE1CB7"/>
    <w:rsid w:val="00DE22B6"/>
    <w:rsid w:val="00DE2336"/>
    <w:rsid w:val="00DE237E"/>
    <w:rsid w:val="00DE2579"/>
    <w:rsid w:val="00DE26B4"/>
    <w:rsid w:val="00DE28D4"/>
    <w:rsid w:val="00DE2ECB"/>
    <w:rsid w:val="00DE2F49"/>
    <w:rsid w:val="00DE31A3"/>
    <w:rsid w:val="00DE322F"/>
    <w:rsid w:val="00DE3C28"/>
    <w:rsid w:val="00DE3D1F"/>
    <w:rsid w:val="00DE4177"/>
    <w:rsid w:val="00DE45F4"/>
    <w:rsid w:val="00DE48B6"/>
    <w:rsid w:val="00DE4AF6"/>
    <w:rsid w:val="00DE4DBF"/>
    <w:rsid w:val="00DE4EF1"/>
    <w:rsid w:val="00DE50B8"/>
    <w:rsid w:val="00DE541E"/>
    <w:rsid w:val="00DE5744"/>
    <w:rsid w:val="00DE60A7"/>
    <w:rsid w:val="00DE653F"/>
    <w:rsid w:val="00DE662B"/>
    <w:rsid w:val="00DE6682"/>
    <w:rsid w:val="00DE6729"/>
    <w:rsid w:val="00DE6C48"/>
    <w:rsid w:val="00DE7133"/>
    <w:rsid w:val="00DE713D"/>
    <w:rsid w:val="00DE755F"/>
    <w:rsid w:val="00DE78D7"/>
    <w:rsid w:val="00DE7BE9"/>
    <w:rsid w:val="00DE7C25"/>
    <w:rsid w:val="00DF0145"/>
    <w:rsid w:val="00DF01D5"/>
    <w:rsid w:val="00DF026B"/>
    <w:rsid w:val="00DF0675"/>
    <w:rsid w:val="00DF0C0A"/>
    <w:rsid w:val="00DF1008"/>
    <w:rsid w:val="00DF1092"/>
    <w:rsid w:val="00DF11DF"/>
    <w:rsid w:val="00DF17AA"/>
    <w:rsid w:val="00DF198A"/>
    <w:rsid w:val="00DF1CCF"/>
    <w:rsid w:val="00DF22C5"/>
    <w:rsid w:val="00DF2984"/>
    <w:rsid w:val="00DF2BB9"/>
    <w:rsid w:val="00DF2DE8"/>
    <w:rsid w:val="00DF307A"/>
    <w:rsid w:val="00DF339B"/>
    <w:rsid w:val="00DF382F"/>
    <w:rsid w:val="00DF384A"/>
    <w:rsid w:val="00DF39CB"/>
    <w:rsid w:val="00DF426B"/>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858"/>
    <w:rsid w:val="00DF69AF"/>
    <w:rsid w:val="00DF6A09"/>
    <w:rsid w:val="00DF6C30"/>
    <w:rsid w:val="00DF6DBA"/>
    <w:rsid w:val="00DF6DD5"/>
    <w:rsid w:val="00DF71BB"/>
    <w:rsid w:val="00DF768A"/>
    <w:rsid w:val="00DF7767"/>
    <w:rsid w:val="00DF7809"/>
    <w:rsid w:val="00DF782D"/>
    <w:rsid w:val="00DF7E67"/>
    <w:rsid w:val="00DF7FB2"/>
    <w:rsid w:val="00E0029A"/>
    <w:rsid w:val="00E00400"/>
    <w:rsid w:val="00E009F9"/>
    <w:rsid w:val="00E00DD4"/>
    <w:rsid w:val="00E00E83"/>
    <w:rsid w:val="00E01023"/>
    <w:rsid w:val="00E010A0"/>
    <w:rsid w:val="00E013E5"/>
    <w:rsid w:val="00E0153E"/>
    <w:rsid w:val="00E01939"/>
    <w:rsid w:val="00E01A37"/>
    <w:rsid w:val="00E01F67"/>
    <w:rsid w:val="00E02241"/>
    <w:rsid w:val="00E02B79"/>
    <w:rsid w:val="00E02C81"/>
    <w:rsid w:val="00E03293"/>
    <w:rsid w:val="00E0338A"/>
    <w:rsid w:val="00E0345E"/>
    <w:rsid w:val="00E03878"/>
    <w:rsid w:val="00E03B1E"/>
    <w:rsid w:val="00E03CA8"/>
    <w:rsid w:val="00E03F16"/>
    <w:rsid w:val="00E04961"/>
    <w:rsid w:val="00E04C7F"/>
    <w:rsid w:val="00E04CAD"/>
    <w:rsid w:val="00E05049"/>
    <w:rsid w:val="00E05074"/>
    <w:rsid w:val="00E051B0"/>
    <w:rsid w:val="00E052D2"/>
    <w:rsid w:val="00E053D3"/>
    <w:rsid w:val="00E05485"/>
    <w:rsid w:val="00E055A5"/>
    <w:rsid w:val="00E05751"/>
    <w:rsid w:val="00E0580D"/>
    <w:rsid w:val="00E059A5"/>
    <w:rsid w:val="00E05E11"/>
    <w:rsid w:val="00E05FC0"/>
    <w:rsid w:val="00E06431"/>
    <w:rsid w:val="00E064C9"/>
    <w:rsid w:val="00E065B6"/>
    <w:rsid w:val="00E06A48"/>
    <w:rsid w:val="00E06D74"/>
    <w:rsid w:val="00E075E6"/>
    <w:rsid w:val="00E076D9"/>
    <w:rsid w:val="00E07789"/>
    <w:rsid w:val="00E077BD"/>
    <w:rsid w:val="00E07E08"/>
    <w:rsid w:val="00E07FBE"/>
    <w:rsid w:val="00E1002C"/>
    <w:rsid w:val="00E10746"/>
    <w:rsid w:val="00E10897"/>
    <w:rsid w:val="00E10A95"/>
    <w:rsid w:val="00E10DD5"/>
    <w:rsid w:val="00E10E95"/>
    <w:rsid w:val="00E1123E"/>
    <w:rsid w:val="00E112DD"/>
    <w:rsid w:val="00E112F9"/>
    <w:rsid w:val="00E11629"/>
    <w:rsid w:val="00E1186E"/>
    <w:rsid w:val="00E11A70"/>
    <w:rsid w:val="00E11AC5"/>
    <w:rsid w:val="00E1213E"/>
    <w:rsid w:val="00E12468"/>
    <w:rsid w:val="00E124D6"/>
    <w:rsid w:val="00E126BD"/>
    <w:rsid w:val="00E127B5"/>
    <w:rsid w:val="00E12931"/>
    <w:rsid w:val="00E12C3F"/>
    <w:rsid w:val="00E12E5A"/>
    <w:rsid w:val="00E13341"/>
    <w:rsid w:val="00E1334E"/>
    <w:rsid w:val="00E13688"/>
    <w:rsid w:val="00E136BF"/>
    <w:rsid w:val="00E137EE"/>
    <w:rsid w:val="00E138E7"/>
    <w:rsid w:val="00E1392F"/>
    <w:rsid w:val="00E13CA7"/>
    <w:rsid w:val="00E13D29"/>
    <w:rsid w:val="00E13F76"/>
    <w:rsid w:val="00E14229"/>
    <w:rsid w:val="00E144B0"/>
    <w:rsid w:val="00E1460D"/>
    <w:rsid w:val="00E148F8"/>
    <w:rsid w:val="00E14ACA"/>
    <w:rsid w:val="00E14BA2"/>
    <w:rsid w:val="00E14D6C"/>
    <w:rsid w:val="00E14FF3"/>
    <w:rsid w:val="00E153C1"/>
    <w:rsid w:val="00E15E41"/>
    <w:rsid w:val="00E15E87"/>
    <w:rsid w:val="00E1611A"/>
    <w:rsid w:val="00E16B8E"/>
    <w:rsid w:val="00E16BA3"/>
    <w:rsid w:val="00E16BDC"/>
    <w:rsid w:val="00E1778E"/>
    <w:rsid w:val="00E177AC"/>
    <w:rsid w:val="00E178A4"/>
    <w:rsid w:val="00E17EAD"/>
    <w:rsid w:val="00E17EDB"/>
    <w:rsid w:val="00E203BA"/>
    <w:rsid w:val="00E205EB"/>
    <w:rsid w:val="00E20754"/>
    <w:rsid w:val="00E20938"/>
    <w:rsid w:val="00E20AE4"/>
    <w:rsid w:val="00E218E6"/>
    <w:rsid w:val="00E219FF"/>
    <w:rsid w:val="00E21C77"/>
    <w:rsid w:val="00E21CDF"/>
    <w:rsid w:val="00E222FD"/>
    <w:rsid w:val="00E2235F"/>
    <w:rsid w:val="00E224B5"/>
    <w:rsid w:val="00E2251A"/>
    <w:rsid w:val="00E22A18"/>
    <w:rsid w:val="00E22A37"/>
    <w:rsid w:val="00E22FF8"/>
    <w:rsid w:val="00E233AC"/>
    <w:rsid w:val="00E234CE"/>
    <w:rsid w:val="00E23A1F"/>
    <w:rsid w:val="00E242A1"/>
    <w:rsid w:val="00E24974"/>
    <w:rsid w:val="00E25524"/>
    <w:rsid w:val="00E25918"/>
    <w:rsid w:val="00E2594D"/>
    <w:rsid w:val="00E25A21"/>
    <w:rsid w:val="00E2648B"/>
    <w:rsid w:val="00E2699A"/>
    <w:rsid w:val="00E26FD1"/>
    <w:rsid w:val="00E2707F"/>
    <w:rsid w:val="00E272A4"/>
    <w:rsid w:val="00E2742B"/>
    <w:rsid w:val="00E2766F"/>
    <w:rsid w:val="00E2787D"/>
    <w:rsid w:val="00E278AF"/>
    <w:rsid w:val="00E2792B"/>
    <w:rsid w:val="00E30002"/>
    <w:rsid w:val="00E301CC"/>
    <w:rsid w:val="00E30313"/>
    <w:rsid w:val="00E30557"/>
    <w:rsid w:val="00E305CB"/>
    <w:rsid w:val="00E305FD"/>
    <w:rsid w:val="00E30820"/>
    <w:rsid w:val="00E3097D"/>
    <w:rsid w:val="00E30BDE"/>
    <w:rsid w:val="00E310F6"/>
    <w:rsid w:val="00E31276"/>
    <w:rsid w:val="00E312C3"/>
    <w:rsid w:val="00E3149D"/>
    <w:rsid w:val="00E319F9"/>
    <w:rsid w:val="00E31C22"/>
    <w:rsid w:val="00E31E2B"/>
    <w:rsid w:val="00E31F9F"/>
    <w:rsid w:val="00E31FE4"/>
    <w:rsid w:val="00E3217B"/>
    <w:rsid w:val="00E32840"/>
    <w:rsid w:val="00E32B15"/>
    <w:rsid w:val="00E32BAB"/>
    <w:rsid w:val="00E330D5"/>
    <w:rsid w:val="00E3311E"/>
    <w:rsid w:val="00E33BAB"/>
    <w:rsid w:val="00E33DB6"/>
    <w:rsid w:val="00E33E45"/>
    <w:rsid w:val="00E33FFE"/>
    <w:rsid w:val="00E3447A"/>
    <w:rsid w:val="00E3466C"/>
    <w:rsid w:val="00E347BA"/>
    <w:rsid w:val="00E34A92"/>
    <w:rsid w:val="00E34E2A"/>
    <w:rsid w:val="00E353E4"/>
    <w:rsid w:val="00E3564D"/>
    <w:rsid w:val="00E35752"/>
    <w:rsid w:val="00E35C67"/>
    <w:rsid w:val="00E35FFD"/>
    <w:rsid w:val="00E36007"/>
    <w:rsid w:val="00E3612A"/>
    <w:rsid w:val="00E36EA9"/>
    <w:rsid w:val="00E36EC8"/>
    <w:rsid w:val="00E37742"/>
    <w:rsid w:val="00E37B4D"/>
    <w:rsid w:val="00E37BC2"/>
    <w:rsid w:val="00E4017C"/>
    <w:rsid w:val="00E402EE"/>
    <w:rsid w:val="00E40565"/>
    <w:rsid w:val="00E4056A"/>
    <w:rsid w:val="00E40AEB"/>
    <w:rsid w:val="00E40D51"/>
    <w:rsid w:val="00E4147F"/>
    <w:rsid w:val="00E415CB"/>
    <w:rsid w:val="00E416A8"/>
    <w:rsid w:val="00E41712"/>
    <w:rsid w:val="00E4199B"/>
    <w:rsid w:val="00E41BA2"/>
    <w:rsid w:val="00E41C76"/>
    <w:rsid w:val="00E422A7"/>
    <w:rsid w:val="00E42377"/>
    <w:rsid w:val="00E42405"/>
    <w:rsid w:val="00E42521"/>
    <w:rsid w:val="00E425F3"/>
    <w:rsid w:val="00E43264"/>
    <w:rsid w:val="00E433A9"/>
    <w:rsid w:val="00E437B8"/>
    <w:rsid w:val="00E437E4"/>
    <w:rsid w:val="00E44489"/>
    <w:rsid w:val="00E44724"/>
    <w:rsid w:val="00E4475A"/>
    <w:rsid w:val="00E447D0"/>
    <w:rsid w:val="00E44946"/>
    <w:rsid w:val="00E44A8B"/>
    <w:rsid w:val="00E44B1A"/>
    <w:rsid w:val="00E44F0B"/>
    <w:rsid w:val="00E44F55"/>
    <w:rsid w:val="00E451FB"/>
    <w:rsid w:val="00E4536F"/>
    <w:rsid w:val="00E45645"/>
    <w:rsid w:val="00E45695"/>
    <w:rsid w:val="00E45A7E"/>
    <w:rsid w:val="00E46521"/>
    <w:rsid w:val="00E4652D"/>
    <w:rsid w:val="00E467B3"/>
    <w:rsid w:val="00E46CF6"/>
    <w:rsid w:val="00E46D0C"/>
    <w:rsid w:val="00E47599"/>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49B"/>
    <w:rsid w:val="00E5250B"/>
    <w:rsid w:val="00E5282A"/>
    <w:rsid w:val="00E52A28"/>
    <w:rsid w:val="00E52E72"/>
    <w:rsid w:val="00E52F82"/>
    <w:rsid w:val="00E530B8"/>
    <w:rsid w:val="00E5370B"/>
    <w:rsid w:val="00E53CDF"/>
    <w:rsid w:val="00E54091"/>
    <w:rsid w:val="00E54620"/>
    <w:rsid w:val="00E54775"/>
    <w:rsid w:val="00E5490C"/>
    <w:rsid w:val="00E54A1A"/>
    <w:rsid w:val="00E55689"/>
    <w:rsid w:val="00E5574B"/>
    <w:rsid w:val="00E558DA"/>
    <w:rsid w:val="00E55910"/>
    <w:rsid w:val="00E55E5D"/>
    <w:rsid w:val="00E5629B"/>
    <w:rsid w:val="00E566B0"/>
    <w:rsid w:val="00E569B8"/>
    <w:rsid w:val="00E56D55"/>
    <w:rsid w:val="00E56FA4"/>
    <w:rsid w:val="00E57384"/>
    <w:rsid w:val="00E573D5"/>
    <w:rsid w:val="00E57762"/>
    <w:rsid w:val="00E57A1C"/>
    <w:rsid w:val="00E57C1D"/>
    <w:rsid w:val="00E57D09"/>
    <w:rsid w:val="00E57D26"/>
    <w:rsid w:val="00E57DCF"/>
    <w:rsid w:val="00E60051"/>
    <w:rsid w:val="00E60418"/>
    <w:rsid w:val="00E604A5"/>
    <w:rsid w:val="00E607C9"/>
    <w:rsid w:val="00E607DA"/>
    <w:rsid w:val="00E609BD"/>
    <w:rsid w:val="00E60F33"/>
    <w:rsid w:val="00E60F48"/>
    <w:rsid w:val="00E610AD"/>
    <w:rsid w:val="00E6115A"/>
    <w:rsid w:val="00E6127E"/>
    <w:rsid w:val="00E61455"/>
    <w:rsid w:val="00E619FF"/>
    <w:rsid w:val="00E61B2C"/>
    <w:rsid w:val="00E61C67"/>
    <w:rsid w:val="00E61EB2"/>
    <w:rsid w:val="00E61F23"/>
    <w:rsid w:val="00E61FC3"/>
    <w:rsid w:val="00E62315"/>
    <w:rsid w:val="00E62351"/>
    <w:rsid w:val="00E6238C"/>
    <w:rsid w:val="00E623A5"/>
    <w:rsid w:val="00E6241E"/>
    <w:rsid w:val="00E62557"/>
    <w:rsid w:val="00E627AC"/>
    <w:rsid w:val="00E62E2A"/>
    <w:rsid w:val="00E630FA"/>
    <w:rsid w:val="00E63685"/>
    <w:rsid w:val="00E63E4F"/>
    <w:rsid w:val="00E64413"/>
    <w:rsid w:val="00E64633"/>
    <w:rsid w:val="00E6465D"/>
    <w:rsid w:val="00E6466B"/>
    <w:rsid w:val="00E6505E"/>
    <w:rsid w:val="00E663F6"/>
    <w:rsid w:val="00E667CA"/>
    <w:rsid w:val="00E66EE3"/>
    <w:rsid w:val="00E6722E"/>
    <w:rsid w:val="00E672C2"/>
    <w:rsid w:val="00E6776A"/>
    <w:rsid w:val="00E701BE"/>
    <w:rsid w:val="00E7028B"/>
    <w:rsid w:val="00E70660"/>
    <w:rsid w:val="00E7080B"/>
    <w:rsid w:val="00E70C2C"/>
    <w:rsid w:val="00E712C9"/>
    <w:rsid w:val="00E71403"/>
    <w:rsid w:val="00E714CE"/>
    <w:rsid w:val="00E7186A"/>
    <w:rsid w:val="00E71DF4"/>
    <w:rsid w:val="00E71FB6"/>
    <w:rsid w:val="00E7283D"/>
    <w:rsid w:val="00E7292D"/>
    <w:rsid w:val="00E729A3"/>
    <w:rsid w:val="00E72A65"/>
    <w:rsid w:val="00E72EAE"/>
    <w:rsid w:val="00E73372"/>
    <w:rsid w:val="00E733F8"/>
    <w:rsid w:val="00E7381D"/>
    <w:rsid w:val="00E73923"/>
    <w:rsid w:val="00E73994"/>
    <w:rsid w:val="00E74058"/>
    <w:rsid w:val="00E7405D"/>
    <w:rsid w:val="00E74278"/>
    <w:rsid w:val="00E742FF"/>
    <w:rsid w:val="00E74A18"/>
    <w:rsid w:val="00E74A23"/>
    <w:rsid w:val="00E75E0D"/>
    <w:rsid w:val="00E75F6E"/>
    <w:rsid w:val="00E762CE"/>
    <w:rsid w:val="00E76720"/>
    <w:rsid w:val="00E76B8B"/>
    <w:rsid w:val="00E77069"/>
    <w:rsid w:val="00E77417"/>
    <w:rsid w:val="00E77E86"/>
    <w:rsid w:val="00E77EEC"/>
    <w:rsid w:val="00E805D2"/>
    <w:rsid w:val="00E80A5B"/>
    <w:rsid w:val="00E80E0C"/>
    <w:rsid w:val="00E81370"/>
    <w:rsid w:val="00E813E3"/>
    <w:rsid w:val="00E81493"/>
    <w:rsid w:val="00E8159A"/>
    <w:rsid w:val="00E818BF"/>
    <w:rsid w:val="00E81F5B"/>
    <w:rsid w:val="00E821D5"/>
    <w:rsid w:val="00E8239D"/>
    <w:rsid w:val="00E82418"/>
    <w:rsid w:val="00E825E4"/>
    <w:rsid w:val="00E82A07"/>
    <w:rsid w:val="00E82A91"/>
    <w:rsid w:val="00E82B4E"/>
    <w:rsid w:val="00E82E07"/>
    <w:rsid w:val="00E82F22"/>
    <w:rsid w:val="00E82F38"/>
    <w:rsid w:val="00E833ED"/>
    <w:rsid w:val="00E8352B"/>
    <w:rsid w:val="00E8374E"/>
    <w:rsid w:val="00E83EE4"/>
    <w:rsid w:val="00E83FCF"/>
    <w:rsid w:val="00E841CA"/>
    <w:rsid w:val="00E84258"/>
    <w:rsid w:val="00E8439C"/>
    <w:rsid w:val="00E845FC"/>
    <w:rsid w:val="00E849C3"/>
    <w:rsid w:val="00E84A20"/>
    <w:rsid w:val="00E84E18"/>
    <w:rsid w:val="00E850C5"/>
    <w:rsid w:val="00E85415"/>
    <w:rsid w:val="00E85918"/>
    <w:rsid w:val="00E85A2D"/>
    <w:rsid w:val="00E85DB8"/>
    <w:rsid w:val="00E86279"/>
    <w:rsid w:val="00E862A3"/>
    <w:rsid w:val="00E863BB"/>
    <w:rsid w:val="00E8654C"/>
    <w:rsid w:val="00E86DA5"/>
    <w:rsid w:val="00E87262"/>
    <w:rsid w:val="00E8728C"/>
    <w:rsid w:val="00E87621"/>
    <w:rsid w:val="00E87799"/>
    <w:rsid w:val="00E879B7"/>
    <w:rsid w:val="00E879FE"/>
    <w:rsid w:val="00E87A9A"/>
    <w:rsid w:val="00E87B30"/>
    <w:rsid w:val="00E87D91"/>
    <w:rsid w:val="00E87FBD"/>
    <w:rsid w:val="00E90358"/>
    <w:rsid w:val="00E908AA"/>
    <w:rsid w:val="00E90921"/>
    <w:rsid w:val="00E90AE2"/>
    <w:rsid w:val="00E90E2E"/>
    <w:rsid w:val="00E91402"/>
    <w:rsid w:val="00E91746"/>
    <w:rsid w:val="00E9174F"/>
    <w:rsid w:val="00E9203C"/>
    <w:rsid w:val="00E92186"/>
    <w:rsid w:val="00E921E8"/>
    <w:rsid w:val="00E922BC"/>
    <w:rsid w:val="00E926DB"/>
    <w:rsid w:val="00E92759"/>
    <w:rsid w:val="00E92BB4"/>
    <w:rsid w:val="00E93266"/>
    <w:rsid w:val="00E9361A"/>
    <w:rsid w:val="00E93645"/>
    <w:rsid w:val="00E93BA8"/>
    <w:rsid w:val="00E940D7"/>
    <w:rsid w:val="00E94452"/>
    <w:rsid w:val="00E94CF2"/>
    <w:rsid w:val="00E9500C"/>
    <w:rsid w:val="00E95101"/>
    <w:rsid w:val="00E9528A"/>
    <w:rsid w:val="00E95315"/>
    <w:rsid w:val="00E95932"/>
    <w:rsid w:val="00E959F3"/>
    <w:rsid w:val="00E95A84"/>
    <w:rsid w:val="00E95D54"/>
    <w:rsid w:val="00E96140"/>
    <w:rsid w:val="00E9644C"/>
    <w:rsid w:val="00E96703"/>
    <w:rsid w:val="00E967CC"/>
    <w:rsid w:val="00E96BBE"/>
    <w:rsid w:val="00E96BDC"/>
    <w:rsid w:val="00E96CD4"/>
    <w:rsid w:val="00E96DFE"/>
    <w:rsid w:val="00E97065"/>
    <w:rsid w:val="00E97302"/>
    <w:rsid w:val="00E9779D"/>
    <w:rsid w:val="00E97951"/>
    <w:rsid w:val="00E97A85"/>
    <w:rsid w:val="00E97F0E"/>
    <w:rsid w:val="00EA0227"/>
    <w:rsid w:val="00EA03D6"/>
    <w:rsid w:val="00EA0671"/>
    <w:rsid w:val="00EA0774"/>
    <w:rsid w:val="00EA09E7"/>
    <w:rsid w:val="00EA0C1D"/>
    <w:rsid w:val="00EA0CE2"/>
    <w:rsid w:val="00EA0E99"/>
    <w:rsid w:val="00EA122E"/>
    <w:rsid w:val="00EA1233"/>
    <w:rsid w:val="00EA186F"/>
    <w:rsid w:val="00EA18A2"/>
    <w:rsid w:val="00EA18C0"/>
    <w:rsid w:val="00EA1B1C"/>
    <w:rsid w:val="00EA1BAB"/>
    <w:rsid w:val="00EA1D5C"/>
    <w:rsid w:val="00EA1F6B"/>
    <w:rsid w:val="00EA20DF"/>
    <w:rsid w:val="00EA2C93"/>
    <w:rsid w:val="00EA2FD9"/>
    <w:rsid w:val="00EA3379"/>
    <w:rsid w:val="00EA33DA"/>
    <w:rsid w:val="00EA3612"/>
    <w:rsid w:val="00EA3650"/>
    <w:rsid w:val="00EA3A39"/>
    <w:rsid w:val="00EA3E14"/>
    <w:rsid w:val="00EA472A"/>
    <w:rsid w:val="00EA4BA8"/>
    <w:rsid w:val="00EA4C6F"/>
    <w:rsid w:val="00EA4E35"/>
    <w:rsid w:val="00EA5087"/>
    <w:rsid w:val="00EA51BC"/>
    <w:rsid w:val="00EA5395"/>
    <w:rsid w:val="00EA54E7"/>
    <w:rsid w:val="00EA565F"/>
    <w:rsid w:val="00EA5E92"/>
    <w:rsid w:val="00EA6068"/>
    <w:rsid w:val="00EA62D3"/>
    <w:rsid w:val="00EA655E"/>
    <w:rsid w:val="00EA6C8D"/>
    <w:rsid w:val="00EA6D53"/>
    <w:rsid w:val="00EA70F5"/>
    <w:rsid w:val="00EA71F7"/>
    <w:rsid w:val="00EA75C4"/>
    <w:rsid w:val="00EA76D6"/>
    <w:rsid w:val="00EA7B5E"/>
    <w:rsid w:val="00EA7E46"/>
    <w:rsid w:val="00EA7F0C"/>
    <w:rsid w:val="00EB0480"/>
    <w:rsid w:val="00EB0520"/>
    <w:rsid w:val="00EB063A"/>
    <w:rsid w:val="00EB0D82"/>
    <w:rsid w:val="00EB0FEF"/>
    <w:rsid w:val="00EB135E"/>
    <w:rsid w:val="00EB1546"/>
    <w:rsid w:val="00EB1957"/>
    <w:rsid w:val="00EB1CBC"/>
    <w:rsid w:val="00EB1E78"/>
    <w:rsid w:val="00EB1E85"/>
    <w:rsid w:val="00EB1F9C"/>
    <w:rsid w:val="00EB20AE"/>
    <w:rsid w:val="00EB25F8"/>
    <w:rsid w:val="00EB29E7"/>
    <w:rsid w:val="00EB2A36"/>
    <w:rsid w:val="00EB2F0E"/>
    <w:rsid w:val="00EB2FDF"/>
    <w:rsid w:val="00EB30E8"/>
    <w:rsid w:val="00EB3235"/>
    <w:rsid w:val="00EB3256"/>
    <w:rsid w:val="00EB32A9"/>
    <w:rsid w:val="00EB3A7D"/>
    <w:rsid w:val="00EB3BBA"/>
    <w:rsid w:val="00EB3C2B"/>
    <w:rsid w:val="00EB3E3F"/>
    <w:rsid w:val="00EB411F"/>
    <w:rsid w:val="00EB41E7"/>
    <w:rsid w:val="00EB41EC"/>
    <w:rsid w:val="00EB4A61"/>
    <w:rsid w:val="00EB51BC"/>
    <w:rsid w:val="00EB5DB0"/>
    <w:rsid w:val="00EB5E4A"/>
    <w:rsid w:val="00EB629A"/>
    <w:rsid w:val="00EB6629"/>
    <w:rsid w:val="00EB6C83"/>
    <w:rsid w:val="00EB7265"/>
    <w:rsid w:val="00EB765C"/>
    <w:rsid w:val="00EB77FF"/>
    <w:rsid w:val="00EB7BDE"/>
    <w:rsid w:val="00EB7EC6"/>
    <w:rsid w:val="00EC0261"/>
    <w:rsid w:val="00EC04E0"/>
    <w:rsid w:val="00EC0679"/>
    <w:rsid w:val="00EC0868"/>
    <w:rsid w:val="00EC08C1"/>
    <w:rsid w:val="00EC0B07"/>
    <w:rsid w:val="00EC170A"/>
    <w:rsid w:val="00EC1764"/>
    <w:rsid w:val="00EC1AF5"/>
    <w:rsid w:val="00EC1C36"/>
    <w:rsid w:val="00EC1C95"/>
    <w:rsid w:val="00EC1DC4"/>
    <w:rsid w:val="00EC1EC0"/>
    <w:rsid w:val="00EC1EE6"/>
    <w:rsid w:val="00EC21EB"/>
    <w:rsid w:val="00EC24A3"/>
    <w:rsid w:val="00EC29A0"/>
    <w:rsid w:val="00EC2D0C"/>
    <w:rsid w:val="00EC2F90"/>
    <w:rsid w:val="00EC303E"/>
    <w:rsid w:val="00EC306F"/>
    <w:rsid w:val="00EC3141"/>
    <w:rsid w:val="00EC3442"/>
    <w:rsid w:val="00EC357F"/>
    <w:rsid w:val="00EC3B85"/>
    <w:rsid w:val="00EC3FDF"/>
    <w:rsid w:val="00EC43BC"/>
    <w:rsid w:val="00EC48DB"/>
    <w:rsid w:val="00EC4A18"/>
    <w:rsid w:val="00EC4C7C"/>
    <w:rsid w:val="00EC4DCC"/>
    <w:rsid w:val="00EC4E24"/>
    <w:rsid w:val="00EC4FBC"/>
    <w:rsid w:val="00EC67AE"/>
    <w:rsid w:val="00EC6A7C"/>
    <w:rsid w:val="00EC6DE1"/>
    <w:rsid w:val="00EC6E8A"/>
    <w:rsid w:val="00EC715A"/>
    <w:rsid w:val="00EC71F1"/>
    <w:rsid w:val="00EC744D"/>
    <w:rsid w:val="00EC78A1"/>
    <w:rsid w:val="00EC7DB2"/>
    <w:rsid w:val="00EC7E28"/>
    <w:rsid w:val="00EC7E9F"/>
    <w:rsid w:val="00ED0548"/>
    <w:rsid w:val="00ED099C"/>
    <w:rsid w:val="00ED0A8B"/>
    <w:rsid w:val="00ED0BFD"/>
    <w:rsid w:val="00ED0ED2"/>
    <w:rsid w:val="00ED118F"/>
    <w:rsid w:val="00ED1379"/>
    <w:rsid w:val="00ED1602"/>
    <w:rsid w:val="00ED163B"/>
    <w:rsid w:val="00ED18C9"/>
    <w:rsid w:val="00ED1A3D"/>
    <w:rsid w:val="00ED1A77"/>
    <w:rsid w:val="00ED1B46"/>
    <w:rsid w:val="00ED1B85"/>
    <w:rsid w:val="00ED1CA6"/>
    <w:rsid w:val="00ED1E44"/>
    <w:rsid w:val="00ED1F9A"/>
    <w:rsid w:val="00ED21B2"/>
    <w:rsid w:val="00ED21D0"/>
    <w:rsid w:val="00ED23ED"/>
    <w:rsid w:val="00ED2445"/>
    <w:rsid w:val="00ED2569"/>
    <w:rsid w:val="00ED26E7"/>
    <w:rsid w:val="00ED2777"/>
    <w:rsid w:val="00ED2848"/>
    <w:rsid w:val="00ED2937"/>
    <w:rsid w:val="00ED29B3"/>
    <w:rsid w:val="00ED2A60"/>
    <w:rsid w:val="00ED30CB"/>
    <w:rsid w:val="00ED33EA"/>
    <w:rsid w:val="00ED3807"/>
    <w:rsid w:val="00ED3C06"/>
    <w:rsid w:val="00ED3D83"/>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AFB"/>
    <w:rsid w:val="00ED70D0"/>
    <w:rsid w:val="00ED7505"/>
    <w:rsid w:val="00ED7844"/>
    <w:rsid w:val="00ED7D38"/>
    <w:rsid w:val="00ED7FA0"/>
    <w:rsid w:val="00EE0131"/>
    <w:rsid w:val="00EE05CA"/>
    <w:rsid w:val="00EE0749"/>
    <w:rsid w:val="00EE0BFB"/>
    <w:rsid w:val="00EE0C3C"/>
    <w:rsid w:val="00EE13A4"/>
    <w:rsid w:val="00EE14E0"/>
    <w:rsid w:val="00EE18BA"/>
    <w:rsid w:val="00EE1B36"/>
    <w:rsid w:val="00EE1DC1"/>
    <w:rsid w:val="00EE2A05"/>
    <w:rsid w:val="00EE3445"/>
    <w:rsid w:val="00EE3619"/>
    <w:rsid w:val="00EE3672"/>
    <w:rsid w:val="00EE37D3"/>
    <w:rsid w:val="00EE4304"/>
    <w:rsid w:val="00EE4384"/>
    <w:rsid w:val="00EE4473"/>
    <w:rsid w:val="00EE489F"/>
    <w:rsid w:val="00EE4CDA"/>
    <w:rsid w:val="00EE54D2"/>
    <w:rsid w:val="00EE5834"/>
    <w:rsid w:val="00EE639F"/>
    <w:rsid w:val="00EE68E1"/>
    <w:rsid w:val="00EE6BFD"/>
    <w:rsid w:val="00EE73F5"/>
    <w:rsid w:val="00EE7633"/>
    <w:rsid w:val="00EE7951"/>
    <w:rsid w:val="00EE7B9D"/>
    <w:rsid w:val="00EE7D14"/>
    <w:rsid w:val="00EF0159"/>
    <w:rsid w:val="00EF06B9"/>
    <w:rsid w:val="00EF098D"/>
    <w:rsid w:val="00EF09F1"/>
    <w:rsid w:val="00EF138F"/>
    <w:rsid w:val="00EF1530"/>
    <w:rsid w:val="00EF16C0"/>
    <w:rsid w:val="00EF2775"/>
    <w:rsid w:val="00EF29D4"/>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512C"/>
    <w:rsid w:val="00EF54C9"/>
    <w:rsid w:val="00EF5679"/>
    <w:rsid w:val="00EF56E4"/>
    <w:rsid w:val="00EF593F"/>
    <w:rsid w:val="00EF5F28"/>
    <w:rsid w:val="00EF60A7"/>
    <w:rsid w:val="00EF60EC"/>
    <w:rsid w:val="00EF60EE"/>
    <w:rsid w:val="00EF625C"/>
    <w:rsid w:val="00EF6541"/>
    <w:rsid w:val="00EF6EB0"/>
    <w:rsid w:val="00EF764F"/>
    <w:rsid w:val="00EF795A"/>
    <w:rsid w:val="00F0052B"/>
    <w:rsid w:val="00F0073E"/>
    <w:rsid w:val="00F00A29"/>
    <w:rsid w:val="00F00D11"/>
    <w:rsid w:val="00F0170F"/>
    <w:rsid w:val="00F01C17"/>
    <w:rsid w:val="00F02358"/>
    <w:rsid w:val="00F023F8"/>
    <w:rsid w:val="00F02575"/>
    <w:rsid w:val="00F02AF2"/>
    <w:rsid w:val="00F02C50"/>
    <w:rsid w:val="00F034C3"/>
    <w:rsid w:val="00F038A1"/>
    <w:rsid w:val="00F03C12"/>
    <w:rsid w:val="00F03E5B"/>
    <w:rsid w:val="00F049E9"/>
    <w:rsid w:val="00F04D93"/>
    <w:rsid w:val="00F04FC9"/>
    <w:rsid w:val="00F05028"/>
    <w:rsid w:val="00F0515A"/>
    <w:rsid w:val="00F053FB"/>
    <w:rsid w:val="00F055FB"/>
    <w:rsid w:val="00F05AA5"/>
    <w:rsid w:val="00F05DCD"/>
    <w:rsid w:val="00F05E89"/>
    <w:rsid w:val="00F05FCF"/>
    <w:rsid w:val="00F06159"/>
    <w:rsid w:val="00F06973"/>
    <w:rsid w:val="00F06BD6"/>
    <w:rsid w:val="00F06C73"/>
    <w:rsid w:val="00F06F24"/>
    <w:rsid w:val="00F07243"/>
    <w:rsid w:val="00F07456"/>
    <w:rsid w:val="00F075D8"/>
    <w:rsid w:val="00F076CA"/>
    <w:rsid w:val="00F07D0F"/>
    <w:rsid w:val="00F07E05"/>
    <w:rsid w:val="00F07FE9"/>
    <w:rsid w:val="00F100C2"/>
    <w:rsid w:val="00F102D3"/>
    <w:rsid w:val="00F10315"/>
    <w:rsid w:val="00F10AA4"/>
    <w:rsid w:val="00F10ACD"/>
    <w:rsid w:val="00F10CC9"/>
    <w:rsid w:val="00F10F38"/>
    <w:rsid w:val="00F11562"/>
    <w:rsid w:val="00F11986"/>
    <w:rsid w:val="00F11AE8"/>
    <w:rsid w:val="00F11B41"/>
    <w:rsid w:val="00F123AA"/>
    <w:rsid w:val="00F12460"/>
    <w:rsid w:val="00F12536"/>
    <w:rsid w:val="00F125DA"/>
    <w:rsid w:val="00F12FA3"/>
    <w:rsid w:val="00F1305F"/>
    <w:rsid w:val="00F130FA"/>
    <w:rsid w:val="00F13139"/>
    <w:rsid w:val="00F1373E"/>
    <w:rsid w:val="00F1378C"/>
    <w:rsid w:val="00F13A36"/>
    <w:rsid w:val="00F140F2"/>
    <w:rsid w:val="00F142BE"/>
    <w:rsid w:val="00F143E1"/>
    <w:rsid w:val="00F1448A"/>
    <w:rsid w:val="00F14826"/>
    <w:rsid w:val="00F14854"/>
    <w:rsid w:val="00F148AF"/>
    <w:rsid w:val="00F14B43"/>
    <w:rsid w:val="00F14F19"/>
    <w:rsid w:val="00F150BB"/>
    <w:rsid w:val="00F15F84"/>
    <w:rsid w:val="00F16903"/>
    <w:rsid w:val="00F169E3"/>
    <w:rsid w:val="00F16C2C"/>
    <w:rsid w:val="00F16D08"/>
    <w:rsid w:val="00F16D4C"/>
    <w:rsid w:val="00F16FBA"/>
    <w:rsid w:val="00F173A9"/>
    <w:rsid w:val="00F17641"/>
    <w:rsid w:val="00F17860"/>
    <w:rsid w:val="00F17C64"/>
    <w:rsid w:val="00F17EBA"/>
    <w:rsid w:val="00F20812"/>
    <w:rsid w:val="00F2106C"/>
    <w:rsid w:val="00F213CC"/>
    <w:rsid w:val="00F21438"/>
    <w:rsid w:val="00F214D0"/>
    <w:rsid w:val="00F21692"/>
    <w:rsid w:val="00F21F18"/>
    <w:rsid w:val="00F22013"/>
    <w:rsid w:val="00F22761"/>
    <w:rsid w:val="00F22C28"/>
    <w:rsid w:val="00F22D61"/>
    <w:rsid w:val="00F22F22"/>
    <w:rsid w:val="00F22FB3"/>
    <w:rsid w:val="00F23844"/>
    <w:rsid w:val="00F23AEB"/>
    <w:rsid w:val="00F23BEF"/>
    <w:rsid w:val="00F23C95"/>
    <w:rsid w:val="00F24085"/>
    <w:rsid w:val="00F24102"/>
    <w:rsid w:val="00F24660"/>
    <w:rsid w:val="00F24862"/>
    <w:rsid w:val="00F24EC0"/>
    <w:rsid w:val="00F25283"/>
    <w:rsid w:val="00F25440"/>
    <w:rsid w:val="00F254D1"/>
    <w:rsid w:val="00F25669"/>
    <w:rsid w:val="00F256F4"/>
    <w:rsid w:val="00F25758"/>
    <w:rsid w:val="00F25DDB"/>
    <w:rsid w:val="00F26064"/>
    <w:rsid w:val="00F26A70"/>
    <w:rsid w:val="00F26B39"/>
    <w:rsid w:val="00F26F25"/>
    <w:rsid w:val="00F2703F"/>
    <w:rsid w:val="00F2750A"/>
    <w:rsid w:val="00F30245"/>
    <w:rsid w:val="00F306C7"/>
    <w:rsid w:val="00F30976"/>
    <w:rsid w:val="00F30B77"/>
    <w:rsid w:val="00F30C23"/>
    <w:rsid w:val="00F31080"/>
    <w:rsid w:val="00F314B9"/>
    <w:rsid w:val="00F3172A"/>
    <w:rsid w:val="00F3172B"/>
    <w:rsid w:val="00F317E2"/>
    <w:rsid w:val="00F31CA4"/>
    <w:rsid w:val="00F31FF2"/>
    <w:rsid w:val="00F32272"/>
    <w:rsid w:val="00F32385"/>
    <w:rsid w:val="00F3261A"/>
    <w:rsid w:val="00F328EE"/>
    <w:rsid w:val="00F3317F"/>
    <w:rsid w:val="00F33B3A"/>
    <w:rsid w:val="00F34356"/>
    <w:rsid w:val="00F348FA"/>
    <w:rsid w:val="00F34F97"/>
    <w:rsid w:val="00F351FF"/>
    <w:rsid w:val="00F353B7"/>
    <w:rsid w:val="00F3582D"/>
    <w:rsid w:val="00F361DD"/>
    <w:rsid w:val="00F362DC"/>
    <w:rsid w:val="00F36385"/>
    <w:rsid w:val="00F366E1"/>
    <w:rsid w:val="00F3679E"/>
    <w:rsid w:val="00F370F3"/>
    <w:rsid w:val="00F37378"/>
    <w:rsid w:val="00F37440"/>
    <w:rsid w:val="00F377BB"/>
    <w:rsid w:val="00F37D7D"/>
    <w:rsid w:val="00F37F46"/>
    <w:rsid w:val="00F4024D"/>
    <w:rsid w:val="00F40D29"/>
    <w:rsid w:val="00F40FE1"/>
    <w:rsid w:val="00F41075"/>
    <w:rsid w:val="00F41145"/>
    <w:rsid w:val="00F4152F"/>
    <w:rsid w:val="00F41729"/>
    <w:rsid w:val="00F41B94"/>
    <w:rsid w:val="00F42627"/>
    <w:rsid w:val="00F427A7"/>
    <w:rsid w:val="00F4288C"/>
    <w:rsid w:val="00F42B20"/>
    <w:rsid w:val="00F42D90"/>
    <w:rsid w:val="00F430D8"/>
    <w:rsid w:val="00F43103"/>
    <w:rsid w:val="00F432D8"/>
    <w:rsid w:val="00F43661"/>
    <w:rsid w:val="00F43A29"/>
    <w:rsid w:val="00F43DA3"/>
    <w:rsid w:val="00F43DE9"/>
    <w:rsid w:val="00F4426E"/>
    <w:rsid w:val="00F444C0"/>
    <w:rsid w:val="00F4450A"/>
    <w:rsid w:val="00F44B9B"/>
    <w:rsid w:val="00F44C39"/>
    <w:rsid w:val="00F45011"/>
    <w:rsid w:val="00F45319"/>
    <w:rsid w:val="00F45D9B"/>
    <w:rsid w:val="00F45F40"/>
    <w:rsid w:val="00F46003"/>
    <w:rsid w:val="00F460C0"/>
    <w:rsid w:val="00F46621"/>
    <w:rsid w:val="00F4691E"/>
    <w:rsid w:val="00F46D42"/>
    <w:rsid w:val="00F46F7D"/>
    <w:rsid w:val="00F46FAC"/>
    <w:rsid w:val="00F47198"/>
    <w:rsid w:val="00F47A10"/>
    <w:rsid w:val="00F47B2C"/>
    <w:rsid w:val="00F503E5"/>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C0"/>
    <w:rsid w:val="00F53870"/>
    <w:rsid w:val="00F53B77"/>
    <w:rsid w:val="00F53C70"/>
    <w:rsid w:val="00F53DB2"/>
    <w:rsid w:val="00F548C4"/>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17B"/>
    <w:rsid w:val="00F574B2"/>
    <w:rsid w:val="00F57937"/>
    <w:rsid w:val="00F60DB8"/>
    <w:rsid w:val="00F60E11"/>
    <w:rsid w:val="00F614EA"/>
    <w:rsid w:val="00F61546"/>
    <w:rsid w:val="00F61550"/>
    <w:rsid w:val="00F6186D"/>
    <w:rsid w:val="00F61900"/>
    <w:rsid w:val="00F61A68"/>
    <w:rsid w:val="00F62411"/>
    <w:rsid w:val="00F625C8"/>
    <w:rsid w:val="00F62B4C"/>
    <w:rsid w:val="00F62CCA"/>
    <w:rsid w:val="00F62D02"/>
    <w:rsid w:val="00F633D1"/>
    <w:rsid w:val="00F638F6"/>
    <w:rsid w:val="00F639B7"/>
    <w:rsid w:val="00F64030"/>
    <w:rsid w:val="00F6439C"/>
    <w:rsid w:val="00F6439F"/>
    <w:rsid w:val="00F64476"/>
    <w:rsid w:val="00F644D5"/>
    <w:rsid w:val="00F6455F"/>
    <w:rsid w:val="00F64567"/>
    <w:rsid w:val="00F64691"/>
    <w:rsid w:val="00F648DD"/>
    <w:rsid w:val="00F64C72"/>
    <w:rsid w:val="00F65335"/>
    <w:rsid w:val="00F656A5"/>
    <w:rsid w:val="00F658AC"/>
    <w:rsid w:val="00F65C71"/>
    <w:rsid w:val="00F65EB4"/>
    <w:rsid w:val="00F663AC"/>
    <w:rsid w:val="00F6675C"/>
    <w:rsid w:val="00F6701D"/>
    <w:rsid w:val="00F6717B"/>
    <w:rsid w:val="00F67919"/>
    <w:rsid w:val="00F67ADE"/>
    <w:rsid w:val="00F67BB4"/>
    <w:rsid w:val="00F67C5C"/>
    <w:rsid w:val="00F67D63"/>
    <w:rsid w:val="00F67EAE"/>
    <w:rsid w:val="00F67F4D"/>
    <w:rsid w:val="00F700BA"/>
    <w:rsid w:val="00F701D1"/>
    <w:rsid w:val="00F70216"/>
    <w:rsid w:val="00F70624"/>
    <w:rsid w:val="00F70753"/>
    <w:rsid w:val="00F709FD"/>
    <w:rsid w:val="00F70E96"/>
    <w:rsid w:val="00F70ED1"/>
    <w:rsid w:val="00F710E8"/>
    <w:rsid w:val="00F71152"/>
    <w:rsid w:val="00F714D2"/>
    <w:rsid w:val="00F7160C"/>
    <w:rsid w:val="00F716B6"/>
    <w:rsid w:val="00F7171A"/>
    <w:rsid w:val="00F717F6"/>
    <w:rsid w:val="00F71846"/>
    <w:rsid w:val="00F71D35"/>
    <w:rsid w:val="00F71F7B"/>
    <w:rsid w:val="00F72098"/>
    <w:rsid w:val="00F720AA"/>
    <w:rsid w:val="00F721A1"/>
    <w:rsid w:val="00F72722"/>
    <w:rsid w:val="00F72857"/>
    <w:rsid w:val="00F72F61"/>
    <w:rsid w:val="00F73001"/>
    <w:rsid w:val="00F73358"/>
    <w:rsid w:val="00F7344F"/>
    <w:rsid w:val="00F735C3"/>
    <w:rsid w:val="00F73A17"/>
    <w:rsid w:val="00F73CAA"/>
    <w:rsid w:val="00F73E51"/>
    <w:rsid w:val="00F73EF9"/>
    <w:rsid w:val="00F74199"/>
    <w:rsid w:val="00F743BC"/>
    <w:rsid w:val="00F74545"/>
    <w:rsid w:val="00F74831"/>
    <w:rsid w:val="00F74B82"/>
    <w:rsid w:val="00F74C0C"/>
    <w:rsid w:val="00F74E07"/>
    <w:rsid w:val="00F75427"/>
    <w:rsid w:val="00F763B6"/>
    <w:rsid w:val="00F7641E"/>
    <w:rsid w:val="00F768C6"/>
    <w:rsid w:val="00F76B2E"/>
    <w:rsid w:val="00F773D1"/>
    <w:rsid w:val="00F77698"/>
    <w:rsid w:val="00F779CB"/>
    <w:rsid w:val="00F779F5"/>
    <w:rsid w:val="00F77AA5"/>
    <w:rsid w:val="00F77EC2"/>
    <w:rsid w:val="00F804AA"/>
    <w:rsid w:val="00F8063D"/>
    <w:rsid w:val="00F806E1"/>
    <w:rsid w:val="00F8075A"/>
    <w:rsid w:val="00F80D60"/>
    <w:rsid w:val="00F8130D"/>
    <w:rsid w:val="00F81487"/>
    <w:rsid w:val="00F81498"/>
    <w:rsid w:val="00F81B62"/>
    <w:rsid w:val="00F81CAC"/>
    <w:rsid w:val="00F824D4"/>
    <w:rsid w:val="00F82AEC"/>
    <w:rsid w:val="00F82BCD"/>
    <w:rsid w:val="00F82CD2"/>
    <w:rsid w:val="00F82D71"/>
    <w:rsid w:val="00F82E08"/>
    <w:rsid w:val="00F82F28"/>
    <w:rsid w:val="00F83317"/>
    <w:rsid w:val="00F83735"/>
    <w:rsid w:val="00F838DC"/>
    <w:rsid w:val="00F83B52"/>
    <w:rsid w:val="00F83CAB"/>
    <w:rsid w:val="00F83E63"/>
    <w:rsid w:val="00F84088"/>
    <w:rsid w:val="00F843CA"/>
    <w:rsid w:val="00F846B1"/>
    <w:rsid w:val="00F84C1A"/>
    <w:rsid w:val="00F84C76"/>
    <w:rsid w:val="00F84E0F"/>
    <w:rsid w:val="00F852B2"/>
    <w:rsid w:val="00F8543E"/>
    <w:rsid w:val="00F85623"/>
    <w:rsid w:val="00F856D7"/>
    <w:rsid w:val="00F8597D"/>
    <w:rsid w:val="00F85A67"/>
    <w:rsid w:val="00F85BC8"/>
    <w:rsid w:val="00F85CDF"/>
    <w:rsid w:val="00F85D20"/>
    <w:rsid w:val="00F85E1D"/>
    <w:rsid w:val="00F85FC6"/>
    <w:rsid w:val="00F861C2"/>
    <w:rsid w:val="00F8654D"/>
    <w:rsid w:val="00F87069"/>
    <w:rsid w:val="00F87098"/>
    <w:rsid w:val="00F87DEF"/>
    <w:rsid w:val="00F87F83"/>
    <w:rsid w:val="00F87FAF"/>
    <w:rsid w:val="00F9041B"/>
    <w:rsid w:val="00F905B7"/>
    <w:rsid w:val="00F908CF"/>
    <w:rsid w:val="00F90A65"/>
    <w:rsid w:val="00F90C4D"/>
    <w:rsid w:val="00F90DFC"/>
    <w:rsid w:val="00F912EF"/>
    <w:rsid w:val="00F91366"/>
    <w:rsid w:val="00F917E9"/>
    <w:rsid w:val="00F91BA4"/>
    <w:rsid w:val="00F920FD"/>
    <w:rsid w:val="00F921F7"/>
    <w:rsid w:val="00F92231"/>
    <w:rsid w:val="00F929DC"/>
    <w:rsid w:val="00F92B66"/>
    <w:rsid w:val="00F93746"/>
    <w:rsid w:val="00F93849"/>
    <w:rsid w:val="00F93CEB"/>
    <w:rsid w:val="00F93EBB"/>
    <w:rsid w:val="00F9492E"/>
    <w:rsid w:val="00F94A91"/>
    <w:rsid w:val="00F94C63"/>
    <w:rsid w:val="00F94CF3"/>
    <w:rsid w:val="00F955F5"/>
    <w:rsid w:val="00F95778"/>
    <w:rsid w:val="00F95A10"/>
    <w:rsid w:val="00F9604C"/>
    <w:rsid w:val="00F96BC9"/>
    <w:rsid w:val="00F96D9D"/>
    <w:rsid w:val="00F96EA8"/>
    <w:rsid w:val="00F97095"/>
    <w:rsid w:val="00F97990"/>
    <w:rsid w:val="00F97B0C"/>
    <w:rsid w:val="00F97CAC"/>
    <w:rsid w:val="00F97DB3"/>
    <w:rsid w:val="00F97DC7"/>
    <w:rsid w:val="00F97DF5"/>
    <w:rsid w:val="00FA008D"/>
    <w:rsid w:val="00FA0120"/>
    <w:rsid w:val="00FA0431"/>
    <w:rsid w:val="00FA0468"/>
    <w:rsid w:val="00FA0B79"/>
    <w:rsid w:val="00FA0BD9"/>
    <w:rsid w:val="00FA0F19"/>
    <w:rsid w:val="00FA0FF9"/>
    <w:rsid w:val="00FA158D"/>
    <w:rsid w:val="00FA188D"/>
    <w:rsid w:val="00FA1B42"/>
    <w:rsid w:val="00FA2473"/>
    <w:rsid w:val="00FA25CE"/>
    <w:rsid w:val="00FA25F3"/>
    <w:rsid w:val="00FA268E"/>
    <w:rsid w:val="00FA2ACC"/>
    <w:rsid w:val="00FA2E2E"/>
    <w:rsid w:val="00FA3380"/>
    <w:rsid w:val="00FA349B"/>
    <w:rsid w:val="00FA3864"/>
    <w:rsid w:val="00FA4A25"/>
    <w:rsid w:val="00FA4A83"/>
    <w:rsid w:val="00FA4C16"/>
    <w:rsid w:val="00FA4F48"/>
    <w:rsid w:val="00FA5093"/>
    <w:rsid w:val="00FA56EA"/>
    <w:rsid w:val="00FA59B3"/>
    <w:rsid w:val="00FA5A49"/>
    <w:rsid w:val="00FA5B38"/>
    <w:rsid w:val="00FA5C61"/>
    <w:rsid w:val="00FA5DB5"/>
    <w:rsid w:val="00FA6160"/>
    <w:rsid w:val="00FA6278"/>
    <w:rsid w:val="00FA6778"/>
    <w:rsid w:val="00FA67EB"/>
    <w:rsid w:val="00FA69DA"/>
    <w:rsid w:val="00FA6B56"/>
    <w:rsid w:val="00FA6C6F"/>
    <w:rsid w:val="00FA6D3C"/>
    <w:rsid w:val="00FA6EF6"/>
    <w:rsid w:val="00FA7075"/>
    <w:rsid w:val="00FA76D2"/>
    <w:rsid w:val="00FA79DC"/>
    <w:rsid w:val="00FA7A81"/>
    <w:rsid w:val="00FA7B67"/>
    <w:rsid w:val="00FA7CC9"/>
    <w:rsid w:val="00FA7D25"/>
    <w:rsid w:val="00FB004A"/>
    <w:rsid w:val="00FB00EF"/>
    <w:rsid w:val="00FB024C"/>
    <w:rsid w:val="00FB05E7"/>
    <w:rsid w:val="00FB068C"/>
    <w:rsid w:val="00FB094B"/>
    <w:rsid w:val="00FB0BD9"/>
    <w:rsid w:val="00FB0E86"/>
    <w:rsid w:val="00FB0F97"/>
    <w:rsid w:val="00FB141B"/>
    <w:rsid w:val="00FB1C3A"/>
    <w:rsid w:val="00FB1D52"/>
    <w:rsid w:val="00FB2C73"/>
    <w:rsid w:val="00FB2F01"/>
    <w:rsid w:val="00FB3051"/>
    <w:rsid w:val="00FB31F7"/>
    <w:rsid w:val="00FB37EE"/>
    <w:rsid w:val="00FB3C62"/>
    <w:rsid w:val="00FB3E47"/>
    <w:rsid w:val="00FB4199"/>
    <w:rsid w:val="00FB446C"/>
    <w:rsid w:val="00FB4E26"/>
    <w:rsid w:val="00FB4FCF"/>
    <w:rsid w:val="00FB50C3"/>
    <w:rsid w:val="00FB536E"/>
    <w:rsid w:val="00FB58A2"/>
    <w:rsid w:val="00FB58BD"/>
    <w:rsid w:val="00FB59EA"/>
    <w:rsid w:val="00FB5E78"/>
    <w:rsid w:val="00FB637E"/>
    <w:rsid w:val="00FB6683"/>
    <w:rsid w:val="00FB689D"/>
    <w:rsid w:val="00FB6D7A"/>
    <w:rsid w:val="00FB6E18"/>
    <w:rsid w:val="00FB6E2B"/>
    <w:rsid w:val="00FB7069"/>
    <w:rsid w:val="00FB71BD"/>
    <w:rsid w:val="00FB71CB"/>
    <w:rsid w:val="00FB73E9"/>
    <w:rsid w:val="00FB772D"/>
    <w:rsid w:val="00FB783E"/>
    <w:rsid w:val="00FB7A85"/>
    <w:rsid w:val="00FB7A9C"/>
    <w:rsid w:val="00FC0796"/>
    <w:rsid w:val="00FC0817"/>
    <w:rsid w:val="00FC08C4"/>
    <w:rsid w:val="00FC0ACB"/>
    <w:rsid w:val="00FC0B6D"/>
    <w:rsid w:val="00FC0D7B"/>
    <w:rsid w:val="00FC0DF9"/>
    <w:rsid w:val="00FC13A2"/>
    <w:rsid w:val="00FC13DA"/>
    <w:rsid w:val="00FC1625"/>
    <w:rsid w:val="00FC169B"/>
    <w:rsid w:val="00FC2144"/>
    <w:rsid w:val="00FC218D"/>
    <w:rsid w:val="00FC27C8"/>
    <w:rsid w:val="00FC3207"/>
    <w:rsid w:val="00FC3348"/>
    <w:rsid w:val="00FC3355"/>
    <w:rsid w:val="00FC3CF1"/>
    <w:rsid w:val="00FC3F38"/>
    <w:rsid w:val="00FC3F90"/>
    <w:rsid w:val="00FC42BF"/>
    <w:rsid w:val="00FC44BB"/>
    <w:rsid w:val="00FC45C2"/>
    <w:rsid w:val="00FC4649"/>
    <w:rsid w:val="00FC4883"/>
    <w:rsid w:val="00FC4950"/>
    <w:rsid w:val="00FC4C5F"/>
    <w:rsid w:val="00FC54FE"/>
    <w:rsid w:val="00FC58FC"/>
    <w:rsid w:val="00FC5926"/>
    <w:rsid w:val="00FC5965"/>
    <w:rsid w:val="00FC5C04"/>
    <w:rsid w:val="00FC5F84"/>
    <w:rsid w:val="00FC60A2"/>
    <w:rsid w:val="00FC613E"/>
    <w:rsid w:val="00FC61E1"/>
    <w:rsid w:val="00FC63AD"/>
    <w:rsid w:val="00FC644A"/>
    <w:rsid w:val="00FC6714"/>
    <w:rsid w:val="00FC67DD"/>
    <w:rsid w:val="00FC6D4F"/>
    <w:rsid w:val="00FC726F"/>
    <w:rsid w:val="00FC7516"/>
    <w:rsid w:val="00FC75DC"/>
    <w:rsid w:val="00FC75E0"/>
    <w:rsid w:val="00FC7738"/>
    <w:rsid w:val="00FC7870"/>
    <w:rsid w:val="00FC79F1"/>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26DC"/>
    <w:rsid w:val="00FD28D9"/>
    <w:rsid w:val="00FD2D40"/>
    <w:rsid w:val="00FD2D45"/>
    <w:rsid w:val="00FD31D6"/>
    <w:rsid w:val="00FD340C"/>
    <w:rsid w:val="00FD3669"/>
    <w:rsid w:val="00FD3B09"/>
    <w:rsid w:val="00FD3CEE"/>
    <w:rsid w:val="00FD3EA2"/>
    <w:rsid w:val="00FD3EAD"/>
    <w:rsid w:val="00FD3ED4"/>
    <w:rsid w:val="00FD414C"/>
    <w:rsid w:val="00FD4221"/>
    <w:rsid w:val="00FD428C"/>
    <w:rsid w:val="00FD42D4"/>
    <w:rsid w:val="00FD449E"/>
    <w:rsid w:val="00FD48C8"/>
    <w:rsid w:val="00FD5369"/>
    <w:rsid w:val="00FD5456"/>
    <w:rsid w:val="00FD5858"/>
    <w:rsid w:val="00FD5A74"/>
    <w:rsid w:val="00FD5BF7"/>
    <w:rsid w:val="00FD5DB5"/>
    <w:rsid w:val="00FD5E9F"/>
    <w:rsid w:val="00FD5FD0"/>
    <w:rsid w:val="00FD5FFA"/>
    <w:rsid w:val="00FD67DD"/>
    <w:rsid w:val="00FD69AA"/>
    <w:rsid w:val="00FD7672"/>
    <w:rsid w:val="00FD76A8"/>
    <w:rsid w:val="00FD7E9F"/>
    <w:rsid w:val="00FD7F86"/>
    <w:rsid w:val="00FE0013"/>
    <w:rsid w:val="00FE0712"/>
    <w:rsid w:val="00FE0AF3"/>
    <w:rsid w:val="00FE1825"/>
    <w:rsid w:val="00FE1E72"/>
    <w:rsid w:val="00FE1E9F"/>
    <w:rsid w:val="00FE23C2"/>
    <w:rsid w:val="00FE2402"/>
    <w:rsid w:val="00FE245C"/>
    <w:rsid w:val="00FE2655"/>
    <w:rsid w:val="00FE267F"/>
    <w:rsid w:val="00FE2B04"/>
    <w:rsid w:val="00FE2B14"/>
    <w:rsid w:val="00FE32B7"/>
    <w:rsid w:val="00FE33A8"/>
    <w:rsid w:val="00FE33DD"/>
    <w:rsid w:val="00FE3416"/>
    <w:rsid w:val="00FE3452"/>
    <w:rsid w:val="00FE3D2F"/>
    <w:rsid w:val="00FE42C3"/>
    <w:rsid w:val="00FE4B10"/>
    <w:rsid w:val="00FE4BF5"/>
    <w:rsid w:val="00FE4EB5"/>
    <w:rsid w:val="00FE5212"/>
    <w:rsid w:val="00FE5331"/>
    <w:rsid w:val="00FE5398"/>
    <w:rsid w:val="00FE54DB"/>
    <w:rsid w:val="00FE56C9"/>
    <w:rsid w:val="00FE584B"/>
    <w:rsid w:val="00FE599F"/>
    <w:rsid w:val="00FE59E2"/>
    <w:rsid w:val="00FE5AE8"/>
    <w:rsid w:val="00FE5DD0"/>
    <w:rsid w:val="00FE608A"/>
    <w:rsid w:val="00FE608E"/>
    <w:rsid w:val="00FE6410"/>
    <w:rsid w:val="00FE656F"/>
    <w:rsid w:val="00FE6AD8"/>
    <w:rsid w:val="00FE6B45"/>
    <w:rsid w:val="00FE6B6C"/>
    <w:rsid w:val="00FE708A"/>
    <w:rsid w:val="00FE70C4"/>
    <w:rsid w:val="00FE79CE"/>
    <w:rsid w:val="00FE7AD7"/>
    <w:rsid w:val="00FE7CAA"/>
    <w:rsid w:val="00FE7FB8"/>
    <w:rsid w:val="00FF007E"/>
    <w:rsid w:val="00FF06E4"/>
    <w:rsid w:val="00FF088C"/>
    <w:rsid w:val="00FF0BF4"/>
    <w:rsid w:val="00FF1206"/>
    <w:rsid w:val="00FF130D"/>
    <w:rsid w:val="00FF14B6"/>
    <w:rsid w:val="00FF1A93"/>
    <w:rsid w:val="00FF1BC9"/>
    <w:rsid w:val="00FF1C94"/>
    <w:rsid w:val="00FF1D64"/>
    <w:rsid w:val="00FF1DB6"/>
    <w:rsid w:val="00FF211B"/>
    <w:rsid w:val="00FF23EE"/>
    <w:rsid w:val="00FF2686"/>
    <w:rsid w:val="00FF2937"/>
    <w:rsid w:val="00FF2DCC"/>
    <w:rsid w:val="00FF2DE1"/>
    <w:rsid w:val="00FF2FBC"/>
    <w:rsid w:val="00FF34C5"/>
    <w:rsid w:val="00FF34DC"/>
    <w:rsid w:val="00FF3510"/>
    <w:rsid w:val="00FF35D0"/>
    <w:rsid w:val="00FF3A5F"/>
    <w:rsid w:val="00FF3C0E"/>
    <w:rsid w:val="00FF3D2D"/>
    <w:rsid w:val="00FF406B"/>
    <w:rsid w:val="00FF447E"/>
    <w:rsid w:val="00FF4499"/>
    <w:rsid w:val="00FF4538"/>
    <w:rsid w:val="00FF5055"/>
    <w:rsid w:val="00FF542F"/>
    <w:rsid w:val="00FF5632"/>
    <w:rsid w:val="00FF56AC"/>
    <w:rsid w:val="00FF57F5"/>
    <w:rsid w:val="00FF664F"/>
    <w:rsid w:val="00FF7114"/>
    <w:rsid w:val="00FF729E"/>
    <w:rsid w:val="00FF74E9"/>
    <w:rsid w:val="00FF7758"/>
    <w:rsid w:val="00FF7919"/>
    <w:rsid w:val="00FF7DCF"/>
    <w:rsid w:val="00FF7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A5"/>
    <w:rPr>
      <w:sz w:val="24"/>
      <w:szCs w:val="24"/>
      <w:lang w:val="ru-RU" w:eastAsia="ru-RU"/>
    </w:rPr>
  </w:style>
  <w:style w:type="paragraph" w:styleId="2">
    <w:name w:val="heading 2"/>
    <w:basedOn w:val="a"/>
    <w:next w:val="a"/>
    <w:link w:val="20"/>
    <w:uiPriority w:val="9"/>
    <w:qFormat/>
    <w:rsid w:val="00453EF5"/>
    <w:pPr>
      <w:keepNext/>
      <w:spacing w:before="240" w:after="60"/>
      <w:outlineLvl w:val="1"/>
    </w:pPr>
    <w:rPr>
      <w:rFonts w:ascii="Cambria" w:hAnsi="Cambria"/>
      <w:b/>
      <w:bCs/>
      <w:i/>
      <w:iCs/>
      <w:sz w:val="28"/>
      <w:szCs w:val="28"/>
    </w:rPr>
  </w:style>
  <w:style w:type="paragraph" w:styleId="3">
    <w:name w:val="heading 3"/>
    <w:basedOn w:val="a"/>
    <w:qFormat/>
    <w:rsid w:val="00460EF6"/>
    <w:pPr>
      <w:spacing w:before="100" w:beforeAutospacing="1" w:after="100" w:afterAutospacing="1"/>
      <w:outlineLvl w:val="2"/>
    </w:pPr>
    <w:rPr>
      <w:b/>
      <w:bCs/>
      <w:sz w:val="27"/>
      <w:szCs w:val="27"/>
    </w:rPr>
  </w:style>
  <w:style w:type="character" w:default="1" w:styleId="a0">
    <w:name w:val="Default Paragraph Font"/>
    <w:aliases w:val="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uiPriority w:val="99"/>
    <w:rsid w:val="00460EF6"/>
    <w:pPr>
      <w:spacing w:before="100" w:beforeAutospacing="1" w:after="100" w:afterAutospacing="1"/>
    </w:pPr>
  </w:style>
  <w:style w:type="paragraph" w:customStyle="1" w:styleId="a4">
    <w:name w:val=" Знак Знак"/>
    <w:basedOn w:val="a"/>
    <w:rsid w:val="00154066"/>
    <w:pPr>
      <w:autoSpaceDE w:val="0"/>
      <w:autoSpaceDN w:val="0"/>
    </w:pPr>
    <w:rPr>
      <w:rFonts w:ascii="Verdana" w:hAnsi="Verdana" w:cs="Verdana"/>
      <w:sz w:val="20"/>
      <w:szCs w:val="20"/>
      <w:lang w:val="en-US" w:eastAsia="en-US"/>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154066"/>
    <w:rPr>
      <w:sz w:val="24"/>
      <w:szCs w:val="24"/>
      <w:lang w:val="ru-RU" w:eastAsia="ru-RU" w:bidi="ar-SA"/>
    </w:rPr>
  </w:style>
  <w:style w:type="paragraph" w:styleId="a5">
    <w:name w:val="header"/>
    <w:basedOn w:val="a"/>
    <w:rsid w:val="00A83140"/>
    <w:pPr>
      <w:tabs>
        <w:tab w:val="center" w:pos="4677"/>
        <w:tab w:val="right" w:pos="9355"/>
      </w:tabs>
    </w:pPr>
  </w:style>
  <w:style w:type="character" w:styleId="a6">
    <w:name w:val="page number"/>
    <w:basedOn w:val="a0"/>
    <w:rsid w:val="00A83140"/>
  </w:style>
  <w:style w:type="paragraph" w:styleId="a7">
    <w:name w:val="footer"/>
    <w:basedOn w:val="a"/>
    <w:rsid w:val="00D119E0"/>
    <w:pPr>
      <w:tabs>
        <w:tab w:val="center" w:pos="4677"/>
        <w:tab w:val="right" w:pos="9355"/>
      </w:tabs>
    </w:pPr>
  </w:style>
  <w:style w:type="character" w:customStyle="1" w:styleId="20">
    <w:name w:val="Заголовок 2 Знак"/>
    <w:link w:val="2"/>
    <w:uiPriority w:val="9"/>
    <w:semiHidden/>
    <w:rsid w:val="00453EF5"/>
    <w:rPr>
      <w:rFonts w:ascii="Cambria" w:eastAsia="Times New Roman" w:hAnsi="Cambria" w:cs="Times New Roman"/>
      <w:b/>
      <w:bCs/>
      <w:i/>
      <w:iCs/>
      <w:sz w:val="28"/>
      <w:szCs w:val="28"/>
    </w:rPr>
  </w:style>
  <w:style w:type="character" w:styleId="a8">
    <w:name w:val="Hyperlink"/>
    <w:rsid w:val="00D20B83"/>
    <w:rPr>
      <w:color w:val="0000FF"/>
      <w:u w:val="single"/>
    </w:rPr>
  </w:style>
  <w:style w:type="paragraph" w:styleId="a9">
    <w:name w:val="Body Text"/>
    <w:basedOn w:val="a"/>
    <w:link w:val="aa"/>
    <w:rsid w:val="007F4352"/>
    <w:pPr>
      <w:spacing w:after="120"/>
    </w:pPr>
    <w:rPr>
      <w:sz w:val="20"/>
      <w:szCs w:val="20"/>
      <w:lang w:val="uk-UA"/>
    </w:rPr>
  </w:style>
  <w:style w:type="character" w:customStyle="1" w:styleId="aa">
    <w:name w:val="Основной текст Знак"/>
    <w:link w:val="a9"/>
    <w:rsid w:val="007F4352"/>
    <w:rPr>
      <w:lang w:val="uk-UA"/>
    </w:rPr>
  </w:style>
  <w:style w:type="table" w:styleId="ab">
    <w:name w:val="Table Grid"/>
    <w:basedOn w:val="a1"/>
    <w:uiPriority w:val="59"/>
    <w:rsid w:val="00AB41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вітле штрихування1"/>
    <w:basedOn w:val="a1"/>
    <w:uiPriority w:val="60"/>
    <w:rsid w:val="00DA6D1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c">
    <w:name w:val="Balloon Text"/>
    <w:basedOn w:val="a"/>
    <w:link w:val="ad"/>
    <w:uiPriority w:val="99"/>
    <w:semiHidden/>
    <w:unhideWhenUsed/>
    <w:rsid w:val="0093042D"/>
    <w:rPr>
      <w:rFonts w:ascii="Tahoma" w:hAnsi="Tahoma" w:cs="Tahoma"/>
      <w:sz w:val="16"/>
      <w:szCs w:val="16"/>
    </w:rPr>
  </w:style>
  <w:style w:type="character" w:customStyle="1" w:styleId="ad">
    <w:name w:val="Текст выноски Знак"/>
    <w:link w:val="ac"/>
    <w:uiPriority w:val="99"/>
    <w:semiHidden/>
    <w:rsid w:val="0093042D"/>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A5"/>
    <w:rPr>
      <w:sz w:val="24"/>
      <w:szCs w:val="24"/>
      <w:lang w:val="ru-RU" w:eastAsia="ru-RU"/>
    </w:rPr>
  </w:style>
  <w:style w:type="paragraph" w:styleId="2">
    <w:name w:val="heading 2"/>
    <w:basedOn w:val="a"/>
    <w:next w:val="a"/>
    <w:link w:val="20"/>
    <w:uiPriority w:val="9"/>
    <w:qFormat/>
    <w:rsid w:val="00453EF5"/>
    <w:pPr>
      <w:keepNext/>
      <w:spacing w:before="240" w:after="60"/>
      <w:outlineLvl w:val="1"/>
    </w:pPr>
    <w:rPr>
      <w:rFonts w:ascii="Cambria" w:hAnsi="Cambria"/>
      <w:b/>
      <w:bCs/>
      <w:i/>
      <w:iCs/>
      <w:sz w:val="28"/>
      <w:szCs w:val="28"/>
    </w:rPr>
  </w:style>
  <w:style w:type="paragraph" w:styleId="3">
    <w:name w:val="heading 3"/>
    <w:basedOn w:val="a"/>
    <w:qFormat/>
    <w:rsid w:val="00460EF6"/>
    <w:pPr>
      <w:spacing w:before="100" w:beforeAutospacing="1" w:after="100" w:afterAutospacing="1"/>
      <w:outlineLvl w:val="2"/>
    </w:pPr>
    <w:rPr>
      <w:b/>
      <w:bCs/>
      <w:sz w:val="27"/>
      <w:szCs w:val="27"/>
    </w:rPr>
  </w:style>
  <w:style w:type="character" w:default="1" w:styleId="a0">
    <w:name w:val="Default Paragraph Font"/>
    <w:aliases w:val="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uiPriority w:val="99"/>
    <w:rsid w:val="00460EF6"/>
    <w:pPr>
      <w:spacing w:before="100" w:beforeAutospacing="1" w:after="100" w:afterAutospacing="1"/>
    </w:pPr>
  </w:style>
  <w:style w:type="paragraph" w:customStyle="1" w:styleId="a4">
    <w:name w:val=" Знак Знак"/>
    <w:basedOn w:val="a"/>
    <w:rsid w:val="00154066"/>
    <w:pPr>
      <w:autoSpaceDE w:val="0"/>
      <w:autoSpaceDN w:val="0"/>
    </w:pPr>
    <w:rPr>
      <w:rFonts w:ascii="Verdana" w:hAnsi="Verdana" w:cs="Verdana"/>
      <w:sz w:val="20"/>
      <w:szCs w:val="20"/>
      <w:lang w:val="en-US" w:eastAsia="en-US"/>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154066"/>
    <w:rPr>
      <w:sz w:val="24"/>
      <w:szCs w:val="24"/>
      <w:lang w:val="ru-RU" w:eastAsia="ru-RU" w:bidi="ar-SA"/>
    </w:rPr>
  </w:style>
  <w:style w:type="paragraph" w:styleId="a5">
    <w:name w:val="header"/>
    <w:basedOn w:val="a"/>
    <w:rsid w:val="00A83140"/>
    <w:pPr>
      <w:tabs>
        <w:tab w:val="center" w:pos="4677"/>
        <w:tab w:val="right" w:pos="9355"/>
      </w:tabs>
    </w:pPr>
  </w:style>
  <w:style w:type="character" w:styleId="a6">
    <w:name w:val="page number"/>
    <w:basedOn w:val="a0"/>
    <w:rsid w:val="00A83140"/>
  </w:style>
  <w:style w:type="paragraph" w:styleId="a7">
    <w:name w:val="footer"/>
    <w:basedOn w:val="a"/>
    <w:rsid w:val="00D119E0"/>
    <w:pPr>
      <w:tabs>
        <w:tab w:val="center" w:pos="4677"/>
        <w:tab w:val="right" w:pos="9355"/>
      </w:tabs>
    </w:pPr>
  </w:style>
  <w:style w:type="character" w:customStyle="1" w:styleId="20">
    <w:name w:val="Заголовок 2 Знак"/>
    <w:link w:val="2"/>
    <w:uiPriority w:val="9"/>
    <w:semiHidden/>
    <w:rsid w:val="00453EF5"/>
    <w:rPr>
      <w:rFonts w:ascii="Cambria" w:eastAsia="Times New Roman" w:hAnsi="Cambria" w:cs="Times New Roman"/>
      <w:b/>
      <w:bCs/>
      <w:i/>
      <w:iCs/>
      <w:sz w:val="28"/>
      <w:szCs w:val="28"/>
    </w:rPr>
  </w:style>
  <w:style w:type="character" w:styleId="a8">
    <w:name w:val="Hyperlink"/>
    <w:rsid w:val="00D20B83"/>
    <w:rPr>
      <w:color w:val="0000FF"/>
      <w:u w:val="single"/>
    </w:rPr>
  </w:style>
  <w:style w:type="paragraph" w:styleId="a9">
    <w:name w:val="Body Text"/>
    <w:basedOn w:val="a"/>
    <w:link w:val="aa"/>
    <w:rsid w:val="007F4352"/>
    <w:pPr>
      <w:spacing w:after="120"/>
    </w:pPr>
    <w:rPr>
      <w:sz w:val="20"/>
      <w:szCs w:val="20"/>
      <w:lang w:val="uk-UA"/>
    </w:rPr>
  </w:style>
  <w:style w:type="character" w:customStyle="1" w:styleId="aa">
    <w:name w:val="Основной текст Знак"/>
    <w:link w:val="a9"/>
    <w:rsid w:val="007F4352"/>
    <w:rPr>
      <w:lang w:val="uk-UA"/>
    </w:rPr>
  </w:style>
  <w:style w:type="table" w:styleId="ab">
    <w:name w:val="Table Grid"/>
    <w:basedOn w:val="a1"/>
    <w:uiPriority w:val="59"/>
    <w:rsid w:val="00AB41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вітле штрихування1"/>
    <w:basedOn w:val="a1"/>
    <w:uiPriority w:val="60"/>
    <w:rsid w:val="00DA6D1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c">
    <w:name w:val="Balloon Text"/>
    <w:basedOn w:val="a"/>
    <w:link w:val="ad"/>
    <w:uiPriority w:val="99"/>
    <w:semiHidden/>
    <w:unhideWhenUsed/>
    <w:rsid w:val="0093042D"/>
    <w:rPr>
      <w:rFonts w:ascii="Tahoma" w:hAnsi="Tahoma" w:cs="Tahoma"/>
      <w:sz w:val="16"/>
      <w:szCs w:val="16"/>
    </w:rPr>
  </w:style>
  <w:style w:type="character" w:customStyle="1" w:styleId="ad">
    <w:name w:val="Текст выноски Знак"/>
    <w:link w:val="ac"/>
    <w:uiPriority w:val="99"/>
    <w:semiHidden/>
    <w:rsid w:val="0093042D"/>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07749">
      <w:bodyDiv w:val="1"/>
      <w:marLeft w:val="0"/>
      <w:marRight w:val="0"/>
      <w:marTop w:val="0"/>
      <w:marBottom w:val="0"/>
      <w:divBdr>
        <w:top w:val="none" w:sz="0" w:space="0" w:color="auto"/>
        <w:left w:val="none" w:sz="0" w:space="0" w:color="auto"/>
        <w:bottom w:val="none" w:sz="0" w:space="0" w:color="auto"/>
        <w:right w:val="none" w:sz="0" w:space="0" w:color="auto"/>
      </w:divBdr>
    </w:div>
    <w:div w:id="1006401308">
      <w:bodyDiv w:val="1"/>
      <w:marLeft w:val="0"/>
      <w:marRight w:val="0"/>
      <w:marTop w:val="0"/>
      <w:marBottom w:val="0"/>
      <w:divBdr>
        <w:top w:val="none" w:sz="0" w:space="0" w:color="auto"/>
        <w:left w:val="none" w:sz="0" w:space="0" w:color="auto"/>
        <w:bottom w:val="none" w:sz="0" w:space="0" w:color="auto"/>
        <w:right w:val="none" w:sz="0" w:space="0" w:color="auto"/>
      </w:divBdr>
      <w:divsChild>
        <w:div w:id="1786078078">
          <w:marLeft w:val="547"/>
          <w:marRight w:val="0"/>
          <w:marTop w:val="0"/>
          <w:marBottom w:val="0"/>
          <w:divBdr>
            <w:top w:val="none" w:sz="0" w:space="0" w:color="auto"/>
            <w:left w:val="none" w:sz="0" w:space="0" w:color="auto"/>
            <w:bottom w:val="none" w:sz="0" w:space="0" w:color="auto"/>
            <w:right w:val="none" w:sz="0" w:space="0" w:color="auto"/>
          </w:divBdr>
        </w:div>
        <w:div w:id="19890931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ada.gov.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11722</Words>
  <Characters>6682</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АНАЛІЗ РЕГУЛЯТОРНОГО ВПЛИВУ</vt:lpstr>
      <vt:lpstr>АНАЛІЗ РЕГУЛЯТОРНОГО ВПЛИВУ</vt:lpstr>
    </vt:vector>
  </TitlesOfParts>
  <Company>Microsoft</Company>
  <LinksUpToDate>false</LinksUpToDate>
  <CharactersWithSpaces>18368</CharactersWithSpaces>
  <SharedDoc>false</SharedDoc>
  <HLinks>
    <vt:vector size="6" baseType="variant">
      <vt:variant>
        <vt:i4>3342388</vt:i4>
      </vt:variant>
      <vt:variant>
        <vt:i4>0</vt:i4>
      </vt:variant>
      <vt:variant>
        <vt:i4>0</vt:i4>
      </vt:variant>
      <vt:variant>
        <vt:i4>5</vt:i4>
      </vt:variant>
      <vt:variant>
        <vt:lpwstr>http://www.rada.gov.ua/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d16-rochnyak</dc:creator>
  <cp:lastModifiedBy>БОНДАРЕНКО ВАСИЛЬ АНАТОЛІЙОВИЧ</cp:lastModifiedBy>
  <cp:revision>2</cp:revision>
  <cp:lastPrinted>2018-12-26T12:30:00Z</cp:lastPrinted>
  <dcterms:created xsi:type="dcterms:W3CDTF">2018-12-27T15:56:00Z</dcterms:created>
  <dcterms:modified xsi:type="dcterms:W3CDTF">2018-12-27T15:56:00Z</dcterms:modified>
</cp:coreProperties>
</file>