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522457" w:rsidTr="00002EBF">
        <w:trPr>
          <w:tblCellSpacing w:w="22" w:type="dxa"/>
        </w:trPr>
        <w:tc>
          <w:tcPr>
            <w:tcW w:w="5000" w:type="pct"/>
            <w:hideMark/>
          </w:tcPr>
          <w:p w:rsidR="00522457" w:rsidRDefault="00522457" w:rsidP="00002EBF">
            <w:pPr>
              <w:pStyle w:val="a3"/>
            </w:pPr>
            <w:proofErr w:type="spellStart"/>
            <w:r w:rsidRPr="00151A54">
              <w:t>ЗАТВЕРДЖЕНО</w:t>
            </w:r>
            <w:proofErr w:type="spellEnd"/>
            <w:r w:rsidRPr="00151A54">
              <w:br/>
              <w:t xml:space="preserve">Наказ </w:t>
            </w:r>
            <w:proofErr w:type="spellStart"/>
            <w:r w:rsidRPr="00151A54">
              <w:t>Міністерства</w:t>
            </w:r>
            <w:proofErr w:type="spellEnd"/>
            <w:r w:rsidRPr="00151A54">
              <w:t xml:space="preserve"> </w:t>
            </w:r>
            <w:proofErr w:type="spellStart"/>
            <w:r w:rsidRPr="00151A54">
              <w:t>юстиції</w:t>
            </w:r>
            <w:proofErr w:type="spellEnd"/>
            <w:r w:rsidRPr="00151A54">
              <w:t xml:space="preserve"> України, </w:t>
            </w:r>
            <w:proofErr w:type="spellStart"/>
            <w:r w:rsidRPr="00151A54">
              <w:t>Міністерства</w:t>
            </w:r>
            <w:proofErr w:type="spellEnd"/>
            <w:r w:rsidRPr="00151A54">
              <w:t xml:space="preserve"> </w:t>
            </w:r>
            <w:proofErr w:type="spellStart"/>
            <w:r w:rsidRPr="00151A54">
              <w:t>фінансів</w:t>
            </w:r>
            <w:proofErr w:type="spellEnd"/>
            <w:r w:rsidRPr="00151A54">
              <w:t xml:space="preserve"> України</w:t>
            </w:r>
            <w:r w:rsidRPr="00151A54">
              <w:br/>
              <w:t xml:space="preserve">18 </w:t>
            </w:r>
            <w:proofErr w:type="spellStart"/>
            <w:r w:rsidRPr="00151A54">
              <w:t>березня</w:t>
            </w:r>
            <w:proofErr w:type="spellEnd"/>
            <w:r w:rsidRPr="00151A54">
              <w:t xml:space="preserve"> 2016 року </w:t>
            </w:r>
            <w:proofErr w:type="spellStart"/>
            <w:r w:rsidRPr="00151A54">
              <w:t>N</w:t>
            </w:r>
            <w:proofErr w:type="spellEnd"/>
            <w:r w:rsidRPr="00151A54">
              <w:t xml:space="preserve"> 759/5/371</w:t>
            </w:r>
          </w:p>
          <w:p w:rsidR="00522457" w:rsidRDefault="00522457" w:rsidP="00002EBF">
            <w:pPr>
              <w:pStyle w:val="a3"/>
            </w:pPr>
            <w:proofErr w:type="spellStart"/>
            <w:r w:rsidRPr="00151A54">
              <w:t>Зареєстровано</w:t>
            </w:r>
            <w:proofErr w:type="spellEnd"/>
            <w:r w:rsidRPr="00151A54">
              <w:br/>
              <w:t xml:space="preserve">в </w:t>
            </w:r>
            <w:proofErr w:type="spellStart"/>
            <w:r w:rsidRPr="00151A54">
              <w:t>Міністерстві</w:t>
            </w:r>
            <w:proofErr w:type="spellEnd"/>
            <w:r w:rsidRPr="00151A54">
              <w:t xml:space="preserve"> </w:t>
            </w:r>
            <w:proofErr w:type="spellStart"/>
            <w:r w:rsidRPr="00151A54">
              <w:t>юстиції</w:t>
            </w:r>
            <w:proofErr w:type="spellEnd"/>
            <w:r w:rsidRPr="00151A54">
              <w:t xml:space="preserve"> України</w:t>
            </w:r>
            <w:r w:rsidRPr="00151A54">
              <w:br/>
              <w:t xml:space="preserve">25 </w:t>
            </w:r>
            <w:proofErr w:type="spellStart"/>
            <w:r w:rsidRPr="00151A54">
              <w:t>березня</w:t>
            </w:r>
            <w:proofErr w:type="spellEnd"/>
            <w:r w:rsidRPr="00151A54">
              <w:t xml:space="preserve"> 2016 р. за </w:t>
            </w:r>
            <w:proofErr w:type="spellStart"/>
            <w:r w:rsidRPr="00151A54">
              <w:t>N</w:t>
            </w:r>
            <w:proofErr w:type="spellEnd"/>
            <w:r w:rsidRPr="00151A54">
              <w:t xml:space="preserve"> 446/28576</w:t>
            </w:r>
          </w:p>
        </w:tc>
      </w:tr>
    </w:tbl>
    <w:p w:rsidR="00522457" w:rsidRDefault="00522457" w:rsidP="00522457">
      <w:pPr>
        <w:pStyle w:val="a3"/>
        <w:jc w:val="both"/>
      </w:pPr>
      <w:r>
        <w:br w:type="textWrapping" w:clear="all"/>
      </w:r>
    </w:p>
    <w:p w:rsidR="00522457" w:rsidRDefault="00522457" w:rsidP="00522457">
      <w:pPr>
        <w:pStyle w:val="3"/>
        <w:jc w:val="center"/>
      </w:pPr>
      <w:r>
        <w:t>ПОРЯДОК</w:t>
      </w:r>
      <w:r>
        <w:br/>
      </w:r>
      <w:proofErr w:type="spellStart"/>
      <w:r>
        <w:t>інформаційної</w:t>
      </w:r>
      <w:proofErr w:type="spellEnd"/>
      <w:r>
        <w:t xml:space="preserve"> взаємодії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Єдиним</w:t>
      </w:r>
      <w:proofErr w:type="spellEnd"/>
      <w:r>
        <w:t xml:space="preserve"> </w:t>
      </w:r>
      <w:proofErr w:type="spellStart"/>
      <w:r>
        <w:t>державним</w:t>
      </w:r>
      <w:proofErr w:type="spellEnd"/>
      <w:r>
        <w:t xml:space="preserve"> </w:t>
      </w:r>
      <w:proofErr w:type="spellStart"/>
      <w:r>
        <w:t>реєстром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- </w:t>
      </w:r>
      <w:proofErr w:type="spellStart"/>
      <w:r>
        <w:t>підприємців</w:t>
      </w:r>
      <w:proofErr w:type="spellEnd"/>
      <w:r>
        <w:t xml:space="preserve"> та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інформаційними</w:t>
      </w:r>
      <w:proofErr w:type="spellEnd"/>
      <w:r>
        <w:t xml:space="preserve"> системами</w:t>
      </w:r>
      <w:proofErr w:type="gramStart"/>
      <w:r>
        <w:t xml:space="preserve"> </w:t>
      </w:r>
      <w:proofErr w:type="spellStart"/>
      <w:r>
        <w:t>Д</w:t>
      </w:r>
      <w:proofErr w:type="gramEnd"/>
      <w:r>
        <w:t>ержавної</w:t>
      </w:r>
      <w:proofErr w:type="spellEnd"/>
      <w:r>
        <w:t xml:space="preserve"> </w:t>
      </w:r>
      <w:proofErr w:type="spellStart"/>
      <w:r>
        <w:t>фіскальної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України</w:t>
      </w:r>
    </w:p>
    <w:p w:rsidR="00522457" w:rsidRDefault="00522457" w:rsidP="00522457">
      <w:pPr>
        <w:pStyle w:val="3"/>
        <w:jc w:val="center"/>
      </w:pPr>
      <w:r>
        <w:t xml:space="preserve">I.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положення</w:t>
      </w:r>
      <w:proofErr w:type="spellEnd"/>
    </w:p>
    <w:p w:rsidR="00522457" w:rsidRDefault="00522457" w:rsidP="00522457">
      <w:pPr>
        <w:pStyle w:val="a3"/>
        <w:jc w:val="both"/>
      </w:pPr>
      <w:r>
        <w:t xml:space="preserve">1. Цей Порядок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механізм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взаємодії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Єдиним</w:t>
      </w:r>
      <w:proofErr w:type="spellEnd"/>
      <w:r>
        <w:t xml:space="preserve"> </w:t>
      </w:r>
      <w:proofErr w:type="spellStart"/>
      <w:r>
        <w:t>державним</w:t>
      </w:r>
      <w:proofErr w:type="spellEnd"/>
      <w:r>
        <w:t xml:space="preserve"> </w:t>
      </w:r>
      <w:proofErr w:type="spellStart"/>
      <w:r>
        <w:t>реєстром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- </w:t>
      </w:r>
      <w:proofErr w:type="spellStart"/>
      <w:r>
        <w:t>підприємців</w:t>
      </w:r>
      <w:proofErr w:type="spellEnd"/>
      <w:r>
        <w:t xml:space="preserve"> та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Реєстр</w:t>
      </w:r>
      <w:proofErr w:type="spellEnd"/>
      <w:r>
        <w:t xml:space="preserve">) </w:t>
      </w:r>
      <w:proofErr w:type="spellStart"/>
      <w:r>
        <w:t>й</w:t>
      </w:r>
      <w:proofErr w:type="spellEnd"/>
      <w:r>
        <w:t xml:space="preserve"> </w:t>
      </w:r>
      <w:proofErr w:type="spellStart"/>
      <w:r>
        <w:t>інформаційними</w:t>
      </w:r>
      <w:proofErr w:type="spellEnd"/>
      <w:r>
        <w:t xml:space="preserve"> системами</w:t>
      </w:r>
      <w:proofErr w:type="gramStart"/>
      <w:r>
        <w:t xml:space="preserve"> </w:t>
      </w:r>
      <w:proofErr w:type="spellStart"/>
      <w:r>
        <w:t>Д</w:t>
      </w:r>
      <w:proofErr w:type="gramEnd"/>
      <w:r>
        <w:t>ержавної</w:t>
      </w:r>
      <w:proofErr w:type="spellEnd"/>
      <w:r>
        <w:t xml:space="preserve"> </w:t>
      </w:r>
      <w:proofErr w:type="spellStart"/>
      <w:r>
        <w:t>фіскальної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України,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обміну</w:t>
      </w:r>
      <w:proofErr w:type="spellEnd"/>
      <w:r>
        <w:t xml:space="preserve"> документами 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Інформаційна</w:t>
      </w:r>
      <w:proofErr w:type="spellEnd"/>
      <w:r>
        <w:t xml:space="preserve"> </w:t>
      </w:r>
      <w:proofErr w:type="spellStart"/>
      <w:r>
        <w:t>взаємодія</w:t>
      </w:r>
      <w:proofErr w:type="spellEnd"/>
      <w:r>
        <w:t>).</w:t>
      </w:r>
    </w:p>
    <w:p w:rsidR="00522457" w:rsidRDefault="00522457" w:rsidP="00522457">
      <w:pPr>
        <w:pStyle w:val="a3"/>
        <w:jc w:val="both"/>
      </w:pPr>
      <w:r>
        <w:t xml:space="preserve">У </w:t>
      </w:r>
      <w:proofErr w:type="spellStart"/>
      <w:r>
        <w:t>цьому</w:t>
      </w:r>
      <w:proofErr w:type="spellEnd"/>
      <w:r>
        <w:t xml:space="preserve"> Порядку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терміном</w:t>
      </w:r>
      <w:proofErr w:type="spellEnd"/>
      <w:r>
        <w:t xml:space="preserve"> "</w:t>
      </w:r>
      <w:proofErr w:type="spellStart"/>
      <w:r>
        <w:t>документи</w:t>
      </w:r>
      <w:proofErr w:type="spellEnd"/>
      <w:r>
        <w:t xml:space="preserve"> 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"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розуміти</w:t>
      </w:r>
      <w:proofErr w:type="spellEnd"/>
      <w:r>
        <w:t xml:space="preserve"> </w:t>
      </w:r>
      <w:proofErr w:type="spellStart"/>
      <w:r>
        <w:t>запити</w:t>
      </w:r>
      <w:proofErr w:type="spellEnd"/>
      <w:r>
        <w:t xml:space="preserve"> </w:t>
      </w:r>
      <w:proofErr w:type="spellStart"/>
      <w:r>
        <w:t>суб'єкта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,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 про </w:t>
      </w:r>
      <w:proofErr w:type="spellStart"/>
      <w:r>
        <w:t>обрання</w:t>
      </w:r>
      <w:proofErr w:type="spellEnd"/>
      <w:r>
        <w:t xml:space="preserve"> </w:t>
      </w:r>
      <w:proofErr w:type="spellStart"/>
      <w:r>
        <w:t>юридичною</w:t>
      </w:r>
      <w:proofErr w:type="spellEnd"/>
      <w:r>
        <w:t xml:space="preserve"> особою </w:t>
      </w:r>
      <w:proofErr w:type="spellStart"/>
      <w:r>
        <w:t>спрощеної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оподаткування</w:t>
      </w:r>
      <w:proofErr w:type="spellEnd"/>
      <w:r>
        <w:t>,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реєстраційних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 про </w:t>
      </w:r>
      <w:proofErr w:type="spellStart"/>
      <w:r>
        <w:t>добровільну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як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на </w:t>
      </w:r>
      <w:proofErr w:type="spellStart"/>
      <w:r>
        <w:t>додану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>,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 про </w:t>
      </w:r>
      <w:proofErr w:type="spellStart"/>
      <w:r>
        <w:t>включення</w:t>
      </w:r>
      <w:proofErr w:type="spellEnd"/>
      <w:r>
        <w:t xml:space="preserve"> до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неприбуткових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відсутність</w:t>
      </w:r>
      <w:proofErr w:type="spellEnd"/>
      <w:r>
        <w:t xml:space="preserve"> (</w:t>
      </w:r>
      <w:proofErr w:type="spellStart"/>
      <w:r>
        <w:t>наявність</w:t>
      </w:r>
      <w:proofErr w:type="spellEnd"/>
      <w:r>
        <w:t xml:space="preserve">) </w:t>
      </w:r>
      <w:proofErr w:type="spellStart"/>
      <w:r>
        <w:t>заборгованості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сплати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,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відсутність</w:t>
      </w:r>
      <w:proofErr w:type="spellEnd"/>
      <w:r>
        <w:t xml:space="preserve"> (</w:t>
      </w:r>
      <w:proofErr w:type="spellStart"/>
      <w:r>
        <w:t>наявність</w:t>
      </w:r>
      <w:proofErr w:type="spellEnd"/>
      <w:r>
        <w:t xml:space="preserve">) </w:t>
      </w:r>
      <w:proofErr w:type="spellStart"/>
      <w:r>
        <w:t>заборгованості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сплати</w:t>
      </w:r>
      <w:proofErr w:type="spellEnd"/>
      <w:r>
        <w:t xml:space="preserve"> </w:t>
      </w:r>
      <w:proofErr w:type="spellStart"/>
      <w:r>
        <w:t>єдиного</w:t>
      </w:r>
      <w:proofErr w:type="spellEnd"/>
      <w:r>
        <w:t xml:space="preserve"> </w:t>
      </w:r>
      <w:proofErr w:type="spellStart"/>
      <w:r>
        <w:t>внеску</w:t>
      </w:r>
      <w:proofErr w:type="spellEnd"/>
      <w:r>
        <w:t xml:space="preserve"> на </w:t>
      </w:r>
      <w:proofErr w:type="spellStart"/>
      <w:r>
        <w:t>загальнообов'язкове</w:t>
      </w:r>
      <w:proofErr w:type="spellEnd"/>
      <w:r>
        <w:t xml:space="preserve"> </w:t>
      </w:r>
      <w:proofErr w:type="spellStart"/>
      <w:r>
        <w:t>державне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,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узгодження</w:t>
      </w:r>
      <w:proofErr w:type="spellEnd"/>
      <w:r>
        <w:t xml:space="preserve"> плану </w:t>
      </w:r>
      <w:proofErr w:type="spellStart"/>
      <w:r>
        <w:t>реорганізації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, </w:t>
      </w:r>
      <w:proofErr w:type="spellStart"/>
      <w:r>
        <w:t>передбачені</w:t>
      </w:r>
      <w:proofErr w:type="spellEnd"/>
      <w:r>
        <w:t xml:space="preserve"> </w:t>
      </w:r>
      <w:r>
        <w:rPr>
          <w:color w:val="0000FF"/>
        </w:rPr>
        <w:t xml:space="preserve">Законом України "Про </w:t>
      </w:r>
      <w:proofErr w:type="spellStart"/>
      <w:r>
        <w:rPr>
          <w:color w:val="0000FF"/>
        </w:rPr>
        <w:t>державну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реєстрацію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юридичних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осіб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фізичних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осіб</w:t>
      </w:r>
      <w:proofErr w:type="spellEnd"/>
      <w:r>
        <w:rPr>
          <w:color w:val="0000FF"/>
        </w:rPr>
        <w:t xml:space="preserve"> - </w:t>
      </w:r>
      <w:proofErr w:type="spellStart"/>
      <w:proofErr w:type="gramStart"/>
      <w:r>
        <w:rPr>
          <w:color w:val="0000FF"/>
        </w:rPr>
        <w:t>п</w:t>
      </w:r>
      <w:proofErr w:type="gramEnd"/>
      <w:r>
        <w:rPr>
          <w:color w:val="0000FF"/>
        </w:rPr>
        <w:t>ідприємців</w:t>
      </w:r>
      <w:proofErr w:type="spellEnd"/>
      <w:r>
        <w:rPr>
          <w:color w:val="0000FF"/>
        </w:rPr>
        <w:t xml:space="preserve"> та </w:t>
      </w:r>
      <w:proofErr w:type="spellStart"/>
      <w:r>
        <w:rPr>
          <w:color w:val="0000FF"/>
        </w:rPr>
        <w:t>громадських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формувань</w:t>
      </w:r>
      <w:proofErr w:type="spellEnd"/>
      <w:r>
        <w:rPr>
          <w:color w:val="0000FF"/>
        </w:rPr>
        <w:t>"</w:t>
      </w:r>
      <w:r>
        <w:t>.</w:t>
      </w:r>
    </w:p>
    <w:p w:rsidR="00522457" w:rsidRDefault="00522457" w:rsidP="00522457">
      <w:pPr>
        <w:pStyle w:val="a3"/>
        <w:jc w:val="both"/>
      </w:pPr>
      <w:r>
        <w:t xml:space="preserve">2. </w:t>
      </w:r>
      <w:proofErr w:type="spellStart"/>
      <w:r>
        <w:t>Інформаційна</w:t>
      </w:r>
      <w:proofErr w:type="spellEnd"/>
      <w:r>
        <w:t xml:space="preserve"> </w:t>
      </w:r>
      <w:proofErr w:type="spellStart"/>
      <w:r>
        <w:t>взаємодія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центральному </w:t>
      </w: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 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інформаційно-телекомунікаційними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та </w:t>
      </w:r>
      <w:proofErr w:type="spellStart"/>
      <w:r>
        <w:t>криптографічного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</w:p>
    <w:p w:rsidR="00522457" w:rsidRDefault="00522457" w:rsidP="00522457">
      <w:pPr>
        <w:pStyle w:val="a3"/>
        <w:jc w:val="both"/>
      </w:pPr>
      <w:r>
        <w:t xml:space="preserve">3. </w:t>
      </w:r>
      <w:proofErr w:type="spellStart"/>
      <w:r>
        <w:t>Інформаційна</w:t>
      </w:r>
      <w:proofErr w:type="spellEnd"/>
      <w:r>
        <w:t xml:space="preserve"> </w:t>
      </w:r>
      <w:proofErr w:type="spellStart"/>
      <w:r>
        <w:t>взаємодія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Порядком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безоплатно</w:t>
      </w:r>
      <w:proofErr w:type="spellEnd"/>
      <w:r>
        <w:t>.</w:t>
      </w:r>
    </w:p>
    <w:p w:rsidR="00522457" w:rsidRDefault="00522457" w:rsidP="00522457">
      <w:pPr>
        <w:pStyle w:val="a3"/>
        <w:jc w:val="both"/>
      </w:pPr>
      <w:r>
        <w:t xml:space="preserve">4. </w:t>
      </w:r>
      <w:proofErr w:type="spellStart"/>
      <w:r>
        <w:t>Інформаційну</w:t>
      </w:r>
      <w:proofErr w:type="spellEnd"/>
      <w:r>
        <w:t xml:space="preserve"> </w:t>
      </w:r>
      <w:proofErr w:type="spellStart"/>
      <w:r>
        <w:t>взаємодію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технічний</w:t>
      </w:r>
      <w:proofErr w:type="spellEnd"/>
      <w:r>
        <w:t xml:space="preserve"> </w:t>
      </w:r>
      <w:proofErr w:type="spellStart"/>
      <w:r>
        <w:t>адміністратор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та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фіскальна</w:t>
      </w:r>
      <w:proofErr w:type="spellEnd"/>
      <w:r>
        <w:t xml:space="preserve"> служба України.</w:t>
      </w:r>
    </w:p>
    <w:p w:rsidR="00522457" w:rsidRDefault="00522457" w:rsidP="00522457">
      <w:pPr>
        <w:pStyle w:val="a3"/>
        <w:jc w:val="both"/>
      </w:pPr>
      <w:r>
        <w:t xml:space="preserve">5. Для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застосовуються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та </w:t>
      </w:r>
      <w:proofErr w:type="spellStart"/>
      <w:r>
        <w:t>криптографічного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сертифікат</w:t>
      </w:r>
      <w:proofErr w:type="spellEnd"/>
      <w:r>
        <w:t xml:space="preserve"> </w:t>
      </w:r>
      <w:proofErr w:type="spellStart"/>
      <w:r>
        <w:t>відповідності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позитивний</w:t>
      </w:r>
      <w:proofErr w:type="spellEnd"/>
      <w:r>
        <w:t xml:space="preserve"> </w:t>
      </w:r>
      <w:proofErr w:type="spellStart"/>
      <w:r>
        <w:t>експертний</w:t>
      </w:r>
      <w:proofErr w:type="spellEnd"/>
      <w:r>
        <w:t xml:space="preserve"> </w:t>
      </w:r>
      <w:proofErr w:type="spellStart"/>
      <w:r>
        <w:t>висновок</w:t>
      </w:r>
      <w:proofErr w:type="spellEnd"/>
      <w:r>
        <w:t xml:space="preserve"> за результатами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експертизи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та </w:t>
      </w:r>
      <w:proofErr w:type="spellStart"/>
      <w:r>
        <w:t>криптографічного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</w:p>
    <w:p w:rsidR="00522457" w:rsidRDefault="00522457" w:rsidP="00522457">
      <w:pPr>
        <w:pStyle w:val="a3"/>
        <w:jc w:val="both"/>
      </w:pPr>
      <w:r>
        <w:t xml:space="preserve">6. При </w:t>
      </w:r>
      <w:proofErr w:type="spellStart"/>
      <w:r>
        <w:t>здійсненні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взаємодії </w:t>
      </w:r>
      <w:proofErr w:type="spellStart"/>
      <w:r>
        <w:t>задіяні</w:t>
      </w:r>
      <w:proofErr w:type="spellEnd"/>
      <w:r>
        <w:t xml:space="preserve"> </w:t>
      </w:r>
      <w:proofErr w:type="spellStart"/>
      <w:r>
        <w:t>інформаційні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>:</w:t>
      </w:r>
    </w:p>
    <w:p w:rsidR="00522457" w:rsidRDefault="00522457" w:rsidP="00522457">
      <w:pPr>
        <w:pStyle w:val="a3"/>
        <w:jc w:val="both"/>
      </w:pP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України - </w:t>
      </w:r>
      <w:proofErr w:type="spellStart"/>
      <w:r>
        <w:t>Реє</w:t>
      </w:r>
      <w:proofErr w:type="gramStart"/>
      <w:r>
        <w:t>стр</w:t>
      </w:r>
      <w:proofErr w:type="spellEnd"/>
      <w:proofErr w:type="gramEnd"/>
      <w:r>
        <w:t>;</w:t>
      </w:r>
    </w:p>
    <w:p w:rsidR="00522457" w:rsidRDefault="00522457" w:rsidP="00522457">
      <w:pPr>
        <w:pStyle w:val="a3"/>
        <w:jc w:val="both"/>
      </w:pPr>
      <w:proofErr w:type="spellStart"/>
      <w:r>
        <w:t>Державної</w:t>
      </w:r>
      <w:proofErr w:type="spellEnd"/>
      <w:r>
        <w:t xml:space="preserve"> </w:t>
      </w:r>
      <w:proofErr w:type="spellStart"/>
      <w:r>
        <w:t>фіскальної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України - </w:t>
      </w:r>
      <w:proofErr w:type="spellStart"/>
      <w:r>
        <w:t>Єдиний</w:t>
      </w:r>
      <w:proofErr w:type="spellEnd"/>
      <w:r>
        <w:t xml:space="preserve"> банк </w:t>
      </w:r>
      <w:proofErr w:type="spellStart"/>
      <w:r>
        <w:t>даних</w:t>
      </w:r>
      <w:proofErr w:type="spellEnd"/>
      <w:r>
        <w:t xml:space="preserve"> про </w:t>
      </w:r>
      <w:proofErr w:type="spellStart"/>
      <w:r>
        <w:t>платників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-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Реєстр</w:t>
      </w:r>
      <w:proofErr w:type="spellEnd"/>
      <w:r>
        <w:t xml:space="preserve"> </w:t>
      </w:r>
      <w:proofErr w:type="spellStart"/>
      <w:r>
        <w:t>самозайнятих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складовою</w:t>
      </w:r>
      <w:proofErr w:type="spellEnd"/>
      <w:r>
        <w:t xml:space="preserve"> Державного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- </w:t>
      </w:r>
      <w:proofErr w:type="spellStart"/>
      <w:r>
        <w:t>платників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, та </w:t>
      </w:r>
      <w:proofErr w:type="spellStart"/>
      <w:r>
        <w:t>Реєстр</w:t>
      </w:r>
      <w:proofErr w:type="spellEnd"/>
      <w:r>
        <w:t xml:space="preserve"> </w:t>
      </w:r>
      <w:proofErr w:type="spellStart"/>
      <w:r>
        <w:t>страхувальників</w:t>
      </w:r>
      <w:proofErr w:type="spellEnd"/>
      <w:r>
        <w:t xml:space="preserve"> Державного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загальнообов'язкового</w:t>
      </w:r>
      <w:proofErr w:type="spellEnd"/>
      <w:r>
        <w:t xml:space="preserve"> державного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реєстри</w:t>
      </w:r>
      <w:proofErr w:type="spellEnd"/>
      <w:proofErr w:type="gramStart"/>
      <w:r>
        <w:t xml:space="preserve"> </w:t>
      </w:r>
      <w:proofErr w:type="spellStart"/>
      <w:r>
        <w:t>Д</w:t>
      </w:r>
      <w:proofErr w:type="gramEnd"/>
      <w:r>
        <w:t>ержавної</w:t>
      </w:r>
      <w:proofErr w:type="spellEnd"/>
      <w:r>
        <w:t xml:space="preserve"> </w:t>
      </w:r>
      <w:proofErr w:type="spellStart"/>
      <w:r>
        <w:t>фіскальної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України).</w:t>
      </w:r>
    </w:p>
    <w:p w:rsidR="00522457" w:rsidRDefault="00522457" w:rsidP="00522457">
      <w:pPr>
        <w:pStyle w:val="a3"/>
        <w:jc w:val="both"/>
      </w:pPr>
      <w:r>
        <w:t xml:space="preserve">7. </w:t>
      </w:r>
      <w:proofErr w:type="spellStart"/>
      <w:r>
        <w:t>Технічний</w:t>
      </w:r>
      <w:proofErr w:type="spellEnd"/>
      <w:r>
        <w:t xml:space="preserve"> </w:t>
      </w:r>
      <w:proofErr w:type="spellStart"/>
      <w:r>
        <w:t>адміністратор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передачу до </w:t>
      </w:r>
      <w:proofErr w:type="spellStart"/>
      <w:r>
        <w:t>реє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фіскальної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України </w:t>
      </w:r>
      <w:proofErr w:type="spellStart"/>
      <w:r>
        <w:t>відомостей</w:t>
      </w:r>
      <w:proofErr w:type="spellEnd"/>
      <w:r>
        <w:t xml:space="preserve"> про </w:t>
      </w:r>
      <w:proofErr w:type="spellStart"/>
      <w:r>
        <w:t>проведені</w:t>
      </w:r>
      <w:proofErr w:type="spellEnd"/>
      <w:r>
        <w:t xml:space="preserve"> </w:t>
      </w:r>
      <w:proofErr w:type="spellStart"/>
      <w:r>
        <w:t>реєстраційні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r>
        <w:rPr>
          <w:color w:val="0000FF"/>
        </w:rPr>
        <w:t xml:space="preserve">Закону України "Про </w:t>
      </w:r>
      <w:proofErr w:type="spellStart"/>
      <w:r>
        <w:rPr>
          <w:color w:val="0000FF"/>
        </w:rPr>
        <w:t>державну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реєстрацію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юридичних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осіб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фізичних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осіб</w:t>
      </w:r>
      <w:proofErr w:type="spellEnd"/>
      <w:r>
        <w:rPr>
          <w:color w:val="0000FF"/>
        </w:rPr>
        <w:t xml:space="preserve"> - </w:t>
      </w:r>
      <w:proofErr w:type="spellStart"/>
      <w:r>
        <w:rPr>
          <w:color w:val="0000FF"/>
        </w:rPr>
        <w:t>підприємців</w:t>
      </w:r>
      <w:proofErr w:type="spellEnd"/>
      <w:r>
        <w:rPr>
          <w:color w:val="0000FF"/>
        </w:rPr>
        <w:t xml:space="preserve"> та </w:t>
      </w:r>
      <w:proofErr w:type="spellStart"/>
      <w:r>
        <w:rPr>
          <w:color w:val="0000FF"/>
        </w:rPr>
        <w:t>громадських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формувань</w:t>
      </w:r>
      <w:proofErr w:type="spellEnd"/>
      <w:r>
        <w:rPr>
          <w:color w:val="0000FF"/>
        </w:rPr>
        <w:t>"</w:t>
      </w:r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реєстраційні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), </w:t>
      </w:r>
      <w:proofErr w:type="spellStart"/>
      <w:r>
        <w:t>документів</w:t>
      </w:r>
      <w:proofErr w:type="spellEnd"/>
      <w:r>
        <w:t xml:space="preserve"> 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у </w:t>
      </w:r>
      <w:proofErr w:type="spellStart"/>
      <w:r>
        <w:t>робочий</w:t>
      </w:r>
      <w:proofErr w:type="spellEnd"/>
      <w:r>
        <w:t xml:space="preserve"> час </w:t>
      </w:r>
      <w:proofErr w:type="spellStart"/>
      <w:r>
        <w:t>одночасно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проведенням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реєстраційної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у </w:t>
      </w:r>
      <w:proofErr w:type="spellStart"/>
      <w:r>
        <w:t>Реє</w:t>
      </w:r>
      <w:proofErr w:type="gramStart"/>
      <w:r>
        <w:t>стр</w:t>
      </w:r>
      <w:proofErr w:type="gramEnd"/>
      <w:r>
        <w:t>і</w:t>
      </w:r>
      <w:proofErr w:type="spellEnd"/>
      <w:r>
        <w:t xml:space="preserve">, </w:t>
      </w:r>
      <w:proofErr w:type="spellStart"/>
      <w:r>
        <w:t>формуванням</w:t>
      </w:r>
      <w:proofErr w:type="spellEnd"/>
      <w:r>
        <w:t xml:space="preserve"> </w:t>
      </w:r>
      <w:proofErr w:type="spellStart"/>
      <w:r>
        <w:t>запиту</w:t>
      </w:r>
      <w:proofErr w:type="spellEnd"/>
      <w:r>
        <w:t xml:space="preserve"> </w:t>
      </w:r>
      <w:proofErr w:type="spellStart"/>
      <w:r>
        <w:t>суб'єктом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>.</w:t>
      </w:r>
    </w:p>
    <w:p w:rsidR="00522457" w:rsidRDefault="00522457" w:rsidP="00522457">
      <w:pPr>
        <w:pStyle w:val="a3"/>
        <w:jc w:val="both"/>
      </w:pPr>
      <w:r>
        <w:t xml:space="preserve">8.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фіскальна</w:t>
      </w:r>
      <w:proofErr w:type="spellEnd"/>
      <w:r>
        <w:t xml:space="preserve"> служба України </w:t>
      </w:r>
      <w:proofErr w:type="spellStart"/>
      <w:r>
        <w:t>забезпечує</w:t>
      </w:r>
      <w:proofErr w:type="spellEnd"/>
      <w:r>
        <w:t xml:space="preserve"> доступ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до </w:t>
      </w:r>
      <w:proofErr w:type="spellStart"/>
      <w:r>
        <w:t>відомостей</w:t>
      </w:r>
      <w:proofErr w:type="spellEnd"/>
      <w:r>
        <w:t xml:space="preserve"> про </w:t>
      </w:r>
      <w:proofErr w:type="spellStart"/>
      <w:r>
        <w:t>проведені</w:t>
      </w:r>
      <w:proofErr w:type="spellEnd"/>
      <w:r>
        <w:t xml:space="preserve"> </w:t>
      </w:r>
      <w:proofErr w:type="spellStart"/>
      <w:r>
        <w:t>реєстраційні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документів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,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>.</w:t>
      </w:r>
    </w:p>
    <w:p w:rsidR="00522457" w:rsidRDefault="00522457" w:rsidP="00522457">
      <w:pPr>
        <w:pStyle w:val="a3"/>
        <w:jc w:val="both"/>
      </w:pPr>
      <w:r>
        <w:t xml:space="preserve">9.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про </w:t>
      </w:r>
      <w:proofErr w:type="spellStart"/>
      <w:r>
        <w:t>проведені</w:t>
      </w:r>
      <w:proofErr w:type="spellEnd"/>
      <w:r>
        <w:t xml:space="preserve"> </w:t>
      </w:r>
      <w:proofErr w:type="spellStart"/>
      <w:r>
        <w:t>реєстраційні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документів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формується</w:t>
      </w:r>
      <w:proofErr w:type="spellEnd"/>
      <w:r>
        <w:t xml:space="preserve"> Державною </w:t>
      </w:r>
      <w:proofErr w:type="spellStart"/>
      <w:r>
        <w:t>фіскальною</w:t>
      </w:r>
      <w:proofErr w:type="spellEnd"/>
      <w:r>
        <w:t xml:space="preserve"> службою України автоматично </w:t>
      </w:r>
      <w:proofErr w:type="spellStart"/>
      <w:r>
        <w:t>програмними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реєстрів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фіскальної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України та </w:t>
      </w:r>
      <w:proofErr w:type="spellStart"/>
      <w:r>
        <w:t>передається</w:t>
      </w:r>
      <w:proofErr w:type="spellEnd"/>
      <w:r>
        <w:t xml:space="preserve"> до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одночасно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завантаженням</w:t>
      </w:r>
      <w:proofErr w:type="spellEnd"/>
      <w:r>
        <w:t xml:space="preserve"> таких </w:t>
      </w:r>
      <w:proofErr w:type="spellStart"/>
      <w:r>
        <w:t>відомостей</w:t>
      </w:r>
      <w:proofErr w:type="spellEnd"/>
      <w:r>
        <w:t xml:space="preserve">, </w:t>
      </w:r>
      <w:proofErr w:type="spellStart"/>
      <w:r>
        <w:t>документів</w:t>
      </w:r>
      <w:proofErr w:type="spellEnd"/>
      <w:r>
        <w:t xml:space="preserve"> до </w:t>
      </w:r>
      <w:proofErr w:type="spellStart"/>
      <w:r>
        <w:t>реєстрів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фіскальної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України.</w:t>
      </w:r>
    </w:p>
    <w:p w:rsidR="00522457" w:rsidRDefault="00522457" w:rsidP="00522457">
      <w:pPr>
        <w:pStyle w:val="a3"/>
        <w:jc w:val="both"/>
      </w:pPr>
      <w:r>
        <w:t xml:space="preserve">10. Передача до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r>
        <w:rPr>
          <w:color w:val="0000FF"/>
        </w:rPr>
        <w:t xml:space="preserve">Законом України "Про </w:t>
      </w:r>
      <w:proofErr w:type="spellStart"/>
      <w:r>
        <w:rPr>
          <w:color w:val="0000FF"/>
        </w:rPr>
        <w:t>державну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реєстрацію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юридичних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осіб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фізичних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осіб</w:t>
      </w:r>
      <w:proofErr w:type="spellEnd"/>
      <w:r>
        <w:rPr>
          <w:color w:val="0000FF"/>
        </w:rPr>
        <w:t xml:space="preserve"> - </w:t>
      </w:r>
      <w:proofErr w:type="spellStart"/>
      <w:proofErr w:type="gramStart"/>
      <w:r>
        <w:rPr>
          <w:color w:val="0000FF"/>
        </w:rPr>
        <w:t>п</w:t>
      </w:r>
      <w:proofErr w:type="gramEnd"/>
      <w:r>
        <w:rPr>
          <w:color w:val="0000FF"/>
        </w:rPr>
        <w:t>ідприємців</w:t>
      </w:r>
      <w:proofErr w:type="spellEnd"/>
      <w:r>
        <w:rPr>
          <w:color w:val="0000FF"/>
        </w:rPr>
        <w:t xml:space="preserve"> та </w:t>
      </w:r>
      <w:proofErr w:type="spellStart"/>
      <w:r>
        <w:rPr>
          <w:color w:val="0000FF"/>
        </w:rPr>
        <w:t>громадських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формувань</w:t>
      </w:r>
      <w:proofErr w:type="spellEnd"/>
      <w:r>
        <w:rPr>
          <w:color w:val="0000FF"/>
        </w:rPr>
        <w:t>"</w:t>
      </w:r>
      <w:r>
        <w:t xml:space="preserve">, </w:t>
      </w:r>
      <w:proofErr w:type="spellStart"/>
      <w:r>
        <w:t>здійснюється</w:t>
      </w:r>
      <w:proofErr w:type="spellEnd"/>
      <w:r>
        <w:t xml:space="preserve"> Державною </w:t>
      </w:r>
      <w:proofErr w:type="spellStart"/>
      <w:r>
        <w:t>фіскальною</w:t>
      </w:r>
      <w:proofErr w:type="spellEnd"/>
      <w:r>
        <w:t xml:space="preserve"> службою України у строки, </w:t>
      </w:r>
      <w:proofErr w:type="spellStart"/>
      <w:r>
        <w:t>встановлені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Законом.</w:t>
      </w:r>
    </w:p>
    <w:p w:rsidR="00522457" w:rsidRDefault="00522457" w:rsidP="00522457">
      <w:pPr>
        <w:pStyle w:val="a3"/>
        <w:jc w:val="both"/>
      </w:pPr>
      <w:r>
        <w:t xml:space="preserve">11.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фіскальна</w:t>
      </w:r>
      <w:proofErr w:type="spellEnd"/>
      <w:r>
        <w:t xml:space="preserve"> служба України </w:t>
      </w:r>
      <w:proofErr w:type="spellStart"/>
      <w:r>
        <w:t>здійснює</w:t>
      </w:r>
      <w:proofErr w:type="spellEnd"/>
      <w:r>
        <w:t xml:space="preserve"> контроль </w:t>
      </w:r>
      <w:proofErr w:type="spellStart"/>
      <w:r>
        <w:t>відомостей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надійшли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,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коректності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реєстраційного</w:t>
      </w:r>
      <w:proofErr w:type="spellEnd"/>
      <w:r>
        <w:t xml:space="preserve"> номера </w:t>
      </w:r>
      <w:proofErr w:type="spellStart"/>
      <w:proofErr w:type="gramStart"/>
      <w:r>
        <w:t>обл</w:t>
      </w:r>
      <w:proofErr w:type="gramEnd"/>
      <w:r>
        <w:t>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Державного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- </w:t>
      </w:r>
      <w:proofErr w:type="spellStart"/>
      <w:r>
        <w:t>платників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серії</w:t>
      </w:r>
      <w:proofErr w:type="spellEnd"/>
      <w:r>
        <w:t xml:space="preserve"> та номера паспорта (для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через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релігійні</w:t>
      </w:r>
      <w:proofErr w:type="spellEnd"/>
      <w:r>
        <w:t xml:space="preserve"> </w:t>
      </w:r>
      <w:proofErr w:type="spellStart"/>
      <w:r>
        <w:t>переконання</w:t>
      </w:r>
      <w:proofErr w:type="spellEnd"/>
      <w:r>
        <w:t xml:space="preserve"> </w:t>
      </w:r>
      <w:proofErr w:type="spellStart"/>
      <w:r>
        <w:t>відмовилися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реєстраційного</w:t>
      </w:r>
      <w:proofErr w:type="spellEnd"/>
      <w:r>
        <w:t xml:space="preserve"> номера </w:t>
      </w:r>
      <w:proofErr w:type="spellStart"/>
      <w:proofErr w:type="gramStart"/>
      <w:r>
        <w:t>обл</w:t>
      </w:r>
      <w:proofErr w:type="gramEnd"/>
      <w:r>
        <w:t>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та </w:t>
      </w:r>
      <w:proofErr w:type="spellStart"/>
      <w:r>
        <w:t>повідомили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відповідний</w:t>
      </w:r>
      <w:proofErr w:type="spellEnd"/>
      <w:r>
        <w:t xml:space="preserve"> </w:t>
      </w:r>
      <w:proofErr w:type="spellStart"/>
      <w:r>
        <w:t>контролюючий</w:t>
      </w:r>
      <w:proofErr w:type="spellEnd"/>
      <w:r>
        <w:t xml:space="preserve"> орган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відмітку</w:t>
      </w:r>
      <w:proofErr w:type="spellEnd"/>
      <w:r>
        <w:t xml:space="preserve"> у </w:t>
      </w:r>
      <w:proofErr w:type="spellStart"/>
      <w:r>
        <w:t>паспорті</w:t>
      </w:r>
      <w:proofErr w:type="spellEnd"/>
      <w:r>
        <w:t xml:space="preserve">), </w:t>
      </w:r>
      <w:proofErr w:type="spellStart"/>
      <w:r>
        <w:t>повноти</w:t>
      </w:r>
      <w:proofErr w:type="spellEnd"/>
      <w:r>
        <w:t xml:space="preserve"> </w:t>
      </w:r>
      <w:proofErr w:type="spellStart"/>
      <w:r>
        <w:t>заповнення</w:t>
      </w:r>
      <w:proofErr w:type="spellEnd"/>
      <w:r>
        <w:t xml:space="preserve"> </w:t>
      </w:r>
      <w:proofErr w:type="spellStart"/>
      <w:r>
        <w:t>полів</w:t>
      </w:r>
      <w:proofErr w:type="spellEnd"/>
      <w:r>
        <w:t xml:space="preserve"> </w:t>
      </w:r>
      <w:proofErr w:type="spellStart"/>
      <w:r>
        <w:t>реєстраційних</w:t>
      </w:r>
      <w:proofErr w:type="spellEnd"/>
      <w:r>
        <w:t xml:space="preserve"> </w:t>
      </w:r>
      <w:proofErr w:type="spellStart"/>
      <w:r>
        <w:t>карток</w:t>
      </w:r>
      <w:proofErr w:type="spellEnd"/>
      <w:r>
        <w:t>.</w:t>
      </w:r>
    </w:p>
    <w:p w:rsidR="00522457" w:rsidRDefault="00522457" w:rsidP="00522457">
      <w:pPr>
        <w:pStyle w:val="a3"/>
        <w:jc w:val="both"/>
      </w:pPr>
      <w:r>
        <w:t xml:space="preserve">12.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надійшли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, при </w:t>
      </w:r>
      <w:proofErr w:type="spellStart"/>
      <w:r>
        <w:t>проведенні</w:t>
      </w:r>
      <w:proofErr w:type="spellEnd"/>
      <w:r>
        <w:t xml:space="preserve"> контролю </w:t>
      </w:r>
      <w:proofErr w:type="spellStart"/>
      <w:r>
        <w:t>визнані</w:t>
      </w:r>
      <w:proofErr w:type="spellEnd"/>
      <w:r>
        <w:t xml:space="preserve"> </w:t>
      </w:r>
      <w:proofErr w:type="spellStart"/>
      <w:r>
        <w:t>помилковими</w:t>
      </w:r>
      <w:proofErr w:type="spellEnd"/>
      <w:r>
        <w:t xml:space="preserve"> (</w:t>
      </w:r>
      <w:proofErr w:type="spellStart"/>
      <w:r>
        <w:t>неповними</w:t>
      </w:r>
      <w:proofErr w:type="spellEnd"/>
      <w:r>
        <w:t xml:space="preserve">),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фіскальна</w:t>
      </w:r>
      <w:proofErr w:type="spellEnd"/>
      <w:r>
        <w:t xml:space="preserve"> служба України </w:t>
      </w:r>
      <w:proofErr w:type="spellStart"/>
      <w:r>
        <w:t>направляє</w:t>
      </w:r>
      <w:proofErr w:type="spellEnd"/>
      <w:r>
        <w:t xml:space="preserve"> до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неприйняття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ідомостей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причини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неприйняття</w:t>
      </w:r>
      <w:proofErr w:type="spellEnd"/>
      <w:r>
        <w:t>.</w:t>
      </w:r>
    </w:p>
    <w:p w:rsidR="00522457" w:rsidRDefault="00522457" w:rsidP="00522457">
      <w:pPr>
        <w:pStyle w:val="a3"/>
        <w:jc w:val="both"/>
      </w:pPr>
      <w:r>
        <w:t xml:space="preserve">13.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реєстратор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- </w:t>
      </w:r>
      <w:proofErr w:type="spellStart"/>
      <w:r>
        <w:t>підприємців</w:t>
      </w:r>
      <w:proofErr w:type="spellEnd"/>
      <w:r>
        <w:t xml:space="preserve"> та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 </w:t>
      </w:r>
      <w:proofErr w:type="spellStart"/>
      <w:r>
        <w:t>вживає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для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недоліків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призвели</w:t>
      </w:r>
      <w:proofErr w:type="spellEnd"/>
      <w:r>
        <w:t xml:space="preserve"> до </w:t>
      </w:r>
      <w:proofErr w:type="spellStart"/>
      <w:r>
        <w:t>неприйняття</w:t>
      </w:r>
      <w:proofErr w:type="spellEnd"/>
      <w:r>
        <w:t xml:space="preserve"> Державною </w:t>
      </w:r>
      <w:proofErr w:type="spellStart"/>
      <w:r>
        <w:t>фіскальною</w:t>
      </w:r>
      <w:proofErr w:type="spellEnd"/>
      <w:r>
        <w:t xml:space="preserve"> службою України </w:t>
      </w:r>
      <w:proofErr w:type="spellStart"/>
      <w:r>
        <w:t>відомостей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,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виправлені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</w:t>
      </w:r>
      <w:proofErr w:type="spellStart"/>
      <w:r>
        <w:t>передаються</w:t>
      </w:r>
      <w:proofErr w:type="spellEnd"/>
      <w:r>
        <w:t xml:space="preserve"> до</w:t>
      </w:r>
      <w:proofErr w:type="gramStart"/>
      <w:r>
        <w:t xml:space="preserve"> </w:t>
      </w:r>
      <w:proofErr w:type="spellStart"/>
      <w:r>
        <w:t>Д</w:t>
      </w:r>
      <w:proofErr w:type="gramEnd"/>
      <w:r>
        <w:t>ержавної</w:t>
      </w:r>
      <w:proofErr w:type="spellEnd"/>
      <w:r>
        <w:t xml:space="preserve"> </w:t>
      </w:r>
      <w:proofErr w:type="spellStart"/>
      <w:r>
        <w:t>фіскальної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України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Порядку.</w:t>
      </w:r>
    </w:p>
    <w:p w:rsidR="00522457" w:rsidRDefault="00522457" w:rsidP="00522457">
      <w:pPr>
        <w:pStyle w:val="a3"/>
        <w:jc w:val="both"/>
      </w:pPr>
      <w:r>
        <w:t xml:space="preserve">14. Структура та формат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файлів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передаються</w:t>
      </w:r>
      <w:proofErr w:type="spellEnd"/>
      <w:r>
        <w:t xml:space="preserve"> та </w:t>
      </w:r>
      <w:proofErr w:type="spellStart"/>
      <w:r>
        <w:t>приймаються</w:t>
      </w:r>
      <w:proofErr w:type="spellEnd"/>
      <w:r>
        <w:t xml:space="preserve"> в порядку </w:t>
      </w:r>
      <w:proofErr w:type="spellStart"/>
      <w:r>
        <w:t>Інформаційної</w:t>
      </w:r>
      <w:proofErr w:type="spellEnd"/>
      <w:r>
        <w:t xml:space="preserve"> взаємодії, </w:t>
      </w:r>
      <w:proofErr w:type="spellStart"/>
      <w:r>
        <w:t>процедури</w:t>
      </w:r>
      <w:proofErr w:type="spellEnd"/>
      <w:r>
        <w:t xml:space="preserve"> взаємодії </w:t>
      </w:r>
      <w:proofErr w:type="spellStart"/>
      <w:r>
        <w:t>інформаційних</w:t>
      </w:r>
      <w:proofErr w:type="spellEnd"/>
      <w:r>
        <w:t xml:space="preserve"> систем та </w:t>
      </w:r>
      <w:proofErr w:type="spellStart"/>
      <w:r>
        <w:t>зміни</w:t>
      </w:r>
      <w:proofErr w:type="spellEnd"/>
      <w:r>
        <w:t xml:space="preserve"> до них, порядок </w:t>
      </w:r>
      <w:proofErr w:type="spellStart"/>
      <w:r>
        <w:t>обміну</w:t>
      </w:r>
      <w:proofErr w:type="spellEnd"/>
      <w:r>
        <w:t xml:space="preserve"> </w:t>
      </w:r>
      <w:proofErr w:type="spellStart"/>
      <w:r>
        <w:t>відомостями</w:t>
      </w:r>
      <w:proofErr w:type="spellEnd"/>
      <w:r>
        <w:t xml:space="preserve"> про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- </w:t>
      </w:r>
      <w:proofErr w:type="spellStart"/>
      <w:proofErr w:type="gramStart"/>
      <w:r>
        <w:t>п</w:t>
      </w:r>
      <w:proofErr w:type="gramEnd"/>
      <w:r>
        <w:t>ідприємців</w:t>
      </w:r>
      <w:proofErr w:type="spellEnd"/>
      <w:r>
        <w:t xml:space="preserve"> та </w:t>
      </w:r>
      <w:proofErr w:type="spellStart"/>
      <w:r>
        <w:t>громадські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звірки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даними</w:t>
      </w:r>
      <w:proofErr w:type="spellEnd"/>
      <w:r>
        <w:t xml:space="preserve"> </w:t>
      </w:r>
      <w:proofErr w:type="spellStart"/>
      <w:r>
        <w:t>реєстрів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фіскальної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України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Міністерством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України та Державною </w:t>
      </w:r>
      <w:proofErr w:type="spellStart"/>
      <w:r>
        <w:t>фіскальною</w:t>
      </w:r>
      <w:proofErr w:type="spellEnd"/>
      <w:r>
        <w:t xml:space="preserve"> службою України </w:t>
      </w:r>
      <w:proofErr w:type="spellStart"/>
      <w:r>
        <w:t>відповідними</w:t>
      </w:r>
      <w:proofErr w:type="spellEnd"/>
      <w:r>
        <w:t xml:space="preserve"> </w:t>
      </w:r>
      <w:proofErr w:type="spellStart"/>
      <w:r>
        <w:t>спільними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оформлюються</w:t>
      </w:r>
      <w:proofErr w:type="spellEnd"/>
      <w:r>
        <w:t xml:space="preserve"> </w:t>
      </w:r>
      <w:proofErr w:type="spellStart"/>
      <w:r>
        <w:t>окремими</w:t>
      </w:r>
      <w:proofErr w:type="spellEnd"/>
      <w:r>
        <w:t xml:space="preserve"> протоколами, </w:t>
      </w:r>
      <w:proofErr w:type="spellStart"/>
      <w:r>
        <w:t>підготовленими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Порядку.</w:t>
      </w:r>
    </w:p>
    <w:p w:rsidR="00522457" w:rsidRDefault="00522457" w:rsidP="00522457">
      <w:pPr>
        <w:pStyle w:val="a3"/>
        <w:jc w:val="both"/>
      </w:pPr>
      <w:proofErr w:type="spellStart"/>
      <w:r>
        <w:t>Інформаційні</w:t>
      </w:r>
      <w:proofErr w:type="spellEnd"/>
      <w:r>
        <w:t xml:space="preserve"> </w:t>
      </w:r>
      <w:proofErr w:type="spellStart"/>
      <w:r>
        <w:t>файли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повну</w:t>
      </w:r>
      <w:proofErr w:type="spellEnd"/>
      <w:r>
        <w:t xml:space="preserve"> </w:t>
      </w:r>
      <w:proofErr w:type="spellStart"/>
      <w:r>
        <w:t>актуальну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- </w:t>
      </w:r>
      <w:proofErr w:type="spellStart"/>
      <w:proofErr w:type="gramStart"/>
      <w:r>
        <w:t>п</w:t>
      </w:r>
      <w:proofErr w:type="gramEnd"/>
      <w:r>
        <w:t>ідприємців</w:t>
      </w:r>
      <w:proofErr w:type="spellEnd"/>
      <w:r>
        <w:t xml:space="preserve"> та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того, яку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про них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змінено</w:t>
      </w:r>
      <w:proofErr w:type="spellEnd"/>
      <w:r>
        <w:t>.</w:t>
      </w:r>
    </w:p>
    <w:p w:rsidR="00522457" w:rsidRDefault="00522457" w:rsidP="00522457">
      <w:pPr>
        <w:pStyle w:val="a3"/>
        <w:jc w:val="both"/>
      </w:pPr>
      <w:proofErr w:type="spellStart"/>
      <w:r>
        <w:t>Щодо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особи, </w:t>
      </w:r>
      <w:proofErr w:type="spellStart"/>
      <w:r>
        <w:t>фізичної</w:t>
      </w:r>
      <w:proofErr w:type="spellEnd"/>
      <w:r>
        <w:t xml:space="preserve"> особи - </w:t>
      </w:r>
      <w:proofErr w:type="spellStart"/>
      <w:r>
        <w:t>підприємця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в </w:t>
      </w:r>
      <w:proofErr w:type="spellStart"/>
      <w:r>
        <w:t>інформаційних</w:t>
      </w:r>
      <w:proofErr w:type="spellEnd"/>
      <w:r>
        <w:t xml:space="preserve"> файлах,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надходять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до </w:t>
      </w:r>
      <w:proofErr w:type="spellStart"/>
      <w:r>
        <w:t>реєстрів</w:t>
      </w:r>
      <w:proofErr w:type="spellEnd"/>
      <w:proofErr w:type="gramStart"/>
      <w:r>
        <w:t xml:space="preserve"> </w:t>
      </w:r>
      <w:proofErr w:type="spellStart"/>
      <w:r>
        <w:t>Д</w:t>
      </w:r>
      <w:proofErr w:type="gramEnd"/>
      <w:r>
        <w:t>ержавної</w:t>
      </w:r>
      <w:proofErr w:type="spellEnd"/>
      <w:r>
        <w:t xml:space="preserve"> </w:t>
      </w:r>
      <w:proofErr w:type="spellStart"/>
      <w:r>
        <w:t>фіскальної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України, </w:t>
      </w:r>
      <w:proofErr w:type="spellStart"/>
      <w:r>
        <w:t>вказуються</w:t>
      </w:r>
      <w:proofErr w:type="spellEnd"/>
      <w:r>
        <w:t xml:space="preserve"> </w:t>
      </w:r>
      <w:proofErr w:type="spellStart"/>
      <w:r>
        <w:t>коди</w:t>
      </w:r>
      <w:proofErr w:type="spellEnd"/>
      <w:r>
        <w:t xml:space="preserve"> </w:t>
      </w:r>
      <w:proofErr w:type="spellStart"/>
      <w:r>
        <w:t>реєстраційних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>.</w:t>
      </w:r>
    </w:p>
    <w:p w:rsidR="00522457" w:rsidRDefault="00522457" w:rsidP="00522457">
      <w:pPr>
        <w:pStyle w:val="a3"/>
        <w:jc w:val="both"/>
      </w:pPr>
      <w:r>
        <w:t xml:space="preserve">15.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уніфікованої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</w:t>
      </w:r>
      <w:proofErr w:type="spellStart"/>
      <w:r>
        <w:t>класифікатори</w:t>
      </w:r>
      <w:proofErr w:type="spellEnd"/>
      <w:r>
        <w:t xml:space="preserve"> та </w:t>
      </w:r>
      <w:proofErr w:type="spellStart"/>
      <w:r>
        <w:t>довідники</w:t>
      </w:r>
      <w:proofErr w:type="spellEnd"/>
      <w:r>
        <w:t>.</w:t>
      </w:r>
    </w:p>
    <w:p w:rsidR="00522457" w:rsidRDefault="00522457" w:rsidP="00522457">
      <w:pPr>
        <w:pStyle w:val="a3"/>
        <w:jc w:val="both"/>
      </w:pPr>
      <w:proofErr w:type="spellStart"/>
      <w:r>
        <w:t>Технічний</w:t>
      </w:r>
      <w:proofErr w:type="spellEnd"/>
      <w:r>
        <w:t xml:space="preserve"> </w:t>
      </w:r>
      <w:proofErr w:type="spellStart"/>
      <w:r>
        <w:t>адміністратор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у строк,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перевищує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класифікаторів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них,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фіскальну</w:t>
      </w:r>
      <w:proofErr w:type="spellEnd"/>
      <w:r>
        <w:t xml:space="preserve"> службу України та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реєстраторів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- </w:t>
      </w:r>
      <w:proofErr w:type="spellStart"/>
      <w:proofErr w:type="gramStart"/>
      <w:r>
        <w:t>п</w:t>
      </w:r>
      <w:proofErr w:type="gramEnd"/>
      <w:r>
        <w:t>ідприємців</w:t>
      </w:r>
      <w:proofErr w:type="spellEnd"/>
      <w:r>
        <w:t xml:space="preserve"> та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 </w:t>
      </w:r>
      <w:proofErr w:type="spellStart"/>
      <w:r>
        <w:t>актуальними</w:t>
      </w:r>
      <w:proofErr w:type="spellEnd"/>
      <w:r>
        <w:t xml:space="preserve"> </w:t>
      </w:r>
      <w:proofErr w:type="spellStart"/>
      <w:r>
        <w:t>версіями</w:t>
      </w:r>
      <w:proofErr w:type="spellEnd"/>
      <w:r>
        <w:t xml:space="preserve"> </w:t>
      </w:r>
      <w:proofErr w:type="spellStart"/>
      <w:r>
        <w:t>класифікаторів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proofErr w:type="gramStart"/>
      <w:r>
        <w:t>систем</w:t>
      </w:r>
      <w:proofErr w:type="gramEnd"/>
      <w:r>
        <w:t>і</w:t>
      </w:r>
      <w:proofErr w:type="spellEnd"/>
      <w:r>
        <w:t xml:space="preserve">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>.</w:t>
      </w:r>
    </w:p>
    <w:p w:rsidR="00522457" w:rsidRDefault="00522457" w:rsidP="00522457">
      <w:pPr>
        <w:pStyle w:val="a3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довідників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, </w:t>
      </w:r>
      <w:proofErr w:type="spellStart"/>
      <w:r>
        <w:t>технічний</w:t>
      </w:r>
      <w:proofErr w:type="spellEnd"/>
      <w:r>
        <w:t xml:space="preserve"> </w:t>
      </w:r>
      <w:proofErr w:type="spellStart"/>
      <w:r>
        <w:t>адміністратор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до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фіскальної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України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не </w:t>
      </w:r>
      <w:proofErr w:type="spellStart"/>
      <w:proofErr w:type="gramStart"/>
      <w:r>
        <w:t>п</w:t>
      </w:r>
      <w:proofErr w:type="gramEnd"/>
      <w:r>
        <w:t>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</w:t>
      </w:r>
      <w:proofErr w:type="spellStart"/>
      <w:r>
        <w:t>п'ять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введення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у </w:t>
      </w:r>
      <w:proofErr w:type="spellStart"/>
      <w:r>
        <w:t>дію</w:t>
      </w:r>
      <w:proofErr w:type="spellEnd"/>
      <w:r>
        <w:t>.</w:t>
      </w:r>
    </w:p>
    <w:p w:rsidR="00522457" w:rsidRDefault="00522457" w:rsidP="00522457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522457" w:rsidTr="00002EB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522457" w:rsidRDefault="00522457" w:rsidP="00002EBF">
            <w:pPr>
              <w:pStyle w:val="a3"/>
              <w:jc w:val="center"/>
            </w:pPr>
            <w:r w:rsidRPr="00151A54">
              <w:rPr>
                <w:b/>
                <w:bCs/>
              </w:rPr>
              <w:t xml:space="preserve">Директор Департаменту </w:t>
            </w:r>
            <w:proofErr w:type="spellStart"/>
            <w:r w:rsidRPr="00151A54">
              <w:rPr>
                <w:b/>
                <w:bCs/>
              </w:rPr>
              <w:t>цивільного</w:t>
            </w:r>
            <w:proofErr w:type="spellEnd"/>
            <w:r w:rsidRPr="00151A54">
              <w:rPr>
                <w:b/>
                <w:bCs/>
              </w:rPr>
              <w:t>,</w:t>
            </w:r>
            <w:r w:rsidRPr="00151A54">
              <w:br/>
            </w:r>
            <w:proofErr w:type="spellStart"/>
            <w:r w:rsidRPr="00151A54">
              <w:rPr>
                <w:b/>
                <w:bCs/>
              </w:rPr>
              <w:t>фінансового</w:t>
            </w:r>
            <w:proofErr w:type="spellEnd"/>
            <w:r w:rsidRPr="00151A54">
              <w:rPr>
                <w:b/>
                <w:bCs/>
              </w:rPr>
              <w:t xml:space="preserve"> </w:t>
            </w:r>
            <w:proofErr w:type="spellStart"/>
            <w:r w:rsidRPr="00151A54">
              <w:rPr>
                <w:b/>
                <w:bCs/>
              </w:rPr>
              <w:t>законодавства</w:t>
            </w:r>
            <w:proofErr w:type="spellEnd"/>
            <w:r w:rsidRPr="00151A54">
              <w:rPr>
                <w:b/>
                <w:bCs/>
              </w:rPr>
              <w:t xml:space="preserve"> та</w:t>
            </w:r>
            <w:r w:rsidRPr="00151A54">
              <w:br/>
            </w:r>
            <w:proofErr w:type="spellStart"/>
            <w:r w:rsidRPr="00151A54">
              <w:rPr>
                <w:b/>
                <w:bCs/>
              </w:rPr>
              <w:t>законодавства</w:t>
            </w:r>
            <w:proofErr w:type="spellEnd"/>
            <w:r w:rsidRPr="00151A54">
              <w:rPr>
                <w:b/>
                <w:bCs/>
              </w:rPr>
              <w:t xml:space="preserve"> </w:t>
            </w:r>
            <w:proofErr w:type="spellStart"/>
            <w:r w:rsidRPr="00151A54">
              <w:rPr>
                <w:b/>
                <w:bCs/>
              </w:rPr>
              <w:t>з</w:t>
            </w:r>
            <w:proofErr w:type="spellEnd"/>
            <w:r w:rsidRPr="00151A54">
              <w:rPr>
                <w:b/>
                <w:bCs/>
              </w:rPr>
              <w:t xml:space="preserve"> </w:t>
            </w:r>
            <w:proofErr w:type="spellStart"/>
            <w:r w:rsidRPr="00151A54">
              <w:rPr>
                <w:b/>
                <w:bCs/>
              </w:rPr>
              <w:t>питань</w:t>
            </w:r>
            <w:proofErr w:type="spellEnd"/>
            <w:r w:rsidRPr="00151A54">
              <w:rPr>
                <w:b/>
                <w:bCs/>
              </w:rPr>
              <w:t xml:space="preserve"> </w:t>
            </w:r>
            <w:proofErr w:type="spellStart"/>
            <w:r w:rsidRPr="00151A54">
              <w:rPr>
                <w:b/>
                <w:bCs/>
              </w:rPr>
              <w:t>земельних</w:t>
            </w:r>
            <w:proofErr w:type="spellEnd"/>
            <w:r w:rsidRPr="00151A54">
              <w:br/>
            </w:r>
            <w:proofErr w:type="spellStart"/>
            <w:r w:rsidRPr="00151A54">
              <w:rPr>
                <w:b/>
                <w:bCs/>
              </w:rPr>
              <w:t>відносин</w:t>
            </w:r>
            <w:proofErr w:type="spellEnd"/>
            <w:r w:rsidRPr="00151A54">
              <w:rPr>
                <w:b/>
                <w:bCs/>
              </w:rPr>
              <w:t xml:space="preserve"> </w:t>
            </w:r>
            <w:proofErr w:type="spellStart"/>
            <w:r w:rsidRPr="00151A54">
              <w:rPr>
                <w:b/>
                <w:bCs/>
              </w:rPr>
              <w:t>Міністерства</w:t>
            </w:r>
            <w:proofErr w:type="spellEnd"/>
            <w:r w:rsidRPr="00151A54">
              <w:rPr>
                <w:b/>
                <w:bCs/>
              </w:rPr>
              <w:t xml:space="preserve"> </w:t>
            </w:r>
            <w:proofErr w:type="spellStart"/>
            <w:r w:rsidRPr="00151A54">
              <w:rPr>
                <w:b/>
                <w:bCs/>
              </w:rPr>
              <w:t>юстиції</w:t>
            </w:r>
            <w:proofErr w:type="spellEnd"/>
            <w:r w:rsidRPr="00151A54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522457" w:rsidRDefault="00522457" w:rsidP="00002EBF">
            <w:pPr>
              <w:pStyle w:val="a3"/>
              <w:jc w:val="center"/>
            </w:pPr>
            <w:r w:rsidRPr="00151A54">
              <w:rPr>
                <w:b/>
                <w:bCs/>
              </w:rPr>
              <w:t xml:space="preserve">О. М. </w:t>
            </w:r>
            <w:proofErr w:type="spellStart"/>
            <w:r w:rsidRPr="00151A54">
              <w:rPr>
                <w:b/>
                <w:bCs/>
              </w:rPr>
              <w:t>Ференс</w:t>
            </w:r>
            <w:proofErr w:type="spellEnd"/>
          </w:p>
        </w:tc>
      </w:tr>
      <w:tr w:rsidR="00522457" w:rsidTr="00002EB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522457" w:rsidRDefault="00522457" w:rsidP="00002EBF">
            <w:pPr>
              <w:pStyle w:val="a3"/>
              <w:jc w:val="center"/>
            </w:pPr>
            <w:r w:rsidRPr="00151A54">
              <w:rPr>
                <w:b/>
                <w:bCs/>
              </w:rPr>
              <w:t xml:space="preserve">В. о. начальника </w:t>
            </w:r>
            <w:proofErr w:type="spellStart"/>
            <w:r w:rsidRPr="00151A54">
              <w:rPr>
                <w:b/>
                <w:bCs/>
              </w:rPr>
              <w:t>Управління</w:t>
            </w:r>
            <w:proofErr w:type="spellEnd"/>
            <w:r w:rsidRPr="00151A54">
              <w:br/>
            </w:r>
            <w:proofErr w:type="spellStart"/>
            <w:r w:rsidRPr="00151A54">
              <w:rPr>
                <w:b/>
                <w:bCs/>
              </w:rPr>
              <w:t>організації</w:t>
            </w:r>
            <w:proofErr w:type="spellEnd"/>
            <w:r w:rsidRPr="00151A54">
              <w:rPr>
                <w:b/>
                <w:bCs/>
              </w:rPr>
              <w:t xml:space="preserve"> </w:t>
            </w:r>
            <w:proofErr w:type="spellStart"/>
            <w:r w:rsidRPr="00151A54">
              <w:rPr>
                <w:b/>
                <w:bCs/>
              </w:rPr>
              <w:t>обміну</w:t>
            </w:r>
            <w:proofErr w:type="spellEnd"/>
            <w:r w:rsidRPr="00151A54">
              <w:rPr>
                <w:b/>
                <w:bCs/>
              </w:rPr>
              <w:t xml:space="preserve"> та </w:t>
            </w:r>
            <w:proofErr w:type="spellStart"/>
            <w:r w:rsidRPr="00151A54">
              <w:rPr>
                <w:b/>
                <w:bCs/>
              </w:rPr>
              <w:t>аналізу</w:t>
            </w:r>
            <w:proofErr w:type="spellEnd"/>
            <w:r w:rsidRPr="00151A54">
              <w:rPr>
                <w:b/>
                <w:bCs/>
              </w:rPr>
              <w:t xml:space="preserve"> </w:t>
            </w:r>
            <w:proofErr w:type="spellStart"/>
            <w:r w:rsidRPr="00151A54">
              <w:rPr>
                <w:b/>
                <w:bCs/>
              </w:rPr>
              <w:t>інформації</w:t>
            </w:r>
            <w:proofErr w:type="spellEnd"/>
            <w:r w:rsidRPr="00151A54">
              <w:br/>
            </w:r>
            <w:proofErr w:type="spellStart"/>
            <w:r w:rsidRPr="00151A54">
              <w:rPr>
                <w:b/>
                <w:bCs/>
              </w:rPr>
              <w:t>Міністерства</w:t>
            </w:r>
            <w:proofErr w:type="spellEnd"/>
            <w:r w:rsidRPr="00151A54">
              <w:rPr>
                <w:b/>
                <w:bCs/>
              </w:rPr>
              <w:t xml:space="preserve"> </w:t>
            </w:r>
            <w:proofErr w:type="spellStart"/>
            <w:r w:rsidRPr="00151A54">
              <w:rPr>
                <w:b/>
                <w:bCs/>
              </w:rPr>
              <w:t>фінансів</w:t>
            </w:r>
            <w:proofErr w:type="spellEnd"/>
            <w:r w:rsidRPr="00151A54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522457" w:rsidRDefault="00522457" w:rsidP="00002EBF">
            <w:pPr>
              <w:pStyle w:val="a3"/>
              <w:jc w:val="center"/>
            </w:pPr>
            <w:r w:rsidRPr="00151A54">
              <w:rPr>
                <w:b/>
                <w:bCs/>
              </w:rPr>
              <w:t xml:space="preserve">І. П. </w:t>
            </w:r>
            <w:proofErr w:type="spellStart"/>
            <w:r w:rsidRPr="00151A54">
              <w:rPr>
                <w:b/>
                <w:bCs/>
              </w:rPr>
              <w:t>Кизимчук</w:t>
            </w:r>
            <w:proofErr w:type="spellEnd"/>
          </w:p>
        </w:tc>
      </w:tr>
    </w:tbl>
    <w:p w:rsidR="00522457" w:rsidRDefault="00522457" w:rsidP="00522457">
      <w:pPr>
        <w:pStyle w:val="a3"/>
        <w:jc w:val="both"/>
      </w:pPr>
      <w:r>
        <w:br w:type="textWrapping" w:clear="all"/>
      </w:r>
    </w:p>
    <w:p w:rsidR="00522457" w:rsidRDefault="00522457" w:rsidP="00522457">
      <w:pPr>
        <w:pStyle w:val="a3"/>
        <w:jc w:val="both"/>
      </w:pPr>
      <w:r>
        <w:t> </w:t>
      </w:r>
    </w:p>
    <w:p w:rsidR="001E3016" w:rsidRDefault="001E3016"/>
    <w:sectPr w:rsidR="001E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5"/>
  <w:proofState w:spelling="clean" w:grammar="clean"/>
  <w:defaultTabStop w:val="708"/>
  <w:characterSpacingControl w:val="doNotCompress"/>
  <w:compat/>
  <w:rsids>
    <w:rsidRoot w:val="00522457"/>
    <w:rsid w:val="001E3016"/>
    <w:rsid w:val="0052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224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24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224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5948</Characters>
  <Application>Microsoft Office Word</Application>
  <DocSecurity>0</DocSecurity>
  <Lines>49</Lines>
  <Paragraphs>13</Paragraphs>
  <ScaleCrop>false</ScaleCrop>
  <Company>Microsoft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2016-04-18T08:11:00Z</dcterms:created>
  <dcterms:modified xsi:type="dcterms:W3CDTF">2016-04-18T08:11:00Z</dcterms:modified>
</cp:coreProperties>
</file>