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6EC" w:rsidRDefault="004776EC" w:rsidP="004776EC">
      <w:pPr>
        <w:spacing w:line="240" w:lineRule="auto"/>
        <w:ind w:left="9923"/>
        <w:contextualSpacing/>
        <w:jc w:val="both"/>
        <w:rPr>
          <w:rFonts w:ascii="Times New Roman" w:hAnsi="Times New Roman" w:cs="Times New Roman"/>
          <w:sz w:val="24"/>
          <w:szCs w:val="24"/>
          <w:lang w:val="en-US"/>
        </w:rPr>
      </w:pPr>
    </w:p>
    <w:p w:rsidR="00E80928" w:rsidRDefault="00E80928" w:rsidP="004776EC">
      <w:pPr>
        <w:spacing w:line="240" w:lineRule="auto"/>
        <w:ind w:left="9923"/>
        <w:contextualSpacing/>
        <w:jc w:val="both"/>
        <w:rPr>
          <w:rFonts w:ascii="Times New Roman" w:hAnsi="Times New Roman" w:cs="Times New Roman"/>
          <w:sz w:val="24"/>
          <w:szCs w:val="24"/>
          <w:lang w:val="en-US"/>
        </w:rPr>
      </w:pPr>
    </w:p>
    <w:p w:rsidR="00E80928" w:rsidRDefault="00E80928" w:rsidP="004776EC">
      <w:pPr>
        <w:spacing w:line="240" w:lineRule="auto"/>
        <w:ind w:left="9923"/>
        <w:contextualSpacing/>
        <w:jc w:val="both"/>
        <w:rPr>
          <w:rFonts w:ascii="Times New Roman" w:hAnsi="Times New Roman" w:cs="Times New Roman"/>
          <w:sz w:val="24"/>
          <w:szCs w:val="24"/>
          <w:lang w:val="en-US"/>
        </w:rPr>
      </w:pPr>
    </w:p>
    <w:p w:rsidR="00E80928" w:rsidRPr="00E80928" w:rsidRDefault="00E80928" w:rsidP="004776EC">
      <w:pPr>
        <w:spacing w:line="240" w:lineRule="auto"/>
        <w:ind w:left="9923"/>
        <w:contextualSpacing/>
        <w:jc w:val="both"/>
        <w:rPr>
          <w:rFonts w:ascii="Times New Roman" w:hAnsi="Times New Roman" w:cs="Times New Roman"/>
          <w:sz w:val="24"/>
          <w:szCs w:val="24"/>
          <w:lang w:val="en-US"/>
        </w:rPr>
      </w:pPr>
      <w:bookmarkStart w:id="0" w:name="_GoBack"/>
      <w:bookmarkEnd w:id="0"/>
    </w:p>
    <w:p w:rsidR="004B1A6F" w:rsidRPr="003C062E" w:rsidRDefault="004776EC" w:rsidP="004B1A6F">
      <w:pPr>
        <w:jc w:val="center"/>
        <w:rPr>
          <w:rFonts w:ascii="Times New Roman" w:eastAsia="Times New Roman" w:hAnsi="Times New Roman" w:cs="Times New Roman"/>
          <w:b/>
          <w:bCs/>
          <w:sz w:val="28"/>
          <w:szCs w:val="28"/>
          <w:lang w:eastAsia="uk-UA"/>
        </w:rPr>
      </w:pPr>
      <w:r w:rsidRPr="003C062E">
        <w:rPr>
          <w:rFonts w:ascii="Times New Roman" w:eastAsia="Times New Roman" w:hAnsi="Times New Roman" w:cs="Times New Roman"/>
          <w:b/>
          <w:bCs/>
          <w:sz w:val="28"/>
          <w:szCs w:val="28"/>
          <w:lang w:eastAsia="uk-UA"/>
        </w:rPr>
        <w:t xml:space="preserve">Звіт про стан виконання Плану заходів з реалізації </w:t>
      </w:r>
      <w:r w:rsidRPr="003C062E">
        <w:rPr>
          <w:rFonts w:ascii="Times New Roman" w:eastAsia="Times New Roman" w:hAnsi="Times New Roman" w:cs="Times New Roman"/>
          <w:b/>
          <w:bCs/>
          <w:sz w:val="28"/>
          <w:szCs w:val="28"/>
          <w:lang w:eastAsia="uk-UA"/>
        </w:rPr>
        <w:br/>
        <w:t>Стратегічного плану Державної податкової служби Укр</w:t>
      </w:r>
      <w:r w:rsidR="00205123" w:rsidRPr="003C062E">
        <w:rPr>
          <w:rFonts w:ascii="Times New Roman" w:eastAsia="Times New Roman" w:hAnsi="Times New Roman" w:cs="Times New Roman"/>
          <w:b/>
          <w:bCs/>
          <w:sz w:val="28"/>
          <w:szCs w:val="28"/>
          <w:lang w:eastAsia="uk-UA"/>
        </w:rPr>
        <w:t xml:space="preserve">аїни на 2022 – 2024 роки </w:t>
      </w:r>
      <w:r w:rsidR="00205123" w:rsidRPr="003C062E">
        <w:rPr>
          <w:rFonts w:ascii="Times New Roman" w:eastAsia="Times New Roman" w:hAnsi="Times New Roman" w:cs="Times New Roman"/>
          <w:b/>
          <w:bCs/>
          <w:sz w:val="28"/>
          <w:szCs w:val="28"/>
          <w:lang w:eastAsia="uk-UA"/>
        </w:rPr>
        <w:br/>
        <w:t>у 2023</w:t>
      </w:r>
      <w:r w:rsidRPr="003C062E">
        <w:rPr>
          <w:rFonts w:ascii="Times New Roman" w:eastAsia="Times New Roman" w:hAnsi="Times New Roman" w:cs="Times New Roman"/>
          <w:b/>
          <w:bCs/>
          <w:sz w:val="28"/>
          <w:szCs w:val="28"/>
          <w:lang w:eastAsia="uk-UA"/>
        </w:rPr>
        <w:t xml:space="preserve"> році, </w:t>
      </w:r>
      <w:r w:rsidR="00205123" w:rsidRPr="003C062E">
        <w:rPr>
          <w:rFonts w:ascii="Times New Roman" w:eastAsia="Times New Roman" w:hAnsi="Times New Roman" w:cs="Times New Roman"/>
          <w:b/>
          <w:bCs/>
          <w:sz w:val="28"/>
          <w:szCs w:val="28"/>
          <w:lang w:eastAsia="uk-UA"/>
        </w:rPr>
        <w:t>затвердженого наказом ДПС від 04</w:t>
      </w:r>
      <w:r w:rsidRPr="003C062E">
        <w:rPr>
          <w:rFonts w:ascii="Times New Roman" w:eastAsia="Times New Roman" w:hAnsi="Times New Roman" w:cs="Times New Roman"/>
          <w:b/>
          <w:bCs/>
          <w:sz w:val="28"/>
          <w:szCs w:val="28"/>
          <w:lang w:eastAsia="uk-UA"/>
        </w:rPr>
        <w:t>.</w:t>
      </w:r>
      <w:r w:rsidR="00205123" w:rsidRPr="003C062E">
        <w:rPr>
          <w:rFonts w:ascii="Times New Roman" w:eastAsia="Times New Roman" w:hAnsi="Times New Roman" w:cs="Times New Roman"/>
          <w:b/>
          <w:bCs/>
          <w:sz w:val="28"/>
          <w:szCs w:val="28"/>
          <w:lang w:eastAsia="uk-UA"/>
        </w:rPr>
        <w:t>04</w:t>
      </w:r>
      <w:r w:rsidRPr="003C062E">
        <w:rPr>
          <w:rFonts w:ascii="Times New Roman" w:eastAsia="Times New Roman" w:hAnsi="Times New Roman" w:cs="Times New Roman"/>
          <w:b/>
          <w:bCs/>
          <w:sz w:val="28"/>
          <w:szCs w:val="28"/>
          <w:lang w:eastAsia="uk-UA"/>
        </w:rPr>
        <w:t>.202</w:t>
      </w:r>
      <w:r w:rsidR="00205123" w:rsidRPr="003C062E">
        <w:rPr>
          <w:rFonts w:ascii="Times New Roman" w:eastAsia="Times New Roman" w:hAnsi="Times New Roman" w:cs="Times New Roman"/>
          <w:b/>
          <w:bCs/>
          <w:sz w:val="28"/>
          <w:szCs w:val="28"/>
          <w:lang w:eastAsia="uk-UA"/>
        </w:rPr>
        <w:t>3</w:t>
      </w:r>
      <w:r w:rsidRPr="003C062E">
        <w:rPr>
          <w:rFonts w:ascii="Times New Roman" w:eastAsia="Times New Roman" w:hAnsi="Times New Roman" w:cs="Times New Roman"/>
          <w:b/>
          <w:bCs/>
          <w:sz w:val="28"/>
          <w:szCs w:val="28"/>
          <w:lang w:eastAsia="uk-UA"/>
        </w:rPr>
        <w:t xml:space="preserve"> № </w:t>
      </w:r>
      <w:r w:rsidR="00205123" w:rsidRPr="003C062E">
        <w:rPr>
          <w:rFonts w:ascii="Times New Roman" w:eastAsia="Times New Roman" w:hAnsi="Times New Roman" w:cs="Times New Roman"/>
          <w:b/>
          <w:bCs/>
          <w:sz w:val="28"/>
          <w:szCs w:val="28"/>
          <w:lang w:eastAsia="uk-UA"/>
        </w:rPr>
        <w:t>198</w:t>
      </w:r>
    </w:p>
    <w:p w:rsidR="00FA1211" w:rsidRPr="003C062E" w:rsidRDefault="008701C3" w:rsidP="004B1A6F">
      <w:pPr>
        <w:spacing w:line="240" w:lineRule="auto"/>
        <w:contextualSpacing/>
        <w:jc w:val="right"/>
        <w:rPr>
          <w:rFonts w:ascii="Times New Roman" w:hAnsi="Times New Roman" w:cs="Times New Roman"/>
          <w:b/>
          <w:i/>
          <w:sz w:val="24"/>
          <w:szCs w:val="24"/>
        </w:rPr>
      </w:pPr>
      <w:r w:rsidRPr="003C062E">
        <w:rPr>
          <w:rFonts w:ascii="Times New Roman" w:hAnsi="Times New Roman" w:cs="Times New Roman"/>
          <w:b/>
          <w:i/>
          <w:sz w:val="24"/>
          <w:szCs w:val="24"/>
        </w:rPr>
        <w:t xml:space="preserve">Станом на </w:t>
      </w:r>
      <w:r w:rsidRPr="003C062E">
        <w:rPr>
          <w:rFonts w:ascii="Times New Roman" w:hAnsi="Times New Roman" w:cs="Times New Roman"/>
          <w:b/>
          <w:i/>
          <w:sz w:val="24"/>
          <w:szCs w:val="24"/>
          <w:lang w:val="en-US"/>
        </w:rPr>
        <w:t>3</w:t>
      </w:r>
      <w:r w:rsidR="000B585C" w:rsidRPr="003C062E">
        <w:rPr>
          <w:rFonts w:ascii="Times New Roman" w:hAnsi="Times New Roman" w:cs="Times New Roman"/>
          <w:b/>
          <w:i/>
          <w:sz w:val="24"/>
          <w:szCs w:val="24"/>
          <w:lang w:val="en-US"/>
        </w:rPr>
        <w:t>0</w:t>
      </w:r>
      <w:r w:rsidR="004B1A6F" w:rsidRPr="003C062E">
        <w:rPr>
          <w:rFonts w:ascii="Times New Roman" w:hAnsi="Times New Roman" w:cs="Times New Roman"/>
          <w:b/>
          <w:i/>
          <w:sz w:val="24"/>
          <w:szCs w:val="24"/>
        </w:rPr>
        <w:t>.0</w:t>
      </w:r>
      <w:r w:rsidR="000B585C" w:rsidRPr="003C062E">
        <w:rPr>
          <w:rFonts w:ascii="Times New Roman" w:hAnsi="Times New Roman" w:cs="Times New Roman"/>
          <w:b/>
          <w:i/>
          <w:sz w:val="24"/>
          <w:szCs w:val="24"/>
          <w:lang w:val="en-US"/>
        </w:rPr>
        <w:t>6</w:t>
      </w:r>
      <w:r w:rsidR="004B1A6F" w:rsidRPr="003C062E">
        <w:rPr>
          <w:rFonts w:ascii="Times New Roman" w:hAnsi="Times New Roman" w:cs="Times New Roman"/>
          <w:b/>
          <w:i/>
          <w:sz w:val="24"/>
          <w:szCs w:val="24"/>
        </w:rPr>
        <w:t>.2024</w:t>
      </w:r>
    </w:p>
    <w:tbl>
      <w:tblPr>
        <w:tblW w:w="15310" w:type="dxa"/>
        <w:tblInd w:w="-34" w:type="dxa"/>
        <w:tblLayout w:type="fixed"/>
        <w:tblLook w:val="04A0" w:firstRow="1" w:lastRow="0" w:firstColumn="1" w:lastColumn="0" w:noHBand="0" w:noVBand="1"/>
      </w:tblPr>
      <w:tblGrid>
        <w:gridCol w:w="1843"/>
        <w:gridCol w:w="851"/>
        <w:gridCol w:w="2551"/>
        <w:gridCol w:w="1560"/>
        <w:gridCol w:w="1134"/>
        <w:gridCol w:w="992"/>
        <w:gridCol w:w="4678"/>
        <w:gridCol w:w="1701"/>
      </w:tblGrid>
      <w:tr w:rsidR="003C062E" w:rsidRPr="003C062E" w:rsidTr="00DB585C">
        <w:trPr>
          <w:trHeight w:val="1695"/>
          <w:tblHeader/>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05123" w:rsidRPr="003C062E" w:rsidRDefault="00205123" w:rsidP="00205123">
            <w:pPr>
              <w:spacing w:after="0" w:line="240" w:lineRule="auto"/>
              <w:jc w:val="center"/>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
                <w:bCs/>
                <w:sz w:val="24"/>
                <w:szCs w:val="24"/>
                <w:lang w:eastAsia="uk-UA"/>
              </w:rPr>
              <w:t>Стратегічна ініціатива</w:t>
            </w:r>
          </w:p>
        </w:tc>
        <w:tc>
          <w:tcPr>
            <w:tcW w:w="851"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3C062E" w:rsidRDefault="00205123" w:rsidP="00E479B8">
            <w:pPr>
              <w:spacing w:after="0" w:line="240" w:lineRule="auto"/>
              <w:ind w:left="-108" w:right="-108"/>
              <w:jc w:val="center"/>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
                <w:bCs/>
                <w:sz w:val="24"/>
                <w:szCs w:val="24"/>
                <w:lang w:eastAsia="uk-UA"/>
              </w:rPr>
              <w:t>Номер заходу</w:t>
            </w:r>
          </w:p>
        </w:tc>
        <w:tc>
          <w:tcPr>
            <w:tcW w:w="2551"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3C062E" w:rsidRDefault="00205123" w:rsidP="00205123">
            <w:pPr>
              <w:spacing w:after="0" w:line="240" w:lineRule="auto"/>
              <w:jc w:val="center"/>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
                <w:bCs/>
                <w:sz w:val="24"/>
                <w:szCs w:val="24"/>
                <w:lang w:eastAsia="uk-UA"/>
              </w:rPr>
              <w:t>Найменування заходу</w:t>
            </w:r>
          </w:p>
        </w:tc>
        <w:tc>
          <w:tcPr>
            <w:tcW w:w="1560"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3C062E" w:rsidRDefault="00205123" w:rsidP="00205123">
            <w:pPr>
              <w:spacing w:after="0" w:line="240" w:lineRule="auto"/>
              <w:jc w:val="center"/>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
                <w:bCs/>
                <w:sz w:val="24"/>
                <w:szCs w:val="24"/>
                <w:lang w:eastAsia="uk-UA"/>
              </w:rPr>
              <w:t>Індикатор виконання</w:t>
            </w:r>
          </w:p>
        </w:tc>
        <w:tc>
          <w:tcPr>
            <w:tcW w:w="1134"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3C062E" w:rsidRDefault="00205123" w:rsidP="00205123">
            <w:pPr>
              <w:spacing w:after="0" w:line="240" w:lineRule="auto"/>
              <w:jc w:val="center"/>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
                <w:bCs/>
                <w:sz w:val="24"/>
                <w:szCs w:val="24"/>
                <w:lang w:eastAsia="uk-UA"/>
              </w:rPr>
              <w:t>Термін виконання</w:t>
            </w:r>
          </w:p>
        </w:tc>
        <w:tc>
          <w:tcPr>
            <w:tcW w:w="992"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3C062E" w:rsidRDefault="00205123" w:rsidP="00205123">
            <w:pPr>
              <w:spacing w:after="0" w:line="240" w:lineRule="auto"/>
              <w:jc w:val="center"/>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
                <w:bCs/>
                <w:sz w:val="24"/>
                <w:szCs w:val="24"/>
                <w:lang w:eastAsia="uk-UA"/>
              </w:rPr>
              <w:t>Відповідальні виконавці</w:t>
            </w:r>
          </w:p>
        </w:tc>
        <w:tc>
          <w:tcPr>
            <w:tcW w:w="4678"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3C062E" w:rsidRDefault="00205123" w:rsidP="00205123">
            <w:pPr>
              <w:spacing w:after="0" w:line="240" w:lineRule="auto"/>
              <w:jc w:val="center"/>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
                <w:bCs/>
                <w:sz w:val="24"/>
                <w:szCs w:val="24"/>
                <w:lang w:eastAsia="uk-UA"/>
              </w:rPr>
              <w:t>Стан виконання</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05123" w:rsidRPr="003C062E" w:rsidRDefault="00205123" w:rsidP="00205123">
            <w:pPr>
              <w:spacing w:after="0"/>
              <w:jc w:val="center"/>
              <w:rPr>
                <w:rFonts w:ascii="Times New Roman" w:hAnsi="Times New Roman" w:cs="Times New Roman"/>
                <w:b/>
                <w:sz w:val="24"/>
                <w:szCs w:val="24"/>
              </w:rPr>
            </w:pPr>
            <w:r w:rsidRPr="003C062E">
              <w:rPr>
                <w:rFonts w:ascii="Times New Roman" w:hAnsi="Times New Roman" w:cs="Times New Roman"/>
                <w:b/>
                <w:sz w:val="24"/>
                <w:szCs w:val="24"/>
              </w:rPr>
              <w:t>Результат виконання (виконано/не виконано/</w:t>
            </w:r>
          </w:p>
          <w:p w:rsidR="00205123" w:rsidRPr="003C062E" w:rsidRDefault="00205123" w:rsidP="00205123">
            <w:pPr>
              <w:spacing w:after="0" w:line="240" w:lineRule="auto"/>
              <w:jc w:val="center"/>
              <w:rPr>
                <w:rFonts w:ascii="Times New Roman" w:eastAsia="Times New Roman" w:hAnsi="Times New Roman" w:cs="Times New Roman"/>
                <w:b/>
                <w:bCs/>
                <w:sz w:val="24"/>
                <w:szCs w:val="24"/>
                <w:lang w:eastAsia="uk-UA"/>
              </w:rPr>
            </w:pPr>
            <w:r w:rsidRPr="003C062E">
              <w:rPr>
                <w:rFonts w:ascii="Times New Roman" w:hAnsi="Times New Roman" w:cs="Times New Roman"/>
                <w:b/>
                <w:sz w:val="24"/>
                <w:szCs w:val="24"/>
              </w:rPr>
              <w:t>виконується/виконання залежить від реалізації інших заходів тощо)</w:t>
            </w:r>
          </w:p>
        </w:tc>
      </w:tr>
      <w:tr w:rsidR="003C062E" w:rsidRPr="003C062E" w:rsidTr="00EA4939">
        <w:trPr>
          <w:trHeight w:val="175"/>
          <w:tblHeader/>
        </w:trPr>
        <w:tc>
          <w:tcPr>
            <w:tcW w:w="1843" w:type="dxa"/>
            <w:tcBorders>
              <w:top w:val="nil"/>
              <w:left w:val="single" w:sz="4" w:space="0" w:color="auto"/>
              <w:bottom w:val="single" w:sz="4" w:space="0" w:color="auto"/>
              <w:right w:val="single" w:sz="4" w:space="0" w:color="auto"/>
            </w:tcBorders>
            <w:shd w:val="clear" w:color="auto" w:fill="auto"/>
            <w:vAlign w:val="center"/>
          </w:tcPr>
          <w:p w:rsidR="00205123" w:rsidRPr="003C062E" w:rsidRDefault="00205123" w:rsidP="00F23A2C">
            <w:pPr>
              <w:spacing w:after="0" w:line="240" w:lineRule="auto"/>
              <w:jc w:val="center"/>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
                <w:bCs/>
                <w:sz w:val="24"/>
                <w:szCs w:val="24"/>
                <w:lang w:eastAsia="uk-UA"/>
              </w:rPr>
              <w:t>1</w:t>
            </w:r>
          </w:p>
        </w:tc>
        <w:tc>
          <w:tcPr>
            <w:tcW w:w="851" w:type="dxa"/>
            <w:tcBorders>
              <w:top w:val="nil"/>
              <w:left w:val="nil"/>
              <w:bottom w:val="single" w:sz="4" w:space="0" w:color="auto"/>
              <w:right w:val="single" w:sz="4" w:space="0" w:color="auto"/>
            </w:tcBorders>
            <w:shd w:val="clear" w:color="auto" w:fill="auto"/>
            <w:vAlign w:val="center"/>
          </w:tcPr>
          <w:p w:rsidR="00205123" w:rsidRPr="003C062E" w:rsidRDefault="00205123" w:rsidP="00F23A2C">
            <w:pPr>
              <w:spacing w:after="0" w:line="240" w:lineRule="auto"/>
              <w:jc w:val="center"/>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
                <w:bCs/>
                <w:sz w:val="24"/>
                <w:szCs w:val="24"/>
                <w:lang w:eastAsia="uk-UA"/>
              </w:rPr>
              <w:t>2</w:t>
            </w:r>
          </w:p>
        </w:tc>
        <w:tc>
          <w:tcPr>
            <w:tcW w:w="2551" w:type="dxa"/>
            <w:tcBorders>
              <w:top w:val="nil"/>
              <w:left w:val="nil"/>
              <w:bottom w:val="single" w:sz="4" w:space="0" w:color="auto"/>
              <w:right w:val="single" w:sz="4" w:space="0" w:color="auto"/>
            </w:tcBorders>
            <w:shd w:val="clear" w:color="auto" w:fill="auto"/>
            <w:vAlign w:val="center"/>
          </w:tcPr>
          <w:p w:rsidR="00205123" w:rsidRPr="003C062E" w:rsidRDefault="00205123" w:rsidP="00F23A2C">
            <w:pPr>
              <w:spacing w:after="0" w:line="240" w:lineRule="auto"/>
              <w:jc w:val="center"/>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
                <w:bCs/>
                <w:sz w:val="24"/>
                <w:szCs w:val="24"/>
                <w:lang w:eastAsia="uk-UA"/>
              </w:rPr>
              <w:t>3</w:t>
            </w:r>
          </w:p>
        </w:tc>
        <w:tc>
          <w:tcPr>
            <w:tcW w:w="1560" w:type="dxa"/>
            <w:tcBorders>
              <w:top w:val="nil"/>
              <w:left w:val="nil"/>
              <w:bottom w:val="single" w:sz="4" w:space="0" w:color="auto"/>
              <w:right w:val="single" w:sz="4" w:space="0" w:color="auto"/>
            </w:tcBorders>
            <w:shd w:val="clear" w:color="auto" w:fill="auto"/>
            <w:vAlign w:val="center"/>
          </w:tcPr>
          <w:p w:rsidR="00205123" w:rsidRPr="003C062E" w:rsidRDefault="00205123" w:rsidP="00F23A2C">
            <w:pPr>
              <w:spacing w:after="0" w:line="240" w:lineRule="auto"/>
              <w:jc w:val="center"/>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
                <w:bCs/>
                <w:sz w:val="24"/>
                <w:szCs w:val="24"/>
                <w:lang w:eastAsia="uk-UA"/>
              </w:rPr>
              <w:t>4</w:t>
            </w:r>
          </w:p>
        </w:tc>
        <w:tc>
          <w:tcPr>
            <w:tcW w:w="1134" w:type="dxa"/>
            <w:tcBorders>
              <w:top w:val="nil"/>
              <w:left w:val="nil"/>
              <w:bottom w:val="single" w:sz="4" w:space="0" w:color="auto"/>
              <w:right w:val="single" w:sz="4" w:space="0" w:color="auto"/>
            </w:tcBorders>
            <w:shd w:val="clear" w:color="auto" w:fill="auto"/>
            <w:vAlign w:val="center"/>
          </w:tcPr>
          <w:p w:rsidR="00205123" w:rsidRPr="003C062E" w:rsidRDefault="00205123" w:rsidP="00F23A2C">
            <w:pPr>
              <w:spacing w:after="0" w:line="240" w:lineRule="auto"/>
              <w:jc w:val="center"/>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
                <w:bCs/>
                <w:sz w:val="24"/>
                <w:szCs w:val="24"/>
                <w:lang w:eastAsia="uk-UA"/>
              </w:rPr>
              <w:t>5</w:t>
            </w:r>
          </w:p>
        </w:tc>
        <w:tc>
          <w:tcPr>
            <w:tcW w:w="992" w:type="dxa"/>
            <w:tcBorders>
              <w:top w:val="nil"/>
              <w:left w:val="nil"/>
              <w:bottom w:val="single" w:sz="4" w:space="0" w:color="auto"/>
              <w:right w:val="single" w:sz="4" w:space="0" w:color="auto"/>
            </w:tcBorders>
            <w:shd w:val="clear" w:color="auto" w:fill="auto"/>
            <w:vAlign w:val="center"/>
          </w:tcPr>
          <w:p w:rsidR="00205123" w:rsidRPr="003C062E" w:rsidRDefault="00205123" w:rsidP="00F23A2C">
            <w:pPr>
              <w:spacing w:after="0" w:line="240" w:lineRule="auto"/>
              <w:jc w:val="center"/>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
                <w:bCs/>
                <w:sz w:val="24"/>
                <w:szCs w:val="24"/>
                <w:lang w:eastAsia="uk-UA"/>
              </w:rPr>
              <w:t>6</w:t>
            </w:r>
          </w:p>
        </w:tc>
        <w:tc>
          <w:tcPr>
            <w:tcW w:w="4678" w:type="dxa"/>
            <w:tcBorders>
              <w:top w:val="single" w:sz="4" w:space="0" w:color="auto"/>
              <w:left w:val="nil"/>
              <w:bottom w:val="single" w:sz="4" w:space="0" w:color="auto"/>
              <w:right w:val="single" w:sz="4" w:space="0" w:color="auto"/>
            </w:tcBorders>
            <w:shd w:val="clear" w:color="auto" w:fill="auto"/>
            <w:vAlign w:val="center"/>
          </w:tcPr>
          <w:p w:rsidR="00205123" w:rsidRPr="003C062E" w:rsidRDefault="00205123" w:rsidP="00F23A2C">
            <w:pPr>
              <w:spacing w:after="0" w:line="240" w:lineRule="auto"/>
              <w:jc w:val="center"/>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
                <w:bCs/>
                <w:sz w:val="24"/>
                <w:szCs w:val="24"/>
                <w:lang w:eastAsia="uk-UA"/>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05123" w:rsidRPr="003C062E" w:rsidRDefault="00205123" w:rsidP="00F23A2C">
            <w:pPr>
              <w:spacing w:after="0" w:line="240" w:lineRule="auto"/>
              <w:jc w:val="center"/>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
                <w:bCs/>
                <w:sz w:val="24"/>
                <w:szCs w:val="24"/>
                <w:lang w:eastAsia="uk-UA"/>
              </w:rPr>
              <w:t>8</w:t>
            </w:r>
          </w:p>
        </w:tc>
      </w:tr>
      <w:tr w:rsidR="003C062E" w:rsidRPr="003C062E" w:rsidTr="00DB585C">
        <w:trPr>
          <w:trHeight w:val="461"/>
        </w:trPr>
        <w:tc>
          <w:tcPr>
            <w:tcW w:w="15310" w:type="dxa"/>
            <w:gridSpan w:val="8"/>
            <w:tcBorders>
              <w:top w:val="nil"/>
              <w:left w:val="single" w:sz="4" w:space="0" w:color="auto"/>
              <w:bottom w:val="single" w:sz="4" w:space="0" w:color="auto"/>
              <w:right w:val="single" w:sz="4" w:space="0" w:color="auto"/>
            </w:tcBorders>
            <w:shd w:val="clear" w:color="auto" w:fill="auto"/>
          </w:tcPr>
          <w:p w:rsidR="001750CF" w:rsidRPr="003C062E" w:rsidRDefault="001750CF" w:rsidP="00205123">
            <w:pPr>
              <w:spacing w:after="0" w:line="240" w:lineRule="auto"/>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
                <w:bCs/>
                <w:sz w:val="24"/>
                <w:szCs w:val="24"/>
                <w:lang w:eastAsia="uk-UA"/>
              </w:rPr>
              <w:t>Стратегічна ціль 1. ЕФЕКТИВНЕ УПРАВЛІННЯ ДІЯЛЬНІСТЮ</w:t>
            </w:r>
          </w:p>
        </w:tc>
      </w:tr>
      <w:tr w:rsidR="003C062E" w:rsidRPr="003C062E" w:rsidTr="003C2AC1">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05123" w:rsidRPr="003C062E" w:rsidRDefault="00205123" w:rsidP="00205123">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t xml:space="preserve">1.1. Удосконалення системи внутрішнього контролю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05123" w:rsidRPr="003C062E" w:rsidRDefault="00205123"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1.1.1.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205123" w:rsidRPr="003C062E" w:rsidRDefault="00205123"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Постійний моніторинг актуальності та оновлення функціонального забезпечення ДПС з урахуванням змін у законодавстві</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05123" w:rsidRPr="003C062E" w:rsidRDefault="00205123"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05123" w:rsidRPr="003C062E" w:rsidRDefault="00205123" w:rsidP="00205123">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05123" w:rsidRPr="003C062E" w:rsidRDefault="00205123"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організації роботи Служби</w:t>
            </w:r>
          </w:p>
        </w:tc>
        <w:tc>
          <w:tcPr>
            <w:tcW w:w="4678" w:type="dxa"/>
            <w:tcBorders>
              <w:top w:val="single" w:sz="4" w:space="0" w:color="auto"/>
              <w:left w:val="single" w:sz="4" w:space="0" w:color="auto"/>
              <w:bottom w:val="single" w:sz="4" w:space="0" w:color="auto"/>
              <w:right w:val="single" w:sz="4" w:space="0" w:color="auto"/>
            </w:tcBorders>
          </w:tcPr>
          <w:p w:rsidR="004B1A6F" w:rsidRPr="003C062E" w:rsidRDefault="004B1A6F" w:rsidP="004B1A6F">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61282E" w:rsidRPr="003C062E">
              <w:rPr>
                <w:rFonts w:ascii="Times New Roman" w:eastAsia="Calibri" w:hAnsi="Times New Roman" w:cs="Times New Roman"/>
                <w:sz w:val="24"/>
                <w:szCs w:val="24"/>
              </w:rPr>
              <w:br/>
            </w:r>
            <w:r w:rsidRPr="003C062E">
              <w:rPr>
                <w:rFonts w:ascii="Times New Roman" w:eastAsia="Calibri" w:hAnsi="Times New Roman" w:cs="Times New Roman"/>
                <w:sz w:val="24"/>
                <w:szCs w:val="24"/>
              </w:rPr>
              <w:t xml:space="preserve">2024 роки у 2023 році, затвердженого наказом ДПС від 04.04.2023 № 198, за </w:t>
            </w:r>
            <w:r w:rsidR="00283AC0" w:rsidRPr="003C062E">
              <w:rPr>
                <w:rFonts w:ascii="Times New Roman" w:eastAsia="Calibri" w:hAnsi="Times New Roman" w:cs="Times New Roman"/>
                <w:sz w:val="24"/>
                <w:szCs w:val="24"/>
              </w:rPr>
              <w:br/>
            </w:r>
            <w:r w:rsidRPr="003C062E">
              <w:rPr>
                <w:rFonts w:ascii="Times New Roman" w:eastAsia="Calibri" w:hAnsi="Times New Roman" w:cs="Times New Roman"/>
                <w:sz w:val="24"/>
                <w:szCs w:val="24"/>
              </w:rPr>
              <w:t>2023 рік</w:t>
            </w:r>
          </w:p>
          <w:p w:rsidR="00342F00" w:rsidRPr="003C062E" w:rsidRDefault="00342F00" w:rsidP="002A4952">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05123" w:rsidRPr="003C062E" w:rsidRDefault="002A4952" w:rsidP="002A4952">
            <w:pPr>
              <w:spacing w:after="0" w:line="240" w:lineRule="auto"/>
              <w:jc w:val="center"/>
              <w:rPr>
                <w:rFonts w:ascii="Times New Roman" w:hAnsi="Times New Roman" w:cs="Times New Roman"/>
                <w:sz w:val="24"/>
                <w:szCs w:val="24"/>
              </w:rPr>
            </w:pPr>
            <w:r w:rsidRPr="003C062E">
              <w:rPr>
                <w:rFonts w:ascii="Times New Roman" w:hAnsi="Times New Roman" w:cs="Times New Roman"/>
                <w:sz w:val="24"/>
                <w:szCs w:val="24"/>
              </w:rPr>
              <w:t>Виконано</w:t>
            </w:r>
          </w:p>
          <w:p w:rsidR="00EB56DC" w:rsidRPr="003C062E" w:rsidRDefault="00EB56DC" w:rsidP="002A4952">
            <w:pPr>
              <w:spacing w:after="0" w:line="240" w:lineRule="auto"/>
              <w:jc w:val="center"/>
              <w:rPr>
                <w:rFonts w:ascii="Times New Roman" w:eastAsia="Times New Roman" w:hAnsi="Times New Roman" w:cs="Times New Roman"/>
                <w:sz w:val="24"/>
                <w:szCs w:val="24"/>
                <w:lang w:eastAsia="uk-UA"/>
              </w:rPr>
            </w:pPr>
          </w:p>
        </w:tc>
      </w:tr>
      <w:tr w:rsidR="003C062E" w:rsidRPr="003C062E" w:rsidTr="00546DF0">
        <w:trPr>
          <w:trHeight w:val="365"/>
        </w:trPr>
        <w:tc>
          <w:tcPr>
            <w:tcW w:w="1843" w:type="dxa"/>
            <w:vMerge/>
            <w:tcBorders>
              <w:top w:val="single" w:sz="4" w:space="0" w:color="auto"/>
              <w:left w:val="single" w:sz="4" w:space="0" w:color="auto"/>
              <w:bottom w:val="single" w:sz="4" w:space="0" w:color="auto"/>
              <w:right w:val="single" w:sz="4" w:space="0" w:color="auto"/>
            </w:tcBorders>
            <w:shd w:val="clear" w:color="000000" w:fill="FFFFFF"/>
          </w:tcPr>
          <w:p w:rsidR="004B1A6F" w:rsidRPr="003C062E" w:rsidRDefault="004B1A6F"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1A6F" w:rsidRPr="003C062E" w:rsidRDefault="004B1A6F" w:rsidP="00544A6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1.1.2.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B1A6F" w:rsidRPr="003C062E" w:rsidRDefault="004B1A6F" w:rsidP="00544A6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Упорядкування внутрішнього середовища ДПС. Підтримання в актуальному стані </w:t>
            </w:r>
            <w:r w:rsidRPr="003C062E">
              <w:rPr>
                <w:rFonts w:ascii="Times New Roman" w:eastAsia="Times New Roman" w:hAnsi="Times New Roman" w:cs="Times New Roman"/>
                <w:sz w:val="24"/>
                <w:szCs w:val="24"/>
                <w:lang w:eastAsia="uk-UA"/>
              </w:rPr>
              <w:lastRenderedPageBreak/>
              <w:t>функціональної матриці виконання покладених на ДПС та закріплених за структурними підрозділами ДПС відповідними наказами ДПС завдань, функцій і процедур</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1A6F" w:rsidRPr="003C062E" w:rsidRDefault="004B1A6F" w:rsidP="00544A6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Сформовано актуальну функціональну матрицю виконання </w:t>
            </w:r>
            <w:r w:rsidRPr="003C062E">
              <w:rPr>
                <w:rFonts w:ascii="Times New Roman" w:eastAsia="Times New Roman" w:hAnsi="Times New Roman" w:cs="Times New Roman"/>
                <w:sz w:val="24"/>
                <w:szCs w:val="24"/>
                <w:lang w:eastAsia="uk-UA"/>
              </w:rPr>
              <w:lastRenderedPageBreak/>
              <w:t>покладених на ДПС та закріплених за структурними підрозділами ДПС відповідними наказами ДПС завдань, функцій і процедур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B1A6F" w:rsidRPr="003C062E" w:rsidRDefault="004B1A6F" w:rsidP="00544A6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A6F" w:rsidRPr="003C062E" w:rsidRDefault="004B1A6F" w:rsidP="00544A6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Департамент організації роботи </w:t>
            </w:r>
            <w:r w:rsidRPr="003C062E">
              <w:rPr>
                <w:rFonts w:ascii="Times New Roman" w:eastAsia="Times New Roman" w:hAnsi="Times New Roman" w:cs="Times New Roman"/>
                <w:sz w:val="24"/>
                <w:szCs w:val="24"/>
                <w:lang w:eastAsia="uk-UA"/>
              </w:rPr>
              <w:lastRenderedPageBreak/>
              <w:t>Служби</w:t>
            </w:r>
          </w:p>
          <w:p w:rsidR="004B1A6F" w:rsidRPr="003C062E" w:rsidRDefault="004B1A6F" w:rsidP="00544A69">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Pr>
          <w:p w:rsidR="004B1A6F" w:rsidRPr="003C062E" w:rsidRDefault="004B1A6F" w:rsidP="004B1A6F">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61282E" w:rsidRPr="003C062E">
              <w:rPr>
                <w:rFonts w:ascii="Times New Roman" w:eastAsia="Calibri" w:hAnsi="Times New Roman" w:cs="Times New Roman"/>
                <w:sz w:val="24"/>
                <w:szCs w:val="24"/>
              </w:rPr>
              <w:br/>
            </w:r>
            <w:r w:rsidRPr="003C062E">
              <w:rPr>
                <w:rFonts w:ascii="Times New Roman" w:eastAsia="Calibri" w:hAnsi="Times New Roman" w:cs="Times New Roman"/>
                <w:sz w:val="24"/>
                <w:szCs w:val="24"/>
              </w:rPr>
              <w:t xml:space="preserve">2024 роки у 2023 році, затвердженого наказом ДПС від 04.04.2023 № 198, за </w:t>
            </w:r>
            <w:r w:rsidR="00283AC0" w:rsidRPr="003C062E">
              <w:rPr>
                <w:rFonts w:ascii="Times New Roman" w:eastAsia="Calibri" w:hAnsi="Times New Roman" w:cs="Times New Roman"/>
                <w:sz w:val="24"/>
                <w:szCs w:val="24"/>
              </w:rPr>
              <w:br/>
            </w:r>
            <w:r w:rsidRPr="003C062E">
              <w:rPr>
                <w:rFonts w:ascii="Times New Roman" w:eastAsia="Calibri" w:hAnsi="Times New Roman" w:cs="Times New Roman"/>
                <w:sz w:val="24"/>
                <w:szCs w:val="24"/>
              </w:rPr>
              <w:lastRenderedPageBreak/>
              <w:t>2023 рік</w:t>
            </w:r>
          </w:p>
          <w:p w:rsidR="004B1A6F" w:rsidRPr="003C062E" w:rsidRDefault="004B1A6F" w:rsidP="004B1A6F">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1A6F" w:rsidRPr="003C062E" w:rsidRDefault="004B1A6F" w:rsidP="00544A69">
            <w:pPr>
              <w:spacing w:after="0" w:line="240" w:lineRule="auto"/>
              <w:jc w:val="center"/>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lastRenderedPageBreak/>
              <w:t>Виконано</w:t>
            </w:r>
          </w:p>
        </w:tc>
      </w:tr>
      <w:tr w:rsidR="003C062E" w:rsidRPr="003C062E" w:rsidTr="0061282E">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7514" w:rsidRPr="003C062E" w:rsidRDefault="00697514" w:rsidP="00205123">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lastRenderedPageBreak/>
              <w:t>1.2. Удосконалення та автоматизація робочих процесів та процедур</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97514" w:rsidRPr="003C062E" w:rsidRDefault="00697514"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1.2.1.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7514" w:rsidRPr="003C062E" w:rsidRDefault="00697514"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Підготовка заявок щодо автоматизації процедур  діяльності ДПС для мінімізації впливу людського фактору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97514" w:rsidRPr="003C062E" w:rsidRDefault="00697514"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Підготовлено та узгоджено заявки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97514" w:rsidRPr="003C062E" w:rsidRDefault="00697514" w:rsidP="00205123">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97514" w:rsidRPr="003C062E" w:rsidRDefault="00697514"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інформаційних технологій,</w:t>
            </w:r>
            <w:r w:rsidRPr="003C062E">
              <w:rPr>
                <w:rFonts w:ascii="Times New Roman" w:eastAsia="Times New Roman" w:hAnsi="Times New Roman" w:cs="Times New Roman"/>
                <w:sz w:val="24"/>
                <w:szCs w:val="24"/>
                <w:lang w:eastAsia="uk-UA"/>
              </w:rPr>
              <w:br/>
              <w:t xml:space="preserve">структурні </w:t>
            </w:r>
            <w:r w:rsidRPr="003C062E">
              <w:rPr>
                <w:rFonts w:ascii="Times New Roman" w:eastAsia="Times New Roman" w:hAnsi="Times New Roman" w:cs="Times New Roman"/>
                <w:sz w:val="24"/>
                <w:szCs w:val="24"/>
                <w:lang w:eastAsia="uk-UA"/>
              </w:rPr>
              <w:lastRenderedPageBreak/>
              <w:t>підрозділи ДПС</w:t>
            </w:r>
          </w:p>
        </w:tc>
        <w:tc>
          <w:tcPr>
            <w:tcW w:w="4678" w:type="dxa"/>
            <w:tcBorders>
              <w:top w:val="single" w:sz="4" w:space="0" w:color="auto"/>
              <w:left w:val="single" w:sz="4" w:space="0" w:color="auto"/>
              <w:bottom w:val="single" w:sz="4" w:space="0" w:color="auto"/>
              <w:right w:val="single" w:sz="4" w:space="0" w:color="auto"/>
            </w:tcBorders>
          </w:tcPr>
          <w:p w:rsidR="00697514" w:rsidRPr="003C062E" w:rsidRDefault="00697514"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61282E" w:rsidRPr="003C062E">
              <w:rPr>
                <w:rFonts w:ascii="Times New Roman" w:eastAsia="Calibri" w:hAnsi="Times New Roman" w:cs="Times New Roman"/>
                <w:sz w:val="24"/>
                <w:szCs w:val="24"/>
              </w:rPr>
              <w:br/>
            </w:r>
            <w:r w:rsidRPr="003C062E">
              <w:rPr>
                <w:rFonts w:ascii="Times New Roman" w:eastAsia="Calibri" w:hAnsi="Times New Roman" w:cs="Times New Roman"/>
                <w:sz w:val="24"/>
                <w:szCs w:val="24"/>
              </w:rPr>
              <w:t xml:space="preserve">2024 роки у 2023 році, затвердженого наказом ДПС від 04.04.2023 № 198, за </w:t>
            </w:r>
            <w:r w:rsidR="00283AC0" w:rsidRPr="003C062E">
              <w:rPr>
                <w:rFonts w:ascii="Times New Roman" w:eastAsia="Calibri" w:hAnsi="Times New Roman" w:cs="Times New Roman"/>
                <w:sz w:val="24"/>
                <w:szCs w:val="24"/>
              </w:rPr>
              <w:br/>
            </w:r>
            <w:r w:rsidRPr="003C062E">
              <w:rPr>
                <w:rFonts w:ascii="Times New Roman" w:eastAsia="Calibri" w:hAnsi="Times New Roman" w:cs="Times New Roman"/>
                <w:sz w:val="24"/>
                <w:szCs w:val="24"/>
              </w:rP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97514" w:rsidRPr="003C062E" w:rsidRDefault="00697514" w:rsidP="00C175C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tc>
      </w:tr>
      <w:tr w:rsidR="003C062E" w:rsidRPr="003C062E" w:rsidTr="00DB585C">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1282E" w:rsidRPr="003C062E" w:rsidRDefault="0061282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3C062E" w:rsidRDefault="0061282E"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1.2.2.</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3C062E" w:rsidRDefault="0061282E"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Забезпечення автоматизації процедур  діяльності ДПС на підставі заявок структурних підрозділів ДПС</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1282E" w:rsidRPr="003C062E" w:rsidRDefault="0061282E"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Впроваджено програмне забезпечення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1282E" w:rsidRPr="003C062E" w:rsidRDefault="0061282E" w:rsidP="00205123">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282E" w:rsidRPr="003C062E" w:rsidRDefault="0061282E"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tcPr>
          <w:p w:rsidR="0061282E" w:rsidRPr="003C062E" w:rsidRDefault="0061282E" w:rsidP="003221DC">
            <w:pPr>
              <w:spacing w:after="0" w:line="240" w:lineRule="auto"/>
              <w:jc w:val="both"/>
              <w:rPr>
                <w:rFonts w:ascii="Times New Roman" w:eastAsia="Calibri" w:hAnsi="Times New Roman" w:cs="Times New Roman"/>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0C401A" w:rsidRPr="003C062E">
              <w:rPr>
                <w:rFonts w:ascii="Times New Roman" w:eastAsia="Calibri" w:hAnsi="Times New Roman" w:cs="Times New Roman"/>
                <w:sz w:val="24"/>
                <w:szCs w:val="24"/>
              </w:rPr>
              <w:br/>
            </w:r>
            <w:r w:rsidRPr="003C062E">
              <w:rPr>
                <w:rFonts w:ascii="Times New Roman" w:eastAsia="Calibri" w:hAnsi="Times New Roman" w:cs="Times New Roman"/>
                <w:sz w:val="24"/>
                <w:szCs w:val="24"/>
              </w:rPr>
              <w:t xml:space="preserve">2024 роки у 2023 році, затвердженого наказом ДПС від 04.04.2023 № 198, за </w:t>
            </w:r>
            <w:r w:rsidR="00283AC0" w:rsidRPr="003C062E">
              <w:rPr>
                <w:rFonts w:ascii="Times New Roman" w:eastAsia="Calibri" w:hAnsi="Times New Roman" w:cs="Times New Roman"/>
                <w:sz w:val="24"/>
                <w:szCs w:val="24"/>
              </w:rPr>
              <w:br/>
            </w:r>
            <w:r w:rsidRPr="003C062E">
              <w:rPr>
                <w:rFonts w:ascii="Times New Roman" w:eastAsia="Calibri" w:hAnsi="Times New Roman" w:cs="Times New Roman"/>
                <w:sz w:val="24"/>
                <w:szCs w:val="24"/>
              </w:rPr>
              <w:t>2023 рік</w:t>
            </w:r>
          </w:p>
          <w:p w:rsidR="0061282E" w:rsidRPr="003C062E" w:rsidRDefault="0061282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282E" w:rsidRPr="003C062E" w:rsidRDefault="0061282E" w:rsidP="00AE275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tc>
      </w:tr>
      <w:tr w:rsidR="003C062E" w:rsidRPr="003C062E" w:rsidTr="008516CE">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282E" w:rsidRPr="003C062E" w:rsidRDefault="0061282E" w:rsidP="00205123">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t xml:space="preserve">1.3. </w:t>
            </w:r>
          </w:p>
          <w:p w:rsidR="0061282E" w:rsidRPr="003C062E" w:rsidRDefault="0061282E" w:rsidP="00205123">
            <w:pPr>
              <w:spacing w:after="0" w:line="240" w:lineRule="auto"/>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Cs/>
                <w:sz w:val="24"/>
                <w:szCs w:val="24"/>
                <w:lang w:eastAsia="uk-UA"/>
              </w:rPr>
              <w:t>Розвиток ефективної, сучасної, стабільної та захищеної ІТ-інфраструктури</w:t>
            </w:r>
            <w:r w:rsidRPr="003C062E">
              <w:rPr>
                <w:rFonts w:ascii="Times New Roman" w:eastAsia="Times New Roman" w:hAnsi="Times New Roman" w:cs="Times New Roman"/>
                <w:bCs/>
                <w:sz w:val="24"/>
                <w:szCs w:val="24"/>
                <w:lang w:eastAsia="uk-UA"/>
              </w:rPr>
              <w:br w:type="page"/>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3C062E" w:rsidRDefault="0061282E"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1.3.1.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3C062E" w:rsidRDefault="0061282E" w:rsidP="00205123">
            <w:pPr>
              <w:spacing w:after="0" w:line="240" w:lineRule="auto"/>
              <w:rPr>
                <w:rFonts w:ascii="Times New Roman" w:eastAsia="Times New Roman" w:hAnsi="Times New Roman" w:cs="Times New Roman"/>
                <w:sz w:val="24"/>
                <w:szCs w:val="24"/>
                <w:lang w:eastAsia="uk-UA"/>
              </w:rPr>
            </w:pPr>
            <w:bookmarkStart w:id="1" w:name="_Hlk156383510"/>
            <w:r w:rsidRPr="003C062E">
              <w:rPr>
                <w:rFonts w:ascii="Times New Roman" w:eastAsia="Times New Roman" w:hAnsi="Times New Roman" w:cs="Times New Roman"/>
                <w:sz w:val="24"/>
                <w:szCs w:val="24"/>
                <w:lang w:eastAsia="uk-UA"/>
              </w:rPr>
              <w:t>Участь у затвердженні архітектури інформаційно-комунікаційної системи, ІТ-стандартів, сервісного каталогу тощо</w:t>
            </w:r>
            <w:bookmarkEnd w:id="1"/>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1282E" w:rsidRPr="003C062E" w:rsidRDefault="0061282E" w:rsidP="00205123">
            <w:pPr>
              <w:spacing w:after="0" w:line="240" w:lineRule="auto"/>
              <w:rPr>
                <w:rFonts w:ascii="Times New Roman" w:eastAsia="Times New Roman" w:hAnsi="Times New Roman" w:cs="Times New Roman"/>
                <w:sz w:val="24"/>
                <w:szCs w:val="24"/>
                <w:lang w:eastAsia="uk-UA"/>
              </w:rPr>
            </w:pPr>
            <w:bookmarkStart w:id="2" w:name="_Hlk156383530"/>
            <w:r w:rsidRPr="003C062E">
              <w:rPr>
                <w:rFonts w:ascii="Times New Roman" w:eastAsia="Times New Roman" w:hAnsi="Times New Roman" w:cs="Times New Roman"/>
                <w:sz w:val="24"/>
                <w:szCs w:val="24"/>
                <w:lang w:eastAsia="uk-UA"/>
              </w:rPr>
              <w:t xml:space="preserve">Видано накази Міністерства фінансів України </w:t>
            </w:r>
            <w:bookmarkEnd w:id="2"/>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1282E" w:rsidRPr="003C062E" w:rsidRDefault="0061282E" w:rsidP="00205123">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282E" w:rsidRPr="003C062E" w:rsidRDefault="0061282E"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tcPr>
          <w:p w:rsidR="0061282E" w:rsidRPr="003C062E" w:rsidRDefault="0061282E" w:rsidP="00AE275D">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Інформацію про виконання ДПС у </w:t>
            </w:r>
            <w:r w:rsidRPr="003C062E">
              <w:rPr>
                <w:rFonts w:ascii="Times New Roman" w:eastAsia="Times New Roman" w:hAnsi="Times New Roman" w:cs="Times New Roman"/>
                <w:sz w:val="24"/>
                <w:szCs w:val="24"/>
                <w:lang w:eastAsia="uk-UA"/>
              </w:rPr>
              <w:br/>
              <w:t xml:space="preserve">2022 році плану заходів щодо реалізації Стратегії здійснення цифрового розвитку, цифрових трансформацій і цифровізації системи управління державними фінансами на період до 2025 року, затвердженого розпорядженням Кабінету Міністрів України від 17 листопада </w:t>
            </w:r>
            <w:r w:rsidRPr="003C062E">
              <w:rPr>
                <w:rFonts w:ascii="Times New Roman" w:eastAsia="Times New Roman" w:hAnsi="Times New Roman" w:cs="Times New Roman"/>
                <w:sz w:val="24"/>
                <w:szCs w:val="24"/>
                <w:lang w:eastAsia="uk-UA"/>
              </w:rPr>
              <w:br/>
              <w:t>2021 року № 1467-р</w:t>
            </w:r>
            <w:r w:rsidR="001D56C0" w:rsidRPr="003C062E">
              <w:rPr>
                <w:rFonts w:ascii="Times New Roman" w:eastAsia="Times New Roman" w:hAnsi="Times New Roman" w:cs="Times New Roman"/>
                <w:sz w:val="24"/>
                <w:szCs w:val="24"/>
                <w:lang w:eastAsia="uk-UA"/>
              </w:rPr>
              <w:t xml:space="preserve"> (зі змінами)</w:t>
            </w:r>
            <w:r w:rsidRPr="003C062E">
              <w:rPr>
                <w:rFonts w:ascii="Times New Roman" w:eastAsia="Times New Roman" w:hAnsi="Times New Roman" w:cs="Times New Roman"/>
                <w:sz w:val="24"/>
                <w:szCs w:val="24"/>
                <w:lang w:eastAsia="uk-UA"/>
              </w:rPr>
              <w:t xml:space="preserve">, надано Міністерству фінансів України (лист ДПС </w:t>
            </w:r>
            <w:r w:rsidRPr="003C062E">
              <w:rPr>
                <w:rFonts w:ascii="Times New Roman" w:eastAsia="Times New Roman" w:hAnsi="Times New Roman" w:cs="Times New Roman"/>
                <w:sz w:val="24"/>
                <w:szCs w:val="24"/>
                <w:lang w:eastAsia="uk-UA"/>
              </w:rPr>
              <w:br/>
              <w:t>від 29.12.2022 № 2215/4/99-00-20-05-02-04).</w:t>
            </w:r>
          </w:p>
          <w:p w:rsidR="0061282E" w:rsidRPr="003C062E" w:rsidRDefault="0061282E" w:rsidP="00D363C3">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Разом з цим, розробле</w:t>
            </w:r>
            <w:r w:rsidR="00775CB8" w:rsidRPr="003C062E">
              <w:rPr>
                <w:rFonts w:ascii="Times New Roman" w:eastAsia="Times New Roman" w:hAnsi="Times New Roman" w:cs="Times New Roman"/>
                <w:sz w:val="24"/>
                <w:szCs w:val="24"/>
                <w:lang w:eastAsia="uk-UA"/>
              </w:rPr>
              <w:t xml:space="preserve">но та направлено на </w:t>
            </w:r>
            <w:r w:rsidR="00775CB8" w:rsidRPr="003C062E">
              <w:rPr>
                <w:rFonts w:ascii="Times New Roman" w:eastAsia="Times New Roman" w:hAnsi="Times New Roman" w:cs="Times New Roman"/>
                <w:sz w:val="24"/>
                <w:szCs w:val="24"/>
                <w:lang w:eastAsia="uk-UA"/>
              </w:rPr>
              <w:lastRenderedPageBreak/>
              <w:t xml:space="preserve">погодження </w:t>
            </w:r>
            <w:r w:rsidRPr="003C062E">
              <w:rPr>
                <w:rFonts w:ascii="Times New Roman" w:eastAsia="Times New Roman" w:hAnsi="Times New Roman" w:cs="Times New Roman"/>
                <w:sz w:val="24"/>
                <w:szCs w:val="24"/>
                <w:lang w:eastAsia="uk-UA"/>
              </w:rPr>
              <w:t xml:space="preserve">Міністерству фінансів України проєкт Стратегічного плану цифрової трансформації та розвитку ДПС </w:t>
            </w:r>
            <w:r w:rsidRPr="003C062E">
              <w:rPr>
                <w:rFonts w:ascii="Times New Roman" w:eastAsia="Times New Roman" w:hAnsi="Times New Roman" w:cs="Times New Roman"/>
                <w:sz w:val="24"/>
                <w:szCs w:val="24"/>
                <w:lang w:eastAsia="uk-UA"/>
              </w:rPr>
              <w:br/>
              <w:t xml:space="preserve">(ІТ-Стратегію ДПС), який містить розділи щодо аналізу поточного стану ІКС ДПС та нової архітектури (лист ДПС </w:t>
            </w:r>
            <w:r w:rsidRPr="003C062E">
              <w:rPr>
                <w:rFonts w:ascii="Times New Roman" w:eastAsia="Times New Roman" w:hAnsi="Times New Roman" w:cs="Times New Roman"/>
                <w:sz w:val="24"/>
                <w:szCs w:val="24"/>
                <w:lang w:eastAsia="uk-UA"/>
              </w:rPr>
              <w:br/>
              <w:t>від 29.09.2023 № 2058/4/99-00-20-05-04).</w:t>
            </w:r>
          </w:p>
          <w:p w:rsidR="0061282E" w:rsidRPr="003C062E" w:rsidRDefault="0061282E" w:rsidP="00DA7657">
            <w:pPr>
              <w:contextualSpacing/>
              <w:jc w:val="both"/>
              <w:rPr>
                <w:rFonts w:ascii="Times New Roman" w:hAnsi="Times New Roman" w:cs="Times New Roman"/>
                <w:sz w:val="24"/>
                <w:szCs w:val="24"/>
              </w:rPr>
            </w:pPr>
            <w:r w:rsidRPr="003C062E">
              <w:rPr>
                <w:rFonts w:ascii="Times New Roman" w:hAnsi="Times New Roman" w:cs="Times New Roman"/>
                <w:sz w:val="24"/>
                <w:szCs w:val="24"/>
              </w:rPr>
              <w:t xml:space="preserve">У відповідь, листом від 13.10.2023 </w:t>
            </w:r>
            <w:r w:rsidRPr="003C062E">
              <w:rPr>
                <w:rFonts w:ascii="Times New Roman" w:hAnsi="Times New Roman" w:cs="Times New Roman"/>
                <w:sz w:val="24"/>
                <w:szCs w:val="24"/>
              </w:rPr>
              <w:br/>
              <w:t xml:space="preserve">№ 20020-03-62/27966 (вх. ДПС </w:t>
            </w:r>
            <w:r w:rsidRPr="003C062E">
              <w:rPr>
                <w:rFonts w:ascii="Times New Roman" w:hAnsi="Times New Roman" w:cs="Times New Roman"/>
                <w:sz w:val="24"/>
                <w:szCs w:val="24"/>
              </w:rPr>
              <w:br/>
              <w:t xml:space="preserve">№ 1208/4 від 13.10.2023) </w:t>
            </w:r>
            <w:r w:rsidRPr="003C062E">
              <w:rPr>
                <w:rFonts w:ascii="Times New Roman" w:eastAsia="Times New Roman" w:hAnsi="Times New Roman" w:cs="Times New Roman"/>
                <w:sz w:val="24"/>
                <w:szCs w:val="24"/>
                <w:lang w:eastAsia="uk-UA"/>
              </w:rPr>
              <w:t>Міністерство фінансів України</w:t>
            </w:r>
            <w:r w:rsidRPr="003C062E">
              <w:rPr>
                <w:rFonts w:ascii="Times New Roman" w:hAnsi="Times New Roman" w:cs="Times New Roman"/>
                <w:sz w:val="24"/>
                <w:szCs w:val="24"/>
              </w:rPr>
              <w:t xml:space="preserve"> не підтримало ініціативу затвердження </w:t>
            </w:r>
            <w:r w:rsidR="00A310C1" w:rsidRPr="003C062E">
              <w:rPr>
                <w:rFonts w:ascii="Times New Roman" w:eastAsia="Times New Roman" w:hAnsi="Times New Roman" w:cs="Times New Roman"/>
                <w:sz w:val="24"/>
                <w:szCs w:val="24"/>
                <w:lang w:eastAsia="uk-UA"/>
              </w:rPr>
              <w:t>ІТ-Стратегії ДПС</w:t>
            </w:r>
            <w:r w:rsidRPr="003C062E">
              <w:rPr>
                <w:rFonts w:ascii="Times New Roman" w:hAnsi="Times New Roman" w:cs="Times New Roman"/>
                <w:sz w:val="24"/>
                <w:szCs w:val="24"/>
              </w:rPr>
              <w:t xml:space="preserve"> і рекомендувало у разі необхідності внести зміни/доповнити затверджений наказом </w:t>
            </w:r>
            <w:r w:rsidRPr="003C062E">
              <w:rPr>
                <w:rFonts w:ascii="Times New Roman" w:eastAsia="Times New Roman" w:hAnsi="Times New Roman" w:cs="Times New Roman"/>
                <w:sz w:val="24"/>
                <w:szCs w:val="24"/>
                <w:lang w:eastAsia="uk-UA"/>
              </w:rPr>
              <w:t>Міністерства фінансів України</w:t>
            </w:r>
            <w:r w:rsidRPr="003C062E">
              <w:rPr>
                <w:rFonts w:ascii="Times New Roman" w:hAnsi="Times New Roman" w:cs="Times New Roman"/>
                <w:sz w:val="24"/>
                <w:szCs w:val="24"/>
              </w:rPr>
              <w:br/>
              <w:t>від 25.0</w:t>
            </w:r>
            <w:r w:rsidR="001E4F18" w:rsidRPr="003C062E">
              <w:rPr>
                <w:rFonts w:ascii="Times New Roman" w:hAnsi="Times New Roman" w:cs="Times New Roman"/>
                <w:sz w:val="24"/>
                <w:szCs w:val="24"/>
              </w:rPr>
              <w:t>8</w:t>
            </w:r>
            <w:r w:rsidRPr="003C062E">
              <w:rPr>
                <w:rFonts w:ascii="Times New Roman" w:hAnsi="Times New Roman" w:cs="Times New Roman"/>
                <w:sz w:val="24"/>
                <w:szCs w:val="24"/>
              </w:rPr>
              <w:t>.2023 № 46</w:t>
            </w:r>
            <w:r w:rsidR="001E4F18" w:rsidRPr="003C062E">
              <w:rPr>
                <w:rFonts w:ascii="Times New Roman" w:hAnsi="Times New Roman" w:cs="Times New Roman"/>
                <w:sz w:val="24"/>
                <w:szCs w:val="24"/>
              </w:rPr>
              <w:t>3</w:t>
            </w:r>
            <w:r w:rsidRPr="003C062E">
              <w:rPr>
                <w:rFonts w:ascii="Times New Roman" w:hAnsi="Times New Roman" w:cs="Times New Roman"/>
                <w:sz w:val="24"/>
                <w:szCs w:val="24"/>
              </w:rPr>
              <w:t xml:space="preserve"> План цифрового розвитку ДПС. </w:t>
            </w:r>
          </w:p>
          <w:p w:rsidR="0061282E" w:rsidRPr="003C062E" w:rsidRDefault="0061282E" w:rsidP="00283AC0">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t xml:space="preserve">Листом від 13.11.2023 № 2386/4/99-00-20-05-04 ДПС направлено на розгляд до </w:t>
            </w:r>
            <w:r w:rsidRPr="003C062E">
              <w:rPr>
                <w:rFonts w:ascii="Times New Roman" w:eastAsia="Times New Roman" w:hAnsi="Times New Roman" w:cs="Times New Roman"/>
                <w:sz w:val="24"/>
                <w:szCs w:val="24"/>
                <w:lang w:eastAsia="uk-UA"/>
              </w:rPr>
              <w:t xml:space="preserve">Міністерства фінансів України проєкт оновленого Плану цифрового розвитку ДПС, який містить розділи щодо </w:t>
            </w:r>
            <w:r w:rsidRPr="003C062E">
              <w:rPr>
                <w:rFonts w:ascii="Times New Roman" w:eastAsia="Times New Roman" w:hAnsi="Times New Roman" w:cs="Times New Roman"/>
                <w:sz w:val="24"/>
                <w:szCs w:val="24"/>
                <w:lang w:eastAsia="uk-UA"/>
              </w:rPr>
              <w:lastRenderedPageBreak/>
              <w:t>архітектури ІКС</w:t>
            </w:r>
            <w:r w:rsidR="00D22658" w:rsidRPr="003C062E">
              <w:rPr>
                <w:rFonts w:ascii="Times New Roman" w:eastAsia="Times New Roman" w:hAnsi="Times New Roman" w:cs="Times New Roman"/>
                <w:sz w:val="24"/>
                <w:szCs w:val="24"/>
                <w:lang w:eastAsia="uk-UA"/>
              </w:rPr>
              <w:t>.</w:t>
            </w:r>
          </w:p>
          <w:p w:rsidR="00D22658" w:rsidRPr="003C062E" w:rsidRDefault="006112E5" w:rsidP="00D22658">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Міністерство фінансів України</w:t>
            </w:r>
            <w:r w:rsidR="00D22658" w:rsidRPr="003C062E">
              <w:rPr>
                <w:rFonts w:ascii="Times New Roman" w:eastAsia="Times New Roman" w:hAnsi="Times New Roman" w:cs="Times New Roman"/>
                <w:sz w:val="24"/>
                <w:szCs w:val="24"/>
                <w:lang w:eastAsia="uk-UA"/>
              </w:rPr>
              <w:t xml:space="preserve"> повідоми</w:t>
            </w:r>
            <w:r w:rsidRPr="003C062E">
              <w:rPr>
                <w:rFonts w:ascii="Times New Roman" w:eastAsia="Times New Roman" w:hAnsi="Times New Roman" w:cs="Times New Roman"/>
                <w:sz w:val="24"/>
                <w:szCs w:val="24"/>
                <w:lang w:eastAsia="uk-UA"/>
              </w:rPr>
              <w:t>ло</w:t>
            </w:r>
            <w:r w:rsidR="00D22658" w:rsidRPr="003C062E">
              <w:rPr>
                <w:rFonts w:ascii="Times New Roman" w:eastAsia="Times New Roman" w:hAnsi="Times New Roman" w:cs="Times New Roman"/>
                <w:sz w:val="24"/>
                <w:szCs w:val="24"/>
                <w:lang w:eastAsia="uk-UA"/>
              </w:rPr>
              <w:t xml:space="preserve"> про необхідність уточнення і доопрацювання проєкту Плану цифрового розвитку Державної податкової служби України на період до 2030 року (лист </w:t>
            </w:r>
            <w:r w:rsidRPr="003C062E">
              <w:rPr>
                <w:rFonts w:ascii="Times New Roman" w:eastAsia="Times New Roman" w:hAnsi="Times New Roman" w:cs="Times New Roman"/>
                <w:sz w:val="24"/>
                <w:szCs w:val="24"/>
                <w:lang w:eastAsia="uk-UA"/>
              </w:rPr>
              <w:br/>
            </w:r>
            <w:r w:rsidR="00D22658" w:rsidRPr="003C062E">
              <w:rPr>
                <w:rFonts w:ascii="Times New Roman" w:eastAsia="Times New Roman" w:hAnsi="Times New Roman" w:cs="Times New Roman"/>
                <w:sz w:val="24"/>
                <w:szCs w:val="24"/>
                <w:lang w:eastAsia="uk-UA"/>
              </w:rPr>
              <w:t xml:space="preserve">від 15.03.2024 № 20020-03-62/7444 </w:t>
            </w:r>
            <w:r w:rsidRPr="003C062E">
              <w:rPr>
                <w:rFonts w:ascii="Times New Roman" w:eastAsia="Times New Roman" w:hAnsi="Times New Roman" w:cs="Times New Roman"/>
                <w:sz w:val="24"/>
                <w:szCs w:val="24"/>
                <w:lang w:eastAsia="uk-UA"/>
              </w:rPr>
              <w:br/>
            </w:r>
            <w:r w:rsidR="00D22658" w:rsidRPr="003C062E">
              <w:rPr>
                <w:rFonts w:ascii="Times New Roman" w:eastAsia="Times New Roman" w:hAnsi="Times New Roman" w:cs="Times New Roman"/>
                <w:sz w:val="24"/>
                <w:szCs w:val="24"/>
                <w:lang w:eastAsia="uk-UA"/>
              </w:rPr>
              <w:t>(вх. ДПС № 343/4 від 15.03.2024</w:t>
            </w:r>
            <w:r w:rsidR="00524FB8" w:rsidRPr="003C062E">
              <w:rPr>
                <w:rFonts w:ascii="Times New Roman" w:eastAsia="Times New Roman" w:hAnsi="Times New Roman" w:cs="Times New Roman"/>
                <w:sz w:val="24"/>
                <w:szCs w:val="24"/>
                <w:lang w:eastAsia="uk-UA"/>
              </w:rPr>
              <w:t>)</w:t>
            </w:r>
            <w:r w:rsidR="00D22658" w:rsidRPr="003C062E">
              <w:rPr>
                <w:rFonts w:ascii="Times New Roman" w:eastAsia="Times New Roman" w:hAnsi="Times New Roman" w:cs="Times New Roman"/>
                <w:sz w:val="24"/>
                <w:szCs w:val="24"/>
                <w:lang w:eastAsia="uk-UA"/>
              </w:rPr>
              <w:t>).</w:t>
            </w:r>
          </w:p>
          <w:p w:rsidR="002E66CD" w:rsidRPr="003C062E" w:rsidRDefault="006112E5" w:rsidP="006112E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Разом з т</w:t>
            </w:r>
            <w:r w:rsidR="00D22658" w:rsidRPr="003C062E">
              <w:rPr>
                <w:rFonts w:ascii="Times New Roman" w:eastAsia="Times New Roman" w:hAnsi="Times New Roman" w:cs="Times New Roman"/>
                <w:sz w:val="24"/>
                <w:szCs w:val="24"/>
                <w:lang w:eastAsia="uk-UA"/>
              </w:rPr>
              <w:t>им</w:t>
            </w:r>
            <w:r w:rsidRPr="003C062E">
              <w:rPr>
                <w:rFonts w:ascii="Times New Roman" w:eastAsia="Times New Roman" w:hAnsi="Times New Roman" w:cs="Times New Roman"/>
                <w:sz w:val="24"/>
                <w:szCs w:val="24"/>
                <w:lang w:eastAsia="uk-UA"/>
              </w:rPr>
              <w:t>,</w:t>
            </w:r>
            <w:r w:rsidR="00D22658" w:rsidRPr="003C062E">
              <w:rPr>
                <w:rFonts w:ascii="Times New Roman" w:eastAsia="Times New Roman" w:hAnsi="Times New Roman" w:cs="Times New Roman"/>
                <w:sz w:val="24"/>
                <w:szCs w:val="24"/>
                <w:lang w:eastAsia="uk-UA"/>
              </w:rPr>
              <w:t xml:space="preserve"> </w:t>
            </w:r>
            <w:r w:rsidRPr="003C062E">
              <w:rPr>
                <w:rFonts w:ascii="Times New Roman" w:eastAsia="Times New Roman" w:hAnsi="Times New Roman" w:cs="Times New Roman"/>
                <w:sz w:val="24"/>
                <w:szCs w:val="24"/>
                <w:lang w:eastAsia="uk-UA"/>
              </w:rPr>
              <w:t>Міністерство фінансів України</w:t>
            </w:r>
            <w:r w:rsidR="00D22658" w:rsidRPr="003C062E">
              <w:rPr>
                <w:rFonts w:ascii="Times New Roman" w:eastAsia="Times New Roman" w:hAnsi="Times New Roman" w:cs="Times New Roman"/>
                <w:sz w:val="24"/>
                <w:szCs w:val="24"/>
                <w:lang w:eastAsia="uk-UA"/>
              </w:rPr>
              <w:t xml:space="preserve"> зазначи</w:t>
            </w:r>
            <w:r w:rsidRPr="003C062E">
              <w:rPr>
                <w:rFonts w:ascii="Times New Roman" w:eastAsia="Times New Roman" w:hAnsi="Times New Roman" w:cs="Times New Roman"/>
                <w:sz w:val="24"/>
                <w:szCs w:val="24"/>
                <w:lang w:eastAsia="uk-UA"/>
              </w:rPr>
              <w:t>ло</w:t>
            </w:r>
            <w:r w:rsidR="00D22658" w:rsidRPr="003C062E">
              <w:rPr>
                <w:rFonts w:ascii="Times New Roman" w:eastAsia="Times New Roman" w:hAnsi="Times New Roman" w:cs="Times New Roman"/>
                <w:sz w:val="24"/>
                <w:szCs w:val="24"/>
                <w:lang w:eastAsia="uk-UA"/>
              </w:rPr>
              <w:t>, що включені до про</w:t>
            </w:r>
            <w:r w:rsidRPr="003C062E">
              <w:rPr>
                <w:rFonts w:ascii="Times New Roman" w:eastAsia="Times New Roman" w:hAnsi="Times New Roman" w:cs="Times New Roman"/>
                <w:sz w:val="24"/>
                <w:szCs w:val="24"/>
                <w:lang w:eastAsia="uk-UA"/>
              </w:rPr>
              <w:t>є</w:t>
            </w:r>
            <w:r w:rsidR="00D22658" w:rsidRPr="003C062E">
              <w:rPr>
                <w:rFonts w:ascii="Times New Roman" w:eastAsia="Times New Roman" w:hAnsi="Times New Roman" w:cs="Times New Roman"/>
                <w:sz w:val="24"/>
                <w:szCs w:val="24"/>
                <w:lang w:eastAsia="uk-UA"/>
              </w:rPr>
              <w:t xml:space="preserve">кту Плану </w:t>
            </w:r>
            <w:r w:rsidRPr="003C062E">
              <w:rPr>
                <w:rFonts w:ascii="Times New Roman" w:eastAsia="Times New Roman" w:hAnsi="Times New Roman" w:cs="Times New Roman"/>
                <w:sz w:val="24"/>
                <w:szCs w:val="24"/>
                <w:lang w:eastAsia="uk-UA"/>
              </w:rPr>
              <w:t xml:space="preserve">цифрового розвитку ДПС </w:t>
            </w:r>
            <w:r w:rsidR="00D22658" w:rsidRPr="003C062E">
              <w:rPr>
                <w:rFonts w:ascii="Times New Roman" w:eastAsia="Times New Roman" w:hAnsi="Times New Roman" w:cs="Times New Roman"/>
                <w:sz w:val="24"/>
                <w:szCs w:val="24"/>
                <w:lang w:eastAsia="uk-UA"/>
              </w:rPr>
              <w:t xml:space="preserve">розділи щодо архітектури програмного забезпечення ІКС є невластивими для </w:t>
            </w:r>
            <w:r w:rsidRPr="003C062E">
              <w:rPr>
                <w:rFonts w:ascii="Times New Roman" w:eastAsia="Times New Roman" w:hAnsi="Times New Roman" w:cs="Times New Roman"/>
                <w:sz w:val="24"/>
                <w:szCs w:val="24"/>
                <w:lang w:eastAsia="uk-UA"/>
              </w:rPr>
              <w:t>нього</w:t>
            </w:r>
            <w:r w:rsidR="002E66CD" w:rsidRPr="003C062E">
              <w:rPr>
                <w:rFonts w:ascii="Times New Roman" w:eastAsia="Times New Roman" w:hAnsi="Times New Roman" w:cs="Times New Roman"/>
                <w:sz w:val="24"/>
                <w:szCs w:val="24"/>
                <w:lang w:eastAsia="uk-UA"/>
              </w:rPr>
              <w:t>.</w:t>
            </w:r>
          </w:p>
          <w:p w:rsidR="002E66CD" w:rsidRPr="003C062E" w:rsidRDefault="002E66CD" w:rsidP="002E66CD">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Міністерству фінансів України направлена оновлена редакція проєкту Плану цифрового розвитку Державної податкової служби України на період до 2030 року (лист ДПС від 28.06.2024 № 1270/4/99-00-20-05-04)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282E" w:rsidRPr="003C062E" w:rsidRDefault="0061282E" w:rsidP="00AE275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Виконується</w:t>
            </w:r>
          </w:p>
        </w:tc>
      </w:tr>
      <w:tr w:rsidR="003C062E" w:rsidRPr="003C062E" w:rsidTr="00BF32C3">
        <w:trPr>
          <w:trHeight w:val="506"/>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0A36F5">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1.3.2.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0A36F5">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Впровадження засобів криптографічного захисту службової </w:t>
            </w:r>
            <w:r w:rsidRPr="003C062E">
              <w:rPr>
                <w:rFonts w:ascii="Times New Roman" w:eastAsia="Times New Roman" w:hAnsi="Times New Roman" w:cs="Times New Roman"/>
                <w:sz w:val="24"/>
                <w:szCs w:val="24"/>
                <w:lang w:eastAsia="uk-UA"/>
              </w:rPr>
              <w:lastRenderedPageBreak/>
              <w:t>інформації (КЗІ) в інформаційно-комунікаційній системі</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0A36F5">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Отримано експертні висновки та </w:t>
            </w:r>
            <w:r w:rsidRPr="003C062E">
              <w:rPr>
                <w:rFonts w:ascii="Times New Roman" w:eastAsia="Times New Roman" w:hAnsi="Times New Roman" w:cs="Times New Roman"/>
                <w:sz w:val="24"/>
                <w:szCs w:val="24"/>
                <w:lang w:eastAsia="uk-UA"/>
              </w:rPr>
              <w:lastRenderedPageBreak/>
              <w:t>атестат відповідності КСЗІ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0A36F5">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0A36F5">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охорон</w:t>
            </w:r>
            <w:r w:rsidRPr="003C062E">
              <w:rPr>
                <w:rFonts w:ascii="Times New Roman" w:eastAsia="Times New Roman" w:hAnsi="Times New Roman" w:cs="Times New Roman"/>
                <w:sz w:val="24"/>
                <w:szCs w:val="24"/>
                <w:lang w:eastAsia="uk-UA"/>
              </w:rPr>
              <w:lastRenderedPageBreak/>
              <w:t>и державної таємниці, технічного та криптографічного захисту інформації</w:t>
            </w:r>
          </w:p>
        </w:tc>
        <w:tc>
          <w:tcPr>
            <w:tcW w:w="4678" w:type="dxa"/>
            <w:tcBorders>
              <w:top w:val="single" w:sz="4" w:space="0" w:color="auto"/>
              <w:left w:val="single" w:sz="4" w:space="0" w:color="auto"/>
              <w:bottom w:val="single" w:sz="4" w:space="0" w:color="auto"/>
              <w:right w:val="single" w:sz="4" w:space="0" w:color="auto"/>
            </w:tcBorders>
          </w:tcPr>
          <w:p w:rsidR="00283AC0" w:rsidRPr="003C062E" w:rsidRDefault="00283AC0"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r>
            <w:r w:rsidRPr="003C062E">
              <w:rPr>
                <w:rFonts w:ascii="Times New Roman" w:eastAsia="Calibri" w:hAnsi="Times New Roman" w:cs="Times New Roman"/>
                <w:sz w:val="24"/>
                <w:szCs w:val="24"/>
              </w:rPr>
              <w:lastRenderedPageBreak/>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271CBB">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Виконано.</w:t>
            </w:r>
          </w:p>
          <w:p w:rsidR="00283AC0" w:rsidRPr="003C062E" w:rsidRDefault="00283AC0" w:rsidP="00271CBB">
            <w:pPr>
              <w:spacing w:after="0" w:line="240" w:lineRule="auto"/>
              <w:jc w:val="center"/>
              <w:rPr>
                <w:rFonts w:ascii="Times New Roman" w:eastAsia="Times New Roman" w:hAnsi="Times New Roman" w:cs="Times New Roman"/>
                <w:sz w:val="24"/>
                <w:szCs w:val="24"/>
                <w:lang w:eastAsia="uk-UA"/>
              </w:rPr>
            </w:pPr>
            <w:r w:rsidRPr="003C062E">
              <w:rPr>
                <w:rFonts w:ascii="Times New Roman" w:hAnsi="Times New Roman" w:cs="Times New Roman"/>
                <w:i/>
                <w:sz w:val="24"/>
                <w:szCs w:val="24"/>
              </w:rPr>
              <w:t xml:space="preserve"> Доповідна записка </w:t>
            </w:r>
            <w:r w:rsidRPr="003C062E">
              <w:rPr>
                <w:rFonts w:ascii="Times New Roman" w:hAnsi="Times New Roman" w:cs="Times New Roman"/>
                <w:i/>
                <w:sz w:val="24"/>
                <w:szCs w:val="24"/>
              </w:rPr>
              <w:br/>
            </w:r>
            <w:r w:rsidRPr="003C062E">
              <w:rPr>
                <w:rFonts w:ascii="Times New Roman" w:hAnsi="Times New Roman" w:cs="Times New Roman"/>
                <w:i/>
                <w:sz w:val="24"/>
                <w:szCs w:val="24"/>
              </w:rPr>
              <w:lastRenderedPageBreak/>
              <w:t xml:space="preserve">в. о. Голови ДПС </w:t>
            </w:r>
            <w:r w:rsidRPr="003C062E">
              <w:rPr>
                <w:rFonts w:ascii="Times New Roman" w:hAnsi="Times New Roman" w:cs="Times New Roman"/>
                <w:i/>
                <w:sz w:val="24"/>
                <w:szCs w:val="24"/>
              </w:rPr>
              <w:br/>
              <w:t xml:space="preserve">від 21.12.2023 </w:t>
            </w:r>
            <w:r w:rsidRPr="003C062E">
              <w:rPr>
                <w:rFonts w:ascii="Times New Roman" w:hAnsi="Times New Roman" w:cs="Times New Roman"/>
                <w:i/>
                <w:sz w:val="24"/>
                <w:szCs w:val="24"/>
              </w:rPr>
              <w:br/>
              <w:t>№ 292/99-00-15-02-13 щодо виконання  заходу</w:t>
            </w:r>
          </w:p>
        </w:tc>
      </w:tr>
      <w:tr w:rsidR="003C062E" w:rsidRPr="003C062E" w:rsidTr="00EF5662">
        <w:trPr>
          <w:trHeight w:val="38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3C062E"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3C062E" w:rsidRDefault="00283AC0"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1.3.3.</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3C062E" w:rsidRDefault="00283AC0" w:rsidP="00FA1E2B">
            <w:pPr>
              <w:spacing w:after="0" w:line="240" w:lineRule="auto"/>
              <w:rPr>
                <w:rFonts w:ascii="Times New Roman" w:eastAsia="Times New Roman" w:hAnsi="Times New Roman" w:cs="Times New Roman"/>
                <w:sz w:val="24"/>
                <w:szCs w:val="24"/>
                <w:lang w:eastAsia="uk-UA"/>
              </w:rPr>
            </w:pPr>
            <w:bookmarkStart w:id="3" w:name="_Hlk156383635"/>
            <w:r w:rsidRPr="003C062E">
              <w:rPr>
                <w:rFonts w:ascii="Times New Roman" w:eastAsia="Times New Roman" w:hAnsi="Times New Roman" w:cs="Times New Roman"/>
                <w:sz w:val="24"/>
                <w:szCs w:val="24"/>
                <w:lang w:eastAsia="uk-UA"/>
              </w:rPr>
              <w:t xml:space="preserve">Участь у прийнятті нормативно-правових актів для реалізації Концепції ІТ-централізації та стратегічного плану розвитку ІТ-систем для підтримки реформи управління </w:t>
            </w:r>
            <w:r w:rsidRPr="003C062E">
              <w:rPr>
                <w:rFonts w:ascii="Times New Roman" w:eastAsia="Times New Roman" w:hAnsi="Times New Roman" w:cs="Times New Roman"/>
                <w:sz w:val="24"/>
                <w:szCs w:val="24"/>
                <w:lang w:eastAsia="uk-UA"/>
              </w:rPr>
              <w:lastRenderedPageBreak/>
              <w:t xml:space="preserve">державними фінансами </w:t>
            </w:r>
            <w:bookmarkEnd w:id="3"/>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83AC0" w:rsidRPr="003C062E" w:rsidRDefault="00283AC0" w:rsidP="00205123">
            <w:pPr>
              <w:spacing w:after="0" w:line="240" w:lineRule="auto"/>
              <w:rPr>
                <w:rFonts w:ascii="Times New Roman" w:eastAsia="Times New Roman" w:hAnsi="Times New Roman" w:cs="Times New Roman"/>
                <w:sz w:val="24"/>
                <w:szCs w:val="24"/>
                <w:lang w:eastAsia="uk-UA"/>
              </w:rPr>
            </w:pPr>
            <w:bookmarkStart w:id="4" w:name="_Hlk156383650"/>
            <w:r w:rsidRPr="003C062E">
              <w:rPr>
                <w:rFonts w:ascii="Times New Roman" w:eastAsia="Times New Roman" w:hAnsi="Times New Roman" w:cs="Times New Roman"/>
                <w:sz w:val="24"/>
                <w:szCs w:val="24"/>
                <w:lang w:eastAsia="uk-UA"/>
              </w:rPr>
              <w:lastRenderedPageBreak/>
              <w:t xml:space="preserve">Прийнято відповідні накази Міністерства фінансів України </w:t>
            </w:r>
            <w:bookmarkEnd w:id="4"/>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83AC0" w:rsidRPr="003C062E" w:rsidRDefault="00283AC0" w:rsidP="00205123">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3AC0" w:rsidRPr="003C062E" w:rsidRDefault="00283AC0"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інформаційних технологій</w:t>
            </w:r>
          </w:p>
          <w:p w:rsidR="000E4DCE" w:rsidRPr="003C062E" w:rsidRDefault="000E4DCE" w:rsidP="00205123">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Pr>
          <w:p w:rsidR="00283AC0" w:rsidRPr="003C062E" w:rsidRDefault="00283AC0" w:rsidP="005D214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Розроблено та направлено на погодження Міністерству фінансів України проєкт Стратегічного плану цифрової трансформації та розвитку ДПС (ІТ-Стратегію ДПС) (лист ДПС </w:t>
            </w:r>
            <w:r w:rsidRPr="003C062E">
              <w:rPr>
                <w:rFonts w:ascii="Times New Roman" w:eastAsia="Times New Roman" w:hAnsi="Times New Roman" w:cs="Times New Roman"/>
                <w:sz w:val="24"/>
                <w:szCs w:val="24"/>
                <w:lang w:eastAsia="uk-UA"/>
              </w:rPr>
              <w:br/>
              <w:t>від 29.09.2023 № 2058/4/99-00-20-05-04).</w:t>
            </w:r>
          </w:p>
          <w:p w:rsidR="00283AC0" w:rsidRPr="003C062E" w:rsidRDefault="00283AC0" w:rsidP="006627D6">
            <w:pPr>
              <w:contextualSpacing/>
              <w:jc w:val="both"/>
              <w:rPr>
                <w:rFonts w:ascii="Times New Roman" w:hAnsi="Times New Roman" w:cs="Times New Roman"/>
                <w:sz w:val="24"/>
                <w:szCs w:val="24"/>
              </w:rPr>
            </w:pPr>
            <w:r w:rsidRPr="003C062E">
              <w:rPr>
                <w:rFonts w:ascii="Times New Roman" w:hAnsi="Times New Roman" w:cs="Times New Roman"/>
                <w:sz w:val="24"/>
                <w:szCs w:val="24"/>
              </w:rPr>
              <w:t xml:space="preserve">У відповідь, листом від 13.10.2023 </w:t>
            </w:r>
            <w:r w:rsidRPr="003C062E">
              <w:rPr>
                <w:rFonts w:ascii="Times New Roman" w:hAnsi="Times New Roman" w:cs="Times New Roman"/>
                <w:sz w:val="24"/>
                <w:szCs w:val="24"/>
              </w:rPr>
              <w:br/>
              <w:t xml:space="preserve">№ 20020-03-62/27966 (вх. ДПС </w:t>
            </w:r>
            <w:r w:rsidRPr="003C062E">
              <w:rPr>
                <w:rFonts w:ascii="Times New Roman" w:hAnsi="Times New Roman" w:cs="Times New Roman"/>
                <w:sz w:val="24"/>
                <w:szCs w:val="24"/>
              </w:rPr>
              <w:br/>
              <w:t xml:space="preserve">№ 1208/4 від 13.10.2023) </w:t>
            </w:r>
            <w:r w:rsidRPr="003C062E">
              <w:rPr>
                <w:rFonts w:ascii="Times New Roman" w:eastAsia="Times New Roman" w:hAnsi="Times New Roman" w:cs="Times New Roman"/>
                <w:sz w:val="24"/>
                <w:szCs w:val="24"/>
                <w:lang w:eastAsia="uk-UA"/>
              </w:rPr>
              <w:t xml:space="preserve">Міністерство </w:t>
            </w:r>
            <w:r w:rsidRPr="003C062E">
              <w:rPr>
                <w:rFonts w:ascii="Times New Roman" w:eastAsia="Times New Roman" w:hAnsi="Times New Roman" w:cs="Times New Roman"/>
                <w:sz w:val="24"/>
                <w:szCs w:val="24"/>
                <w:lang w:eastAsia="uk-UA"/>
              </w:rPr>
              <w:lastRenderedPageBreak/>
              <w:t>фінансів України</w:t>
            </w:r>
            <w:r w:rsidRPr="003C062E">
              <w:rPr>
                <w:rFonts w:ascii="Times New Roman" w:hAnsi="Times New Roman" w:cs="Times New Roman"/>
                <w:sz w:val="24"/>
                <w:szCs w:val="24"/>
              </w:rPr>
              <w:t xml:space="preserve"> не підтримало ініціативу затвердження Стратегічного плану цифрової трансформації та розвитку ДПС і рекомендувало у разі необхідності внести зміни/доповнити затверджений наказом </w:t>
            </w:r>
            <w:r w:rsidRPr="003C062E">
              <w:rPr>
                <w:rFonts w:ascii="Times New Roman" w:eastAsia="Times New Roman" w:hAnsi="Times New Roman" w:cs="Times New Roman"/>
                <w:sz w:val="24"/>
                <w:szCs w:val="24"/>
                <w:lang w:eastAsia="uk-UA"/>
              </w:rPr>
              <w:t>Міністерства фінансів України</w:t>
            </w:r>
            <w:r w:rsidR="00A108F1" w:rsidRPr="003C062E">
              <w:rPr>
                <w:rFonts w:ascii="Times New Roman" w:hAnsi="Times New Roman" w:cs="Times New Roman"/>
                <w:sz w:val="24"/>
                <w:szCs w:val="24"/>
              </w:rPr>
              <w:br/>
            </w:r>
            <w:r w:rsidRPr="003C062E">
              <w:rPr>
                <w:rFonts w:ascii="Times New Roman" w:hAnsi="Times New Roman" w:cs="Times New Roman"/>
                <w:sz w:val="24"/>
                <w:szCs w:val="24"/>
              </w:rPr>
              <w:t>від 25.0</w:t>
            </w:r>
            <w:r w:rsidR="001E4F18" w:rsidRPr="003C062E">
              <w:rPr>
                <w:rFonts w:ascii="Times New Roman" w:hAnsi="Times New Roman" w:cs="Times New Roman"/>
                <w:sz w:val="24"/>
                <w:szCs w:val="24"/>
              </w:rPr>
              <w:t>8</w:t>
            </w:r>
            <w:r w:rsidRPr="003C062E">
              <w:rPr>
                <w:rFonts w:ascii="Times New Roman" w:hAnsi="Times New Roman" w:cs="Times New Roman"/>
                <w:sz w:val="24"/>
                <w:szCs w:val="24"/>
              </w:rPr>
              <w:t>.2023 № 46</w:t>
            </w:r>
            <w:r w:rsidR="001E4F18" w:rsidRPr="003C062E">
              <w:rPr>
                <w:rFonts w:ascii="Times New Roman" w:hAnsi="Times New Roman" w:cs="Times New Roman"/>
                <w:sz w:val="24"/>
                <w:szCs w:val="24"/>
              </w:rPr>
              <w:t>3</w:t>
            </w:r>
            <w:r w:rsidRPr="003C062E">
              <w:rPr>
                <w:rFonts w:ascii="Times New Roman" w:hAnsi="Times New Roman" w:cs="Times New Roman"/>
                <w:sz w:val="24"/>
                <w:szCs w:val="24"/>
              </w:rPr>
              <w:t xml:space="preserve"> План цифрового розвитку ДПС. </w:t>
            </w:r>
          </w:p>
          <w:p w:rsidR="00C66759" w:rsidRPr="003C062E" w:rsidRDefault="00C66759" w:rsidP="00C66759">
            <w:pPr>
              <w:spacing w:after="0" w:line="240" w:lineRule="auto"/>
              <w:contextualSpacing/>
              <w:jc w:val="both"/>
              <w:rPr>
                <w:rFonts w:ascii="Times New Roman" w:hAnsi="Times New Roman" w:cs="Times New Roman"/>
                <w:sz w:val="24"/>
                <w:szCs w:val="24"/>
              </w:rPr>
            </w:pPr>
            <w:r w:rsidRPr="003C062E">
              <w:rPr>
                <w:rFonts w:ascii="Times New Roman" w:hAnsi="Times New Roman" w:cs="Times New Roman"/>
                <w:sz w:val="24"/>
                <w:szCs w:val="24"/>
              </w:rPr>
              <w:t>Відповідно до листа Міністерства фінансів України від 03.11.2023 № 20050-03-62/30093 (вх. ДПС № 1304/4</w:t>
            </w:r>
            <w:r w:rsidR="000D4D32" w:rsidRPr="003C062E">
              <w:rPr>
                <w:rFonts w:ascii="Times New Roman" w:hAnsi="Times New Roman" w:cs="Times New Roman"/>
                <w:sz w:val="24"/>
                <w:szCs w:val="24"/>
              </w:rPr>
              <w:t xml:space="preserve"> </w:t>
            </w:r>
            <w:r w:rsidR="000D4D32" w:rsidRPr="003C062E">
              <w:rPr>
                <w:rFonts w:ascii="Times New Roman" w:hAnsi="Times New Roman" w:cs="Times New Roman"/>
                <w:sz w:val="24"/>
                <w:szCs w:val="24"/>
              </w:rPr>
              <w:br/>
              <w:t>від 03.11.2023</w:t>
            </w:r>
            <w:r w:rsidRPr="003C062E">
              <w:rPr>
                <w:rFonts w:ascii="Times New Roman" w:hAnsi="Times New Roman" w:cs="Times New Roman"/>
                <w:sz w:val="24"/>
                <w:szCs w:val="24"/>
              </w:rPr>
              <w:t>) та на виконання пункту 4 розпорядження Кабінету Міністрів України від 17 листопада 2021 р</w:t>
            </w:r>
            <w:r w:rsidR="006F5780" w:rsidRPr="003C062E">
              <w:rPr>
                <w:rFonts w:ascii="Times New Roman" w:hAnsi="Times New Roman" w:cs="Times New Roman"/>
                <w:sz w:val="24"/>
                <w:szCs w:val="24"/>
              </w:rPr>
              <w:t>оку</w:t>
            </w:r>
            <w:r w:rsidRPr="003C062E">
              <w:rPr>
                <w:rFonts w:ascii="Times New Roman" w:hAnsi="Times New Roman" w:cs="Times New Roman"/>
                <w:sz w:val="24"/>
                <w:szCs w:val="24"/>
              </w:rPr>
              <w:t xml:space="preserve"> </w:t>
            </w:r>
            <w:r w:rsidR="000D4D32" w:rsidRPr="003C062E">
              <w:rPr>
                <w:rFonts w:ascii="Times New Roman" w:hAnsi="Times New Roman" w:cs="Times New Roman"/>
                <w:sz w:val="24"/>
                <w:szCs w:val="24"/>
              </w:rPr>
              <w:br/>
            </w:r>
            <w:r w:rsidRPr="003C062E">
              <w:rPr>
                <w:rFonts w:ascii="Times New Roman" w:hAnsi="Times New Roman" w:cs="Times New Roman"/>
                <w:sz w:val="24"/>
                <w:szCs w:val="24"/>
              </w:rPr>
              <w:t xml:space="preserve">№ 1467-р (вх. ДПС № 1605/3 </w:t>
            </w:r>
            <w:r w:rsidR="000D4D32" w:rsidRPr="003C062E">
              <w:rPr>
                <w:rFonts w:ascii="Times New Roman" w:hAnsi="Times New Roman" w:cs="Times New Roman"/>
                <w:sz w:val="24"/>
                <w:szCs w:val="24"/>
              </w:rPr>
              <w:br/>
            </w:r>
            <w:r w:rsidRPr="003C062E">
              <w:rPr>
                <w:rFonts w:ascii="Times New Roman" w:hAnsi="Times New Roman" w:cs="Times New Roman"/>
                <w:sz w:val="24"/>
                <w:szCs w:val="24"/>
              </w:rPr>
              <w:t xml:space="preserve">від 19.11.2021) (далі – розпорядження </w:t>
            </w:r>
            <w:r w:rsidR="00CB4CC8" w:rsidRPr="003C062E">
              <w:rPr>
                <w:rFonts w:ascii="Times New Roman" w:hAnsi="Times New Roman" w:cs="Times New Roman"/>
                <w:sz w:val="24"/>
                <w:szCs w:val="24"/>
              </w:rPr>
              <w:br/>
            </w:r>
            <w:r w:rsidRPr="003C062E">
              <w:rPr>
                <w:rFonts w:ascii="Times New Roman" w:hAnsi="Times New Roman" w:cs="Times New Roman"/>
                <w:sz w:val="24"/>
                <w:szCs w:val="24"/>
              </w:rPr>
              <w:t xml:space="preserve">№ 1467-р) направлено  </w:t>
            </w:r>
            <w:r w:rsidR="00E263AB" w:rsidRPr="003C062E">
              <w:rPr>
                <w:rFonts w:ascii="Times New Roman" w:hAnsi="Times New Roman" w:cs="Times New Roman"/>
                <w:sz w:val="24"/>
                <w:szCs w:val="24"/>
              </w:rPr>
              <w:t>Міністерству фінансів України</w:t>
            </w:r>
            <w:r w:rsidRPr="003C062E">
              <w:rPr>
                <w:rFonts w:ascii="Times New Roman" w:hAnsi="Times New Roman" w:cs="Times New Roman"/>
                <w:sz w:val="24"/>
                <w:szCs w:val="24"/>
              </w:rPr>
              <w:t xml:space="preserve"> інформацію про виконання ДПС Плану заходів щодо реалізації Стратегії здійснення цифрового розвитку, цифрових трансформацій і цифровізації системи управління </w:t>
            </w:r>
            <w:r w:rsidRPr="003C062E">
              <w:rPr>
                <w:rFonts w:ascii="Times New Roman" w:hAnsi="Times New Roman" w:cs="Times New Roman"/>
                <w:sz w:val="24"/>
                <w:szCs w:val="24"/>
              </w:rPr>
              <w:lastRenderedPageBreak/>
              <w:t>державними фінансами на період до 2025 року, затвердженого розпорядже</w:t>
            </w:r>
            <w:r w:rsidR="00E263AB" w:rsidRPr="003C062E">
              <w:rPr>
                <w:rFonts w:ascii="Times New Roman" w:hAnsi="Times New Roman" w:cs="Times New Roman"/>
                <w:sz w:val="24"/>
                <w:szCs w:val="24"/>
              </w:rPr>
              <w:t xml:space="preserve">нням </w:t>
            </w:r>
            <w:r w:rsidR="00CB4CC8" w:rsidRPr="003C062E">
              <w:rPr>
                <w:rFonts w:ascii="Times New Roman" w:hAnsi="Times New Roman" w:cs="Times New Roman"/>
                <w:sz w:val="24"/>
                <w:szCs w:val="24"/>
              </w:rPr>
              <w:br/>
            </w:r>
            <w:r w:rsidR="00E263AB" w:rsidRPr="003C062E">
              <w:rPr>
                <w:rFonts w:ascii="Times New Roman" w:hAnsi="Times New Roman" w:cs="Times New Roman"/>
                <w:sz w:val="24"/>
                <w:szCs w:val="24"/>
              </w:rPr>
              <w:t>№ 1467-р (далі – План), в якому, зокрема,</w:t>
            </w:r>
            <w:r w:rsidRPr="003C062E">
              <w:rPr>
                <w:rFonts w:ascii="Times New Roman" w:hAnsi="Times New Roman" w:cs="Times New Roman"/>
                <w:sz w:val="24"/>
                <w:szCs w:val="24"/>
              </w:rPr>
              <w:t xml:space="preserve"> зазначено, </w:t>
            </w:r>
            <w:r w:rsidR="00097AAD" w:rsidRPr="003C062E">
              <w:rPr>
                <w:rFonts w:ascii="Times New Roman" w:hAnsi="Times New Roman" w:cs="Times New Roman"/>
                <w:sz w:val="24"/>
                <w:szCs w:val="24"/>
              </w:rPr>
              <w:t>що ДПС  не залучалась</w:t>
            </w:r>
            <w:r w:rsidRPr="003C062E">
              <w:rPr>
                <w:rFonts w:ascii="Times New Roman" w:hAnsi="Times New Roman" w:cs="Times New Roman"/>
                <w:sz w:val="24"/>
                <w:szCs w:val="24"/>
              </w:rPr>
              <w:t xml:space="preserve"> до розробки проєктів наказів і не</w:t>
            </w:r>
            <w:r w:rsidR="00097AAD" w:rsidRPr="003C062E">
              <w:rPr>
                <w:rFonts w:ascii="Times New Roman" w:hAnsi="Times New Roman" w:cs="Times New Roman"/>
                <w:sz w:val="24"/>
                <w:szCs w:val="24"/>
              </w:rPr>
              <w:t xml:space="preserve"> отримувала на розгляд проєкти</w:t>
            </w:r>
            <w:r w:rsidRPr="003C062E">
              <w:rPr>
                <w:rFonts w:ascii="Times New Roman" w:hAnsi="Times New Roman" w:cs="Times New Roman"/>
                <w:sz w:val="24"/>
                <w:szCs w:val="24"/>
              </w:rPr>
              <w:t xml:space="preserve"> наказів Міністерства фінансів України, розроблених </w:t>
            </w:r>
            <w:r w:rsidR="00097AAD" w:rsidRPr="003C062E">
              <w:rPr>
                <w:rFonts w:ascii="Times New Roman" w:hAnsi="Times New Roman" w:cs="Times New Roman"/>
                <w:sz w:val="24"/>
                <w:szCs w:val="24"/>
              </w:rPr>
              <w:t>Міністерством фінансів України</w:t>
            </w:r>
            <w:r w:rsidRPr="003C062E">
              <w:rPr>
                <w:rFonts w:ascii="Times New Roman" w:hAnsi="Times New Roman" w:cs="Times New Roman"/>
                <w:sz w:val="24"/>
                <w:szCs w:val="24"/>
              </w:rPr>
              <w:t xml:space="preserve"> як головним викон</w:t>
            </w:r>
            <w:r w:rsidR="00494D3F" w:rsidRPr="003C062E">
              <w:rPr>
                <w:rFonts w:ascii="Times New Roman" w:hAnsi="Times New Roman" w:cs="Times New Roman"/>
                <w:sz w:val="24"/>
                <w:szCs w:val="24"/>
              </w:rPr>
              <w:t>авцем відповідних заходів Плану</w:t>
            </w:r>
            <w:r w:rsidR="00194263" w:rsidRPr="003C062E">
              <w:rPr>
                <w:rFonts w:ascii="Times New Roman" w:hAnsi="Times New Roman" w:cs="Times New Roman"/>
                <w:sz w:val="24"/>
                <w:szCs w:val="24"/>
              </w:rPr>
              <w:t>, та</w:t>
            </w:r>
            <w:r w:rsidR="00494D3F" w:rsidRPr="003C062E">
              <w:rPr>
                <w:rFonts w:ascii="Times New Roman" w:hAnsi="Times New Roman" w:cs="Times New Roman"/>
                <w:sz w:val="24"/>
                <w:szCs w:val="24"/>
              </w:rPr>
              <w:t xml:space="preserve"> </w:t>
            </w:r>
            <w:r w:rsidR="00194263" w:rsidRPr="003C062E">
              <w:rPr>
                <w:rFonts w:ascii="Times New Roman" w:hAnsi="Times New Roman" w:cs="Times New Roman"/>
                <w:sz w:val="24"/>
                <w:szCs w:val="24"/>
              </w:rPr>
              <w:t xml:space="preserve">у разі їх надходження до ДПС розгляне </w:t>
            </w:r>
            <w:r w:rsidR="00494D3F" w:rsidRPr="003C062E">
              <w:rPr>
                <w:rFonts w:ascii="Times New Roman" w:hAnsi="Times New Roman" w:cs="Times New Roman"/>
                <w:sz w:val="24"/>
                <w:szCs w:val="24"/>
              </w:rPr>
              <w:t xml:space="preserve">в установленому порядку </w:t>
            </w:r>
            <w:r w:rsidRPr="003C062E">
              <w:rPr>
                <w:rFonts w:ascii="Times New Roman" w:hAnsi="Times New Roman" w:cs="Times New Roman"/>
                <w:sz w:val="24"/>
                <w:szCs w:val="24"/>
              </w:rPr>
              <w:t>(лист ДПС від 09.11.2023 № 2368/4/99-00-20-05-02-04).</w:t>
            </w:r>
          </w:p>
          <w:p w:rsidR="00283AC0" w:rsidRPr="003C062E" w:rsidRDefault="00283AC0" w:rsidP="006627D6">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 xml:space="preserve">Листом від 13.11.2023 № 2386/4/99-00-20-05-04 ДПС направлено на розгляд до </w:t>
            </w:r>
            <w:r w:rsidRPr="003C062E">
              <w:rPr>
                <w:rFonts w:ascii="Times New Roman" w:eastAsia="Times New Roman" w:hAnsi="Times New Roman" w:cs="Times New Roman"/>
                <w:sz w:val="24"/>
                <w:szCs w:val="24"/>
                <w:lang w:eastAsia="uk-UA"/>
              </w:rPr>
              <w:t>Міністерства фінансів України</w:t>
            </w:r>
            <w:r w:rsidRPr="003C062E">
              <w:rPr>
                <w:rFonts w:ascii="Times New Roman" w:hAnsi="Times New Roman" w:cs="Times New Roman"/>
                <w:sz w:val="24"/>
                <w:szCs w:val="24"/>
              </w:rPr>
              <w:t xml:space="preserve"> проєкт оновленого Плану цифрового розвитку ДПС, який  містить розділи щодо архітектури ІКС</w:t>
            </w:r>
            <w:r w:rsidR="004C4713" w:rsidRPr="003C062E">
              <w:rPr>
                <w:rFonts w:ascii="Times New Roman" w:hAnsi="Times New Roman" w:cs="Times New Roman"/>
                <w:sz w:val="24"/>
                <w:szCs w:val="24"/>
              </w:rPr>
              <w:t>.</w:t>
            </w:r>
          </w:p>
          <w:p w:rsidR="004C4713" w:rsidRPr="003C062E" w:rsidRDefault="004C4713" w:rsidP="004C4713">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Міністерство фінансів України повідомило про необхідність уточнення і доопрацювання проєкту Плану цифрового розвитку Державної податкової служби </w:t>
            </w:r>
            <w:r w:rsidRPr="003C062E">
              <w:rPr>
                <w:rFonts w:ascii="Times New Roman" w:eastAsia="Times New Roman" w:hAnsi="Times New Roman" w:cs="Times New Roman"/>
                <w:sz w:val="24"/>
                <w:szCs w:val="24"/>
                <w:lang w:eastAsia="uk-UA"/>
              </w:rPr>
              <w:lastRenderedPageBreak/>
              <w:t xml:space="preserve">України на період до 2030 року (лист </w:t>
            </w:r>
            <w:r w:rsidRPr="003C062E">
              <w:rPr>
                <w:rFonts w:ascii="Times New Roman" w:eastAsia="Times New Roman" w:hAnsi="Times New Roman" w:cs="Times New Roman"/>
                <w:sz w:val="24"/>
                <w:szCs w:val="24"/>
                <w:lang w:eastAsia="uk-UA"/>
              </w:rPr>
              <w:br/>
              <w:t xml:space="preserve">від 15.03.2024 № 20020-03-62/7444 </w:t>
            </w:r>
            <w:r w:rsidRPr="003C062E">
              <w:rPr>
                <w:rFonts w:ascii="Times New Roman" w:eastAsia="Times New Roman" w:hAnsi="Times New Roman" w:cs="Times New Roman"/>
                <w:sz w:val="24"/>
                <w:szCs w:val="24"/>
                <w:lang w:eastAsia="uk-UA"/>
              </w:rPr>
              <w:br/>
              <w:t>(вх. ДПС № 343/4 від 15.03.2024)</w:t>
            </w:r>
            <w:r w:rsidR="00CB4CC8" w:rsidRPr="003C062E">
              <w:rPr>
                <w:rFonts w:ascii="Times New Roman" w:eastAsia="Times New Roman" w:hAnsi="Times New Roman" w:cs="Times New Roman"/>
                <w:sz w:val="24"/>
                <w:szCs w:val="24"/>
                <w:lang w:eastAsia="uk-UA"/>
              </w:rPr>
              <w:t>)</w:t>
            </w:r>
            <w:r w:rsidRPr="003C062E">
              <w:rPr>
                <w:rFonts w:ascii="Times New Roman" w:eastAsia="Times New Roman" w:hAnsi="Times New Roman" w:cs="Times New Roman"/>
                <w:sz w:val="24"/>
                <w:szCs w:val="24"/>
                <w:lang w:eastAsia="uk-UA"/>
              </w:rPr>
              <w:t>.</w:t>
            </w:r>
          </w:p>
          <w:p w:rsidR="00CF0173" w:rsidRPr="003C062E" w:rsidRDefault="004C4713" w:rsidP="00CF0173">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Разом з тим, Міністерство фінансів України зазначило, що включені до проєкту Плану цифрового розвитку ДПС розділи щодо архітектури програмного забезпечення ІКС є невластивими для нього</w:t>
            </w:r>
            <w:r w:rsidR="00977D77" w:rsidRPr="003C062E">
              <w:rPr>
                <w:rFonts w:ascii="Times New Roman" w:eastAsia="Times New Roman" w:hAnsi="Times New Roman" w:cs="Times New Roman"/>
                <w:sz w:val="24"/>
                <w:szCs w:val="24"/>
                <w:lang w:eastAsia="uk-UA"/>
              </w:rPr>
              <w:t>.</w:t>
            </w:r>
            <w:r w:rsidR="00CF0173" w:rsidRPr="003C062E">
              <w:rPr>
                <w:rFonts w:ascii="Times New Roman" w:eastAsia="Times New Roman" w:hAnsi="Times New Roman" w:cs="Times New Roman"/>
                <w:sz w:val="24"/>
                <w:szCs w:val="24"/>
                <w:lang w:eastAsia="uk-UA"/>
              </w:rPr>
              <w:t xml:space="preserve"> </w:t>
            </w:r>
          </w:p>
          <w:p w:rsidR="00CF0173" w:rsidRPr="003C062E" w:rsidRDefault="00CF0173" w:rsidP="00CF0173">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Міністерству фінансів України направлена оновлена редакція проєкту Плану цифрового розвитку Державної податкової служби України на період до 2030 року (лист ДПС від 28.06.2024 № 1270/4/99-00-20-05-04).</w:t>
            </w:r>
          </w:p>
          <w:p w:rsidR="00977D77" w:rsidRPr="003C062E" w:rsidRDefault="00977D77" w:rsidP="00977D77">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Станом на звітну дату ДПС не залучалась до участі у прийнятті нормативно-правових актів для реалізації Концепції ІТ-централізації та стратегічного плану розвитку ІТ-систем для підтримки реформи управління державними фінансами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AE275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Виконується</w:t>
            </w:r>
          </w:p>
        </w:tc>
      </w:tr>
      <w:tr w:rsidR="003C062E" w:rsidRPr="003C062E" w:rsidTr="00DB585C">
        <w:trPr>
          <w:trHeight w:val="41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3C062E"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3C062E" w:rsidRDefault="00283AC0"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1.3.4.</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3C062E" w:rsidRDefault="00283AC0" w:rsidP="00205123">
            <w:pPr>
              <w:spacing w:after="0" w:line="240" w:lineRule="auto"/>
              <w:rPr>
                <w:rFonts w:ascii="Times New Roman" w:eastAsia="Times New Roman" w:hAnsi="Times New Roman" w:cs="Times New Roman"/>
                <w:sz w:val="24"/>
                <w:szCs w:val="24"/>
                <w:lang w:eastAsia="uk-UA"/>
              </w:rPr>
            </w:pPr>
            <w:bookmarkStart w:id="5" w:name="_Hlk156383728"/>
            <w:r w:rsidRPr="003C062E">
              <w:rPr>
                <w:rFonts w:ascii="Times New Roman" w:eastAsia="Times New Roman" w:hAnsi="Times New Roman" w:cs="Times New Roman"/>
                <w:sz w:val="24"/>
                <w:szCs w:val="24"/>
                <w:lang w:eastAsia="uk-UA"/>
              </w:rPr>
              <w:t xml:space="preserve">Підвищення інституційної спроможності ДПС у частині виявлення та запобігання загрозам зовнішнього та внутрішнього втручання у роботу баз даних та інформаційних ресурсів ДПС </w:t>
            </w:r>
            <w:bookmarkEnd w:id="5"/>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83AC0" w:rsidRPr="003C062E" w:rsidRDefault="00283AC0" w:rsidP="00205123">
            <w:pPr>
              <w:spacing w:after="0" w:line="240" w:lineRule="auto"/>
              <w:rPr>
                <w:rFonts w:ascii="Times New Roman" w:eastAsia="Times New Roman" w:hAnsi="Times New Roman" w:cs="Times New Roman"/>
                <w:sz w:val="24"/>
                <w:szCs w:val="24"/>
                <w:lang w:eastAsia="uk-UA"/>
              </w:rPr>
            </w:pPr>
            <w:bookmarkStart w:id="6" w:name="_Hlk156383763"/>
            <w:r w:rsidRPr="003C062E">
              <w:rPr>
                <w:rFonts w:ascii="Times New Roman" w:eastAsia="Times New Roman" w:hAnsi="Times New Roman" w:cs="Times New Roman"/>
                <w:sz w:val="24"/>
                <w:szCs w:val="24"/>
                <w:lang w:eastAsia="uk-UA"/>
              </w:rPr>
              <w:t>Упроваджено засіб інформаційної безпеки для здійснення контролю та моніторингу адміністрування ДПС баз даних та інформаційних ресурсів, що використовуються для адміністрування податків, зборів та інших обов’язкових платежів</w:t>
            </w:r>
            <w:bookmarkEnd w:id="6"/>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83AC0" w:rsidRPr="003C062E" w:rsidRDefault="00283AC0" w:rsidP="00205123">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3AC0" w:rsidRPr="003C062E" w:rsidRDefault="00283AC0"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інформаційних технологій,</w:t>
            </w:r>
            <w:r w:rsidRPr="003C062E">
              <w:rPr>
                <w:rFonts w:ascii="Times New Roman" w:eastAsia="Times New Roman" w:hAnsi="Times New Roman" w:cs="Times New Roman"/>
                <w:sz w:val="24"/>
                <w:szCs w:val="24"/>
                <w:lang w:eastAsia="uk-UA"/>
              </w:rPr>
              <w:br/>
              <w:t>Департамент охорони державної таємниці,</w:t>
            </w:r>
            <w:r w:rsidR="00C5412A" w:rsidRPr="003C062E">
              <w:rPr>
                <w:rFonts w:ascii="Times New Roman" w:eastAsia="Times New Roman" w:hAnsi="Times New Roman" w:cs="Times New Roman"/>
                <w:sz w:val="24"/>
                <w:szCs w:val="24"/>
                <w:lang w:eastAsia="uk-UA"/>
              </w:rPr>
              <w:t xml:space="preserve"> </w:t>
            </w:r>
            <w:r w:rsidRPr="003C062E">
              <w:rPr>
                <w:rFonts w:ascii="Times New Roman" w:eastAsia="Times New Roman" w:hAnsi="Times New Roman" w:cs="Times New Roman"/>
                <w:sz w:val="24"/>
                <w:szCs w:val="24"/>
                <w:lang w:eastAsia="uk-UA"/>
              </w:rPr>
              <w:t>технічного та криптографічного захисту інформ</w:t>
            </w:r>
            <w:r w:rsidRPr="003C062E">
              <w:rPr>
                <w:rFonts w:ascii="Times New Roman" w:eastAsia="Times New Roman" w:hAnsi="Times New Roman" w:cs="Times New Roman"/>
                <w:sz w:val="24"/>
                <w:szCs w:val="24"/>
                <w:lang w:eastAsia="uk-UA"/>
              </w:rPr>
              <w:lastRenderedPageBreak/>
              <w:t>ації</w:t>
            </w:r>
          </w:p>
        </w:tc>
        <w:tc>
          <w:tcPr>
            <w:tcW w:w="4678" w:type="dxa"/>
            <w:tcBorders>
              <w:top w:val="single" w:sz="4" w:space="0" w:color="auto"/>
              <w:left w:val="single" w:sz="4" w:space="0" w:color="auto"/>
              <w:bottom w:val="single" w:sz="4" w:space="0" w:color="auto"/>
              <w:right w:val="single" w:sz="4" w:space="0" w:color="auto"/>
            </w:tcBorders>
          </w:tcPr>
          <w:p w:rsidR="00283AC0" w:rsidRPr="003C062E" w:rsidRDefault="00283AC0" w:rsidP="00A3672C">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З метою виконання </w:t>
            </w:r>
            <w:r w:rsidR="00985459" w:rsidRPr="003C062E">
              <w:rPr>
                <w:rFonts w:ascii="Times New Roman" w:eastAsia="Times New Roman" w:hAnsi="Times New Roman" w:cs="Times New Roman"/>
                <w:sz w:val="24"/>
                <w:szCs w:val="24"/>
                <w:lang w:eastAsia="uk-UA"/>
              </w:rPr>
              <w:t>Порядку здійснення контролю, в тому числі моніторингу Міністерством фінансів адміністрування Державною податковою службою і Державною митною службою баз даних та інформаційних ресурсів, що використовуються для адміністрування податків, зборів та інших обов’язкових платежів</w:t>
            </w:r>
            <w:r w:rsidRPr="003C062E">
              <w:rPr>
                <w:rFonts w:ascii="Times New Roman" w:eastAsia="Times New Roman" w:hAnsi="Times New Roman" w:cs="Times New Roman"/>
                <w:sz w:val="24"/>
                <w:szCs w:val="24"/>
                <w:lang w:eastAsia="uk-UA"/>
              </w:rPr>
              <w:t xml:space="preserve">, затвердженого постановою Кабінету Міністрів України від 21 червня 2017 року № 484 «Про проведення незалежного аудиту баз даних та інформаційних ресурсів, що використовуються Державною фіскальною службою, та затвердження Порядку здійснення контролю, в тому числі моніторингу Міністерством фінансів адміністрування Державною податковою службою і Державною митною службою баз даних та інформаційних ресурсів, що використовуються для адміністрування податків, зборів та інших обов’язкових платежів» (зі змінами) в ДПС </w:t>
            </w:r>
            <w:r w:rsidRPr="003C062E">
              <w:rPr>
                <w:rFonts w:ascii="Times New Roman" w:eastAsia="Times New Roman" w:hAnsi="Times New Roman" w:cs="Times New Roman"/>
                <w:sz w:val="24"/>
                <w:szCs w:val="24"/>
                <w:lang w:eastAsia="uk-UA"/>
              </w:rPr>
              <w:lastRenderedPageBreak/>
              <w:t>впроваджується апаратно-програмний комплекс для контролю, в тому числі моніторингу Міністерством фінансів адміністрування Державною податковою службою України баз даних та інформаційних ресурсів (далі – Комплекс).</w:t>
            </w:r>
          </w:p>
          <w:p w:rsidR="00283AC0" w:rsidRPr="003C062E" w:rsidRDefault="00283AC0" w:rsidP="00A3672C">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Впровадження Комплексу можливе за умови ініціалізації початкової конфігурації, що дасть змогу налаштувати профіль, політики безпеки та політики аудиту.</w:t>
            </w:r>
          </w:p>
          <w:p w:rsidR="00283AC0" w:rsidRPr="003C062E" w:rsidRDefault="00283AC0" w:rsidP="009A0C3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На етапі тестування роботи Комплексу було виявлено помилку в початковій конфігурації програмного забезпечення, про що поінформовано Міністерство фінансів України (лист ДПС </w:t>
            </w:r>
            <w:r w:rsidRPr="003C062E">
              <w:rPr>
                <w:rFonts w:ascii="Times New Roman" w:eastAsia="Times New Roman" w:hAnsi="Times New Roman" w:cs="Times New Roman"/>
                <w:sz w:val="24"/>
                <w:szCs w:val="24"/>
                <w:lang w:eastAsia="uk-UA"/>
              </w:rPr>
              <w:br/>
              <w:t>від 29.07.2022 № 1182/4/99-00-20-07-04).</w:t>
            </w:r>
          </w:p>
          <w:p w:rsidR="00283AC0" w:rsidRPr="003C062E" w:rsidRDefault="00283AC0" w:rsidP="008836AE">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Подальші роботи по впровадженню Комплексу потребують спільних заходів Міністерства фінансів України, Державної податкової служби України, ДП «Відкриті публічні фінанси» та постачальників обладнання і програмного забезпечення </w:t>
            </w:r>
            <w:r w:rsidRPr="003C062E">
              <w:rPr>
                <w:rFonts w:ascii="Times New Roman" w:eastAsia="Times New Roman" w:hAnsi="Times New Roman" w:cs="Times New Roman"/>
                <w:sz w:val="24"/>
                <w:szCs w:val="24"/>
                <w:lang w:eastAsia="uk-UA"/>
              </w:rPr>
              <w:lastRenderedPageBreak/>
              <w:t xml:space="preserve">Комплексу про що також було повідомлено Міністерство фінансів України (листи ДПС від 31.01.2023 </w:t>
            </w:r>
            <w:r w:rsidRPr="003C062E">
              <w:rPr>
                <w:rFonts w:ascii="Times New Roman" w:eastAsia="Times New Roman" w:hAnsi="Times New Roman" w:cs="Times New Roman"/>
                <w:sz w:val="24"/>
                <w:szCs w:val="24"/>
                <w:lang w:eastAsia="uk-UA"/>
              </w:rPr>
              <w:br/>
              <w:t xml:space="preserve">№ 211/4/99-00-20-07-04, від 07.07.2023 </w:t>
            </w:r>
            <w:r w:rsidRPr="003C062E">
              <w:rPr>
                <w:rFonts w:ascii="Times New Roman" w:eastAsia="Times New Roman" w:hAnsi="Times New Roman" w:cs="Times New Roman"/>
                <w:sz w:val="24"/>
                <w:szCs w:val="24"/>
                <w:lang w:eastAsia="uk-UA"/>
              </w:rPr>
              <w:br/>
              <w:t>№ 1442/4/99-00-20-07-04)</w:t>
            </w:r>
            <w:r w:rsidR="008649B4" w:rsidRPr="003C062E">
              <w:rPr>
                <w:rFonts w:ascii="Times New Roman" w:eastAsia="Times New Roman" w:hAnsi="Times New Roman" w:cs="Times New Roman"/>
                <w:sz w:val="24"/>
                <w:szCs w:val="24"/>
                <w:lang w:eastAsia="uk-UA"/>
              </w:rPr>
              <w:t>.</w:t>
            </w:r>
          </w:p>
          <w:p w:rsidR="008649B4" w:rsidRPr="003C062E" w:rsidRDefault="008649B4" w:rsidP="008649B4">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Здійснено додаткове тестування Комплексу спільно з представниками Міністерства фінансів України, Державної податкової служби України та постачальників обладнання і програмного забезпечення Комплексу, проєкт </w:t>
            </w:r>
            <w:r w:rsidR="00974982" w:rsidRPr="003C062E">
              <w:rPr>
                <w:rFonts w:ascii="Times New Roman" w:eastAsia="Times New Roman" w:hAnsi="Times New Roman" w:cs="Times New Roman"/>
                <w:sz w:val="24"/>
                <w:szCs w:val="24"/>
                <w:lang w:eastAsia="uk-UA"/>
              </w:rPr>
              <w:t>А</w:t>
            </w:r>
            <w:r w:rsidRPr="003C062E">
              <w:rPr>
                <w:rFonts w:ascii="Times New Roman" w:eastAsia="Times New Roman" w:hAnsi="Times New Roman" w:cs="Times New Roman"/>
                <w:sz w:val="24"/>
                <w:szCs w:val="24"/>
                <w:lang w:eastAsia="uk-UA"/>
              </w:rPr>
              <w:t xml:space="preserve">кту тестування Комплексу та впровадження його в дослідну експлуатацію надіслано листом Міністерства фінансів України </w:t>
            </w:r>
            <w:r w:rsidRPr="003C062E">
              <w:rPr>
                <w:rFonts w:ascii="Times New Roman" w:eastAsia="Times New Roman" w:hAnsi="Times New Roman" w:cs="Times New Roman"/>
                <w:sz w:val="24"/>
                <w:szCs w:val="24"/>
                <w:lang w:eastAsia="uk-UA"/>
              </w:rPr>
              <w:br/>
            </w:r>
            <w:r w:rsidR="00974982" w:rsidRPr="003C062E">
              <w:rPr>
                <w:rFonts w:ascii="Times New Roman" w:eastAsia="Times New Roman" w:hAnsi="Times New Roman" w:cs="Times New Roman"/>
                <w:sz w:val="24"/>
                <w:szCs w:val="24"/>
                <w:lang w:eastAsia="uk-UA"/>
              </w:rPr>
              <w:t>від 04.12.2023 № </w:t>
            </w:r>
            <w:r w:rsidRPr="003C062E">
              <w:rPr>
                <w:rFonts w:ascii="Times New Roman" w:eastAsia="Times New Roman" w:hAnsi="Times New Roman" w:cs="Times New Roman"/>
                <w:sz w:val="24"/>
                <w:szCs w:val="24"/>
                <w:lang w:eastAsia="uk-UA"/>
              </w:rPr>
              <w:t xml:space="preserve">26210-06-62/33399 </w:t>
            </w:r>
            <w:r w:rsidR="00974982" w:rsidRPr="003C062E">
              <w:rPr>
                <w:rFonts w:ascii="Times New Roman" w:eastAsia="Times New Roman" w:hAnsi="Times New Roman" w:cs="Times New Roman"/>
                <w:sz w:val="24"/>
                <w:szCs w:val="24"/>
                <w:lang w:eastAsia="uk-UA"/>
              </w:rPr>
              <w:br/>
            </w:r>
            <w:r w:rsidRPr="003C062E">
              <w:rPr>
                <w:rFonts w:ascii="Times New Roman" w:eastAsia="Times New Roman" w:hAnsi="Times New Roman" w:cs="Times New Roman"/>
                <w:sz w:val="24"/>
                <w:szCs w:val="24"/>
                <w:lang w:eastAsia="uk-UA"/>
              </w:rPr>
              <w:t xml:space="preserve">(вх. </w:t>
            </w:r>
            <w:r w:rsidR="00974982" w:rsidRPr="003C062E">
              <w:rPr>
                <w:rFonts w:ascii="Times New Roman" w:eastAsia="Times New Roman" w:hAnsi="Times New Roman" w:cs="Times New Roman"/>
                <w:sz w:val="24"/>
                <w:szCs w:val="24"/>
                <w:lang w:eastAsia="uk-UA"/>
              </w:rPr>
              <w:t>ДПС № </w:t>
            </w:r>
            <w:r w:rsidRPr="003C062E">
              <w:rPr>
                <w:rFonts w:ascii="Times New Roman" w:eastAsia="Times New Roman" w:hAnsi="Times New Roman" w:cs="Times New Roman"/>
                <w:sz w:val="24"/>
                <w:szCs w:val="24"/>
                <w:lang w:eastAsia="uk-UA"/>
              </w:rPr>
              <w:t>1436/4 від 04.12.2023). Міністерству фінансів України надіслано допрац</w:t>
            </w:r>
            <w:r w:rsidR="00974982" w:rsidRPr="003C062E">
              <w:rPr>
                <w:rFonts w:ascii="Times New Roman" w:eastAsia="Times New Roman" w:hAnsi="Times New Roman" w:cs="Times New Roman"/>
                <w:sz w:val="24"/>
                <w:szCs w:val="24"/>
                <w:lang w:eastAsia="uk-UA"/>
              </w:rPr>
              <w:t>ьований проєкт зазначеного Акту</w:t>
            </w:r>
            <w:r w:rsidRPr="003C062E">
              <w:rPr>
                <w:rFonts w:ascii="Times New Roman" w:eastAsia="Times New Roman" w:hAnsi="Times New Roman" w:cs="Times New Roman"/>
                <w:sz w:val="24"/>
                <w:szCs w:val="24"/>
                <w:lang w:eastAsia="uk-UA"/>
              </w:rPr>
              <w:t xml:space="preserve"> </w:t>
            </w:r>
            <w:r w:rsidR="00974982" w:rsidRPr="003C062E">
              <w:rPr>
                <w:rFonts w:ascii="Times New Roman" w:eastAsia="Times New Roman" w:hAnsi="Times New Roman" w:cs="Times New Roman"/>
                <w:sz w:val="24"/>
                <w:szCs w:val="24"/>
                <w:lang w:eastAsia="uk-UA"/>
              </w:rPr>
              <w:t>(л</w:t>
            </w:r>
            <w:r w:rsidRPr="003C062E">
              <w:rPr>
                <w:rFonts w:ascii="Times New Roman" w:eastAsia="Times New Roman" w:hAnsi="Times New Roman" w:cs="Times New Roman"/>
                <w:sz w:val="24"/>
                <w:szCs w:val="24"/>
                <w:lang w:eastAsia="uk-UA"/>
              </w:rPr>
              <w:t>ист ДПС від 08.01.2024 № 33/4/99-00-20-07-08</w:t>
            </w:r>
            <w:r w:rsidR="00974982" w:rsidRPr="003C062E">
              <w:rPr>
                <w:rFonts w:ascii="Times New Roman" w:eastAsia="Times New Roman" w:hAnsi="Times New Roman" w:cs="Times New Roman"/>
                <w:sz w:val="24"/>
                <w:szCs w:val="24"/>
                <w:lang w:eastAsia="uk-UA"/>
              </w:rPr>
              <w:t>).</w:t>
            </w:r>
          </w:p>
          <w:p w:rsidR="008649B4" w:rsidRPr="003C062E" w:rsidRDefault="008649B4" w:rsidP="008649B4">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Листом </w:t>
            </w:r>
            <w:r w:rsidR="00974982" w:rsidRPr="003C062E">
              <w:rPr>
                <w:rFonts w:ascii="Times New Roman" w:eastAsia="Times New Roman" w:hAnsi="Times New Roman" w:cs="Times New Roman"/>
                <w:sz w:val="24"/>
                <w:szCs w:val="24"/>
                <w:lang w:eastAsia="uk-UA"/>
              </w:rPr>
              <w:t>Міністерства фінансів України</w:t>
            </w:r>
            <w:r w:rsidRPr="003C062E">
              <w:rPr>
                <w:rFonts w:ascii="Times New Roman" w:eastAsia="Times New Roman" w:hAnsi="Times New Roman" w:cs="Times New Roman"/>
                <w:sz w:val="24"/>
                <w:szCs w:val="24"/>
                <w:lang w:eastAsia="uk-UA"/>
              </w:rPr>
              <w:t xml:space="preserve"> </w:t>
            </w:r>
            <w:r w:rsidR="00974982" w:rsidRPr="003C062E">
              <w:rPr>
                <w:rFonts w:ascii="Times New Roman" w:eastAsia="Times New Roman" w:hAnsi="Times New Roman" w:cs="Times New Roman"/>
                <w:sz w:val="24"/>
                <w:szCs w:val="24"/>
                <w:lang w:eastAsia="uk-UA"/>
              </w:rPr>
              <w:br/>
            </w:r>
            <w:r w:rsidRPr="003C062E">
              <w:rPr>
                <w:rFonts w:ascii="Times New Roman" w:eastAsia="Times New Roman" w:hAnsi="Times New Roman" w:cs="Times New Roman"/>
                <w:sz w:val="24"/>
                <w:szCs w:val="24"/>
                <w:lang w:eastAsia="uk-UA"/>
              </w:rPr>
              <w:t>від 15.02.2024 №</w:t>
            </w:r>
            <w:r w:rsidR="00974982" w:rsidRPr="003C062E">
              <w:rPr>
                <w:rFonts w:ascii="Times New Roman" w:eastAsia="Times New Roman" w:hAnsi="Times New Roman" w:cs="Times New Roman"/>
                <w:sz w:val="24"/>
                <w:szCs w:val="24"/>
                <w:lang w:eastAsia="uk-UA"/>
              </w:rPr>
              <w:t> </w:t>
            </w:r>
            <w:r w:rsidRPr="003C062E">
              <w:rPr>
                <w:rFonts w:ascii="Times New Roman" w:eastAsia="Times New Roman" w:hAnsi="Times New Roman" w:cs="Times New Roman"/>
                <w:sz w:val="24"/>
                <w:szCs w:val="24"/>
                <w:lang w:eastAsia="uk-UA"/>
              </w:rPr>
              <w:t xml:space="preserve">26210-05-62/4732 </w:t>
            </w:r>
            <w:r w:rsidR="00974982" w:rsidRPr="003C062E">
              <w:rPr>
                <w:rFonts w:ascii="Times New Roman" w:eastAsia="Times New Roman" w:hAnsi="Times New Roman" w:cs="Times New Roman"/>
                <w:sz w:val="24"/>
                <w:szCs w:val="24"/>
                <w:lang w:eastAsia="uk-UA"/>
              </w:rPr>
              <w:br/>
            </w:r>
            <w:r w:rsidRPr="003C062E">
              <w:rPr>
                <w:rFonts w:ascii="Times New Roman" w:eastAsia="Times New Roman" w:hAnsi="Times New Roman" w:cs="Times New Roman"/>
                <w:sz w:val="24"/>
                <w:szCs w:val="24"/>
                <w:lang w:eastAsia="uk-UA"/>
              </w:rPr>
              <w:t>(вх.</w:t>
            </w:r>
            <w:r w:rsidR="00974982" w:rsidRPr="003C062E">
              <w:rPr>
                <w:rFonts w:ascii="Times New Roman" w:eastAsia="Times New Roman" w:hAnsi="Times New Roman" w:cs="Times New Roman"/>
                <w:sz w:val="24"/>
                <w:szCs w:val="24"/>
                <w:lang w:eastAsia="uk-UA"/>
              </w:rPr>
              <w:t xml:space="preserve"> ДПС № </w:t>
            </w:r>
            <w:r w:rsidRPr="003C062E">
              <w:rPr>
                <w:rFonts w:ascii="Times New Roman" w:eastAsia="Times New Roman" w:hAnsi="Times New Roman" w:cs="Times New Roman"/>
                <w:sz w:val="24"/>
                <w:szCs w:val="24"/>
                <w:lang w:eastAsia="uk-UA"/>
              </w:rPr>
              <w:t xml:space="preserve">235/4 від 16.02.2024) </w:t>
            </w:r>
            <w:r w:rsidRPr="003C062E">
              <w:rPr>
                <w:rFonts w:ascii="Times New Roman" w:eastAsia="Times New Roman" w:hAnsi="Times New Roman" w:cs="Times New Roman"/>
                <w:sz w:val="24"/>
                <w:szCs w:val="24"/>
                <w:lang w:eastAsia="uk-UA"/>
              </w:rPr>
              <w:lastRenderedPageBreak/>
              <w:t xml:space="preserve">направлено примірник підписаного Акту тестування роботи апаратно-програмного комплексу для контролю, в тому числі моніторингу Міністерством фінансів України адміністрування Державною податковою службою України баз даних та інформаційних ресурсів та впровадження його в дослідну експлуатацію </w:t>
            </w:r>
            <w:r w:rsidR="00974982" w:rsidRPr="003C062E">
              <w:rPr>
                <w:rFonts w:ascii="Times New Roman" w:eastAsia="Times New Roman" w:hAnsi="Times New Roman" w:cs="Times New Roman"/>
                <w:sz w:val="24"/>
                <w:szCs w:val="24"/>
                <w:lang w:eastAsia="uk-UA"/>
              </w:rPr>
              <w:br/>
            </w:r>
            <w:r w:rsidRPr="003C062E">
              <w:rPr>
                <w:rFonts w:ascii="Times New Roman" w:eastAsia="Times New Roman" w:hAnsi="Times New Roman" w:cs="Times New Roman"/>
                <w:sz w:val="24"/>
                <w:szCs w:val="24"/>
                <w:lang w:eastAsia="uk-UA"/>
              </w:rPr>
              <w:t>від 15.02.2024.</w:t>
            </w:r>
          </w:p>
          <w:p w:rsidR="008649B4" w:rsidRPr="003C062E" w:rsidRDefault="00B277A2" w:rsidP="00C5412A">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Відповідно до </w:t>
            </w:r>
            <w:r w:rsidR="008649B4" w:rsidRPr="003C062E">
              <w:rPr>
                <w:rFonts w:ascii="Times New Roman" w:eastAsia="Times New Roman" w:hAnsi="Times New Roman" w:cs="Times New Roman"/>
                <w:sz w:val="24"/>
                <w:szCs w:val="24"/>
                <w:lang w:eastAsia="uk-UA"/>
              </w:rPr>
              <w:t>лист</w:t>
            </w:r>
            <w:r w:rsidRPr="003C062E">
              <w:rPr>
                <w:rFonts w:ascii="Times New Roman" w:eastAsia="Times New Roman" w:hAnsi="Times New Roman" w:cs="Times New Roman"/>
                <w:sz w:val="24"/>
                <w:szCs w:val="24"/>
                <w:lang w:eastAsia="uk-UA"/>
              </w:rPr>
              <w:t>а</w:t>
            </w:r>
            <w:r w:rsidR="008649B4" w:rsidRPr="003C062E">
              <w:rPr>
                <w:rFonts w:ascii="Times New Roman" w:eastAsia="Times New Roman" w:hAnsi="Times New Roman" w:cs="Times New Roman"/>
                <w:sz w:val="24"/>
                <w:szCs w:val="24"/>
                <w:lang w:eastAsia="uk-UA"/>
              </w:rPr>
              <w:t xml:space="preserve"> </w:t>
            </w:r>
            <w:r w:rsidR="00974982" w:rsidRPr="003C062E">
              <w:rPr>
                <w:rFonts w:ascii="Times New Roman" w:eastAsia="Times New Roman" w:hAnsi="Times New Roman" w:cs="Times New Roman"/>
                <w:sz w:val="24"/>
                <w:szCs w:val="24"/>
                <w:lang w:eastAsia="uk-UA"/>
              </w:rPr>
              <w:t>Міністерства фінансів України</w:t>
            </w:r>
            <w:r w:rsidR="008649B4" w:rsidRPr="003C062E">
              <w:rPr>
                <w:rFonts w:ascii="Times New Roman" w:eastAsia="Times New Roman" w:hAnsi="Times New Roman" w:cs="Times New Roman"/>
                <w:sz w:val="24"/>
                <w:szCs w:val="24"/>
                <w:lang w:eastAsia="uk-UA"/>
              </w:rPr>
              <w:t xml:space="preserve"> від 16.02.2024 №</w:t>
            </w:r>
            <w:r w:rsidR="00C5412A" w:rsidRPr="003C062E">
              <w:rPr>
                <w:rFonts w:ascii="Times New Roman" w:eastAsia="Times New Roman" w:hAnsi="Times New Roman" w:cs="Times New Roman"/>
                <w:sz w:val="24"/>
                <w:szCs w:val="24"/>
                <w:lang w:eastAsia="uk-UA"/>
              </w:rPr>
              <w:t> </w:t>
            </w:r>
            <w:r w:rsidR="008649B4" w:rsidRPr="003C062E">
              <w:rPr>
                <w:rFonts w:ascii="Times New Roman" w:eastAsia="Times New Roman" w:hAnsi="Times New Roman" w:cs="Times New Roman"/>
                <w:sz w:val="24"/>
                <w:szCs w:val="24"/>
                <w:lang w:eastAsia="uk-UA"/>
              </w:rPr>
              <w:t xml:space="preserve">26210-05-62/4980 (вх. </w:t>
            </w:r>
            <w:r w:rsidR="00C5412A" w:rsidRPr="003C062E">
              <w:rPr>
                <w:rFonts w:ascii="Times New Roman" w:eastAsia="Times New Roman" w:hAnsi="Times New Roman" w:cs="Times New Roman"/>
                <w:sz w:val="24"/>
                <w:szCs w:val="24"/>
                <w:lang w:eastAsia="uk-UA"/>
              </w:rPr>
              <w:t xml:space="preserve">ДПС </w:t>
            </w:r>
            <w:r w:rsidR="008649B4" w:rsidRPr="003C062E">
              <w:rPr>
                <w:rFonts w:ascii="Times New Roman" w:eastAsia="Times New Roman" w:hAnsi="Times New Roman" w:cs="Times New Roman"/>
                <w:sz w:val="24"/>
                <w:szCs w:val="24"/>
                <w:lang w:eastAsia="uk-UA"/>
              </w:rPr>
              <w:t xml:space="preserve">№ 246/4 від 19.02.2024) </w:t>
            </w:r>
            <w:r w:rsidRPr="003C062E">
              <w:rPr>
                <w:rFonts w:ascii="Times New Roman" w:eastAsia="Times New Roman" w:hAnsi="Times New Roman" w:cs="Times New Roman"/>
                <w:sz w:val="24"/>
                <w:szCs w:val="24"/>
                <w:lang w:eastAsia="uk-UA"/>
              </w:rPr>
              <w:t xml:space="preserve">ДПС </w:t>
            </w:r>
            <w:r w:rsidR="008649B4" w:rsidRPr="003C062E">
              <w:rPr>
                <w:rFonts w:ascii="Times New Roman" w:eastAsia="Times New Roman" w:hAnsi="Times New Roman" w:cs="Times New Roman"/>
                <w:sz w:val="24"/>
                <w:szCs w:val="24"/>
                <w:lang w:eastAsia="uk-UA"/>
              </w:rPr>
              <w:t xml:space="preserve">розроблено та направлено проєкт спільного наказу </w:t>
            </w:r>
            <w:r w:rsidRPr="003C062E">
              <w:rPr>
                <w:rFonts w:ascii="Times New Roman" w:eastAsia="Times New Roman" w:hAnsi="Times New Roman" w:cs="Times New Roman"/>
                <w:sz w:val="24"/>
                <w:szCs w:val="24"/>
                <w:lang w:eastAsia="uk-UA"/>
              </w:rPr>
              <w:t>Міністерства фінансів України</w:t>
            </w:r>
            <w:r w:rsidR="008649B4" w:rsidRPr="003C062E">
              <w:rPr>
                <w:rFonts w:ascii="Times New Roman" w:eastAsia="Times New Roman" w:hAnsi="Times New Roman" w:cs="Times New Roman"/>
                <w:sz w:val="24"/>
                <w:szCs w:val="24"/>
                <w:lang w:eastAsia="uk-UA"/>
              </w:rPr>
              <w:t xml:space="preserve"> та ДПС «Про впровадження апаратно-програмного комплексу для контролю, в тому числі моніторингу Міністерством фінансів України адміністрування Державною податковою службою України баз даних та інформаційних ресурсів в дослідну експлуатацію» (лист ДПС від 26.02.2024 </w:t>
            </w:r>
            <w:r w:rsidRPr="003C062E">
              <w:rPr>
                <w:rFonts w:ascii="Times New Roman" w:eastAsia="Times New Roman" w:hAnsi="Times New Roman" w:cs="Times New Roman"/>
                <w:sz w:val="24"/>
                <w:szCs w:val="24"/>
                <w:lang w:eastAsia="uk-UA"/>
              </w:rPr>
              <w:br/>
            </w:r>
            <w:r w:rsidR="008649B4" w:rsidRPr="003C062E">
              <w:rPr>
                <w:rFonts w:ascii="Times New Roman" w:eastAsia="Times New Roman" w:hAnsi="Times New Roman" w:cs="Times New Roman"/>
                <w:sz w:val="24"/>
                <w:szCs w:val="24"/>
                <w:lang w:eastAsia="uk-UA"/>
              </w:rPr>
              <w:t>№ 409/4/99-00-20-07-04)</w:t>
            </w:r>
            <w:r w:rsidR="00FF532E" w:rsidRPr="003C062E">
              <w:rPr>
                <w:rFonts w:ascii="Times New Roman" w:eastAsia="Times New Roman" w:hAnsi="Times New Roman" w:cs="Times New Roman"/>
                <w:sz w:val="24"/>
                <w:szCs w:val="24"/>
                <w:lang w:eastAsia="uk-UA"/>
              </w:rPr>
              <w:t>.</w:t>
            </w:r>
          </w:p>
          <w:p w:rsidR="00136649" w:rsidRPr="003C062E" w:rsidRDefault="00136649" w:rsidP="00C5412A">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Затверджено спільний наказ Міністерства фінансів України та Державної податкової служби України від 08.04.2024 № 184/257 «Деякі питання впровадження апаратно-програмного комплексу для контролю, в тому числі моніторингу Міністерством фінансів України адміністрування Державною податковою службою України баз даних та інформаційних рес</w:t>
            </w:r>
            <w:r w:rsidR="00E732E9" w:rsidRPr="003C062E">
              <w:rPr>
                <w:rFonts w:ascii="Times New Roman" w:eastAsia="Times New Roman" w:hAnsi="Times New Roman" w:cs="Times New Roman"/>
                <w:sz w:val="24"/>
                <w:szCs w:val="24"/>
                <w:lang w:eastAsia="uk-UA"/>
              </w:rPr>
              <w:t>урсів, у дослідну експлуатацію»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134544">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Виконується</w:t>
            </w:r>
          </w:p>
        </w:tc>
      </w:tr>
      <w:tr w:rsidR="003C062E" w:rsidRPr="003C062E" w:rsidTr="00DB585C">
        <w:trPr>
          <w:trHeight w:val="410"/>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83AC0" w:rsidRPr="003C062E" w:rsidRDefault="00283AC0"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b/>
                <w:bCs/>
                <w:sz w:val="24"/>
                <w:szCs w:val="24"/>
                <w:lang w:eastAsia="uk-UA"/>
              </w:rPr>
              <w:lastRenderedPageBreak/>
              <w:t>Стратегічна ціль 2. ЕФЕКТИВНЕ АДМІНІСТРУВАННЯ ПОДАТКІВ, ЗБОРІВ, ПЛАТЕЖІВ</w:t>
            </w:r>
          </w:p>
        </w:tc>
      </w:tr>
      <w:tr w:rsidR="003C062E" w:rsidRPr="003C062E" w:rsidTr="00DB585C">
        <w:trPr>
          <w:trHeight w:val="410"/>
        </w:trPr>
        <w:tc>
          <w:tcPr>
            <w:tcW w:w="1843" w:type="dxa"/>
            <w:tcBorders>
              <w:top w:val="single" w:sz="4" w:space="0" w:color="auto"/>
              <w:left w:val="single" w:sz="4" w:space="0" w:color="auto"/>
              <w:bottom w:val="single" w:sz="4" w:space="0" w:color="auto"/>
              <w:right w:val="single" w:sz="4" w:space="0" w:color="auto"/>
            </w:tcBorders>
          </w:tcPr>
          <w:p w:rsidR="00283AC0" w:rsidRPr="003C062E" w:rsidRDefault="00283AC0" w:rsidP="00CE3CCD">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t>2.1. Спрощення адміністрування податків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2.1.1.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Підготовка заявки щодо створення програмного забезпечення на доопрацювання інформаційно-комунікаційної системи (далі - ІКС) ДПС щодо формування в електронному вигляді </w:t>
            </w:r>
            <w:r w:rsidRPr="003C062E">
              <w:rPr>
                <w:rFonts w:ascii="Times New Roman" w:eastAsia="Times New Roman" w:hAnsi="Times New Roman" w:cs="Times New Roman"/>
                <w:sz w:val="24"/>
                <w:szCs w:val="24"/>
                <w:lang w:eastAsia="uk-UA"/>
              </w:rPr>
              <w:lastRenderedPageBreak/>
              <w:t>витягу з Реєстру неприбуткових установ та організацій та повідомлення про відсутність у Реєстрі неприбуткових установ та організацій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CE3CCD">
            <w:pPr>
              <w:spacing w:after="32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оподаткування юридичних осіб,</w:t>
            </w:r>
            <w:r w:rsidRPr="003C062E">
              <w:rPr>
                <w:rFonts w:ascii="Times New Roman" w:eastAsia="Times New Roman" w:hAnsi="Times New Roman" w:cs="Times New Roman"/>
                <w:sz w:val="24"/>
                <w:szCs w:val="24"/>
                <w:lang w:eastAsia="uk-UA"/>
              </w:rPr>
              <w:br/>
              <w:t>Департамент інформ</w:t>
            </w:r>
            <w:r w:rsidRPr="003C062E">
              <w:rPr>
                <w:rFonts w:ascii="Times New Roman" w:eastAsia="Times New Roman" w:hAnsi="Times New Roman" w:cs="Times New Roman"/>
                <w:sz w:val="24"/>
                <w:szCs w:val="24"/>
                <w:lang w:eastAsia="uk-UA"/>
              </w:rPr>
              <w:lastRenderedPageBreak/>
              <w:t>аційних технологій,</w:t>
            </w:r>
            <w:r w:rsidRPr="003C062E">
              <w:rPr>
                <w:rFonts w:ascii="Times New Roman" w:eastAsia="Times New Roman" w:hAnsi="Times New Roman" w:cs="Times New Roman"/>
                <w:sz w:val="24"/>
                <w:szCs w:val="24"/>
                <w:lang w:eastAsia="uk-UA"/>
              </w:rPr>
              <w:br/>
              <w:t>інші структурні підрозділи ДПС, 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tcPr>
          <w:p w:rsidR="00283AC0" w:rsidRPr="003C062E" w:rsidRDefault="00283AC0" w:rsidP="00AA1E9C">
            <w:pPr>
              <w:widowControl w:val="0"/>
              <w:spacing w:line="240" w:lineRule="auto"/>
              <w:contextualSpacing/>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Розроблено, направлено заінтересованим структурним підрозділам ДПС проєкт заявки на доопрацювання програмного забезпечення для формування та видачі Витягу з Реєстру неприбуткових установ та організацій, Повідомлення про відсутність відомостей про платника у Реєстрі неприбуткових установ та організацій засобами ІКС «Єдине вікно подання електронної звітності», </w:t>
            </w:r>
            <w:r w:rsidRPr="003C062E">
              <w:rPr>
                <w:rFonts w:ascii="Times New Roman" w:eastAsia="Times New Roman" w:hAnsi="Times New Roman" w:cs="Times New Roman"/>
                <w:sz w:val="24"/>
                <w:szCs w:val="24"/>
                <w:lang w:eastAsia="uk-UA"/>
              </w:rPr>
              <w:br/>
              <w:t xml:space="preserve">ІКС «Електронний кабінет» та </w:t>
            </w:r>
            <w:r w:rsidRPr="003C062E">
              <w:rPr>
                <w:rFonts w:ascii="Times New Roman" w:eastAsia="Times New Roman" w:hAnsi="Times New Roman" w:cs="Times New Roman"/>
                <w:sz w:val="24"/>
                <w:szCs w:val="24"/>
                <w:lang w:eastAsia="uk-UA"/>
              </w:rPr>
              <w:br/>
            </w:r>
            <w:r w:rsidRPr="003C062E">
              <w:rPr>
                <w:rFonts w:ascii="Times New Roman" w:eastAsia="Times New Roman" w:hAnsi="Times New Roman" w:cs="Times New Roman"/>
                <w:sz w:val="24"/>
                <w:szCs w:val="24"/>
                <w:lang w:eastAsia="uk-UA"/>
              </w:rPr>
              <w:lastRenderedPageBreak/>
              <w:t xml:space="preserve">ІКС «Податковий блок» (далі – проєкт заявки). </w:t>
            </w:r>
          </w:p>
          <w:p w:rsidR="000B6D22" w:rsidRPr="003C062E" w:rsidRDefault="00283AC0" w:rsidP="00AA1E9C">
            <w:pPr>
              <w:widowControl w:val="0"/>
              <w:spacing w:line="240" w:lineRule="auto"/>
              <w:contextualSpacing/>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Водночас здійсню</w:t>
            </w:r>
            <w:r w:rsidR="000B6D22" w:rsidRPr="003C062E">
              <w:rPr>
                <w:rFonts w:ascii="Times New Roman" w:eastAsia="Times New Roman" w:hAnsi="Times New Roman" w:cs="Times New Roman"/>
                <w:sz w:val="24"/>
                <w:szCs w:val="24"/>
                <w:lang w:eastAsia="uk-UA"/>
              </w:rPr>
              <w:t>валось</w:t>
            </w:r>
            <w:r w:rsidRPr="003C062E">
              <w:rPr>
                <w:rFonts w:ascii="Times New Roman" w:eastAsia="Times New Roman" w:hAnsi="Times New Roman" w:cs="Times New Roman"/>
                <w:sz w:val="24"/>
                <w:szCs w:val="24"/>
                <w:lang w:eastAsia="uk-UA"/>
              </w:rPr>
              <w:t xml:space="preserve"> тестування програмного забезпечення щодо формування та видачі витягу з Реєстру неприбуткових установ та організацій, повідомлення про відсутність відомостей про платника у Реєстрі неприбуткових установ та організацій засобами ІКС «Єдине вікно подання електронної звітності», ІКС «Електронний кабінет» та ІКС «Податковий блок», зокрема, на період з 10.10.2023 по 10.11.2023 (включно).</w:t>
            </w:r>
            <w:r w:rsidR="000B6D22" w:rsidRPr="003C062E">
              <w:rPr>
                <w:rFonts w:ascii="Times New Roman" w:eastAsia="Times New Roman" w:hAnsi="Times New Roman" w:cs="Times New Roman"/>
                <w:sz w:val="24"/>
                <w:szCs w:val="24"/>
                <w:lang w:eastAsia="uk-UA"/>
              </w:rPr>
              <w:t xml:space="preserve"> </w:t>
            </w:r>
          </w:p>
          <w:p w:rsidR="00504682" w:rsidRPr="003C062E" w:rsidRDefault="000B6D22" w:rsidP="00504682">
            <w:pPr>
              <w:widowControl w:val="0"/>
              <w:spacing w:line="240" w:lineRule="auto"/>
              <w:contextualSpacing/>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 результатом доопрацювання проєкту заявки з урахуванням наданих структурними підрозділами ДПС пропозицій, у</w:t>
            </w:r>
            <w:r w:rsidR="00504682" w:rsidRPr="003C062E">
              <w:rPr>
                <w:rFonts w:ascii="Times New Roman" w:eastAsia="Times New Roman" w:hAnsi="Times New Roman" w:cs="Times New Roman"/>
                <w:sz w:val="24"/>
                <w:szCs w:val="24"/>
                <w:lang w:eastAsia="uk-UA"/>
              </w:rPr>
              <w:t>згоджено та направлено для реалізації заявку</w:t>
            </w:r>
            <w:r w:rsidR="00504682" w:rsidRPr="003C062E">
              <w:rPr>
                <w:sz w:val="24"/>
                <w:szCs w:val="24"/>
              </w:rPr>
              <w:t xml:space="preserve"> </w:t>
            </w:r>
            <w:r w:rsidR="00504682" w:rsidRPr="003C062E">
              <w:rPr>
                <w:rFonts w:ascii="Times New Roman" w:eastAsia="Times New Roman" w:hAnsi="Times New Roman" w:cs="Times New Roman"/>
                <w:sz w:val="24"/>
                <w:szCs w:val="24"/>
                <w:lang w:eastAsia="uk-UA"/>
              </w:rPr>
              <w:t xml:space="preserve">на доопрацювання програмного забезпечення щодо формування та видачі витягу з Реєстру неприбуткових установ та організацій, повідомлення про відсутність відомостей </w:t>
            </w:r>
            <w:r w:rsidR="00504682" w:rsidRPr="003C062E">
              <w:rPr>
                <w:rFonts w:ascii="Times New Roman" w:eastAsia="Times New Roman" w:hAnsi="Times New Roman" w:cs="Times New Roman"/>
                <w:sz w:val="24"/>
                <w:szCs w:val="24"/>
                <w:lang w:eastAsia="uk-UA"/>
              </w:rPr>
              <w:lastRenderedPageBreak/>
              <w:t xml:space="preserve">про платника у Реєстрі неприбуткових установ та організацій засобами ІКС «Єдине вікно подання електронної звітності», ІКС «Електронний кабінет» та ІКС «Податковий блок» (лист </w:t>
            </w:r>
            <w:r w:rsidRPr="003C062E">
              <w:rPr>
                <w:rFonts w:ascii="Times New Roman" w:eastAsia="Times New Roman" w:hAnsi="Times New Roman" w:cs="Times New Roman"/>
                <w:sz w:val="24"/>
                <w:szCs w:val="24"/>
                <w:lang w:eastAsia="uk-UA"/>
              </w:rPr>
              <w:br/>
            </w:r>
            <w:r w:rsidR="00504682" w:rsidRPr="003C062E">
              <w:rPr>
                <w:rFonts w:ascii="Times New Roman" w:eastAsia="Times New Roman" w:hAnsi="Times New Roman" w:cs="Times New Roman"/>
                <w:sz w:val="24"/>
                <w:szCs w:val="24"/>
                <w:lang w:eastAsia="uk-UA"/>
              </w:rPr>
              <w:t>від 31.01.2024 № 16/ІКС/99-00-04-03-02-08).</w:t>
            </w:r>
          </w:p>
          <w:p w:rsidR="00283AC0" w:rsidRPr="003C062E" w:rsidRDefault="00283AC0" w:rsidP="00AA1E9C">
            <w:pPr>
              <w:widowControl w:val="0"/>
              <w:spacing w:line="240" w:lineRule="auto"/>
              <w:contextualSpacing/>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Разом з цим забезпечено розробку нових електронних форматів (pdf, xsd файлів): J1405001 «Витяг із Реєстру неприбуткових установ та організацій» та J1410001 «Повідомлення про відсутність повідомлень про платника у Реєстрі неприбуткових установ та організацій», J1410502 «Рішення № ___ від __20 року відповідно до»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504682">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w:t>
            </w:r>
            <w:r w:rsidR="00504682" w:rsidRPr="003C062E">
              <w:rPr>
                <w:rFonts w:ascii="Times New Roman" w:eastAsia="Times New Roman" w:hAnsi="Times New Roman" w:cs="Times New Roman"/>
                <w:sz w:val="24"/>
                <w:szCs w:val="24"/>
                <w:lang w:eastAsia="uk-UA"/>
              </w:rPr>
              <w:t>ано</w:t>
            </w:r>
          </w:p>
        </w:tc>
      </w:tr>
      <w:tr w:rsidR="003C062E" w:rsidRPr="003C062E" w:rsidTr="00DB585C">
        <w:trPr>
          <w:trHeight w:val="410"/>
        </w:trPr>
        <w:tc>
          <w:tcPr>
            <w:tcW w:w="1843" w:type="dxa"/>
            <w:tcBorders>
              <w:top w:val="single" w:sz="4" w:space="0" w:color="auto"/>
              <w:left w:val="single" w:sz="4" w:space="0" w:color="auto"/>
              <w:bottom w:val="single" w:sz="4" w:space="0" w:color="auto"/>
              <w:right w:val="single" w:sz="4" w:space="0" w:color="auto"/>
            </w:tcBorders>
            <w:vAlign w:val="center"/>
          </w:tcPr>
          <w:p w:rsidR="00283AC0" w:rsidRPr="003C062E"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2.1.2.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Створення програмного забезпечення відповідно до узгодженої заявки на доопрацювання ІКС ДПС щодо </w:t>
            </w:r>
            <w:r w:rsidRPr="003C062E">
              <w:rPr>
                <w:rFonts w:ascii="Times New Roman" w:eastAsia="Times New Roman" w:hAnsi="Times New Roman" w:cs="Times New Roman"/>
                <w:sz w:val="24"/>
                <w:szCs w:val="24"/>
                <w:lang w:eastAsia="uk-UA"/>
              </w:rPr>
              <w:lastRenderedPageBreak/>
              <w:t>формування в електронному вигляді витягу з Реєстру неприбуткових установ та організацій та повідомлення про відсутність у Реєстрі неприбуткових установ та організацій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Впроваджено програмне забезпечення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 терміни, визначені у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інформаційних технологій,</w:t>
            </w:r>
            <w:r w:rsidRPr="003C062E">
              <w:rPr>
                <w:rFonts w:ascii="Times New Roman" w:eastAsia="Times New Roman" w:hAnsi="Times New Roman" w:cs="Times New Roman"/>
                <w:sz w:val="24"/>
                <w:szCs w:val="24"/>
                <w:lang w:eastAsia="uk-UA"/>
              </w:rPr>
              <w:br/>
            </w:r>
            <w:r w:rsidRPr="003C062E">
              <w:rPr>
                <w:rFonts w:ascii="Times New Roman" w:eastAsia="Times New Roman" w:hAnsi="Times New Roman" w:cs="Times New Roman"/>
                <w:sz w:val="24"/>
                <w:szCs w:val="24"/>
                <w:lang w:eastAsia="uk-UA"/>
              </w:rPr>
              <w:lastRenderedPageBreak/>
              <w:t>Департамент оподаткування юридичних осіб</w:t>
            </w:r>
          </w:p>
        </w:tc>
        <w:tc>
          <w:tcPr>
            <w:tcW w:w="4678" w:type="dxa"/>
            <w:tcBorders>
              <w:top w:val="single" w:sz="4" w:space="0" w:color="auto"/>
              <w:left w:val="single" w:sz="4" w:space="0" w:color="auto"/>
              <w:bottom w:val="single" w:sz="4" w:space="0" w:color="auto"/>
              <w:right w:val="single" w:sz="4" w:space="0" w:color="auto"/>
            </w:tcBorders>
          </w:tcPr>
          <w:p w:rsidR="00283AC0" w:rsidRPr="003C062E" w:rsidRDefault="00A3417F" w:rsidP="000F4096">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 xml:space="preserve">Реалізовано Заявку на доопрацювання програмного забезпечення щодо формування та видачі витягу з Реєстру неприбуткових установ та організацій, повідомлення про відсутність відомостей про платника у Реєстрі неприбуткових установ та організацій засобами </w:t>
            </w:r>
            <w:r w:rsidR="00FE3B98" w:rsidRPr="003C062E">
              <w:rPr>
                <w:rFonts w:ascii="Times New Roman" w:hAnsi="Times New Roman" w:cs="Times New Roman"/>
                <w:sz w:val="24"/>
                <w:szCs w:val="24"/>
              </w:rPr>
              <w:br/>
            </w:r>
            <w:r w:rsidRPr="003C062E">
              <w:rPr>
                <w:rFonts w:ascii="Times New Roman" w:hAnsi="Times New Roman" w:cs="Times New Roman"/>
                <w:sz w:val="24"/>
                <w:szCs w:val="24"/>
              </w:rPr>
              <w:lastRenderedPageBreak/>
              <w:t xml:space="preserve">ІКС «Єдине вікно подання електронної звітності», ІКС «Електронний кабінет» та ІКС «Податковий блок» від 31.01.2024 </w:t>
            </w:r>
            <w:r w:rsidRPr="003C062E">
              <w:rPr>
                <w:rFonts w:ascii="Times New Roman" w:hAnsi="Times New Roman" w:cs="Times New Roman"/>
                <w:sz w:val="24"/>
                <w:szCs w:val="24"/>
              </w:rPr>
              <w:br/>
              <w:t>№ 16/ІКС/99-00-04-03-02-08 </w:t>
            </w:r>
            <w:r w:rsidR="000F4096" w:rsidRPr="003C062E">
              <w:rPr>
                <w:rFonts w:ascii="Times New Roman" w:hAnsi="Times New Roman" w:cs="Times New Roman"/>
                <w:sz w:val="24"/>
                <w:szCs w:val="24"/>
              </w:rPr>
              <w:t>(протокол випробувань, акт про завершення робіт</w:t>
            </w:r>
            <w:r w:rsidRPr="003C062E">
              <w:rPr>
                <w:rFonts w:ascii="Times New Roman" w:hAnsi="Times New Roman" w:cs="Times New Roman"/>
                <w:sz w:val="24"/>
                <w:szCs w:val="24"/>
              </w:rPr>
              <w:t xml:space="preserve"> </w:t>
            </w:r>
            <w:r w:rsidRPr="003C062E">
              <w:rPr>
                <w:rFonts w:ascii="Times New Roman" w:hAnsi="Times New Roman" w:cs="Times New Roman"/>
                <w:sz w:val="24"/>
                <w:szCs w:val="24"/>
              </w:rPr>
              <w:br/>
              <w:t>від 31.01.2024</w:t>
            </w:r>
            <w:r w:rsidR="000F4096" w:rsidRPr="003C062E">
              <w:rPr>
                <w:rFonts w:ascii="Times New Roman" w:hAnsi="Times New Roman" w:cs="Times New Roman"/>
                <w:sz w:val="24"/>
                <w:szCs w:val="24"/>
              </w:rPr>
              <w:t xml:space="preserve"> № ID3436)</w:t>
            </w:r>
          </w:p>
          <w:p w:rsidR="00283AC0" w:rsidRPr="003C062E" w:rsidRDefault="00283AC0" w:rsidP="00960B99">
            <w:pPr>
              <w:spacing w:after="0" w:line="240" w:lineRule="auto"/>
              <w:jc w:val="both"/>
              <w:rPr>
                <w:rFonts w:ascii="Times New Roman" w:hAnsi="Times New Roman" w:cs="Times New Roman"/>
                <w:sz w:val="24"/>
                <w:szCs w:val="24"/>
              </w:rPr>
            </w:pPr>
          </w:p>
          <w:p w:rsidR="007A7BB4" w:rsidRPr="003C062E" w:rsidRDefault="007A7BB4" w:rsidP="00960B99">
            <w:pPr>
              <w:spacing w:after="0" w:line="240" w:lineRule="auto"/>
              <w:jc w:val="both"/>
              <w:rPr>
                <w:rFonts w:ascii="Times New Roman" w:hAnsi="Times New Roman" w:cs="Times New Roman"/>
                <w:sz w:val="24"/>
                <w:szCs w:val="24"/>
              </w:rPr>
            </w:pPr>
          </w:p>
          <w:p w:rsidR="007A7BB4" w:rsidRPr="003C062E" w:rsidRDefault="007A7BB4" w:rsidP="00960B99">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A3417F" w:rsidP="00554D63">
            <w:pPr>
              <w:spacing w:after="0" w:line="240" w:lineRule="auto"/>
              <w:jc w:val="center"/>
              <w:rPr>
                <w:rFonts w:ascii="Times New Roman" w:hAnsi="Times New Roman" w:cs="Times New Roman"/>
                <w:sz w:val="24"/>
                <w:szCs w:val="24"/>
              </w:rPr>
            </w:pPr>
            <w:r w:rsidRPr="003C062E">
              <w:rPr>
                <w:rFonts w:ascii="Times New Roman" w:hAnsi="Times New Roman" w:cs="Times New Roman"/>
                <w:sz w:val="24"/>
                <w:szCs w:val="24"/>
              </w:rPr>
              <w:lastRenderedPageBreak/>
              <w:t>Виконано</w:t>
            </w:r>
          </w:p>
          <w:p w:rsidR="008603D3" w:rsidRPr="003C062E" w:rsidRDefault="008603D3" w:rsidP="00554D63">
            <w:pPr>
              <w:spacing w:after="0" w:line="240" w:lineRule="auto"/>
              <w:jc w:val="center"/>
              <w:rPr>
                <w:rFonts w:ascii="Times New Roman" w:hAnsi="Times New Roman" w:cs="Times New Roman"/>
                <w:sz w:val="24"/>
                <w:szCs w:val="24"/>
              </w:rPr>
            </w:pPr>
          </w:p>
        </w:tc>
      </w:tr>
      <w:tr w:rsidR="003C062E" w:rsidRPr="003C062E" w:rsidTr="00DB585C">
        <w:trPr>
          <w:trHeight w:val="654"/>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3AC0" w:rsidRPr="003C062E" w:rsidRDefault="00283AC0" w:rsidP="00205123">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lastRenderedPageBreak/>
              <w:t>2.2. Удосконалення підходів та процедур податкових перевірок</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3C062E" w:rsidRDefault="00283AC0"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2.2.1.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Створення системи контролю за обігом підакцизних товарів, включаючи розширене використання реєстраторів розрахункових операцій (далі – РРО)/програмних реєстраторів розрахункових операцій (далі – ПРРО)</w:t>
            </w:r>
          </w:p>
        </w:tc>
      </w:tr>
      <w:tr w:rsidR="003C062E" w:rsidRPr="003C062E" w:rsidTr="00781815">
        <w:trPr>
          <w:trHeight w:val="80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3C062E"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3C062E" w:rsidRDefault="00283AC0"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2.2.1.1.</w:t>
            </w:r>
          </w:p>
        </w:tc>
        <w:tc>
          <w:tcPr>
            <w:tcW w:w="2551" w:type="dxa"/>
            <w:tcBorders>
              <w:top w:val="single" w:sz="4" w:space="0" w:color="auto"/>
              <w:left w:val="single" w:sz="4" w:space="0" w:color="auto"/>
              <w:bottom w:val="single" w:sz="4" w:space="0" w:color="auto"/>
              <w:right w:val="single" w:sz="4" w:space="0" w:color="auto"/>
            </w:tcBorders>
          </w:tcPr>
          <w:p w:rsidR="00283AC0" w:rsidRPr="003C062E" w:rsidRDefault="00283AC0"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Запровадження програмного забезпечення щодо автоматизації обробки інформації, яка накопичується в базах даних СОД РРО/ПРРО, спрощення відбору та аналізу почекової інформації (в розрізі окремих підакцизних </w:t>
            </w:r>
            <w:r w:rsidRPr="003C062E">
              <w:rPr>
                <w:rFonts w:ascii="Times New Roman" w:eastAsia="Times New Roman" w:hAnsi="Times New Roman" w:cs="Times New Roman"/>
                <w:sz w:val="24"/>
                <w:szCs w:val="24"/>
                <w:lang w:eastAsia="uk-UA"/>
              </w:rPr>
              <w:lastRenderedPageBreak/>
              <w:t>товарів, видів підакцизних товарів, процентних ставок податків (зборів), періодів роботи РРО), що надходить від РРО до ДПС, автоматизації виявлення суб’єктів господарювання, у яких можливі порушення норм законодавства</w:t>
            </w:r>
          </w:p>
        </w:tc>
        <w:tc>
          <w:tcPr>
            <w:tcW w:w="1560" w:type="dxa"/>
            <w:tcBorders>
              <w:top w:val="single" w:sz="4" w:space="0" w:color="auto"/>
              <w:left w:val="single" w:sz="4" w:space="0" w:color="auto"/>
              <w:bottom w:val="single" w:sz="4" w:space="0" w:color="auto"/>
              <w:right w:val="single" w:sz="4" w:space="0" w:color="auto"/>
            </w:tcBorders>
          </w:tcPr>
          <w:p w:rsidR="00283AC0" w:rsidRPr="003C062E" w:rsidRDefault="00283AC0"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 терміни, визначені відповідним договором,  після поновлення фінансу</w:t>
            </w:r>
            <w:r w:rsidRPr="003C062E">
              <w:rPr>
                <w:rFonts w:ascii="Times New Roman" w:eastAsia="Times New Roman" w:hAnsi="Times New Roman" w:cs="Times New Roman"/>
                <w:sz w:val="24"/>
                <w:szCs w:val="24"/>
                <w:lang w:eastAsia="uk-UA"/>
              </w:rPr>
              <w:lastRenderedPageBreak/>
              <w:t>вання</w:t>
            </w:r>
          </w:p>
          <w:p w:rsidR="00FE0DBB" w:rsidRPr="003C062E" w:rsidRDefault="00FE0DBB" w:rsidP="00FE0DBB">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Департамент інформаційних технологій,</w:t>
            </w:r>
            <w:r w:rsidRPr="003C062E">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rsidR="00283AC0" w:rsidRPr="003C062E" w:rsidRDefault="00283AC0" w:rsidP="001A2186">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Створення аналітичної частини СОД/ПРРО передбачалось у рамках міжнародного договору за підтримки </w:t>
            </w:r>
            <w:r w:rsidR="00897DDE" w:rsidRPr="003C062E">
              <w:rPr>
                <w:rFonts w:ascii="Times New Roman" w:eastAsia="Times New Roman" w:hAnsi="Times New Roman" w:cs="Times New Roman"/>
                <w:sz w:val="24"/>
                <w:szCs w:val="24"/>
                <w:lang w:eastAsia="uk-UA"/>
              </w:rPr>
              <w:t>проєкту «</w:t>
            </w:r>
            <w:r w:rsidRPr="003C062E">
              <w:rPr>
                <w:rFonts w:ascii="Times New Roman" w:eastAsia="Times New Roman" w:hAnsi="Times New Roman" w:cs="Times New Roman"/>
                <w:sz w:val="24"/>
                <w:szCs w:val="24"/>
                <w:lang w:eastAsia="uk-UA"/>
              </w:rPr>
              <w:t>Програми підтримки управління державними фінансами в Україні</w:t>
            </w:r>
            <w:r w:rsidR="00897DDE" w:rsidRPr="003C062E">
              <w:rPr>
                <w:rFonts w:ascii="Times New Roman" w:eastAsia="Times New Roman" w:hAnsi="Times New Roman" w:cs="Times New Roman"/>
                <w:sz w:val="24"/>
                <w:szCs w:val="24"/>
                <w:lang w:eastAsia="uk-UA"/>
              </w:rPr>
              <w:t>»</w:t>
            </w:r>
            <w:r w:rsidRPr="003C062E">
              <w:rPr>
                <w:rFonts w:ascii="Times New Roman" w:eastAsia="Times New Roman" w:hAnsi="Times New Roman" w:cs="Times New Roman"/>
                <w:sz w:val="24"/>
                <w:szCs w:val="24"/>
                <w:lang w:eastAsia="uk-UA"/>
              </w:rPr>
              <w:t xml:space="preserve"> (EU4PFM).</w:t>
            </w:r>
          </w:p>
          <w:p w:rsidR="00283AC0" w:rsidRPr="003C062E" w:rsidRDefault="00283AC0" w:rsidP="001A2186">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 зв’язку із дією в Україні воєнного стану міжнародне фінансування створення СОД РРО/ПРРО (аналітичної частини) призупинено.</w:t>
            </w:r>
          </w:p>
          <w:p w:rsidR="00283AC0" w:rsidRPr="003C062E" w:rsidRDefault="00283AC0" w:rsidP="00F97E7E">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Разом з цим, забезпечено реалізацію Заявки на формування в автоматичному </w:t>
            </w:r>
            <w:r w:rsidRPr="003C062E">
              <w:rPr>
                <w:rFonts w:ascii="Times New Roman" w:eastAsia="Times New Roman" w:hAnsi="Times New Roman" w:cs="Times New Roman"/>
                <w:sz w:val="24"/>
                <w:szCs w:val="24"/>
                <w:lang w:eastAsia="uk-UA"/>
              </w:rPr>
              <w:lastRenderedPageBreak/>
              <w:t>режимі інформації, що надійшла від РРО/ПРРО, про обсяг проданого пального, відповідно до кодів УКТ ЗЕД, по Україні, окремих регіонів в розрізі КАТОТТГ та окремих населених пунктів в розрізі КАТОТТГ, а також формування Інформації щодо визначення частки для зарахування акцизного податку з виробленого в Україні та ввезеного на митну територію України пального до бюджетів місцевого самоврядування (лист від 11.01.2023 № 13/ІКС/99-00-07-04-02-08).</w:t>
            </w:r>
          </w:p>
          <w:p w:rsidR="00283AC0" w:rsidRPr="003C062E" w:rsidRDefault="00283AC0" w:rsidP="00F97E7E">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Підписано Протокол випробувань щодо придатності програмного забезпечення для дослідної експлуатації від 28.04.2023.</w:t>
            </w:r>
          </w:p>
          <w:p w:rsidR="00283AC0" w:rsidRPr="003C062E" w:rsidRDefault="00283AC0" w:rsidP="009E1E86">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Підписано Акт про введення в дослідну експлуатацію від 05.05.2023. </w:t>
            </w:r>
          </w:p>
          <w:p w:rsidR="00283AC0" w:rsidRPr="003C062E" w:rsidRDefault="00283AC0" w:rsidP="009E1E86">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Введено в дослідну експлуатацію програмне забезпечення, яке реалізовано відповідно до Заявки. </w:t>
            </w:r>
          </w:p>
          <w:p w:rsidR="00283AC0" w:rsidRPr="003C062E" w:rsidRDefault="00283AC0" w:rsidP="009E1E86">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За результатами дослідної експлуатації програмного забезпечення підписано </w:t>
            </w:r>
            <w:r w:rsidRPr="003C062E">
              <w:rPr>
                <w:rFonts w:ascii="Times New Roman" w:eastAsia="Times New Roman" w:hAnsi="Times New Roman" w:cs="Times New Roman"/>
                <w:sz w:val="24"/>
                <w:szCs w:val="24"/>
                <w:lang w:eastAsia="uk-UA"/>
              </w:rPr>
              <w:lastRenderedPageBreak/>
              <w:t xml:space="preserve">Протокол випробувань від 04.07.2023. Підписано Акт про введення в постійну експлуатацію від 04.07.2023. Введено в постійну експлуатацію. </w:t>
            </w:r>
          </w:p>
          <w:p w:rsidR="00283AC0" w:rsidRPr="003C062E" w:rsidRDefault="00283AC0" w:rsidP="00890B2D">
            <w:pPr>
              <w:spacing w:after="0" w:line="240" w:lineRule="auto"/>
              <w:jc w:val="both"/>
              <w:rPr>
                <w:rFonts w:ascii="Times New Roman" w:hAnsi="Times New Roman" w:cs="Times New Roman"/>
                <w:sz w:val="24"/>
                <w:szCs w:val="24"/>
              </w:rPr>
            </w:pPr>
            <w:r w:rsidRPr="003C062E">
              <w:rPr>
                <w:rFonts w:ascii="Times New Roman" w:eastAsia="Times New Roman" w:hAnsi="Times New Roman" w:cs="Times New Roman"/>
                <w:sz w:val="24"/>
                <w:szCs w:val="24"/>
                <w:lang w:eastAsia="uk-UA"/>
              </w:rPr>
              <w:t>Також забезпечено реалізацію Заявки на створення програмного забезпечення щодо формування ризиків ведення господарської діяльності суб’єктів господарювання при здійсненні розрахунків через РРО/ПРРО при продажу товарів (наданні послуг) (лист від 02.05.2023 № 107/ІКС/99-00-07-04-02-08).</w:t>
            </w:r>
          </w:p>
          <w:p w:rsidR="00283AC0" w:rsidRPr="003C062E" w:rsidRDefault="00283AC0" w:rsidP="00890B2D">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За результатами перевірки функціонування програмного забезпечення підписано Протокол випробувань щодо придатності програмного забезпечення для експлуатації від 26.07.2023.</w:t>
            </w:r>
          </w:p>
          <w:p w:rsidR="00283AC0" w:rsidRPr="003C062E" w:rsidRDefault="00283AC0" w:rsidP="00890B2D">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 xml:space="preserve">Погоджено Акт про завершення роботи </w:t>
            </w:r>
            <w:r w:rsidRPr="003C062E">
              <w:rPr>
                <w:rFonts w:ascii="Times New Roman" w:hAnsi="Times New Roman" w:cs="Times New Roman"/>
                <w:sz w:val="24"/>
                <w:szCs w:val="24"/>
              </w:rPr>
              <w:br/>
              <w:t>від 26.07.2023. Введено в експлуатацію програмне забезпечення, реалізоване відповідно до Заявки.</w:t>
            </w:r>
          </w:p>
          <w:p w:rsidR="00283AC0" w:rsidRPr="003C062E" w:rsidRDefault="00283AC0" w:rsidP="00890B2D">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Крім того, опрацьовано та погоджено проєкти концептуальної записки і </w:t>
            </w:r>
            <w:r w:rsidRPr="003C062E">
              <w:rPr>
                <w:rFonts w:ascii="Times New Roman" w:eastAsia="Times New Roman" w:hAnsi="Times New Roman" w:cs="Times New Roman"/>
                <w:sz w:val="24"/>
                <w:szCs w:val="24"/>
                <w:lang w:eastAsia="uk-UA"/>
              </w:rPr>
              <w:lastRenderedPageBreak/>
              <w:t>технічних вимог на закупівлю послуг з розробки програмного забезпечення підсистеми «Універсальний каталог-класифікатор товарів» ІКС «Єдине вікно подання електронної звітності» для ДПС та концептуальної записки і технічних вимог щодо модернізації ІКС «Єдине вікно подання електронної звітності» шляхом створення об’єкта інтелектуальної власності – програмного забезпечення «Модулі обробки зовнішніх запитів, побудови аналітичних довідок та побудови оlap-кубів» системи обліку даних реєстраторів розрахункових операцій ІКС «Єдине вікно подання електронної звітності».</w:t>
            </w:r>
          </w:p>
          <w:p w:rsidR="00283AC0" w:rsidRPr="003C062E" w:rsidRDefault="00283AC0" w:rsidP="00CB5F43">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t xml:space="preserve">Підготовлено </w:t>
            </w:r>
            <w:r w:rsidRPr="003C062E">
              <w:rPr>
                <w:rFonts w:ascii="Times New Roman" w:eastAsia="Times New Roman" w:hAnsi="Times New Roman" w:cs="Times New Roman"/>
                <w:sz w:val="24"/>
                <w:szCs w:val="24"/>
                <w:lang w:eastAsia="uk-UA"/>
              </w:rPr>
              <w:t>зазначені концептуальні записки</w:t>
            </w:r>
            <w:r w:rsidRPr="003C062E">
              <w:rPr>
                <w:rFonts w:ascii="Times New Roman" w:hAnsi="Times New Roman" w:cs="Times New Roman"/>
                <w:sz w:val="24"/>
                <w:szCs w:val="24"/>
              </w:rPr>
              <w:t xml:space="preserve"> і технічні вимоги для передачі СРМА (Литовська Республіка) для проведення процедури торгів.</w:t>
            </w:r>
          </w:p>
          <w:p w:rsidR="00283AC0" w:rsidRPr="003C062E" w:rsidRDefault="00283AC0" w:rsidP="00F41268">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Укладено Договір про закупівлю послуг з розробки програмного забезпечення підсистеми «Універсальний каталог-</w:t>
            </w:r>
            <w:r w:rsidRPr="003C062E">
              <w:rPr>
                <w:rFonts w:ascii="Times New Roman" w:eastAsia="Times New Roman" w:hAnsi="Times New Roman" w:cs="Times New Roman"/>
                <w:sz w:val="24"/>
                <w:szCs w:val="24"/>
                <w:lang w:eastAsia="uk-UA"/>
              </w:rPr>
              <w:lastRenderedPageBreak/>
              <w:t xml:space="preserve">класифікатор товарів» інформаційно-комунікаційної системи «Єдине вікно подання електронної звітності» </w:t>
            </w:r>
            <w:r w:rsidRPr="003C062E">
              <w:rPr>
                <w:rFonts w:ascii="Times New Roman" w:eastAsia="Times New Roman" w:hAnsi="Times New Roman" w:cs="Times New Roman"/>
                <w:sz w:val="24"/>
                <w:szCs w:val="24"/>
                <w:lang w:eastAsia="uk-UA"/>
              </w:rPr>
              <w:br/>
              <w:t>від 24.08.2023 № 2023/4-3-226 (виконавець – ТОВ «ІНТЕЛЕКТ-СОФТ», замовник – CPMA, набувач – ДПС).</w:t>
            </w:r>
          </w:p>
          <w:p w:rsidR="00283AC0" w:rsidRPr="003C062E" w:rsidRDefault="00283AC0" w:rsidP="00DD729B">
            <w:pPr>
              <w:pStyle w:val="Default"/>
              <w:jc w:val="both"/>
              <w:rPr>
                <w:rFonts w:ascii="Times New Roman" w:hAnsi="Times New Roman" w:cs="Times New Roman"/>
                <w:color w:val="auto"/>
              </w:rPr>
            </w:pPr>
            <w:r w:rsidRPr="003C062E">
              <w:rPr>
                <w:rFonts w:ascii="Times New Roman" w:hAnsi="Times New Roman" w:cs="Times New Roman"/>
                <w:color w:val="auto"/>
              </w:rPr>
              <w:t>Укладено Договір від 09.11.2023 № 2023/4-3-298 про надання послуг зі створення програмного забезпечення «Модулі обробки зовнішніх запитів, побудови аналітичних довідок та побудови OLAP-кубів» Системи обліку даних реєстраторів розрахункових операцій ІКС «Єдине вікно подання електронної звітності»</w:t>
            </w:r>
            <w:r w:rsidR="002E139D" w:rsidRPr="003C062E">
              <w:rPr>
                <w:rFonts w:ascii="Times New Roman" w:hAnsi="Times New Roman" w:cs="Times New Roman"/>
                <w:color w:val="auto"/>
              </w:rPr>
              <w:t xml:space="preserve"> (далі – Договір).</w:t>
            </w:r>
          </w:p>
          <w:p w:rsidR="006C73E8" w:rsidRPr="003C062E" w:rsidRDefault="002E139D" w:rsidP="00EB314C">
            <w:pPr>
              <w:pStyle w:val="Default"/>
              <w:jc w:val="both"/>
              <w:rPr>
                <w:rFonts w:ascii="Times New Roman" w:hAnsi="Times New Roman" w:cs="Times New Roman"/>
                <w:color w:val="auto"/>
              </w:rPr>
            </w:pPr>
            <w:r w:rsidRPr="003C062E">
              <w:rPr>
                <w:rFonts w:ascii="Times New Roman" w:hAnsi="Times New Roman" w:cs="Times New Roman"/>
                <w:color w:val="auto"/>
              </w:rPr>
              <w:t>Здійсн</w:t>
            </w:r>
            <w:r w:rsidR="00E55D35" w:rsidRPr="003C062E">
              <w:rPr>
                <w:rFonts w:ascii="Times New Roman" w:hAnsi="Times New Roman" w:cs="Times New Roman"/>
                <w:color w:val="auto"/>
              </w:rPr>
              <w:t>ено</w:t>
            </w:r>
            <w:r w:rsidRPr="003C062E">
              <w:rPr>
                <w:rFonts w:ascii="Times New Roman" w:hAnsi="Times New Roman" w:cs="Times New Roman"/>
                <w:color w:val="auto"/>
              </w:rPr>
              <w:t xml:space="preserve"> опрацювання проєкту Технічного завдання «Модулі обробки зовнішніх запитів, побудови аналітичних довідок та побудови OLAP-кубів» Системи обліку даних реєстраторів розрахункових операцій ІКС «Єдине вікно подання електронної звітності»</w:t>
            </w:r>
            <w:r w:rsidR="008A245F" w:rsidRPr="003C062E">
              <w:rPr>
                <w:rFonts w:ascii="Times New Roman" w:hAnsi="Times New Roman" w:cs="Times New Roman"/>
                <w:color w:val="auto"/>
              </w:rPr>
              <w:t xml:space="preserve"> (далі – Система)</w:t>
            </w:r>
            <w:r w:rsidRPr="003C062E">
              <w:rPr>
                <w:rFonts w:ascii="Times New Roman" w:hAnsi="Times New Roman" w:cs="Times New Roman"/>
                <w:color w:val="auto"/>
              </w:rPr>
              <w:t xml:space="preserve">, наданого </w:t>
            </w:r>
            <w:r w:rsidR="006C73E8" w:rsidRPr="003C062E">
              <w:rPr>
                <w:rFonts w:ascii="Times New Roman" w:hAnsi="Times New Roman" w:cs="Times New Roman"/>
                <w:color w:val="auto"/>
              </w:rPr>
              <w:t>в</w:t>
            </w:r>
            <w:r w:rsidR="00580CDE" w:rsidRPr="003C062E">
              <w:rPr>
                <w:rFonts w:ascii="Times New Roman" w:hAnsi="Times New Roman" w:cs="Times New Roman"/>
                <w:color w:val="auto"/>
              </w:rPr>
              <w:t>иконавцю</w:t>
            </w:r>
            <w:r w:rsidRPr="003C062E">
              <w:rPr>
                <w:rFonts w:ascii="Times New Roman" w:hAnsi="Times New Roman" w:cs="Times New Roman"/>
                <w:color w:val="auto"/>
              </w:rPr>
              <w:t xml:space="preserve"> на виконання умов </w:t>
            </w:r>
            <w:r w:rsidRPr="003C062E">
              <w:rPr>
                <w:rFonts w:ascii="Times New Roman" w:hAnsi="Times New Roman" w:cs="Times New Roman"/>
                <w:color w:val="auto"/>
              </w:rPr>
              <w:lastRenderedPageBreak/>
              <w:t xml:space="preserve">Договору. </w:t>
            </w:r>
            <w:r w:rsidR="00580CDE" w:rsidRPr="003C062E">
              <w:rPr>
                <w:rFonts w:ascii="Times New Roman" w:hAnsi="Times New Roman" w:cs="Times New Roman"/>
                <w:color w:val="auto"/>
              </w:rPr>
              <w:t>Виконавцю</w:t>
            </w:r>
            <w:r w:rsidRPr="003C062E">
              <w:rPr>
                <w:rFonts w:ascii="Times New Roman" w:hAnsi="Times New Roman" w:cs="Times New Roman"/>
                <w:color w:val="auto"/>
              </w:rPr>
              <w:t xml:space="preserve"> передані матеріали (описи інтерфейсів, умови відбору показників тощо) для доопрацювання Технічного завдання.</w:t>
            </w:r>
            <w:r w:rsidR="00783B93" w:rsidRPr="003C062E">
              <w:rPr>
                <w:rFonts w:ascii="Times New Roman" w:hAnsi="Times New Roman" w:cs="Times New Roman"/>
                <w:color w:val="auto"/>
              </w:rPr>
              <w:t xml:space="preserve"> Здійснено опрацювання оновленого Технічного завдання з урахуванням наданих матеріалів</w:t>
            </w:r>
            <w:r w:rsidR="00EB314C" w:rsidRPr="003C062E">
              <w:rPr>
                <w:rFonts w:ascii="Times New Roman" w:hAnsi="Times New Roman" w:cs="Times New Roman"/>
                <w:color w:val="auto"/>
              </w:rPr>
              <w:t>.</w:t>
            </w:r>
            <w:r w:rsidR="006C73E8" w:rsidRPr="003C062E">
              <w:rPr>
                <w:rFonts w:ascii="Times New Roman" w:hAnsi="Times New Roman" w:cs="Times New Roman"/>
                <w:color w:val="auto"/>
              </w:rPr>
              <w:t xml:space="preserve"> У тому числі надано виконавцю:</w:t>
            </w:r>
          </w:p>
          <w:p w:rsidR="00EB314C" w:rsidRPr="003C062E" w:rsidRDefault="006C73E8" w:rsidP="00EB314C">
            <w:pPr>
              <w:pStyle w:val="Default"/>
              <w:jc w:val="both"/>
              <w:rPr>
                <w:rFonts w:ascii="Times New Roman" w:hAnsi="Times New Roman" w:cs="Times New Roman"/>
                <w:color w:val="auto"/>
              </w:rPr>
            </w:pPr>
            <w:r w:rsidRPr="003C062E">
              <w:rPr>
                <w:rFonts w:ascii="Times New Roman" w:hAnsi="Times New Roman" w:cs="Times New Roman"/>
                <w:color w:val="auto"/>
              </w:rPr>
              <w:t>к</w:t>
            </w:r>
            <w:r w:rsidR="00EB314C" w:rsidRPr="003C062E">
              <w:rPr>
                <w:rFonts w:ascii="Times New Roman" w:hAnsi="Times New Roman" w:cs="Times New Roman"/>
                <w:color w:val="auto"/>
              </w:rPr>
              <w:t xml:space="preserve">оментарі і пропозиції за Договором </w:t>
            </w:r>
            <w:r w:rsidR="00FF755D" w:rsidRPr="003C062E">
              <w:rPr>
                <w:rFonts w:ascii="Times New Roman" w:hAnsi="Times New Roman" w:cs="Times New Roman"/>
                <w:color w:val="auto"/>
              </w:rPr>
              <w:t>для опрацювання</w:t>
            </w:r>
            <w:r w:rsidRPr="003C062E">
              <w:rPr>
                <w:rFonts w:ascii="Times New Roman" w:hAnsi="Times New Roman" w:cs="Times New Roman"/>
                <w:color w:val="auto"/>
              </w:rPr>
              <w:t>;</w:t>
            </w:r>
          </w:p>
          <w:p w:rsidR="00EB314C" w:rsidRPr="003C062E" w:rsidRDefault="006C73E8" w:rsidP="00EB314C">
            <w:pPr>
              <w:pStyle w:val="Default"/>
              <w:jc w:val="both"/>
              <w:rPr>
                <w:rFonts w:ascii="Times New Roman" w:hAnsi="Times New Roman" w:cs="Times New Roman"/>
                <w:color w:val="auto"/>
              </w:rPr>
            </w:pPr>
            <w:r w:rsidRPr="003C062E">
              <w:rPr>
                <w:rFonts w:ascii="Times New Roman" w:hAnsi="Times New Roman" w:cs="Times New Roman"/>
                <w:color w:val="auto"/>
              </w:rPr>
              <w:t>відповіді на запитання</w:t>
            </w:r>
            <w:r w:rsidR="00EB314C" w:rsidRPr="003C062E">
              <w:rPr>
                <w:rFonts w:ascii="Times New Roman" w:hAnsi="Times New Roman" w:cs="Times New Roman"/>
                <w:color w:val="auto"/>
              </w:rPr>
              <w:t>, які виникли під час доопрацювання Техн</w:t>
            </w:r>
            <w:r w:rsidR="00FF755D" w:rsidRPr="003C062E">
              <w:rPr>
                <w:rFonts w:ascii="Times New Roman" w:hAnsi="Times New Roman" w:cs="Times New Roman"/>
                <w:color w:val="auto"/>
              </w:rPr>
              <w:t>ічного завдання</w:t>
            </w:r>
            <w:r w:rsidRPr="003C062E">
              <w:rPr>
                <w:rFonts w:ascii="Times New Roman" w:hAnsi="Times New Roman" w:cs="Times New Roman"/>
                <w:color w:val="auto"/>
              </w:rPr>
              <w:t>;</w:t>
            </w:r>
          </w:p>
          <w:p w:rsidR="00EB314C" w:rsidRPr="003C062E" w:rsidRDefault="00EB314C" w:rsidP="00EB314C">
            <w:pPr>
              <w:pStyle w:val="Default"/>
              <w:jc w:val="both"/>
              <w:rPr>
                <w:rFonts w:ascii="Times New Roman" w:hAnsi="Times New Roman" w:cs="Times New Roman"/>
                <w:color w:val="auto"/>
              </w:rPr>
            </w:pPr>
            <w:r w:rsidRPr="003C062E">
              <w:rPr>
                <w:rFonts w:ascii="Times New Roman" w:hAnsi="Times New Roman" w:cs="Times New Roman"/>
                <w:color w:val="auto"/>
              </w:rPr>
              <w:t>пропозиції щодо ролей для роботи в Системі</w:t>
            </w:r>
            <w:r w:rsidR="006C73E8" w:rsidRPr="003C062E">
              <w:rPr>
                <w:rFonts w:ascii="Times New Roman" w:hAnsi="Times New Roman" w:cs="Times New Roman"/>
                <w:color w:val="auto"/>
              </w:rPr>
              <w:t>.</w:t>
            </w:r>
          </w:p>
          <w:p w:rsidR="00EB314C" w:rsidRPr="003C062E" w:rsidRDefault="00CD0821" w:rsidP="00EB314C">
            <w:pPr>
              <w:pStyle w:val="Default"/>
              <w:jc w:val="both"/>
              <w:rPr>
                <w:rFonts w:ascii="Times New Roman" w:hAnsi="Times New Roman" w:cs="Times New Roman"/>
                <w:color w:val="auto"/>
              </w:rPr>
            </w:pPr>
            <w:r w:rsidRPr="003C062E">
              <w:rPr>
                <w:rFonts w:ascii="Times New Roman" w:hAnsi="Times New Roman" w:cs="Times New Roman"/>
                <w:color w:val="auto"/>
                <w:lang w:val="ru-RU"/>
              </w:rPr>
              <w:t>Розглянуто</w:t>
            </w:r>
            <w:r w:rsidR="00D9259E" w:rsidRPr="003C062E">
              <w:rPr>
                <w:rFonts w:ascii="Times New Roman" w:hAnsi="Times New Roman" w:cs="Times New Roman"/>
                <w:color w:val="auto"/>
              </w:rPr>
              <w:t xml:space="preserve"> </w:t>
            </w:r>
            <w:r w:rsidR="00EB314C" w:rsidRPr="003C062E">
              <w:rPr>
                <w:rFonts w:ascii="Times New Roman" w:hAnsi="Times New Roman" w:cs="Times New Roman"/>
                <w:color w:val="auto"/>
              </w:rPr>
              <w:t>доопрацьован</w:t>
            </w:r>
            <w:r w:rsidRPr="003C062E">
              <w:rPr>
                <w:rFonts w:ascii="Times New Roman" w:hAnsi="Times New Roman" w:cs="Times New Roman"/>
                <w:color w:val="auto"/>
              </w:rPr>
              <w:t>і</w:t>
            </w:r>
            <w:r w:rsidR="00EB314C" w:rsidRPr="003C062E">
              <w:rPr>
                <w:rFonts w:ascii="Times New Roman" w:hAnsi="Times New Roman" w:cs="Times New Roman"/>
                <w:color w:val="auto"/>
              </w:rPr>
              <w:t xml:space="preserve"> проєкт</w:t>
            </w:r>
            <w:r w:rsidRPr="003C062E">
              <w:rPr>
                <w:rFonts w:ascii="Times New Roman" w:hAnsi="Times New Roman" w:cs="Times New Roman"/>
                <w:color w:val="auto"/>
              </w:rPr>
              <w:t>и</w:t>
            </w:r>
            <w:r w:rsidR="00EB314C" w:rsidRPr="003C062E">
              <w:rPr>
                <w:rFonts w:ascii="Times New Roman" w:hAnsi="Times New Roman" w:cs="Times New Roman"/>
                <w:color w:val="auto"/>
              </w:rPr>
              <w:t xml:space="preserve"> Технічного завдання та Прототипів інтерфейсів Користувача, направленого </w:t>
            </w:r>
            <w:r w:rsidR="006C73E8" w:rsidRPr="003C062E">
              <w:rPr>
                <w:rFonts w:ascii="Times New Roman" w:hAnsi="Times New Roman" w:cs="Times New Roman"/>
                <w:color w:val="auto"/>
              </w:rPr>
              <w:t>в</w:t>
            </w:r>
            <w:r w:rsidR="00EB314C" w:rsidRPr="003C062E">
              <w:rPr>
                <w:rFonts w:ascii="Times New Roman" w:hAnsi="Times New Roman" w:cs="Times New Roman"/>
                <w:color w:val="auto"/>
              </w:rPr>
              <w:t xml:space="preserve">иконавцем (лист від 25.03.2024 </w:t>
            </w:r>
            <w:r w:rsidR="00D9259E" w:rsidRPr="003C062E">
              <w:rPr>
                <w:rFonts w:ascii="Times New Roman" w:hAnsi="Times New Roman" w:cs="Times New Roman"/>
                <w:color w:val="auto"/>
              </w:rPr>
              <w:br/>
            </w:r>
            <w:r w:rsidR="00EB314C" w:rsidRPr="003C062E">
              <w:rPr>
                <w:rFonts w:ascii="Times New Roman" w:hAnsi="Times New Roman" w:cs="Times New Roman"/>
                <w:color w:val="auto"/>
              </w:rPr>
              <w:t>№ 2503/01</w:t>
            </w:r>
            <w:r w:rsidR="009632EB" w:rsidRPr="003C062E">
              <w:rPr>
                <w:rFonts w:ascii="Times New Roman" w:hAnsi="Times New Roman" w:cs="Times New Roman"/>
                <w:color w:val="auto"/>
              </w:rPr>
              <w:t>,</w:t>
            </w:r>
            <w:r w:rsidR="00EB314C" w:rsidRPr="003C062E">
              <w:rPr>
                <w:rFonts w:ascii="Times New Roman" w:hAnsi="Times New Roman" w:cs="Times New Roman"/>
                <w:color w:val="auto"/>
              </w:rPr>
              <w:t xml:space="preserve"> вх. ДПС </w:t>
            </w:r>
            <w:r w:rsidR="009632EB" w:rsidRPr="003C062E">
              <w:rPr>
                <w:rFonts w:ascii="Times New Roman" w:hAnsi="Times New Roman" w:cs="Times New Roman"/>
                <w:color w:val="auto"/>
              </w:rPr>
              <w:t xml:space="preserve">№ 11966/6 </w:t>
            </w:r>
            <w:r w:rsidR="00D9259E" w:rsidRPr="003C062E">
              <w:rPr>
                <w:rFonts w:ascii="Times New Roman" w:hAnsi="Times New Roman" w:cs="Times New Roman"/>
                <w:color w:val="auto"/>
              </w:rPr>
              <w:br/>
            </w:r>
            <w:r w:rsidR="009632EB" w:rsidRPr="003C062E">
              <w:rPr>
                <w:rFonts w:ascii="Times New Roman" w:hAnsi="Times New Roman" w:cs="Times New Roman"/>
                <w:color w:val="auto"/>
              </w:rPr>
              <w:t>від 28.03.2024</w:t>
            </w:r>
            <w:r w:rsidRPr="003C062E">
              <w:rPr>
                <w:rFonts w:ascii="Times New Roman" w:hAnsi="Times New Roman" w:cs="Times New Roman"/>
                <w:color w:val="auto"/>
              </w:rPr>
              <w:t>),</w:t>
            </w:r>
            <w:r w:rsidRPr="003C062E">
              <w:rPr>
                <w:color w:val="auto"/>
              </w:rPr>
              <w:t xml:space="preserve"> </w:t>
            </w:r>
            <w:r w:rsidRPr="003C062E">
              <w:rPr>
                <w:rFonts w:ascii="Times New Roman" w:hAnsi="Times New Roman" w:cs="Times New Roman"/>
                <w:color w:val="auto"/>
              </w:rPr>
              <w:t>надані зауваження та пропозиції (лист</w:t>
            </w:r>
            <w:r w:rsidR="007E1D25" w:rsidRPr="003C062E">
              <w:rPr>
                <w:rFonts w:ascii="Times New Roman" w:hAnsi="Times New Roman" w:cs="Times New Roman"/>
                <w:color w:val="auto"/>
              </w:rPr>
              <w:t xml:space="preserve"> ДПС</w:t>
            </w:r>
            <w:r w:rsidRPr="003C062E">
              <w:rPr>
                <w:rFonts w:ascii="Times New Roman" w:hAnsi="Times New Roman" w:cs="Times New Roman"/>
                <w:color w:val="auto"/>
              </w:rPr>
              <w:t xml:space="preserve"> від 02.04.2024 </w:t>
            </w:r>
            <w:r w:rsidR="007E1D25" w:rsidRPr="003C062E">
              <w:rPr>
                <w:rFonts w:ascii="Times New Roman" w:hAnsi="Times New Roman" w:cs="Times New Roman"/>
                <w:color w:val="auto"/>
              </w:rPr>
              <w:br/>
            </w:r>
            <w:r w:rsidRPr="003C062E">
              <w:rPr>
                <w:rFonts w:ascii="Times New Roman" w:hAnsi="Times New Roman" w:cs="Times New Roman"/>
                <w:color w:val="auto"/>
              </w:rPr>
              <w:t>№</w:t>
            </w:r>
            <w:r w:rsidR="0033474E" w:rsidRPr="003C062E">
              <w:rPr>
                <w:rFonts w:ascii="Times New Roman" w:hAnsi="Times New Roman" w:cs="Times New Roman"/>
                <w:color w:val="auto"/>
              </w:rPr>
              <w:t> </w:t>
            </w:r>
            <w:r w:rsidRPr="003C062E">
              <w:rPr>
                <w:rFonts w:ascii="Times New Roman" w:hAnsi="Times New Roman" w:cs="Times New Roman"/>
                <w:color w:val="auto"/>
              </w:rPr>
              <w:t>9338/6/99-00-20-02-05-06).</w:t>
            </w:r>
          </w:p>
          <w:p w:rsidR="00CD0821" w:rsidRPr="003C062E" w:rsidRDefault="00CD0821" w:rsidP="00EB314C">
            <w:pPr>
              <w:pStyle w:val="Default"/>
              <w:jc w:val="both"/>
              <w:rPr>
                <w:rFonts w:ascii="Times New Roman" w:hAnsi="Times New Roman" w:cs="Times New Roman"/>
                <w:color w:val="auto"/>
              </w:rPr>
            </w:pPr>
            <w:r w:rsidRPr="003C062E">
              <w:rPr>
                <w:rFonts w:ascii="Times New Roman" w:hAnsi="Times New Roman" w:cs="Times New Roman"/>
                <w:color w:val="auto"/>
              </w:rPr>
              <w:t xml:space="preserve">Проведено ряд онлайн зустрічей з </w:t>
            </w:r>
            <w:r w:rsidRPr="003C062E">
              <w:rPr>
                <w:rFonts w:ascii="Times New Roman" w:hAnsi="Times New Roman" w:cs="Times New Roman"/>
                <w:color w:val="auto"/>
              </w:rPr>
              <w:lastRenderedPageBreak/>
              <w:t>Виконавцем з метою вирішення питань щодо доопрацювання проєктів Технічного завдання та Прототипів інтерфейсів Користувача.</w:t>
            </w:r>
          </w:p>
          <w:p w:rsidR="00CD0821" w:rsidRPr="003C062E" w:rsidRDefault="006B560F" w:rsidP="00EB314C">
            <w:pPr>
              <w:pStyle w:val="Default"/>
              <w:jc w:val="both"/>
              <w:rPr>
                <w:rFonts w:ascii="Times New Roman" w:hAnsi="Times New Roman" w:cs="Times New Roman"/>
                <w:color w:val="auto"/>
              </w:rPr>
            </w:pPr>
            <w:r w:rsidRPr="003C062E">
              <w:rPr>
                <w:rFonts w:ascii="Times New Roman" w:hAnsi="Times New Roman" w:cs="Times New Roman"/>
                <w:color w:val="auto"/>
              </w:rPr>
              <w:t>Опрацьовано</w:t>
            </w:r>
            <w:r w:rsidR="00CD0821" w:rsidRPr="003C062E">
              <w:rPr>
                <w:rFonts w:ascii="Times New Roman" w:hAnsi="Times New Roman" w:cs="Times New Roman"/>
                <w:color w:val="auto"/>
              </w:rPr>
              <w:t xml:space="preserve"> наданих Виконавцем оновлених (з урахуванням зауважень та пропозицій ДПС) проєктів Технічного завдання та Прототипів інтерфейсів Користувача (лист </w:t>
            </w:r>
            <w:r w:rsidR="00CE31AE" w:rsidRPr="003C062E">
              <w:rPr>
                <w:rFonts w:ascii="Times New Roman" w:hAnsi="Times New Roman" w:cs="Times New Roman"/>
                <w:color w:val="auto"/>
              </w:rPr>
              <w:br/>
            </w:r>
            <w:r w:rsidR="00CD0821" w:rsidRPr="003C062E">
              <w:rPr>
                <w:rFonts w:ascii="Times New Roman" w:hAnsi="Times New Roman" w:cs="Times New Roman"/>
                <w:color w:val="auto"/>
              </w:rPr>
              <w:t xml:space="preserve">від 26.04.2024 № 2604/1 (вх. ДПС </w:t>
            </w:r>
            <w:r w:rsidR="00CE31AE" w:rsidRPr="003C062E">
              <w:rPr>
                <w:rFonts w:ascii="Times New Roman" w:hAnsi="Times New Roman" w:cs="Times New Roman"/>
                <w:color w:val="auto"/>
              </w:rPr>
              <w:br/>
            </w:r>
            <w:r w:rsidR="00CD0821" w:rsidRPr="003C062E">
              <w:rPr>
                <w:rFonts w:ascii="Times New Roman" w:hAnsi="Times New Roman" w:cs="Times New Roman"/>
                <w:color w:val="auto"/>
              </w:rPr>
              <w:t>№ 16443/6 від 26.04.2024).</w:t>
            </w:r>
          </w:p>
          <w:p w:rsidR="00746165" w:rsidRPr="003C062E" w:rsidRDefault="00EB314C" w:rsidP="00891B7D">
            <w:pPr>
              <w:pStyle w:val="Default"/>
              <w:jc w:val="both"/>
              <w:rPr>
                <w:rFonts w:ascii="Times New Roman" w:hAnsi="Times New Roman" w:cs="Times New Roman"/>
                <w:color w:val="auto"/>
              </w:rPr>
            </w:pPr>
            <w:r w:rsidRPr="003C062E">
              <w:rPr>
                <w:rFonts w:ascii="Times New Roman" w:hAnsi="Times New Roman" w:cs="Times New Roman"/>
                <w:color w:val="auto"/>
              </w:rPr>
              <w:t>Підписано додаткову угоду №</w:t>
            </w:r>
            <w:r w:rsidR="009632EB" w:rsidRPr="003C062E">
              <w:rPr>
                <w:rFonts w:ascii="Times New Roman" w:hAnsi="Times New Roman" w:cs="Times New Roman"/>
                <w:color w:val="auto"/>
              </w:rPr>
              <w:t> </w:t>
            </w:r>
            <w:r w:rsidRPr="003C062E">
              <w:rPr>
                <w:rFonts w:ascii="Times New Roman" w:hAnsi="Times New Roman" w:cs="Times New Roman"/>
                <w:color w:val="auto"/>
              </w:rPr>
              <w:t xml:space="preserve">1 </w:t>
            </w:r>
            <w:r w:rsidR="009632EB" w:rsidRPr="003C062E">
              <w:rPr>
                <w:rFonts w:ascii="Times New Roman" w:hAnsi="Times New Roman" w:cs="Times New Roman"/>
                <w:color w:val="auto"/>
              </w:rPr>
              <w:br/>
              <w:t>від 25.03.2024 № 2024/4-3-198 до Договору</w:t>
            </w:r>
            <w:r w:rsidR="00746165" w:rsidRPr="003C062E">
              <w:rPr>
                <w:rFonts w:ascii="Times New Roman" w:hAnsi="Times New Roman" w:cs="Times New Roman"/>
                <w:color w:val="auto"/>
              </w:rPr>
              <w:t>.</w:t>
            </w:r>
          </w:p>
          <w:p w:rsidR="00746165" w:rsidRPr="003C062E" w:rsidRDefault="00746165" w:rsidP="00746165">
            <w:pPr>
              <w:pStyle w:val="Default"/>
              <w:jc w:val="both"/>
              <w:rPr>
                <w:rFonts w:ascii="Times New Roman" w:hAnsi="Times New Roman" w:cs="Times New Roman"/>
                <w:color w:val="auto"/>
              </w:rPr>
            </w:pPr>
            <w:r w:rsidRPr="003C062E">
              <w:rPr>
                <w:rFonts w:ascii="Times New Roman" w:hAnsi="Times New Roman" w:cs="Times New Roman"/>
                <w:color w:val="auto"/>
              </w:rPr>
              <w:t>Затверджено 09.05.2024 Технічне завдання та Прототип інтерфейсів Користувача СОД РРО.</w:t>
            </w:r>
          </w:p>
          <w:p w:rsidR="002E139D" w:rsidRPr="003C062E" w:rsidRDefault="00573510" w:rsidP="00746165">
            <w:pPr>
              <w:pStyle w:val="Default"/>
              <w:jc w:val="both"/>
              <w:rPr>
                <w:rFonts w:ascii="Times New Roman" w:hAnsi="Times New Roman" w:cs="Times New Roman"/>
                <w:color w:val="auto"/>
              </w:rPr>
            </w:pPr>
            <w:r w:rsidRPr="003C062E">
              <w:rPr>
                <w:rFonts w:ascii="Times New Roman" w:hAnsi="Times New Roman" w:cs="Times New Roman"/>
                <w:color w:val="auto"/>
              </w:rPr>
              <w:t xml:space="preserve">Опрацьована та затверджена 03.06.2024 проектна документація: </w:t>
            </w:r>
            <w:r w:rsidR="00746165" w:rsidRPr="003C062E">
              <w:rPr>
                <w:rFonts w:ascii="Times New Roman" w:hAnsi="Times New Roman" w:cs="Times New Roman"/>
                <w:color w:val="auto"/>
              </w:rPr>
              <w:t xml:space="preserve">BPMN діаграми опису бізнес-процесів, Опису архітектурних та програмних модулів, Опису використовуваних технологій, Опису інтеграцій, Опису функцій, що </w:t>
            </w:r>
            <w:r w:rsidR="00746165" w:rsidRPr="003C062E">
              <w:rPr>
                <w:rFonts w:ascii="Times New Roman" w:hAnsi="Times New Roman" w:cs="Times New Roman"/>
                <w:color w:val="auto"/>
              </w:rPr>
              <w:lastRenderedPageBreak/>
              <w:t>автоматизуються програмним забезпеченням, Структури представлення даних</w:t>
            </w:r>
            <w:r w:rsidRPr="003C062E">
              <w:rPr>
                <w:rFonts w:ascii="Times New Roman" w:hAnsi="Times New Roman" w:cs="Times New Roman"/>
                <w:color w:val="auto"/>
              </w:rPr>
              <w:t>.</w:t>
            </w:r>
          </w:p>
          <w:p w:rsidR="00573510" w:rsidRPr="003C062E" w:rsidRDefault="00573510" w:rsidP="00746165">
            <w:pPr>
              <w:pStyle w:val="Default"/>
              <w:jc w:val="both"/>
              <w:rPr>
                <w:rFonts w:ascii="Times New Roman" w:hAnsi="Times New Roman" w:cs="Times New Roman"/>
                <w:color w:val="auto"/>
              </w:rPr>
            </w:pPr>
            <w:r w:rsidRPr="003C062E">
              <w:rPr>
                <w:rFonts w:ascii="Times New Roman" w:hAnsi="Times New Roman" w:cs="Times New Roman"/>
                <w:color w:val="auto"/>
              </w:rPr>
              <w:t>Здійснюється розробка програмного забезпечення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E60A69">
            <w:pPr>
              <w:spacing w:after="0" w:line="240" w:lineRule="auto"/>
              <w:jc w:val="center"/>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lastRenderedPageBreak/>
              <w:t>Виконується</w:t>
            </w:r>
          </w:p>
        </w:tc>
      </w:tr>
      <w:tr w:rsidR="003C062E" w:rsidRPr="003C062E" w:rsidTr="00592552">
        <w:trPr>
          <w:trHeight w:val="241"/>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3AC0" w:rsidRPr="003C062E" w:rsidRDefault="00283AC0" w:rsidP="00205123">
            <w:pPr>
              <w:spacing w:after="0" w:line="240" w:lineRule="auto"/>
              <w:jc w:val="center"/>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3C062E" w:rsidRDefault="00283AC0"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2.2.1.2.</w:t>
            </w:r>
          </w:p>
        </w:tc>
        <w:tc>
          <w:tcPr>
            <w:tcW w:w="2551" w:type="dxa"/>
            <w:tcBorders>
              <w:top w:val="single" w:sz="4" w:space="0" w:color="auto"/>
              <w:left w:val="single" w:sz="4" w:space="0" w:color="auto"/>
              <w:bottom w:val="single" w:sz="4" w:space="0" w:color="auto"/>
              <w:right w:val="single" w:sz="4" w:space="0" w:color="auto"/>
            </w:tcBorders>
          </w:tcPr>
          <w:p w:rsidR="00283AC0" w:rsidRPr="003C062E" w:rsidRDefault="00283AC0"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Доопрацювання на підставі узгодженої заявки програмного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КАТОТТГ; окремих населених пунктів у розрізі КАТОТТГ</w:t>
            </w:r>
          </w:p>
        </w:tc>
        <w:tc>
          <w:tcPr>
            <w:tcW w:w="1560" w:type="dxa"/>
            <w:tcBorders>
              <w:top w:val="single" w:sz="4" w:space="0" w:color="auto"/>
              <w:left w:val="single" w:sz="4" w:space="0" w:color="auto"/>
              <w:bottom w:val="single" w:sz="4" w:space="0" w:color="auto"/>
              <w:right w:val="single" w:sz="4" w:space="0" w:color="auto"/>
            </w:tcBorders>
          </w:tcPr>
          <w:p w:rsidR="00283AC0" w:rsidRPr="003C062E" w:rsidRDefault="00283AC0"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Протягом шести місяців після 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інформаційних технологій,</w:t>
            </w:r>
            <w:r w:rsidRPr="003C062E">
              <w:rPr>
                <w:rFonts w:ascii="Times New Roman" w:eastAsia="Times New Roman" w:hAnsi="Times New Roman" w:cs="Times New Roman"/>
                <w:sz w:val="24"/>
                <w:szCs w:val="24"/>
                <w:lang w:eastAsia="uk-UA"/>
              </w:rPr>
              <w:br w:type="page"/>
            </w:r>
          </w:p>
          <w:p w:rsidR="00283AC0" w:rsidRPr="003C062E" w:rsidRDefault="00283AC0"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2F1543">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Розроблене програмне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 (протокол випробувань від 16.12.2021 № ID 2831/2, акт про завершення роботи від 16.12.2021 № ID 2831/2);</w:t>
            </w:r>
          </w:p>
          <w:p w:rsidR="00283AC0" w:rsidRPr="003C062E" w:rsidRDefault="00283AC0" w:rsidP="002F1543">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введено в експлуатацію програмне забезпечення щодо формування в автоматичному режимі інформації, що надійшла від РРО/ПРРО, про обсяг проданих тютюнових виробів, відповідно до кодів УКТЗЕД, по Україні, окремих регіонів в розрізі КАТОТТГ та окремих населених пунктів в розрізі КАТОТТГ, а </w:t>
            </w:r>
            <w:r w:rsidRPr="003C062E">
              <w:rPr>
                <w:rFonts w:ascii="Times New Roman" w:eastAsia="Times New Roman" w:hAnsi="Times New Roman" w:cs="Times New Roman"/>
                <w:sz w:val="24"/>
                <w:szCs w:val="24"/>
                <w:lang w:eastAsia="uk-UA"/>
              </w:rPr>
              <w:lastRenderedPageBreak/>
              <w:t xml:space="preserve">також формування Інформації щодо визначення частки для зарахування акцизного податку з реалізації тютюнових виробів до бюджетів місцевого самоврядування (Протоколи випробувань програмного забезпечення від 22.09.2022, 18.11.2022, Акт завершення робіт </w:t>
            </w:r>
            <w:r w:rsidRPr="003C062E">
              <w:rPr>
                <w:rFonts w:ascii="Times New Roman" w:eastAsia="Times New Roman" w:hAnsi="Times New Roman" w:cs="Times New Roman"/>
                <w:sz w:val="24"/>
                <w:szCs w:val="24"/>
                <w:lang w:eastAsia="uk-UA"/>
              </w:rPr>
              <w:br/>
              <w:t>від 18.11.2022).</w:t>
            </w:r>
          </w:p>
          <w:p w:rsidR="00283AC0" w:rsidRPr="003C062E" w:rsidRDefault="00283AC0" w:rsidP="004E7A1B">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Підготовлено та узгоджено нову заявку 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розрізі КАТОТТГ та окремих населених пунктів в розрізі КАТОТТГ (четвертого рівня) та її оприлюднення на вебпорталі ДПС (моніторинг) для доопрацювання ІКС ДПС та/або створення програмного забезпечення (далі – Заявка) (лист від 31.05.2023 № 126/ІКС/99-00-07-04-02-08).</w:t>
            </w:r>
          </w:p>
          <w:p w:rsidR="00283AC0" w:rsidRPr="003C062E" w:rsidRDefault="00283AC0" w:rsidP="00D05D93">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Підготовлено та узгоджено зміни до Заявки, у частині зміни терміну (з </w:t>
            </w:r>
            <w:r w:rsidRPr="003C062E">
              <w:rPr>
                <w:rFonts w:ascii="Times New Roman" w:eastAsia="Times New Roman" w:hAnsi="Times New Roman" w:cs="Times New Roman"/>
                <w:sz w:val="24"/>
                <w:szCs w:val="24"/>
                <w:lang w:eastAsia="uk-UA"/>
              </w:rPr>
              <w:lastRenderedPageBreak/>
              <w:t xml:space="preserve">щоквартального на місячний) вивантаження/публікації інформації на вебпорталі ДПС (лист від 30.08.2023 </w:t>
            </w:r>
            <w:r w:rsidRPr="003C062E">
              <w:rPr>
                <w:rFonts w:ascii="Times New Roman" w:eastAsia="Times New Roman" w:hAnsi="Times New Roman" w:cs="Times New Roman"/>
                <w:sz w:val="24"/>
                <w:szCs w:val="24"/>
                <w:lang w:eastAsia="uk-UA"/>
              </w:rPr>
              <w:br/>
              <w:t>№ 199/ІКС/99-00-07-04-02-08).</w:t>
            </w:r>
          </w:p>
          <w:p w:rsidR="00240535" w:rsidRPr="003C062E" w:rsidRDefault="00283AC0" w:rsidP="00E53A9D">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Для перевірки відповідності функціонування програмного забезпечення вимогам Заявки в частині формування інформації є необхідність в проведенні тестових випробувань</w:t>
            </w:r>
            <w:r w:rsidR="00240535" w:rsidRPr="003C062E">
              <w:rPr>
                <w:rFonts w:ascii="Times New Roman" w:eastAsia="Times New Roman" w:hAnsi="Times New Roman" w:cs="Times New Roman"/>
                <w:sz w:val="24"/>
                <w:szCs w:val="24"/>
                <w:lang w:eastAsia="uk-UA"/>
              </w:rPr>
              <w:t>.</w:t>
            </w:r>
          </w:p>
          <w:p w:rsidR="00283AC0" w:rsidRPr="003C062E" w:rsidRDefault="003D1575" w:rsidP="003D157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w:t>
            </w:r>
            <w:r w:rsidR="00240535" w:rsidRPr="003C062E">
              <w:rPr>
                <w:rFonts w:ascii="Times New Roman" w:eastAsia="Times New Roman" w:hAnsi="Times New Roman" w:cs="Times New Roman"/>
                <w:sz w:val="24"/>
                <w:szCs w:val="24"/>
                <w:lang w:eastAsia="uk-UA"/>
              </w:rPr>
              <w:t>оопрац</w:t>
            </w:r>
            <w:r w:rsidRPr="003C062E">
              <w:rPr>
                <w:rFonts w:ascii="Times New Roman" w:eastAsia="Times New Roman" w:hAnsi="Times New Roman" w:cs="Times New Roman"/>
                <w:sz w:val="24"/>
                <w:szCs w:val="24"/>
                <w:lang w:eastAsia="uk-UA"/>
              </w:rPr>
              <w:t>ьовано</w:t>
            </w:r>
            <w:r w:rsidR="00240535" w:rsidRPr="003C062E">
              <w:rPr>
                <w:rFonts w:ascii="Times New Roman" w:eastAsia="Times New Roman" w:hAnsi="Times New Roman" w:cs="Times New Roman"/>
                <w:sz w:val="24"/>
                <w:szCs w:val="24"/>
                <w:lang w:eastAsia="uk-UA"/>
              </w:rPr>
              <w:t xml:space="preserve"> програмного забезпечення із врахуванням зауважень за результатами проведених тестових випробуван</w:t>
            </w:r>
            <w:r w:rsidR="00E35452" w:rsidRPr="003C062E">
              <w:rPr>
                <w:rFonts w:ascii="Times New Roman" w:eastAsia="Times New Roman" w:hAnsi="Times New Roman" w:cs="Times New Roman"/>
                <w:sz w:val="24"/>
                <w:szCs w:val="24"/>
                <w:lang w:eastAsia="uk-UA"/>
              </w:rPr>
              <w:t>ь,</w:t>
            </w:r>
            <w:r w:rsidR="00240535" w:rsidRPr="003C062E">
              <w:rPr>
                <w:rFonts w:ascii="Times New Roman" w:eastAsia="Times New Roman" w:hAnsi="Times New Roman" w:cs="Times New Roman"/>
                <w:sz w:val="24"/>
                <w:szCs w:val="24"/>
                <w:lang w:eastAsia="uk-UA"/>
              </w:rPr>
              <w:t xml:space="preserve"> передано сформовану за умовами Заявки інформацію</w:t>
            </w:r>
            <w:r w:rsidRPr="003C062E">
              <w:rPr>
                <w:rFonts w:ascii="Times New Roman" w:eastAsia="Times New Roman" w:hAnsi="Times New Roman" w:cs="Times New Roman"/>
                <w:sz w:val="24"/>
                <w:szCs w:val="24"/>
                <w:lang w:eastAsia="uk-UA"/>
              </w:rPr>
              <w:t>.</w:t>
            </w:r>
            <w:r w:rsidR="00E35452" w:rsidRPr="003C062E">
              <w:rPr>
                <w:rFonts w:ascii="Times New Roman" w:eastAsia="Times New Roman" w:hAnsi="Times New Roman" w:cs="Times New Roman"/>
                <w:sz w:val="24"/>
                <w:szCs w:val="24"/>
                <w:lang w:eastAsia="uk-UA"/>
              </w:rPr>
              <w:t xml:space="preserve"> </w:t>
            </w:r>
            <w:r w:rsidRPr="003C062E">
              <w:rPr>
                <w:rFonts w:ascii="Times New Roman" w:eastAsia="Times New Roman" w:hAnsi="Times New Roman" w:cs="Times New Roman"/>
                <w:sz w:val="24"/>
                <w:szCs w:val="24"/>
                <w:lang w:eastAsia="uk-UA"/>
              </w:rPr>
              <w:t>Опрацьовується питання</w:t>
            </w:r>
            <w:r w:rsidR="00240535" w:rsidRPr="003C062E">
              <w:rPr>
                <w:rFonts w:ascii="Times New Roman" w:eastAsia="Times New Roman" w:hAnsi="Times New Roman" w:cs="Times New Roman"/>
                <w:sz w:val="24"/>
                <w:szCs w:val="24"/>
                <w:lang w:eastAsia="uk-UA"/>
              </w:rPr>
              <w:t xml:space="preserve"> щодо завершення тестування та погодження Протоколу випробувань із висновками щодо придатності функціоналу до експлуатації та Акту завершення робіт </w:t>
            </w:r>
            <w:r w:rsidR="00283AC0" w:rsidRPr="003C062E">
              <w:rPr>
                <w:rFonts w:ascii="Times New Roman" w:eastAsia="Times New Roman" w:hAnsi="Times New Roman" w:cs="Times New Roman"/>
                <w:sz w:val="24"/>
                <w:szCs w:val="24"/>
                <w:lang w:eastAsia="uk-UA"/>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D25F4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Виконується</w:t>
            </w:r>
          </w:p>
          <w:p w:rsidR="00283AC0" w:rsidRPr="003C062E" w:rsidRDefault="00283AC0" w:rsidP="00D25F49">
            <w:pPr>
              <w:spacing w:after="0" w:line="240" w:lineRule="auto"/>
              <w:jc w:val="center"/>
              <w:rPr>
                <w:rFonts w:ascii="Times New Roman" w:eastAsia="Times New Roman" w:hAnsi="Times New Roman" w:cs="Times New Roman"/>
                <w:sz w:val="24"/>
                <w:szCs w:val="24"/>
                <w:lang w:eastAsia="uk-UA"/>
              </w:rPr>
            </w:pPr>
          </w:p>
        </w:tc>
      </w:tr>
      <w:tr w:rsidR="003C062E" w:rsidRPr="003C062E" w:rsidTr="0083555B">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3C062E"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3C062E" w:rsidRDefault="00283AC0"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2.2.1.3.</w:t>
            </w:r>
          </w:p>
        </w:tc>
        <w:tc>
          <w:tcPr>
            <w:tcW w:w="2551" w:type="dxa"/>
            <w:tcBorders>
              <w:top w:val="single" w:sz="4" w:space="0" w:color="auto"/>
              <w:left w:val="single" w:sz="4" w:space="0" w:color="auto"/>
              <w:bottom w:val="single" w:sz="4" w:space="0" w:color="auto"/>
              <w:right w:val="single" w:sz="4" w:space="0" w:color="auto"/>
            </w:tcBorders>
          </w:tcPr>
          <w:p w:rsidR="00283AC0" w:rsidRPr="003C062E" w:rsidRDefault="00283AC0"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Розміщення на вебпорталі ДПС інформації про кількість та суми </w:t>
            </w:r>
            <w:r w:rsidRPr="003C062E">
              <w:rPr>
                <w:rFonts w:ascii="Times New Roman" w:eastAsia="Times New Roman" w:hAnsi="Times New Roman" w:cs="Times New Roman"/>
                <w:sz w:val="24"/>
                <w:szCs w:val="24"/>
                <w:lang w:eastAsia="uk-UA"/>
              </w:rPr>
              <w:lastRenderedPageBreak/>
              <w:t>проданих підакцизних товарів у розрізі: УКТ ЗЕД по Україні; окремих регіонів у розрізі КАТОТТГ; окремих населених пунктів у розрізі КАТОТТГ</w:t>
            </w:r>
          </w:p>
        </w:tc>
        <w:tc>
          <w:tcPr>
            <w:tcW w:w="1560" w:type="dxa"/>
            <w:tcBorders>
              <w:top w:val="single" w:sz="4" w:space="0" w:color="auto"/>
              <w:left w:val="single" w:sz="4" w:space="0" w:color="auto"/>
              <w:bottom w:val="single" w:sz="4" w:space="0" w:color="auto"/>
              <w:right w:val="single" w:sz="4" w:space="0" w:color="auto"/>
            </w:tcBorders>
          </w:tcPr>
          <w:p w:rsidR="00283AC0" w:rsidRPr="003C062E" w:rsidRDefault="00283AC0"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Публікація на вебпорталі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2B1AE4">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Протягом шести місяців після </w:t>
            </w:r>
            <w:r w:rsidRPr="003C062E">
              <w:rPr>
                <w:rFonts w:ascii="Times New Roman" w:eastAsia="Times New Roman" w:hAnsi="Times New Roman" w:cs="Times New Roman"/>
                <w:sz w:val="24"/>
                <w:szCs w:val="24"/>
                <w:lang w:eastAsia="uk-UA"/>
              </w:rPr>
              <w:lastRenderedPageBreak/>
              <w:t>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Департамент податкового </w:t>
            </w:r>
            <w:r w:rsidRPr="003C062E">
              <w:rPr>
                <w:rFonts w:ascii="Times New Roman" w:eastAsia="Times New Roman" w:hAnsi="Times New Roman" w:cs="Times New Roman"/>
                <w:sz w:val="24"/>
                <w:szCs w:val="24"/>
                <w:lang w:eastAsia="uk-UA"/>
              </w:rPr>
              <w:lastRenderedPageBreak/>
              <w:t>аудиту,</w:t>
            </w:r>
            <w:r w:rsidRPr="003C062E">
              <w:rPr>
                <w:rFonts w:ascii="Times New Roman" w:eastAsia="Times New Roman" w:hAnsi="Times New Roman" w:cs="Times New Roman"/>
                <w:sz w:val="24"/>
                <w:szCs w:val="24"/>
                <w:lang w:eastAsia="uk-UA"/>
              </w:rPr>
              <w:b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1C3AF8">
            <w:pPr>
              <w:tabs>
                <w:tab w:val="left" w:pos="338"/>
              </w:tabs>
              <w:spacing w:after="0" w:line="240" w:lineRule="auto"/>
              <w:jc w:val="both"/>
              <w:rPr>
                <w:rFonts w:ascii="Times New Roman" w:hAnsi="Times New Roman"/>
                <w:sz w:val="24"/>
                <w:szCs w:val="24"/>
              </w:rPr>
            </w:pPr>
            <w:r w:rsidRPr="003C062E">
              <w:rPr>
                <w:rFonts w:ascii="Times New Roman" w:eastAsia="Times New Roman" w:hAnsi="Times New Roman" w:cs="Times New Roman"/>
                <w:sz w:val="24"/>
                <w:szCs w:val="24"/>
                <w:lang w:eastAsia="uk-UA"/>
              </w:rPr>
              <w:lastRenderedPageBreak/>
              <w:t xml:space="preserve">Починаючи з листопада 2020 року, ДПС оприлюднює дані про виторги, проведені через реєстратори розрахункових операцій у розрізі адміністративно-територіального </w:t>
            </w:r>
            <w:r w:rsidRPr="003C062E">
              <w:rPr>
                <w:rFonts w:ascii="Times New Roman" w:eastAsia="Times New Roman" w:hAnsi="Times New Roman" w:cs="Times New Roman"/>
                <w:sz w:val="24"/>
                <w:szCs w:val="24"/>
                <w:lang w:eastAsia="uk-UA"/>
              </w:rPr>
              <w:lastRenderedPageBreak/>
              <w:t>поділу та групи товарів (відібрані Департаментом електронних сервісів) на офіційному вебпорталі</w:t>
            </w:r>
            <w:r w:rsidR="003221DC" w:rsidRPr="003C062E">
              <w:rPr>
                <w:rFonts w:ascii="Times New Roman" w:eastAsia="Times New Roman" w:hAnsi="Times New Roman" w:cs="Times New Roman"/>
                <w:sz w:val="24"/>
                <w:szCs w:val="24"/>
                <w:lang w:eastAsia="uk-UA"/>
              </w:rPr>
              <w:t xml:space="preserve"> </w:t>
            </w:r>
            <w:r w:rsidRPr="003C062E">
              <w:rPr>
                <w:rFonts w:ascii="Times New Roman" w:eastAsia="Times New Roman" w:hAnsi="Times New Roman" w:cs="Times New Roman"/>
                <w:sz w:val="24"/>
                <w:szCs w:val="24"/>
                <w:lang w:eastAsia="uk-UA"/>
              </w:rPr>
              <w:t>ДПС:</w:t>
            </w:r>
            <w:r w:rsidR="003221DC" w:rsidRPr="003C062E">
              <w:rPr>
                <w:rFonts w:ascii="Times New Roman" w:eastAsia="Times New Roman" w:hAnsi="Times New Roman" w:cs="Times New Roman"/>
                <w:sz w:val="24"/>
                <w:szCs w:val="24"/>
                <w:lang w:eastAsia="uk-UA"/>
              </w:rPr>
              <w:t xml:space="preserve"> </w:t>
            </w:r>
            <w:hyperlink r:id="rId9" w:history="1">
              <w:r w:rsidRPr="003C062E">
                <w:rPr>
                  <w:rFonts w:ascii="Times New Roman" w:eastAsia="Times New Roman" w:hAnsi="Times New Roman" w:cs="Times New Roman"/>
                  <w:sz w:val="24"/>
                  <w:szCs w:val="24"/>
                  <w:lang w:eastAsia="uk-UA"/>
                </w:rPr>
                <w:t>https://.tax.gov.ua/diyalnist-/informatsiya-schodo-obsyagu-/</w:t>
              </w:r>
            </w:hyperlink>
            <w:r w:rsidRPr="003C062E">
              <w:rPr>
                <w:rFonts w:ascii="Times New Roman" w:hAnsi="Times New Roman"/>
                <w:sz w:val="24"/>
                <w:szCs w:val="24"/>
              </w:rPr>
              <w:t>(</w:t>
            </w:r>
            <w:r w:rsidRPr="003C062E">
              <w:rPr>
                <w:rFonts w:ascii="Times New Roman" w:eastAsia="Times New Roman" w:hAnsi="Times New Roman" w:cs="Times New Roman"/>
                <w:sz w:val="24"/>
                <w:szCs w:val="24"/>
                <w:lang w:eastAsia="uk-UA"/>
              </w:rPr>
              <w:t>Головна/Діяльність/ Інформація щодо обсягу проданих через РРО підакцизних товарів у розрізі КОАТУУ).</w:t>
            </w:r>
          </w:p>
          <w:p w:rsidR="00283AC0" w:rsidRPr="003C062E" w:rsidRDefault="00283AC0" w:rsidP="004E7A1B">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У зв’язку з введенням та продовженням строку дії воєнного стану в Україні відповідно до Указу Президента України від 24 лютого 2022 року № 64/2022 </w:t>
            </w:r>
            <w:r w:rsidRPr="003C062E">
              <w:rPr>
                <w:rFonts w:ascii="Times New Roman" w:eastAsia="Times New Roman" w:hAnsi="Times New Roman" w:cs="Times New Roman"/>
                <w:sz w:val="24"/>
                <w:szCs w:val="24"/>
                <w:lang w:eastAsia="uk-UA"/>
              </w:rPr>
              <w:br/>
              <w:t xml:space="preserve">«Про введення воєнного стану в Україні» (зі змінами) пунктом 1 постанови Кабінету Міністрів України від 12 березня </w:t>
            </w:r>
            <w:r w:rsidRPr="003C062E">
              <w:rPr>
                <w:rFonts w:ascii="Times New Roman" w:eastAsia="Times New Roman" w:hAnsi="Times New Roman" w:cs="Times New Roman"/>
                <w:sz w:val="24"/>
                <w:szCs w:val="24"/>
                <w:lang w:eastAsia="uk-UA"/>
              </w:rPr>
              <w:br/>
              <w:t xml:space="preserve">2022 року № 263 «Деякі питання забезпечення функціонування інформаційно-комунікаційних систем, електронних комунікаційних систем, публічних електронних реєстрів в умовах воєнного стану» (зі змінами) (далі – Постанова № 263), визначені додаткові заходи для забезпечення належного </w:t>
            </w:r>
            <w:r w:rsidRPr="003C062E">
              <w:rPr>
                <w:rFonts w:ascii="Times New Roman" w:eastAsia="Times New Roman" w:hAnsi="Times New Roman" w:cs="Times New Roman"/>
                <w:sz w:val="24"/>
                <w:szCs w:val="24"/>
                <w:lang w:eastAsia="uk-UA"/>
              </w:rPr>
              <w:lastRenderedPageBreak/>
              <w:t>функціонування інформаційних, інформаційно-комунікаційних систем, електронних комунікаційних систем, публічних електронних реєстрів та захисту інформації на період воєнного стану, зокрема, підпунктом 4 передбачено можливість зупиняти та/або обмежувати роботу публічних електронних реєстрів (або їх опублікування). ДПС керуючись Постановою № 263 для забезпечення захисту інформації на період воєнного стану в Україні обмежила роботу публічних електронних реєстрів, у тому числі тимчасово призупинила публікацію інформації щодо обсягу проданих через РРО підакцизних товарів у розрізі КОАТУУ.</w:t>
            </w:r>
          </w:p>
          <w:p w:rsidR="00283AC0" w:rsidRPr="003C062E" w:rsidRDefault="00283AC0" w:rsidP="00D16E8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 метою інформування громадськості про кількість та суми проданих підакцизних товарів, не персоналізуючи населені пункти, ДПС відновила публікацію вказаної інформації на вебпорталі ДПС у розрізі територіальних громад (КАТОТТГ </w:t>
            </w:r>
            <w:r w:rsidRPr="003C062E">
              <w:rPr>
                <w:rFonts w:ascii="Times New Roman" w:eastAsia="Times New Roman" w:hAnsi="Times New Roman" w:cs="Times New Roman"/>
                <w:sz w:val="24"/>
                <w:szCs w:val="24"/>
                <w:lang w:eastAsia="uk-UA"/>
              </w:rPr>
              <w:lastRenderedPageBreak/>
              <w:t>третього рівня) у розділі «Діяльність» в рубриці «Інформація щодо обсягу проданих через РРО підакцизних товарів у розрізі КОАТУУ» (відібрану Департаментом інформаційних технологій ДПС), а саме:</w:t>
            </w:r>
          </w:p>
          <w:p w:rsidR="00283AC0" w:rsidRPr="003C062E" w:rsidRDefault="00283AC0" w:rsidP="00EB1BE8">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«Інформація щодо обсягу проданих алкогольних напоїв (за даними СОД РРО відповідно до кодів згідно УКТ ЗЕД) у розрізі КАТОТТГ третього рівня за </w:t>
            </w:r>
            <w:r w:rsidRPr="003C062E">
              <w:rPr>
                <w:rFonts w:ascii="Times New Roman" w:eastAsia="Times New Roman" w:hAnsi="Times New Roman" w:cs="Times New Roman"/>
                <w:sz w:val="24"/>
                <w:szCs w:val="24"/>
                <w:lang w:eastAsia="uk-UA"/>
              </w:rPr>
              <w:br/>
              <w:t>І квартал 2023 року»;</w:t>
            </w:r>
          </w:p>
          <w:p w:rsidR="00BB1B76" w:rsidRPr="003C062E" w:rsidRDefault="00283AC0" w:rsidP="00EB1BE8">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«Інформація щодо обсягу, реалізованих суб’єктами господарювання роздрібної торгівлі, алкогольних напоїв (за даними СОД РРО відповідно до кодів згідно УКТ ЗЕД) у розрізі територій територіальних громад третього рівня» за </w:t>
            </w:r>
            <w:r w:rsidRPr="003C062E">
              <w:rPr>
                <w:rFonts w:ascii="Times New Roman" w:eastAsia="Times New Roman" w:hAnsi="Times New Roman" w:cs="Times New Roman"/>
                <w:sz w:val="24"/>
                <w:szCs w:val="24"/>
                <w:lang w:eastAsia="uk-UA"/>
              </w:rPr>
              <w:br/>
              <w:t xml:space="preserve">ІІ </w:t>
            </w:r>
            <w:r w:rsidR="00481FA7" w:rsidRPr="003C062E">
              <w:rPr>
                <w:rFonts w:ascii="Times New Roman" w:eastAsia="Times New Roman" w:hAnsi="Times New Roman" w:cs="Times New Roman"/>
                <w:sz w:val="24"/>
                <w:szCs w:val="24"/>
                <w:lang w:eastAsia="uk-UA"/>
              </w:rPr>
              <w:t xml:space="preserve">– ІV </w:t>
            </w:r>
            <w:r w:rsidRPr="003C062E">
              <w:rPr>
                <w:rFonts w:ascii="Times New Roman" w:eastAsia="Times New Roman" w:hAnsi="Times New Roman" w:cs="Times New Roman"/>
                <w:sz w:val="24"/>
                <w:szCs w:val="24"/>
                <w:lang w:eastAsia="uk-UA"/>
              </w:rPr>
              <w:t>квартал</w:t>
            </w:r>
            <w:r w:rsidR="00EE1A88" w:rsidRPr="003C062E">
              <w:rPr>
                <w:rFonts w:ascii="Times New Roman" w:eastAsia="Times New Roman" w:hAnsi="Times New Roman" w:cs="Times New Roman"/>
                <w:sz w:val="24"/>
                <w:szCs w:val="24"/>
                <w:lang w:eastAsia="uk-UA"/>
              </w:rPr>
              <w:t>и</w:t>
            </w:r>
            <w:r w:rsidRPr="003C062E">
              <w:rPr>
                <w:rFonts w:ascii="Times New Roman" w:eastAsia="Times New Roman" w:hAnsi="Times New Roman" w:cs="Times New Roman"/>
                <w:sz w:val="24"/>
                <w:szCs w:val="24"/>
                <w:lang w:eastAsia="uk-UA"/>
              </w:rPr>
              <w:t xml:space="preserve"> 2023 року (помісячно),</w:t>
            </w:r>
            <w:r w:rsidR="001D3AC2" w:rsidRPr="003C062E">
              <w:rPr>
                <w:rFonts w:ascii="Times New Roman" w:eastAsia="Times New Roman" w:hAnsi="Times New Roman" w:cs="Times New Roman"/>
                <w:sz w:val="24"/>
                <w:szCs w:val="24"/>
                <w:lang w:eastAsia="uk-UA"/>
              </w:rPr>
              <w:t xml:space="preserve"> за</w:t>
            </w:r>
            <w:r w:rsidR="00AB4FB4" w:rsidRPr="003C062E">
              <w:rPr>
                <w:rFonts w:ascii="Times New Roman" w:eastAsia="Times New Roman" w:hAnsi="Times New Roman" w:cs="Times New Roman"/>
                <w:sz w:val="24"/>
                <w:szCs w:val="24"/>
                <w:lang w:eastAsia="uk-UA"/>
              </w:rPr>
              <w:br/>
            </w:r>
            <w:r w:rsidR="001D3AC2" w:rsidRPr="003C062E">
              <w:rPr>
                <w:rFonts w:ascii="Times New Roman" w:eastAsia="Times New Roman" w:hAnsi="Times New Roman" w:cs="Times New Roman"/>
                <w:sz w:val="24"/>
                <w:szCs w:val="24"/>
                <w:lang w:eastAsia="uk-UA"/>
              </w:rPr>
              <w:t>І квартал</w:t>
            </w:r>
            <w:r w:rsidR="00BB1B76" w:rsidRPr="003C062E">
              <w:rPr>
                <w:rFonts w:ascii="Times New Roman" w:eastAsia="Times New Roman" w:hAnsi="Times New Roman" w:cs="Times New Roman"/>
                <w:sz w:val="24"/>
                <w:szCs w:val="24"/>
                <w:lang w:eastAsia="uk-UA"/>
              </w:rPr>
              <w:t xml:space="preserve"> 2024 року</w:t>
            </w:r>
            <w:r w:rsidR="001D3AC2" w:rsidRPr="003C062E">
              <w:rPr>
                <w:rFonts w:ascii="Times New Roman" w:eastAsia="Times New Roman" w:hAnsi="Times New Roman" w:cs="Times New Roman"/>
                <w:sz w:val="24"/>
                <w:szCs w:val="24"/>
                <w:lang w:eastAsia="uk-UA"/>
              </w:rPr>
              <w:t xml:space="preserve"> (помісячно)</w:t>
            </w:r>
            <w:r w:rsidR="005C53C2" w:rsidRPr="003C062E">
              <w:rPr>
                <w:rFonts w:ascii="Times New Roman" w:eastAsia="Times New Roman" w:hAnsi="Times New Roman" w:cs="Times New Roman"/>
                <w:sz w:val="24"/>
                <w:szCs w:val="24"/>
                <w:lang w:eastAsia="uk-UA"/>
              </w:rPr>
              <w:t>, за квітень</w:t>
            </w:r>
            <w:r w:rsidR="00DB0373" w:rsidRPr="003C062E">
              <w:rPr>
                <w:rFonts w:ascii="Times New Roman" w:eastAsia="Times New Roman" w:hAnsi="Times New Roman" w:cs="Times New Roman"/>
                <w:sz w:val="24"/>
                <w:szCs w:val="24"/>
                <w:lang w:eastAsia="uk-UA"/>
              </w:rPr>
              <w:t xml:space="preserve"> – травень</w:t>
            </w:r>
            <w:r w:rsidR="005C53C2" w:rsidRPr="003C062E">
              <w:rPr>
                <w:rFonts w:ascii="Times New Roman" w:eastAsia="Times New Roman" w:hAnsi="Times New Roman" w:cs="Times New Roman"/>
                <w:sz w:val="24"/>
                <w:szCs w:val="24"/>
                <w:lang w:eastAsia="uk-UA"/>
              </w:rPr>
              <w:t xml:space="preserve"> 2024 року</w:t>
            </w:r>
            <w:r w:rsidR="00BB1B76" w:rsidRPr="003C062E">
              <w:rPr>
                <w:rFonts w:ascii="Times New Roman" w:eastAsia="Times New Roman" w:hAnsi="Times New Roman" w:cs="Times New Roman"/>
                <w:sz w:val="24"/>
                <w:szCs w:val="24"/>
                <w:lang w:eastAsia="uk-UA"/>
              </w:rPr>
              <w:t xml:space="preserve">; </w:t>
            </w:r>
          </w:p>
          <w:p w:rsidR="00283AC0" w:rsidRPr="003C062E" w:rsidRDefault="00283AC0" w:rsidP="00EB1BE8">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«Інформація щодо обсягу проданих тютюнових виробів, тютюну та промислових замінників тютюну, рідин, </w:t>
            </w:r>
            <w:r w:rsidRPr="003C062E">
              <w:rPr>
                <w:rFonts w:ascii="Times New Roman" w:eastAsia="Times New Roman" w:hAnsi="Times New Roman" w:cs="Times New Roman"/>
                <w:sz w:val="24"/>
                <w:szCs w:val="24"/>
                <w:lang w:eastAsia="uk-UA"/>
              </w:rPr>
              <w:lastRenderedPageBreak/>
              <w:t xml:space="preserve">що використовується в електронних сигаретах (за даними СОД РРО відповідно до кодів згідно УКТ ЗЕД) у розрізі КАТОТТГ третього рівня за І квартал </w:t>
            </w:r>
            <w:r w:rsidRPr="003C062E">
              <w:rPr>
                <w:rFonts w:ascii="Times New Roman" w:eastAsia="Times New Roman" w:hAnsi="Times New Roman" w:cs="Times New Roman"/>
                <w:sz w:val="24"/>
                <w:szCs w:val="24"/>
                <w:lang w:eastAsia="uk-UA"/>
              </w:rPr>
              <w:br/>
              <w:t>2023 року»;</w:t>
            </w:r>
          </w:p>
          <w:p w:rsidR="00283AC0" w:rsidRPr="003C062E" w:rsidRDefault="00283AC0" w:rsidP="00802923">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«Інформація щодо обсягу реалізованих, суб’єктами господарювання роздрібної торгівлі, тютюнових виробів, тютюну та промислових замінників тютюну, рідин, що використовуються в електронних сигаретах (за даними СОД РРО відповідно до кодів згідно УКТ ЗЕД) у розрізі територій територіальних громад третього рівня» </w:t>
            </w:r>
            <w:r w:rsidR="00481FA7" w:rsidRPr="003C062E">
              <w:rPr>
                <w:rFonts w:ascii="Times New Roman" w:eastAsia="Times New Roman" w:hAnsi="Times New Roman" w:cs="Times New Roman"/>
                <w:sz w:val="24"/>
                <w:szCs w:val="24"/>
                <w:lang w:eastAsia="uk-UA"/>
              </w:rPr>
              <w:t>за ІІ – ІV квартал</w:t>
            </w:r>
            <w:r w:rsidR="00EE1A88" w:rsidRPr="003C062E">
              <w:rPr>
                <w:rFonts w:ascii="Times New Roman" w:eastAsia="Times New Roman" w:hAnsi="Times New Roman" w:cs="Times New Roman"/>
                <w:sz w:val="24"/>
                <w:szCs w:val="24"/>
                <w:lang w:eastAsia="uk-UA"/>
              </w:rPr>
              <w:t>и</w:t>
            </w:r>
            <w:r w:rsidR="00481FA7" w:rsidRPr="003C062E">
              <w:rPr>
                <w:rFonts w:ascii="Times New Roman" w:eastAsia="Times New Roman" w:hAnsi="Times New Roman" w:cs="Times New Roman"/>
                <w:sz w:val="24"/>
                <w:szCs w:val="24"/>
                <w:lang w:eastAsia="uk-UA"/>
              </w:rPr>
              <w:t xml:space="preserve"> 2023 року (помісячно)</w:t>
            </w:r>
            <w:r w:rsidR="007C1A1F" w:rsidRPr="003C062E">
              <w:rPr>
                <w:rFonts w:ascii="Times New Roman" w:eastAsia="Times New Roman" w:hAnsi="Times New Roman" w:cs="Times New Roman"/>
                <w:sz w:val="24"/>
                <w:szCs w:val="24"/>
                <w:lang w:eastAsia="uk-UA"/>
              </w:rPr>
              <w:t xml:space="preserve">, </w:t>
            </w:r>
            <w:r w:rsidR="008F3B1C" w:rsidRPr="003C062E">
              <w:rPr>
                <w:rFonts w:ascii="Times New Roman" w:eastAsia="Times New Roman" w:hAnsi="Times New Roman" w:cs="Times New Roman"/>
                <w:sz w:val="24"/>
                <w:szCs w:val="24"/>
                <w:lang w:eastAsia="uk-UA"/>
              </w:rPr>
              <w:t xml:space="preserve">за </w:t>
            </w:r>
            <w:r w:rsidR="003B7C6F" w:rsidRPr="003C062E">
              <w:rPr>
                <w:rFonts w:ascii="Times New Roman" w:eastAsia="Times New Roman" w:hAnsi="Times New Roman" w:cs="Times New Roman"/>
                <w:sz w:val="24"/>
                <w:szCs w:val="24"/>
                <w:lang w:eastAsia="uk-UA"/>
              </w:rPr>
              <w:t xml:space="preserve">І квартал 2024 року (помісячно), за квітень </w:t>
            </w:r>
            <w:r w:rsidR="004D7A6D" w:rsidRPr="003C062E">
              <w:rPr>
                <w:rFonts w:ascii="Times New Roman" w:eastAsia="Times New Roman" w:hAnsi="Times New Roman" w:cs="Times New Roman"/>
                <w:sz w:val="24"/>
                <w:szCs w:val="24"/>
                <w:lang w:eastAsia="uk-UA"/>
              </w:rPr>
              <w:t xml:space="preserve">– травень </w:t>
            </w:r>
            <w:r w:rsidR="003B7C6F" w:rsidRPr="003C062E">
              <w:rPr>
                <w:rFonts w:ascii="Times New Roman" w:eastAsia="Times New Roman" w:hAnsi="Times New Roman" w:cs="Times New Roman"/>
                <w:sz w:val="24"/>
                <w:szCs w:val="24"/>
                <w:lang w:eastAsia="uk-UA"/>
              </w:rPr>
              <w:t>2024 року;</w:t>
            </w:r>
          </w:p>
          <w:p w:rsidR="008324D4" w:rsidRPr="003C062E" w:rsidRDefault="00283AC0" w:rsidP="00481FA7">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«Інформація щодо обсягу, реалізованого суб’єктами господарювання роздрібної торгівлі, пального (за даними СОД РРО відповідно до кодів згідно УКТ ЗЕД) у розрізі територій територіальних громад третього рівня» </w:t>
            </w:r>
            <w:r w:rsidR="00481FA7" w:rsidRPr="003C062E">
              <w:rPr>
                <w:rFonts w:ascii="Times New Roman" w:eastAsia="Times New Roman" w:hAnsi="Times New Roman" w:cs="Times New Roman"/>
                <w:sz w:val="24"/>
                <w:szCs w:val="24"/>
                <w:lang w:eastAsia="uk-UA"/>
              </w:rPr>
              <w:t>за І – ІV квартал</w:t>
            </w:r>
            <w:r w:rsidR="00EE1A88" w:rsidRPr="003C062E">
              <w:rPr>
                <w:rFonts w:ascii="Times New Roman" w:eastAsia="Times New Roman" w:hAnsi="Times New Roman" w:cs="Times New Roman"/>
                <w:sz w:val="24"/>
                <w:szCs w:val="24"/>
                <w:lang w:eastAsia="uk-UA"/>
              </w:rPr>
              <w:t>и</w:t>
            </w:r>
            <w:r w:rsidR="00481FA7" w:rsidRPr="003C062E">
              <w:rPr>
                <w:rFonts w:ascii="Times New Roman" w:eastAsia="Times New Roman" w:hAnsi="Times New Roman" w:cs="Times New Roman"/>
                <w:sz w:val="24"/>
                <w:szCs w:val="24"/>
                <w:lang w:eastAsia="uk-UA"/>
              </w:rPr>
              <w:t xml:space="preserve"> 2023 </w:t>
            </w:r>
            <w:r w:rsidR="00481FA7" w:rsidRPr="003C062E">
              <w:rPr>
                <w:rFonts w:ascii="Times New Roman" w:eastAsia="Times New Roman" w:hAnsi="Times New Roman" w:cs="Times New Roman"/>
                <w:sz w:val="24"/>
                <w:szCs w:val="24"/>
                <w:lang w:eastAsia="uk-UA"/>
              </w:rPr>
              <w:lastRenderedPageBreak/>
              <w:t>року (помісячно)</w:t>
            </w:r>
            <w:r w:rsidR="000231F2" w:rsidRPr="003C062E">
              <w:rPr>
                <w:rFonts w:ascii="Times New Roman" w:eastAsia="Times New Roman" w:hAnsi="Times New Roman" w:cs="Times New Roman"/>
                <w:sz w:val="24"/>
                <w:szCs w:val="24"/>
                <w:lang w:eastAsia="uk-UA"/>
              </w:rPr>
              <w:t>,</w:t>
            </w:r>
            <w:r w:rsidR="00014E99" w:rsidRPr="003C062E">
              <w:rPr>
                <w:rFonts w:ascii="Times New Roman" w:eastAsia="Times New Roman" w:hAnsi="Times New Roman" w:cs="Times New Roman"/>
                <w:sz w:val="24"/>
                <w:szCs w:val="24"/>
                <w:lang w:eastAsia="uk-UA"/>
              </w:rPr>
              <w:t xml:space="preserve"> </w:t>
            </w:r>
            <w:r w:rsidR="000231F2" w:rsidRPr="003C062E">
              <w:rPr>
                <w:rFonts w:ascii="Times New Roman" w:eastAsia="Times New Roman" w:hAnsi="Times New Roman" w:cs="Times New Roman"/>
                <w:sz w:val="24"/>
                <w:szCs w:val="24"/>
                <w:lang w:eastAsia="uk-UA"/>
              </w:rPr>
              <w:t>за І квартал 2024 року (помісячно)</w:t>
            </w:r>
            <w:r w:rsidR="00127455" w:rsidRPr="003C062E">
              <w:rPr>
                <w:rFonts w:ascii="Times New Roman" w:eastAsia="Times New Roman" w:hAnsi="Times New Roman" w:cs="Times New Roman"/>
                <w:sz w:val="24"/>
                <w:szCs w:val="24"/>
                <w:lang w:eastAsia="uk-UA"/>
              </w:rPr>
              <w:t>, за квітень</w:t>
            </w:r>
            <w:r w:rsidR="008F083D" w:rsidRPr="003C062E">
              <w:rPr>
                <w:rFonts w:ascii="Times New Roman" w:eastAsia="Times New Roman" w:hAnsi="Times New Roman" w:cs="Times New Roman"/>
                <w:sz w:val="24"/>
                <w:szCs w:val="24"/>
                <w:lang w:val="ru-RU" w:eastAsia="uk-UA"/>
              </w:rPr>
              <w:t xml:space="preserve"> </w:t>
            </w:r>
            <w:r w:rsidR="008F083D" w:rsidRPr="003C062E">
              <w:rPr>
                <w:rFonts w:ascii="Times New Roman" w:eastAsia="Times New Roman" w:hAnsi="Times New Roman" w:cs="Times New Roman"/>
                <w:sz w:val="24"/>
                <w:szCs w:val="24"/>
                <w:lang w:eastAsia="uk-UA"/>
              </w:rPr>
              <w:t>– травень</w:t>
            </w:r>
            <w:r w:rsidR="00127455" w:rsidRPr="003C062E">
              <w:rPr>
                <w:rFonts w:ascii="Times New Roman" w:eastAsia="Times New Roman" w:hAnsi="Times New Roman" w:cs="Times New Roman"/>
                <w:sz w:val="24"/>
                <w:szCs w:val="24"/>
                <w:lang w:eastAsia="uk-UA"/>
              </w:rPr>
              <w:t xml:space="preserve"> 2024 року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FE4BCA">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Виконується</w:t>
            </w:r>
          </w:p>
        </w:tc>
      </w:tr>
      <w:tr w:rsidR="003C062E" w:rsidRPr="003C062E" w:rsidTr="00DB585C">
        <w:trPr>
          <w:trHeight w:val="35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3C062E"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3C062E" w:rsidRDefault="00283AC0"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2.2.2.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283AC0" w:rsidRPr="003C062E" w:rsidRDefault="00283AC0"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Створення програмного забезпечення щодо формування акту фактичної перевірки в електронній формі</w:t>
            </w:r>
          </w:p>
        </w:tc>
      </w:tr>
      <w:tr w:rsidR="003C062E" w:rsidRPr="003C062E" w:rsidTr="00EA4939">
        <w:trPr>
          <w:trHeight w:val="61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16DF" w:rsidRPr="003C062E" w:rsidRDefault="002816DF"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16DF" w:rsidRPr="003C062E" w:rsidRDefault="002816DF"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2.2.2.1</w:t>
            </w:r>
          </w:p>
        </w:tc>
        <w:tc>
          <w:tcPr>
            <w:tcW w:w="2551" w:type="dxa"/>
            <w:tcBorders>
              <w:top w:val="single" w:sz="4" w:space="0" w:color="auto"/>
              <w:left w:val="single" w:sz="4" w:space="0" w:color="auto"/>
              <w:bottom w:val="single" w:sz="4" w:space="0" w:color="auto"/>
              <w:right w:val="single" w:sz="4" w:space="0" w:color="auto"/>
            </w:tcBorders>
          </w:tcPr>
          <w:p w:rsidR="002816DF" w:rsidRPr="003C062E" w:rsidRDefault="002816DF"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Підготовка заявки щодо формування акту фактичної перевірки в електронній формі</w:t>
            </w:r>
          </w:p>
        </w:tc>
        <w:tc>
          <w:tcPr>
            <w:tcW w:w="1560" w:type="dxa"/>
            <w:tcBorders>
              <w:top w:val="single" w:sz="4" w:space="0" w:color="auto"/>
              <w:left w:val="single" w:sz="4" w:space="0" w:color="auto"/>
              <w:bottom w:val="single" w:sz="4" w:space="0" w:color="auto"/>
              <w:right w:val="single" w:sz="4" w:space="0" w:color="auto"/>
            </w:tcBorders>
          </w:tcPr>
          <w:p w:rsidR="002816DF" w:rsidRPr="003C062E" w:rsidRDefault="002816DF"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6DF" w:rsidRPr="003C062E" w:rsidRDefault="002816DF"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II квартал 2023 року</w:t>
            </w:r>
          </w:p>
          <w:p w:rsidR="002816DF" w:rsidRPr="003C062E" w:rsidRDefault="002816DF" w:rsidP="003B2E21">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16DF" w:rsidRPr="003C062E" w:rsidRDefault="002816DF"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податкового аудиту,</w:t>
            </w:r>
            <w:r w:rsidRPr="003C062E">
              <w:rPr>
                <w:rFonts w:ascii="Times New Roman" w:eastAsia="Times New Roman" w:hAnsi="Times New Roman" w:cs="Times New Roman"/>
                <w:sz w:val="24"/>
                <w:szCs w:val="24"/>
                <w:lang w:eastAsia="uk-UA"/>
              </w:rPr>
              <w:br/>
              <w:t>Департамент інформаційних технологій,</w:t>
            </w:r>
            <w:r w:rsidRPr="003C062E">
              <w:rPr>
                <w:rFonts w:ascii="Times New Roman" w:eastAsia="Times New Roman" w:hAnsi="Times New Roman" w:cs="Times New Roman"/>
                <w:sz w:val="24"/>
                <w:szCs w:val="24"/>
                <w:lang w:eastAsia="uk-UA"/>
              </w:rPr>
              <w:br/>
              <w:t xml:space="preserve">інші структурні підрозділи ДПС, визначені </w:t>
            </w:r>
            <w:r w:rsidRPr="003C062E">
              <w:rPr>
                <w:rFonts w:ascii="Times New Roman" w:eastAsia="Times New Roman" w:hAnsi="Times New Roman" w:cs="Times New Roman"/>
                <w:sz w:val="24"/>
                <w:szCs w:val="24"/>
                <w:lang w:eastAsia="uk-UA"/>
              </w:rPr>
              <w:lastRenderedPageBreak/>
              <w:t>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16DF" w:rsidRPr="003C062E" w:rsidRDefault="002816DF"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p w:rsidR="002816DF" w:rsidRPr="003C062E" w:rsidRDefault="002816DF"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16DF" w:rsidRPr="003C062E" w:rsidRDefault="002816DF" w:rsidP="00BF55C8">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p w:rsidR="002816DF" w:rsidRPr="003C062E" w:rsidRDefault="002816DF" w:rsidP="00065488">
            <w:pPr>
              <w:spacing w:after="0" w:line="240" w:lineRule="auto"/>
              <w:jc w:val="center"/>
              <w:rPr>
                <w:rFonts w:ascii="Times New Roman" w:eastAsia="Times New Roman" w:hAnsi="Times New Roman" w:cs="Times New Roman"/>
                <w:i/>
                <w:sz w:val="24"/>
                <w:szCs w:val="24"/>
                <w:lang w:eastAsia="uk-UA"/>
              </w:rPr>
            </w:pPr>
            <w:r w:rsidRPr="003C062E">
              <w:rPr>
                <w:rFonts w:ascii="Times New Roman" w:eastAsia="Times New Roman" w:hAnsi="Times New Roman" w:cs="Times New Roman"/>
                <w:i/>
                <w:sz w:val="24"/>
                <w:szCs w:val="24"/>
                <w:lang w:eastAsia="uk-UA"/>
              </w:rPr>
              <w:t xml:space="preserve">Доповідна записка в. о. Голови ДПС від 10.08.2023 </w:t>
            </w:r>
            <w:r w:rsidRPr="003C062E">
              <w:rPr>
                <w:rFonts w:ascii="Times New Roman" w:eastAsia="Times New Roman" w:hAnsi="Times New Roman" w:cs="Times New Roman"/>
                <w:i/>
                <w:sz w:val="24"/>
                <w:szCs w:val="24"/>
                <w:lang w:eastAsia="uk-UA"/>
              </w:rPr>
              <w:br/>
              <w:t>№ 3692/99-00-07-04-02-08 щодо перенесення терміну виконання заходу</w:t>
            </w:r>
          </w:p>
          <w:p w:rsidR="002816DF" w:rsidRPr="003C062E" w:rsidRDefault="002816DF" w:rsidP="00065488">
            <w:pPr>
              <w:spacing w:after="0" w:line="240" w:lineRule="auto"/>
              <w:jc w:val="center"/>
              <w:rPr>
                <w:rFonts w:ascii="Times New Roman" w:eastAsia="Times New Roman" w:hAnsi="Times New Roman" w:cs="Times New Roman"/>
                <w:sz w:val="24"/>
                <w:szCs w:val="24"/>
                <w:lang w:eastAsia="uk-UA"/>
              </w:rPr>
            </w:pPr>
          </w:p>
        </w:tc>
      </w:tr>
      <w:tr w:rsidR="003C062E" w:rsidRPr="003C062E" w:rsidTr="00EA4939">
        <w:trPr>
          <w:trHeight w:val="617"/>
        </w:trPr>
        <w:tc>
          <w:tcPr>
            <w:tcW w:w="1843" w:type="dxa"/>
            <w:vMerge/>
            <w:tcBorders>
              <w:top w:val="single" w:sz="4" w:space="0" w:color="auto"/>
              <w:left w:val="single" w:sz="4" w:space="0" w:color="auto"/>
              <w:bottom w:val="single" w:sz="4" w:space="0" w:color="auto"/>
              <w:right w:val="single" w:sz="4" w:space="0" w:color="auto"/>
            </w:tcBorders>
            <w:vAlign w:val="center"/>
          </w:tcPr>
          <w:p w:rsidR="002816DF" w:rsidRPr="003C062E" w:rsidRDefault="002816DF"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16DF" w:rsidRPr="003C062E" w:rsidRDefault="002816DF" w:rsidP="003221D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2.2.2.2.</w:t>
            </w:r>
          </w:p>
        </w:tc>
        <w:tc>
          <w:tcPr>
            <w:tcW w:w="2551" w:type="dxa"/>
            <w:tcBorders>
              <w:top w:val="single" w:sz="4" w:space="0" w:color="auto"/>
              <w:left w:val="single" w:sz="4" w:space="0" w:color="auto"/>
              <w:bottom w:val="single" w:sz="4" w:space="0" w:color="auto"/>
              <w:right w:val="single" w:sz="4" w:space="0" w:color="auto"/>
            </w:tcBorders>
          </w:tcPr>
          <w:p w:rsidR="002816DF" w:rsidRPr="003C062E" w:rsidRDefault="002816DF" w:rsidP="003221D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Розроблення на підставі узгодженої заявки програмного забезпечення щодо формування акту фактичної перевірки в електронній формі </w:t>
            </w:r>
          </w:p>
        </w:tc>
        <w:tc>
          <w:tcPr>
            <w:tcW w:w="1560" w:type="dxa"/>
            <w:tcBorders>
              <w:top w:val="single" w:sz="4" w:space="0" w:color="auto"/>
              <w:left w:val="single" w:sz="4" w:space="0" w:color="auto"/>
              <w:bottom w:val="single" w:sz="4" w:space="0" w:color="auto"/>
              <w:right w:val="single" w:sz="4" w:space="0" w:color="auto"/>
            </w:tcBorders>
          </w:tcPr>
          <w:p w:rsidR="002816DF" w:rsidRPr="003C062E" w:rsidRDefault="002816DF" w:rsidP="003221D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6DF" w:rsidRPr="003C062E" w:rsidRDefault="002816DF" w:rsidP="003221DC">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 терміни,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47B7" w:rsidRPr="003C062E" w:rsidRDefault="002816DF" w:rsidP="003221D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інформаційних технологій,</w:t>
            </w:r>
            <w:r w:rsidRPr="003C062E">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16DF" w:rsidRPr="003C062E" w:rsidRDefault="002816DF" w:rsidP="003221DC">
            <w:pPr>
              <w:tabs>
                <w:tab w:val="left" w:pos="338"/>
              </w:tabs>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Проводяться робочі зустрічі з розробниками програмного забезпечення та заінтересованими структурними підрозділами ДПС щодо шляхів реалізації та впровадження програмного забезпечення для формування акту фактичної перевірки в електронному вигляді.</w:t>
            </w:r>
          </w:p>
          <w:p w:rsidR="002816DF" w:rsidRPr="003C062E" w:rsidRDefault="002816DF" w:rsidP="003221DC">
            <w:pPr>
              <w:tabs>
                <w:tab w:val="left" w:pos="338"/>
              </w:tabs>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Розроблення програмного забезпечення буде здійснюватися відповідно до погоджених заявок на:</w:t>
            </w:r>
          </w:p>
          <w:p w:rsidR="002816DF" w:rsidRPr="003C062E" w:rsidRDefault="002816DF" w:rsidP="003221DC">
            <w:pPr>
              <w:tabs>
                <w:tab w:val="left" w:pos="338"/>
              </w:tabs>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 xml:space="preserve">створення програмного забезпечення щодо формування акту фактичної перевірки в електронній формі (лист від 29.09.2023 </w:t>
            </w:r>
            <w:r w:rsidRPr="003C062E">
              <w:rPr>
                <w:rFonts w:ascii="Times New Roman" w:hAnsi="Times New Roman" w:cs="Times New Roman"/>
                <w:sz w:val="24"/>
                <w:szCs w:val="24"/>
              </w:rPr>
              <w:br/>
              <w:t>№ 231/ІКС/99-00-07-04-02-08);</w:t>
            </w:r>
          </w:p>
          <w:p w:rsidR="002816DF" w:rsidRPr="003C062E" w:rsidRDefault="002816DF" w:rsidP="003221DC">
            <w:pPr>
              <w:tabs>
                <w:tab w:val="left" w:pos="338"/>
              </w:tabs>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«Формування матеріалів фактичних перевірок  в електронному вигляді» в ІКС «Електронний кабінет» - «Кабінет аудитора» (лист від 25.12.2023 </w:t>
            </w:r>
            <w:r w:rsidRPr="003C062E">
              <w:rPr>
                <w:rFonts w:ascii="Times New Roman" w:eastAsia="Times New Roman" w:hAnsi="Times New Roman" w:cs="Times New Roman"/>
                <w:sz w:val="24"/>
                <w:szCs w:val="24"/>
                <w:lang w:eastAsia="uk-UA"/>
              </w:rPr>
              <w:lastRenderedPageBreak/>
              <w:t>№ 303/ІКС/99-00-07-04-02-08)</w:t>
            </w:r>
            <w:r w:rsidR="00116CFE" w:rsidRPr="003C062E">
              <w:rPr>
                <w:rFonts w:ascii="Times New Roman" w:eastAsia="Times New Roman" w:hAnsi="Times New Roman" w:cs="Times New Roman"/>
                <w:sz w:val="24"/>
                <w:szCs w:val="24"/>
                <w:lang w:eastAsia="uk-UA"/>
              </w:rPr>
              <w:t>.</w:t>
            </w:r>
          </w:p>
          <w:p w:rsidR="00116CFE" w:rsidRPr="003C062E" w:rsidRDefault="00116CFE" w:rsidP="00116CFE">
            <w:pPr>
              <w:tabs>
                <w:tab w:val="left" w:pos="338"/>
              </w:tabs>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Реалізація заявок здійснюватиметься у межах </w:t>
            </w:r>
            <w:r w:rsidR="004A5338" w:rsidRPr="003C062E">
              <w:rPr>
                <w:rFonts w:ascii="Times New Roman" w:eastAsia="Times New Roman" w:hAnsi="Times New Roman" w:cs="Times New Roman"/>
                <w:sz w:val="24"/>
                <w:szCs w:val="24"/>
                <w:lang w:eastAsia="uk-UA"/>
              </w:rPr>
              <w:t xml:space="preserve">укладених </w:t>
            </w:r>
            <w:r w:rsidRPr="003C062E">
              <w:rPr>
                <w:rFonts w:ascii="Times New Roman" w:eastAsia="Times New Roman" w:hAnsi="Times New Roman" w:cs="Times New Roman"/>
                <w:sz w:val="24"/>
                <w:szCs w:val="24"/>
                <w:lang w:eastAsia="uk-UA"/>
              </w:rPr>
              <w:t>договорів на адаптацію програмного забезпечен</w:t>
            </w:r>
            <w:r w:rsidR="004A5338" w:rsidRPr="003C062E">
              <w:rPr>
                <w:rFonts w:ascii="Times New Roman" w:eastAsia="Times New Roman" w:hAnsi="Times New Roman" w:cs="Times New Roman"/>
                <w:sz w:val="24"/>
                <w:szCs w:val="24"/>
                <w:lang w:eastAsia="uk-UA"/>
              </w:rPr>
              <w:t xml:space="preserve">ня </w:t>
            </w:r>
            <w:r w:rsidR="004A5338" w:rsidRPr="003C062E">
              <w:rPr>
                <w:rFonts w:ascii="Times New Roman" w:eastAsia="Times New Roman" w:hAnsi="Times New Roman" w:cs="Times New Roman"/>
                <w:sz w:val="24"/>
                <w:szCs w:val="24"/>
                <w:lang w:eastAsia="uk-UA"/>
              </w:rPr>
              <w:br/>
            </w:r>
            <w:r w:rsidRPr="003C062E">
              <w:rPr>
                <w:rFonts w:ascii="Times New Roman" w:eastAsia="Times New Roman" w:hAnsi="Times New Roman" w:cs="Times New Roman"/>
                <w:sz w:val="24"/>
                <w:szCs w:val="24"/>
                <w:lang w:eastAsia="uk-UA"/>
              </w:rPr>
              <w:t xml:space="preserve">ІКС «Податковий блок» </w:t>
            </w:r>
            <w:r w:rsidR="006F6720" w:rsidRPr="003C062E">
              <w:rPr>
                <w:rFonts w:ascii="Times New Roman" w:eastAsia="Times New Roman" w:hAnsi="Times New Roman" w:cs="Times New Roman"/>
                <w:sz w:val="24"/>
                <w:szCs w:val="24"/>
                <w:lang w:eastAsia="uk-UA"/>
              </w:rPr>
              <w:t xml:space="preserve">від 07.06.2024 </w:t>
            </w:r>
            <w:r w:rsidR="006F6720" w:rsidRPr="003C062E">
              <w:rPr>
                <w:rFonts w:ascii="Times New Roman" w:eastAsia="Times New Roman" w:hAnsi="Times New Roman" w:cs="Times New Roman"/>
                <w:sz w:val="24"/>
                <w:szCs w:val="24"/>
                <w:lang w:eastAsia="uk-UA"/>
              </w:rPr>
              <w:br/>
              <w:t xml:space="preserve">№ 41  та ІКС «Електронний кабінет» </w:t>
            </w:r>
            <w:r w:rsidR="004A5338" w:rsidRPr="003C062E">
              <w:rPr>
                <w:rFonts w:ascii="Times New Roman" w:eastAsia="Times New Roman" w:hAnsi="Times New Roman" w:cs="Times New Roman"/>
                <w:sz w:val="24"/>
                <w:szCs w:val="24"/>
                <w:lang w:eastAsia="uk-UA"/>
              </w:rPr>
              <w:br/>
              <w:t>від 27.06.2024 № 45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16DF" w:rsidRPr="003C062E" w:rsidRDefault="002816DF" w:rsidP="003221DC">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Виконується</w:t>
            </w:r>
          </w:p>
        </w:tc>
      </w:tr>
      <w:tr w:rsidR="003C062E" w:rsidRPr="003C062E" w:rsidTr="00DB585C">
        <w:trPr>
          <w:trHeight w:val="60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16DF" w:rsidRPr="003C062E" w:rsidRDefault="002816DF" w:rsidP="00205123">
            <w:pPr>
              <w:spacing w:after="0" w:line="240" w:lineRule="auto"/>
              <w:jc w:val="center"/>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16DF" w:rsidRPr="003C062E" w:rsidRDefault="002816DF"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2.2.3.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2816DF" w:rsidRPr="003C062E" w:rsidRDefault="002816DF"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Створення програмного забезпечення щодо формування ризиків у діяльності суб’єктів господарювання при проведенні розрахунків через РРО/ПРРО (доперевірочний аналіз)</w:t>
            </w:r>
          </w:p>
        </w:tc>
      </w:tr>
      <w:tr w:rsidR="003C062E" w:rsidRPr="003C062E" w:rsidTr="00E60A69">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3C062E"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3C062E" w:rsidRDefault="00AF4A63"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2.2.3.1.</w:t>
            </w:r>
          </w:p>
        </w:tc>
        <w:tc>
          <w:tcPr>
            <w:tcW w:w="2551" w:type="dxa"/>
            <w:tcBorders>
              <w:top w:val="single" w:sz="4" w:space="0" w:color="auto"/>
              <w:left w:val="single" w:sz="4" w:space="0" w:color="auto"/>
              <w:bottom w:val="single" w:sz="4" w:space="0" w:color="auto"/>
              <w:right w:val="single" w:sz="4" w:space="0" w:color="auto"/>
            </w:tcBorders>
          </w:tcPr>
          <w:p w:rsidR="00AF4A63"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Підготовка заявки щодо формування ризиків ведення господарської діяльності суб’єктів господарювання при здійсненні розрахунків через РРО/ПРРО при продажу товарів (наданні послуг) </w:t>
            </w:r>
          </w:p>
        </w:tc>
        <w:tc>
          <w:tcPr>
            <w:tcW w:w="1560" w:type="dxa"/>
            <w:tcBorders>
              <w:top w:val="single" w:sz="4" w:space="0" w:color="auto"/>
              <w:left w:val="single" w:sz="4" w:space="0" w:color="auto"/>
              <w:bottom w:val="single" w:sz="4" w:space="0" w:color="auto"/>
              <w:right w:val="single" w:sz="4" w:space="0" w:color="auto"/>
            </w:tcBorders>
          </w:tcPr>
          <w:p w:rsidR="00AF4A63"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ІІ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CE3CCD">
            <w:pPr>
              <w:spacing w:after="0" w:line="240" w:lineRule="auto"/>
              <w:rPr>
                <w:rFonts w:ascii="Times New Roman" w:eastAsia="Times New Roman" w:hAnsi="Times New Roman" w:cs="Times New Roman"/>
                <w:sz w:val="24"/>
                <w:szCs w:val="24"/>
                <w:lang w:val="ru-RU" w:eastAsia="uk-UA"/>
              </w:rPr>
            </w:pPr>
            <w:r w:rsidRPr="003C062E">
              <w:rPr>
                <w:rFonts w:ascii="Times New Roman" w:eastAsia="Times New Roman" w:hAnsi="Times New Roman" w:cs="Times New Roman"/>
                <w:sz w:val="24"/>
                <w:szCs w:val="24"/>
                <w:lang w:eastAsia="uk-UA"/>
              </w:rPr>
              <w:t>Департамент податкового аудиту,</w:t>
            </w:r>
            <w:r w:rsidRPr="003C062E">
              <w:rPr>
                <w:rFonts w:ascii="Times New Roman" w:eastAsia="Times New Roman" w:hAnsi="Times New Roman" w:cs="Times New Roman"/>
                <w:sz w:val="24"/>
                <w:szCs w:val="24"/>
                <w:lang w:eastAsia="uk-UA"/>
              </w:rPr>
              <w:br/>
              <w:t>Департамент інформаційних технологій,</w:t>
            </w:r>
            <w:r w:rsidRPr="003C062E">
              <w:rPr>
                <w:rFonts w:ascii="Times New Roman" w:eastAsia="Times New Roman" w:hAnsi="Times New Roman" w:cs="Times New Roman"/>
                <w:sz w:val="24"/>
                <w:szCs w:val="24"/>
                <w:lang w:eastAsia="uk-UA"/>
              </w:rPr>
              <w:br/>
              <w:t>інші структ</w:t>
            </w:r>
            <w:r w:rsidRPr="003C062E">
              <w:rPr>
                <w:rFonts w:ascii="Times New Roman" w:eastAsia="Times New Roman" w:hAnsi="Times New Roman" w:cs="Times New Roman"/>
                <w:sz w:val="24"/>
                <w:szCs w:val="24"/>
                <w:lang w:eastAsia="uk-UA"/>
              </w:rPr>
              <w:lastRenderedPageBreak/>
              <w:t>урні підрозділи ДПС, 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p w:rsidR="00AF4A63" w:rsidRPr="003C062E"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3643E7">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tc>
      </w:tr>
      <w:tr w:rsidR="003C062E" w:rsidRPr="003C062E" w:rsidTr="00EA4939">
        <w:trPr>
          <w:trHeight w:val="9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3C062E"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3C062E" w:rsidRDefault="00AF4A63"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2.2.3.2.</w:t>
            </w:r>
          </w:p>
        </w:tc>
        <w:tc>
          <w:tcPr>
            <w:tcW w:w="2551" w:type="dxa"/>
            <w:tcBorders>
              <w:top w:val="single" w:sz="4" w:space="0" w:color="auto"/>
              <w:left w:val="single" w:sz="4" w:space="0" w:color="auto"/>
              <w:bottom w:val="single" w:sz="4" w:space="0" w:color="auto"/>
              <w:right w:val="single" w:sz="4" w:space="0" w:color="auto"/>
            </w:tcBorders>
          </w:tcPr>
          <w:p w:rsidR="006079AA" w:rsidRPr="003C062E" w:rsidRDefault="00AF4A63" w:rsidP="00D37116">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Розроблення на підставі узгодженої заявки програмного забезпечення щодо формування ризиків ведення господарської діяльності суб’єктів господарювання при здійсненні розрахунків через РРО/ПРРО при продажу товарів (наданні послуг)</w:t>
            </w:r>
          </w:p>
        </w:tc>
        <w:tc>
          <w:tcPr>
            <w:tcW w:w="1560" w:type="dxa"/>
            <w:tcBorders>
              <w:top w:val="single" w:sz="4" w:space="0" w:color="auto"/>
              <w:left w:val="single" w:sz="4" w:space="0" w:color="auto"/>
              <w:bottom w:val="single" w:sz="4" w:space="0" w:color="auto"/>
              <w:right w:val="single" w:sz="4" w:space="0" w:color="auto"/>
            </w:tcBorders>
          </w:tcPr>
          <w:p w:rsidR="00AF4A63"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 терміни,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877"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інформаційних технологій,</w:t>
            </w:r>
            <w:r w:rsidRPr="003C062E">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p w:rsidR="00AF4A63" w:rsidRPr="003C062E"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96503F">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tc>
      </w:tr>
      <w:tr w:rsidR="003C062E" w:rsidRPr="003C062E" w:rsidTr="00DB585C">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3C062E"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3C062E" w:rsidRDefault="00AF4A63"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2.2.4.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Придбання персональних планшетних комп’ютерів для підрозділів фактичних перевірок</w:t>
            </w:r>
          </w:p>
        </w:tc>
      </w:tr>
      <w:tr w:rsidR="003C062E" w:rsidRPr="003C062E" w:rsidTr="00C7716F">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3C062E"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3C062E" w:rsidRDefault="00AF4A63"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2.2.4.1.</w:t>
            </w:r>
          </w:p>
        </w:tc>
        <w:tc>
          <w:tcPr>
            <w:tcW w:w="2551" w:type="dxa"/>
            <w:tcBorders>
              <w:top w:val="single" w:sz="4" w:space="0" w:color="auto"/>
              <w:left w:val="single" w:sz="4" w:space="0" w:color="auto"/>
              <w:bottom w:val="single" w:sz="4" w:space="0" w:color="auto"/>
              <w:right w:val="single" w:sz="4" w:space="0" w:color="auto"/>
            </w:tcBorders>
          </w:tcPr>
          <w:p w:rsidR="00AF4A63"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Вжиття заходів щодо пошуку джерел фінансування закупівлі персональних планшетних комп’ютерів (зовнішнє - міжнародна фінансова допомога/внутрішнє - бюджетне фінансування)</w:t>
            </w:r>
          </w:p>
        </w:tc>
        <w:tc>
          <w:tcPr>
            <w:tcW w:w="1560" w:type="dxa"/>
            <w:tcBorders>
              <w:top w:val="single" w:sz="4" w:space="0" w:color="auto"/>
              <w:left w:val="single" w:sz="4" w:space="0" w:color="auto"/>
              <w:bottom w:val="single" w:sz="4" w:space="0" w:color="auto"/>
              <w:right w:val="single" w:sz="4" w:space="0" w:color="auto"/>
            </w:tcBorders>
          </w:tcPr>
          <w:p w:rsidR="00DF0C93"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Визначено джерело фінансування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01.06.</w:t>
            </w:r>
            <w:r w:rsidRPr="003C062E">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податкового аудиту,</w:t>
            </w:r>
            <w:r w:rsidRPr="003C062E">
              <w:rPr>
                <w:rFonts w:ascii="Times New Roman" w:eastAsia="Times New Roman" w:hAnsi="Times New Roman" w:cs="Times New Roman"/>
                <w:sz w:val="24"/>
                <w:szCs w:val="24"/>
                <w:lang w:eastAsia="uk-UA"/>
              </w:rPr>
              <w:br/>
              <w:t>Департамент міжнародного співробітництва,</w:t>
            </w:r>
            <w:r w:rsidRPr="003C062E">
              <w:rPr>
                <w:rFonts w:ascii="Times New Roman" w:eastAsia="Times New Roman" w:hAnsi="Times New Roman" w:cs="Times New Roman"/>
                <w:sz w:val="24"/>
                <w:szCs w:val="24"/>
                <w:lang w:eastAsia="uk-UA"/>
              </w:rPr>
              <w:br/>
              <w:t xml:space="preserve">Департамент фінансового забезпечення та бухгалтерського </w:t>
            </w:r>
            <w:r w:rsidRPr="003C062E">
              <w:rPr>
                <w:rFonts w:ascii="Times New Roman" w:eastAsia="Times New Roman" w:hAnsi="Times New Roman" w:cs="Times New Roman"/>
                <w:sz w:val="24"/>
                <w:szCs w:val="24"/>
                <w:lang w:eastAsia="uk-UA"/>
              </w:rPr>
              <w:lastRenderedPageBreak/>
              <w:t>обліку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p w:rsidR="00AF4A63" w:rsidRPr="003C062E"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2E7882">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p w:rsidR="00AF4A63" w:rsidRPr="003C062E" w:rsidRDefault="00AF4A63" w:rsidP="00D96213">
            <w:pPr>
              <w:spacing w:after="0" w:line="240" w:lineRule="auto"/>
              <w:jc w:val="center"/>
              <w:rPr>
                <w:rFonts w:ascii="Times New Roman" w:eastAsia="Times New Roman" w:hAnsi="Times New Roman" w:cs="Times New Roman"/>
                <w:sz w:val="24"/>
                <w:szCs w:val="24"/>
                <w:lang w:eastAsia="uk-UA"/>
              </w:rPr>
            </w:pPr>
            <w:r w:rsidRPr="003C062E">
              <w:rPr>
                <w:rFonts w:ascii="Times New Roman" w:hAnsi="Times New Roman" w:cs="Times New Roman"/>
                <w:i/>
                <w:sz w:val="24"/>
                <w:szCs w:val="24"/>
              </w:rPr>
              <w:t xml:space="preserve">Доповідні записки </w:t>
            </w:r>
            <w:r w:rsidRPr="003C062E">
              <w:rPr>
                <w:rFonts w:ascii="Times New Roman" w:hAnsi="Times New Roman" w:cs="Times New Roman"/>
                <w:i/>
                <w:sz w:val="24"/>
                <w:szCs w:val="24"/>
              </w:rPr>
              <w:br/>
              <w:t xml:space="preserve">в. о. Голови ДПС </w:t>
            </w:r>
            <w:r w:rsidRPr="003C062E">
              <w:rPr>
                <w:rFonts w:ascii="Times New Roman" w:hAnsi="Times New Roman" w:cs="Times New Roman"/>
                <w:i/>
                <w:sz w:val="24"/>
                <w:szCs w:val="24"/>
              </w:rPr>
              <w:br/>
              <w:t xml:space="preserve">від 31.05.2023 </w:t>
            </w:r>
            <w:r w:rsidRPr="003C062E">
              <w:rPr>
                <w:rFonts w:ascii="Times New Roman" w:hAnsi="Times New Roman" w:cs="Times New Roman"/>
                <w:i/>
                <w:sz w:val="24"/>
                <w:szCs w:val="24"/>
              </w:rPr>
              <w:br/>
              <w:t>№ 2525/99-00-07-04-02-08, від 22.06.2023 № 2882/99-00-07-04-02-08 щодо виконання  заходу</w:t>
            </w:r>
          </w:p>
        </w:tc>
      </w:tr>
      <w:tr w:rsidR="003C062E" w:rsidRPr="003C062E" w:rsidTr="00EA4939">
        <w:trPr>
          <w:trHeight w:val="4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3C062E"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3C062E" w:rsidRDefault="00AF4A63"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2.2.4.2.</w:t>
            </w:r>
          </w:p>
        </w:tc>
        <w:tc>
          <w:tcPr>
            <w:tcW w:w="2551" w:type="dxa"/>
            <w:tcBorders>
              <w:top w:val="single" w:sz="4" w:space="0" w:color="auto"/>
              <w:left w:val="single" w:sz="4" w:space="0" w:color="auto"/>
              <w:bottom w:val="single" w:sz="4" w:space="0" w:color="auto"/>
              <w:right w:val="single" w:sz="4" w:space="0" w:color="auto"/>
            </w:tcBorders>
          </w:tcPr>
          <w:p w:rsidR="00AF4A63"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Організація та проведення тендерних процедур</w:t>
            </w:r>
          </w:p>
        </w:tc>
        <w:tc>
          <w:tcPr>
            <w:tcW w:w="1560" w:type="dxa"/>
            <w:tcBorders>
              <w:top w:val="single" w:sz="4" w:space="0" w:color="auto"/>
              <w:left w:val="single" w:sz="4" w:space="0" w:color="auto"/>
              <w:bottom w:val="single" w:sz="4" w:space="0" w:color="auto"/>
              <w:right w:val="single" w:sz="4" w:space="0" w:color="auto"/>
            </w:tcBorders>
          </w:tcPr>
          <w:p w:rsidR="00AF4A63"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Проведено тендер для закупівлі персональних планшетних комп’ютерів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01.10.</w:t>
            </w:r>
            <w:r w:rsidRPr="003C062E">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Департамент інфраструктури та господарського забезпечення, </w:t>
            </w:r>
            <w:r w:rsidRPr="003C062E">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C955F1">
            <w:pPr>
              <w:spacing w:after="0" w:line="240" w:lineRule="auto"/>
              <w:jc w:val="both"/>
              <w:rPr>
                <w:rFonts w:ascii="Times New Roman" w:hAnsi="Times New Roman" w:cs="Times New Roman"/>
                <w:sz w:val="24"/>
                <w:szCs w:val="24"/>
                <w:lang w:val="ru-RU"/>
              </w:rPr>
            </w:pPr>
            <w:r w:rsidRPr="003C062E">
              <w:rPr>
                <w:rFonts w:ascii="Times New Roman" w:eastAsia="Times New Roman" w:hAnsi="Times New Roman" w:cs="Times New Roman"/>
                <w:sz w:val="24"/>
                <w:szCs w:val="24"/>
                <w:lang w:eastAsia="uk-UA"/>
              </w:rPr>
              <w:t xml:space="preserve">Проведення тендера для закупівлі персональних планшетних комп’ютерів буде здійснено після </w:t>
            </w:r>
            <w:r w:rsidRPr="003C062E">
              <w:rPr>
                <w:rFonts w:ascii="Times New Roman" w:hAnsi="Times New Roman" w:cs="Times New Roman"/>
                <w:sz w:val="24"/>
                <w:szCs w:val="24"/>
              </w:rPr>
              <w:t>фінансування</w:t>
            </w:r>
            <w:r w:rsidR="00D03B07" w:rsidRPr="003C062E">
              <w:rPr>
                <w:rFonts w:ascii="Times New Roman" w:hAnsi="Times New Roman" w:cs="Times New Roman"/>
                <w:sz w:val="24"/>
                <w:szCs w:val="24"/>
                <w:lang w:val="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FE4586">
            <w:pPr>
              <w:spacing w:after="0" w:line="240" w:lineRule="auto"/>
              <w:jc w:val="center"/>
              <w:rPr>
                <w:rFonts w:ascii="Times New Roman" w:hAnsi="Times New Roman" w:cs="Times New Roman"/>
                <w:sz w:val="24"/>
                <w:szCs w:val="24"/>
              </w:rPr>
            </w:pPr>
            <w:r w:rsidRPr="003C062E">
              <w:rPr>
                <w:rFonts w:ascii="Times New Roman" w:hAnsi="Times New Roman" w:cs="Times New Roman"/>
                <w:sz w:val="24"/>
                <w:szCs w:val="24"/>
              </w:rPr>
              <w:t>Виконується</w:t>
            </w:r>
          </w:p>
          <w:p w:rsidR="00AF4A63" w:rsidRPr="003C062E" w:rsidRDefault="00A800EB" w:rsidP="00A800EB">
            <w:pPr>
              <w:spacing w:after="0" w:line="240" w:lineRule="auto"/>
              <w:jc w:val="center"/>
              <w:rPr>
                <w:rFonts w:ascii="Times New Roman" w:hAnsi="Times New Roman" w:cs="Times New Roman"/>
                <w:i/>
                <w:sz w:val="24"/>
                <w:szCs w:val="24"/>
              </w:rPr>
            </w:pPr>
            <w:r w:rsidRPr="003C062E">
              <w:rPr>
                <w:rFonts w:ascii="Times New Roman" w:eastAsia="Times New Roman" w:hAnsi="Times New Roman" w:cs="Times New Roman"/>
                <w:i/>
                <w:sz w:val="24"/>
                <w:szCs w:val="24"/>
                <w:lang w:eastAsia="uk-UA"/>
              </w:rPr>
              <w:t>Доповідні</w:t>
            </w:r>
            <w:r w:rsidR="00AF4A63" w:rsidRPr="003C062E">
              <w:rPr>
                <w:rFonts w:ascii="Times New Roman" w:eastAsia="Times New Roman" w:hAnsi="Times New Roman" w:cs="Times New Roman"/>
                <w:i/>
                <w:sz w:val="24"/>
                <w:szCs w:val="24"/>
                <w:lang w:eastAsia="uk-UA"/>
              </w:rPr>
              <w:t xml:space="preserve"> записк</w:t>
            </w:r>
            <w:r w:rsidRPr="003C062E">
              <w:rPr>
                <w:rFonts w:ascii="Times New Roman" w:eastAsia="Times New Roman" w:hAnsi="Times New Roman" w:cs="Times New Roman"/>
                <w:i/>
                <w:sz w:val="24"/>
                <w:szCs w:val="24"/>
                <w:lang w:eastAsia="uk-UA"/>
              </w:rPr>
              <w:t>и</w:t>
            </w:r>
            <w:r w:rsidR="00AF4A63" w:rsidRPr="003C062E">
              <w:rPr>
                <w:rFonts w:ascii="Times New Roman" w:eastAsia="Times New Roman" w:hAnsi="Times New Roman" w:cs="Times New Roman"/>
                <w:i/>
                <w:sz w:val="24"/>
                <w:szCs w:val="24"/>
                <w:lang w:eastAsia="uk-UA"/>
              </w:rPr>
              <w:t xml:space="preserve"> в. о. Голови ДПС від 22.06.2023 </w:t>
            </w:r>
            <w:r w:rsidR="00AF4A63" w:rsidRPr="003C062E">
              <w:rPr>
                <w:rFonts w:ascii="Times New Roman" w:eastAsia="Times New Roman" w:hAnsi="Times New Roman" w:cs="Times New Roman"/>
                <w:i/>
                <w:sz w:val="24"/>
                <w:szCs w:val="24"/>
                <w:lang w:eastAsia="uk-UA"/>
              </w:rPr>
              <w:br/>
              <w:t>№ 2882/99-00-07-04-02-08</w:t>
            </w:r>
            <w:r w:rsidRPr="003C062E">
              <w:rPr>
                <w:rFonts w:ascii="Times New Roman" w:eastAsia="Times New Roman" w:hAnsi="Times New Roman" w:cs="Times New Roman"/>
                <w:i/>
                <w:sz w:val="24"/>
                <w:szCs w:val="24"/>
                <w:lang w:eastAsia="uk-UA"/>
              </w:rPr>
              <w:t>, від 22.03.2024 № 305/99-00-17-01-04-13</w:t>
            </w:r>
            <w:r w:rsidR="00AF4A63" w:rsidRPr="003C062E">
              <w:rPr>
                <w:rFonts w:ascii="Times New Roman" w:eastAsia="Times New Roman" w:hAnsi="Times New Roman" w:cs="Times New Roman"/>
                <w:i/>
                <w:sz w:val="24"/>
                <w:szCs w:val="24"/>
                <w:lang w:eastAsia="uk-UA"/>
              </w:rPr>
              <w:t xml:space="preserve"> щодо перенесення терміну виконання заходу</w:t>
            </w:r>
          </w:p>
        </w:tc>
      </w:tr>
      <w:tr w:rsidR="003C062E" w:rsidRPr="003C062E" w:rsidTr="00EA4939">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4A63" w:rsidRPr="003C062E" w:rsidRDefault="00AF4A63" w:rsidP="00205123">
            <w:pPr>
              <w:spacing w:after="0" w:line="240" w:lineRule="auto"/>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
                <w:bCs/>
                <w:sz w:val="24"/>
                <w:szCs w:val="24"/>
                <w:lang w:eastAsia="uk-UA"/>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3C062E" w:rsidRDefault="00AF4A63"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2.2.4.3.</w:t>
            </w:r>
          </w:p>
        </w:tc>
        <w:tc>
          <w:tcPr>
            <w:tcW w:w="2551" w:type="dxa"/>
            <w:tcBorders>
              <w:top w:val="single" w:sz="4" w:space="0" w:color="auto"/>
              <w:left w:val="single" w:sz="4" w:space="0" w:color="auto"/>
              <w:bottom w:val="single" w:sz="4" w:space="0" w:color="auto"/>
              <w:right w:val="single" w:sz="4" w:space="0" w:color="auto"/>
            </w:tcBorders>
          </w:tcPr>
          <w:p w:rsidR="00AF4A63"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Придбання персональних планшетних комп’ютерів</w:t>
            </w:r>
          </w:p>
        </w:tc>
        <w:tc>
          <w:tcPr>
            <w:tcW w:w="1560" w:type="dxa"/>
            <w:tcBorders>
              <w:top w:val="single" w:sz="4" w:space="0" w:color="auto"/>
              <w:left w:val="single" w:sz="4" w:space="0" w:color="auto"/>
              <w:bottom w:val="single" w:sz="4" w:space="0" w:color="auto"/>
              <w:right w:val="single" w:sz="4" w:space="0" w:color="auto"/>
            </w:tcBorders>
          </w:tcPr>
          <w:p w:rsidR="00AF4A63"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Придбано персональні планшетні комп'ютери та взято їх на баланс </w:t>
            </w:r>
            <w:r w:rsidRPr="003C062E">
              <w:rPr>
                <w:rFonts w:ascii="Times New Roman" w:eastAsia="Times New Roman" w:hAnsi="Times New Roman" w:cs="Times New Roman"/>
                <w:sz w:val="24"/>
                <w:szCs w:val="24"/>
                <w:lang w:eastAsia="uk-UA"/>
              </w:rPr>
              <w:lastRenderedPageBreak/>
              <w:t>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15.12.</w:t>
            </w:r>
            <w:r w:rsidRPr="003C062E">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79AA" w:rsidRPr="002974E0" w:rsidRDefault="00AF4A63" w:rsidP="00CE3CCD">
            <w:pPr>
              <w:spacing w:after="0" w:line="240" w:lineRule="auto"/>
              <w:rPr>
                <w:rFonts w:ascii="Times New Roman" w:eastAsia="Times New Roman" w:hAnsi="Times New Roman" w:cs="Times New Roman"/>
                <w:sz w:val="24"/>
                <w:szCs w:val="24"/>
                <w:lang w:val="ru-RU" w:eastAsia="uk-UA"/>
              </w:rPr>
            </w:pPr>
            <w:r w:rsidRPr="003C062E">
              <w:rPr>
                <w:rFonts w:ascii="Times New Roman" w:eastAsia="Times New Roman" w:hAnsi="Times New Roman" w:cs="Times New Roman"/>
                <w:sz w:val="24"/>
                <w:szCs w:val="24"/>
                <w:lang w:eastAsia="uk-UA"/>
              </w:rPr>
              <w:t>Департамент інфраструктури та господ</w:t>
            </w:r>
            <w:r w:rsidRPr="003C062E">
              <w:rPr>
                <w:rFonts w:ascii="Times New Roman" w:eastAsia="Times New Roman" w:hAnsi="Times New Roman" w:cs="Times New Roman"/>
                <w:sz w:val="24"/>
                <w:szCs w:val="24"/>
                <w:lang w:eastAsia="uk-UA"/>
              </w:rPr>
              <w:lastRenderedPageBreak/>
              <w:t xml:space="preserve">арського забезпечення, </w:t>
            </w:r>
            <w:r w:rsidRPr="003C062E">
              <w:rPr>
                <w:rFonts w:ascii="Times New Roman" w:eastAsia="Times New Roman" w:hAnsi="Times New Roman" w:cs="Times New Roman"/>
                <w:sz w:val="24"/>
                <w:szCs w:val="24"/>
                <w:lang w:eastAsia="uk-UA"/>
              </w:rPr>
              <w:br w:type="page"/>
              <w:t>Департамент податкового аудиту,</w:t>
            </w:r>
            <w:r w:rsidRPr="003C062E">
              <w:rPr>
                <w:rFonts w:ascii="Times New Roman" w:eastAsia="Times New Roman" w:hAnsi="Times New Roman" w:cs="Times New Roman"/>
                <w:sz w:val="24"/>
                <w:szCs w:val="24"/>
                <w:lang w:eastAsia="uk-UA"/>
              </w:rPr>
              <w:br w:type="page"/>
              <w:t>Департамент фінансового забезпечення та бухгалтерського обліку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0764B1">
            <w:pPr>
              <w:spacing w:after="0" w:line="240" w:lineRule="auto"/>
              <w:jc w:val="both"/>
              <w:rPr>
                <w:rFonts w:ascii="Times New Roman" w:hAnsi="Times New Roman" w:cs="Times New Roman"/>
                <w:sz w:val="24"/>
                <w:szCs w:val="24"/>
              </w:rPr>
            </w:pPr>
            <w:r w:rsidRPr="003C062E">
              <w:rPr>
                <w:rFonts w:ascii="Times New Roman" w:eastAsia="Times New Roman" w:hAnsi="Times New Roman" w:cs="Times New Roman"/>
                <w:sz w:val="24"/>
                <w:szCs w:val="24"/>
                <w:lang w:eastAsia="uk-UA"/>
              </w:rPr>
              <w:lastRenderedPageBreak/>
              <w:t>Придбання персональних планшетних комп’ютерів</w:t>
            </w:r>
            <w:r w:rsidRPr="003C062E">
              <w:rPr>
                <w:rFonts w:ascii="Times New Roman" w:hAnsi="Times New Roman" w:cs="Times New Roman"/>
                <w:sz w:val="24"/>
                <w:szCs w:val="24"/>
              </w:rPr>
              <w:t xml:space="preserve"> буде здійснено після  проведення тендера </w:t>
            </w:r>
            <w:r w:rsidRPr="003C062E">
              <w:rPr>
                <w:rFonts w:ascii="Times New Roman" w:eastAsia="Times New Roman" w:hAnsi="Times New Roman" w:cs="Times New Roman"/>
                <w:sz w:val="24"/>
                <w:szCs w:val="24"/>
                <w:lang w:eastAsia="uk-UA"/>
              </w:rPr>
              <w:t xml:space="preserve">для закупівлі персональних планшетних комп’ютерів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584377">
            <w:pPr>
              <w:spacing w:after="0" w:line="240" w:lineRule="auto"/>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t>Виконується</w:t>
            </w:r>
          </w:p>
          <w:p w:rsidR="00AF4A63" w:rsidRPr="003C062E" w:rsidRDefault="00AF4A63" w:rsidP="00A800EB">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i/>
                <w:sz w:val="24"/>
                <w:szCs w:val="24"/>
                <w:lang w:eastAsia="uk-UA"/>
              </w:rPr>
              <w:t>Доповідн</w:t>
            </w:r>
            <w:r w:rsidR="00A800EB" w:rsidRPr="003C062E">
              <w:rPr>
                <w:rFonts w:ascii="Times New Roman" w:eastAsia="Times New Roman" w:hAnsi="Times New Roman" w:cs="Times New Roman"/>
                <w:i/>
                <w:sz w:val="24"/>
                <w:szCs w:val="24"/>
                <w:lang w:eastAsia="uk-UA"/>
              </w:rPr>
              <w:t>і</w:t>
            </w:r>
            <w:r w:rsidRPr="003C062E">
              <w:rPr>
                <w:rFonts w:ascii="Times New Roman" w:eastAsia="Times New Roman" w:hAnsi="Times New Roman" w:cs="Times New Roman"/>
                <w:i/>
                <w:sz w:val="24"/>
                <w:szCs w:val="24"/>
                <w:lang w:eastAsia="uk-UA"/>
              </w:rPr>
              <w:t xml:space="preserve"> записк</w:t>
            </w:r>
            <w:r w:rsidR="00A800EB" w:rsidRPr="003C062E">
              <w:rPr>
                <w:rFonts w:ascii="Times New Roman" w:eastAsia="Times New Roman" w:hAnsi="Times New Roman" w:cs="Times New Roman"/>
                <w:i/>
                <w:sz w:val="24"/>
                <w:szCs w:val="24"/>
                <w:lang w:eastAsia="uk-UA"/>
              </w:rPr>
              <w:t>и</w:t>
            </w:r>
            <w:r w:rsidRPr="003C062E">
              <w:rPr>
                <w:rFonts w:ascii="Times New Roman" w:eastAsia="Times New Roman" w:hAnsi="Times New Roman" w:cs="Times New Roman"/>
                <w:i/>
                <w:sz w:val="24"/>
                <w:szCs w:val="24"/>
                <w:lang w:eastAsia="uk-UA"/>
              </w:rPr>
              <w:t xml:space="preserve"> в. о. Голови ДПС від 22.06.2023 </w:t>
            </w:r>
            <w:r w:rsidRPr="003C062E">
              <w:rPr>
                <w:rFonts w:ascii="Times New Roman" w:eastAsia="Times New Roman" w:hAnsi="Times New Roman" w:cs="Times New Roman"/>
                <w:i/>
                <w:sz w:val="24"/>
                <w:szCs w:val="24"/>
                <w:lang w:eastAsia="uk-UA"/>
              </w:rPr>
              <w:br/>
              <w:t>№ 2882/99-00-</w:t>
            </w:r>
            <w:r w:rsidRPr="003C062E">
              <w:rPr>
                <w:rFonts w:ascii="Times New Roman" w:eastAsia="Times New Roman" w:hAnsi="Times New Roman" w:cs="Times New Roman"/>
                <w:i/>
                <w:sz w:val="24"/>
                <w:szCs w:val="24"/>
                <w:lang w:eastAsia="uk-UA"/>
              </w:rPr>
              <w:lastRenderedPageBreak/>
              <w:t>07-04-02-08</w:t>
            </w:r>
            <w:r w:rsidR="00A800EB" w:rsidRPr="003C062E">
              <w:rPr>
                <w:rFonts w:ascii="Times New Roman" w:eastAsia="Times New Roman" w:hAnsi="Times New Roman" w:cs="Times New Roman"/>
                <w:i/>
                <w:sz w:val="24"/>
                <w:szCs w:val="24"/>
                <w:lang w:eastAsia="uk-UA"/>
              </w:rPr>
              <w:t xml:space="preserve">, від 22.03.2024 № 305/99-00-17-01-04-13 </w:t>
            </w:r>
            <w:r w:rsidRPr="003C062E">
              <w:rPr>
                <w:rFonts w:ascii="Times New Roman" w:eastAsia="Times New Roman" w:hAnsi="Times New Roman" w:cs="Times New Roman"/>
                <w:i/>
                <w:sz w:val="24"/>
                <w:szCs w:val="24"/>
                <w:lang w:eastAsia="uk-UA"/>
              </w:rPr>
              <w:t>щодо перенесення терміну виконання заходу</w:t>
            </w:r>
          </w:p>
        </w:tc>
      </w:tr>
      <w:tr w:rsidR="003C062E" w:rsidRPr="003C062E" w:rsidTr="00DB585C">
        <w:trPr>
          <w:trHeight w:val="70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3C062E"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3C062E" w:rsidRDefault="00AF4A63"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2.2.5.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Створення системи контролю за відпрацюванням ризикових підприємств, які перебувають в процедурі реорганізації юридичної особи (крім перетворення), припинення юридичної особи</w:t>
            </w:r>
          </w:p>
        </w:tc>
      </w:tr>
      <w:tr w:rsidR="003C062E" w:rsidRPr="003C062E" w:rsidTr="00EA4939">
        <w:trPr>
          <w:trHeight w:val="69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3C062E"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3C062E" w:rsidRDefault="00AF4A63"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2.2.5.1.</w:t>
            </w:r>
          </w:p>
        </w:tc>
        <w:tc>
          <w:tcPr>
            <w:tcW w:w="2551" w:type="dxa"/>
            <w:tcBorders>
              <w:top w:val="single" w:sz="4" w:space="0" w:color="auto"/>
              <w:left w:val="single" w:sz="4" w:space="0" w:color="auto"/>
              <w:bottom w:val="single" w:sz="4" w:space="0" w:color="auto"/>
              <w:right w:val="single" w:sz="4" w:space="0" w:color="auto"/>
            </w:tcBorders>
          </w:tcPr>
          <w:p w:rsidR="00AF4A63"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Використання ризиків, які розраховані відповідно до наказу Міністерства фінансів України від 02.06.2015 </w:t>
            </w:r>
            <w:r w:rsidRPr="003C062E">
              <w:rPr>
                <w:rFonts w:ascii="Times New Roman" w:eastAsia="Times New Roman" w:hAnsi="Times New Roman" w:cs="Times New Roman"/>
                <w:sz w:val="24"/>
                <w:szCs w:val="24"/>
                <w:lang w:eastAsia="uk-UA"/>
              </w:rPr>
              <w:br/>
              <w:t>№ 524 «Про затвердження Порядку формування плану-графіка проведення документальних планових перевірок платників податків» (із змінами та доповненнями), при організації перевірок підприємств, які перебувають в стадіях припинення (реорганізації)</w:t>
            </w:r>
          </w:p>
        </w:tc>
        <w:tc>
          <w:tcPr>
            <w:tcW w:w="1560" w:type="dxa"/>
            <w:tcBorders>
              <w:top w:val="single" w:sz="4" w:space="0" w:color="auto"/>
              <w:left w:val="single" w:sz="4" w:space="0" w:color="auto"/>
              <w:bottom w:val="single" w:sz="4" w:space="0" w:color="auto"/>
              <w:right w:val="single" w:sz="4" w:space="0" w:color="auto"/>
            </w:tcBorders>
          </w:tcPr>
          <w:p w:rsidR="00AF4A63"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Відібрано перелік ризикових платників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II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податкового аудиту</w:t>
            </w:r>
          </w:p>
          <w:p w:rsidR="00AF4A63" w:rsidRPr="003C062E" w:rsidRDefault="00AF4A63" w:rsidP="00CE3CC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p w:rsidR="00AF4A63" w:rsidRPr="003C062E"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515900">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tc>
      </w:tr>
      <w:tr w:rsidR="003C062E" w:rsidRPr="003C062E" w:rsidTr="00993EB3">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3C062E"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3C062E" w:rsidRDefault="00AF4A63"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2.2.5.2.</w:t>
            </w:r>
          </w:p>
        </w:tc>
        <w:tc>
          <w:tcPr>
            <w:tcW w:w="2551" w:type="dxa"/>
            <w:tcBorders>
              <w:top w:val="single" w:sz="4" w:space="0" w:color="auto"/>
              <w:left w:val="single" w:sz="4" w:space="0" w:color="auto"/>
              <w:bottom w:val="single" w:sz="4" w:space="0" w:color="auto"/>
              <w:right w:val="single" w:sz="4" w:space="0" w:color="auto"/>
            </w:tcBorders>
          </w:tcPr>
          <w:p w:rsidR="00AF4A63"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Доведення відібраного переліку  ризикових платників до  територіальних органів ДПС</w:t>
            </w:r>
          </w:p>
        </w:tc>
        <w:tc>
          <w:tcPr>
            <w:tcW w:w="1560" w:type="dxa"/>
            <w:tcBorders>
              <w:top w:val="single" w:sz="4" w:space="0" w:color="auto"/>
              <w:left w:val="single" w:sz="4" w:space="0" w:color="auto"/>
              <w:bottom w:val="single" w:sz="4" w:space="0" w:color="auto"/>
              <w:right w:val="single" w:sz="4" w:space="0" w:color="auto"/>
            </w:tcBorders>
          </w:tcPr>
          <w:p w:rsidR="00AF4A63"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Перелік ризикових  платників доведено до територіальних органів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II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p w:rsidR="00AF4A63" w:rsidRPr="003C062E"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515900">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tc>
      </w:tr>
      <w:tr w:rsidR="003C062E" w:rsidRPr="003C062E" w:rsidTr="00841F78">
        <w:trPr>
          <w:trHeight w:val="507"/>
        </w:trPr>
        <w:tc>
          <w:tcPr>
            <w:tcW w:w="1843" w:type="dxa"/>
            <w:vMerge/>
            <w:tcBorders>
              <w:top w:val="single" w:sz="4" w:space="0" w:color="auto"/>
              <w:left w:val="single" w:sz="4" w:space="0" w:color="auto"/>
              <w:bottom w:val="single" w:sz="4" w:space="0" w:color="auto"/>
              <w:right w:val="single" w:sz="4" w:space="0" w:color="auto"/>
            </w:tcBorders>
            <w:vAlign w:val="center"/>
          </w:tcPr>
          <w:p w:rsidR="00AF4A63" w:rsidRPr="003C062E"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993EB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2.2.5.3.</w:t>
            </w:r>
          </w:p>
        </w:tc>
        <w:tc>
          <w:tcPr>
            <w:tcW w:w="2551" w:type="dxa"/>
            <w:tcBorders>
              <w:top w:val="single" w:sz="4" w:space="0" w:color="auto"/>
              <w:left w:val="single" w:sz="4" w:space="0" w:color="auto"/>
              <w:bottom w:val="single" w:sz="4" w:space="0" w:color="auto"/>
              <w:right w:val="single" w:sz="4" w:space="0" w:color="auto"/>
            </w:tcBorders>
          </w:tcPr>
          <w:p w:rsidR="00AF4A63" w:rsidRPr="003C062E" w:rsidRDefault="00AF4A63" w:rsidP="00993EB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Забезпечення контролю за першочерговим проведенням перевірок платників із доведеного переліку</w:t>
            </w:r>
          </w:p>
        </w:tc>
        <w:tc>
          <w:tcPr>
            <w:tcW w:w="1560" w:type="dxa"/>
            <w:tcBorders>
              <w:top w:val="single" w:sz="4" w:space="0" w:color="auto"/>
              <w:left w:val="single" w:sz="4" w:space="0" w:color="auto"/>
              <w:bottom w:val="single" w:sz="4" w:space="0" w:color="auto"/>
              <w:right w:val="single" w:sz="4" w:space="0" w:color="auto"/>
            </w:tcBorders>
          </w:tcPr>
          <w:p w:rsidR="006079AA" w:rsidRPr="003C062E" w:rsidRDefault="00AF4A63" w:rsidP="00993EB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Здійснено аналіз проведених перевірок, узагальнені результати направлено до територіальних органів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993EB3">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993EB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p w:rsidR="00AF4A63" w:rsidRPr="003C062E"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993EB3">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tc>
      </w:tr>
      <w:tr w:rsidR="003C062E" w:rsidRPr="003C062E" w:rsidTr="00DB585C">
        <w:trPr>
          <w:trHeight w:val="61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4A63" w:rsidRPr="003C062E" w:rsidRDefault="00AF4A63" w:rsidP="00205123">
            <w:pPr>
              <w:spacing w:after="0" w:line="240" w:lineRule="auto"/>
              <w:jc w:val="center"/>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
                <w:bCs/>
                <w:sz w:val="24"/>
                <w:szCs w:val="24"/>
                <w:lang w:eastAsia="uk-UA"/>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3C062E" w:rsidRDefault="00AF4A63"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2.2.6.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Перехід до якісно нового рівня здійснення контрольно-перевірочної роботи, що базується на принципах прозорості та результативності</w:t>
            </w:r>
          </w:p>
        </w:tc>
      </w:tr>
      <w:tr w:rsidR="003C062E" w:rsidRPr="003C062E" w:rsidTr="00A069F2">
        <w:trPr>
          <w:trHeight w:val="37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3C062E"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3C062E" w:rsidRDefault="00AF4A63"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2.2.6.1.</w:t>
            </w:r>
          </w:p>
        </w:tc>
        <w:tc>
          <w:tcPr>
            <w:tcW w:w="2551" w:type="dxa"/>
            <w:tcBorders>
              <w:top w:val="single" w:sz="4" w:space="0" w:color="auto"/>
              <w:left w:val="single" w:sz="4" w:space="0" w:color="auto"/>
              <w:bottom w:val="single" w:sz="4" w:space="0" w:color="auto"/>
              <w:right w:val="single" w:sz="4" w:space="0" w:color="auto"/>
            </w:tcBorders>
          </w:tcPr>
          <w:p w:rsidR="00AF4A63"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Оперативне інформування підприємств/бізнес </w:t>
            </w:r>
            <w:r w:rsidRPr="003C062E">
              <w:rPr>
                <w:rFonts w:ascii="Times New Roman" w:eastAsia="Times New Roman" w:hAnsi="Times New Roman" w:cs="Times New Roman"/>
                <w:sz w:val="24"/>
                <w:szCs w:val="24"/>
                <w:lang w:eastAsia="uk-UA"/>
              </w:rPr>
              <w:lastRenderedPageBreak/>
              <w:t>спільноти/громадян щодо контрольно-перевірочної роботи підрозділів податкового аудиту</w:t>
            </w:r>
          </w:p>
        </w:tc>
        <w:tc>
          <w:tcPr>
            <w:tcW w:w="1560" w:type="dxa"/>
            <w:tcBorders>
              <w:top w:val="single" w:sz="4" w:space="0" w:color="auto"/>
              <w:left w:val="single" w:sz="4" w:space="0" w:color="auto"/>
              <w:bottom w:val="single" w:sz="4" w:space="0" w:color="auto"/>
              <w:right w:val="single" w:sz="4" w:space="0" w:color="auto"/>
            </w:tcBorders>
          </w:tcPr>
          <w:p w:rsidR="00AF4A63"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Створено на вебпорталі ДПС у </w:t>
            </w:r>
            <w:r w:rsidRPr="003C062E">
              <w:rPr>
                <w:rFonts w:ascii="Times New Roman" w:eastAsia="Times New Roman" w:hAnsi="Times New Roman" w:cs="Times New Roman"/>
                <w:sz w:val="24"/>
                <w:szCs w:val="24"/>
                <w:lang w:eastAsia="uk-UA"/>
              </w:rPr>
              <w:lastRenderedPageBreak/>
              <w:t xml:space="preserve">розділі «Діяльність»  підрозділ «Контрольно-перевірочна робота підрозділів податкового аудиту» та забезпечено наповнення його інформацією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31.12.</w:t>
            </w:r>
            <w:r w:rsidRPr="003C062E">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податк</w:t>
            </w:r>
            <w:r w:rsidRPr="003C062E">
              <w:rPr>
                <w:rFonts w:ascii="Times New Roman" w:eastAsia="Times New Roman" w:hAnsi="Times New Roman" w:cs="Times New Roman"/>
                <w:sz w:val="24"/>
                <w:szCs w:val="24"/>
                <w:lang w:eastAsia="uk-UA"/>
              </w:rPr>
              <w:lastRenderedPageBreak/>
              <w:t>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r>
            <w:r w:rsidRPr="003C062E">
              <w:rPr>
                <w:rFonts w:ascii="Times New Roman" w:eastAsia="Calibri" w:hAnsi="Times New Roman" w:cs="Times New Roman"/>
                <w:sz w:val="24"/>
                <w:szCs w:val="24"/>
              </w:rPr>
              <w:lastRenderedPageBreak/>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p w:rsidR="00AF4A63" w:rsidRPr="003C062E"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14238D">
            <w:pPr>
              <w:spacing w:after="0" w:line="240" w:lineRule="auto"/>
              <w:jc w:val="center"/>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lastRenderedPageBreak/>
              <w:t>Виконано</w:t>
            </w:r>
          </w:p>
        </w:tc>
      </w:tr>
      <w:tr w:rsidR="003C062E" w:rsidRPr="003C062E" w:rsidTr="006549FC">
        <w:trPr>
          <w:trHeight w:val="365"/>
        </w:trPr>
        <w:tc>
          <w:tcPr>
            <w:tcW w:w="1843" w:type="dxa"/>
            <w:vMerge/>
            <w:tcBorders>
              <w:top w:val="single" w:sz="4" w:space="0" w:color="auto"/>
              <w:left w:val="single" w:sz="4" w:space="0" w:color="auto"/>
              <w:bottom w:val="single" w:sz="4" w:space="0" w:color="auto"/>
              <w:right w:val="single" w:sz="4" w:space="0" w:color="auto"/>
            </w:tcBorders>
            <w:vAlign w:val="center"/>
          </w:tcPr>
          <w:p w:rsidR="00AF4A63" w:rsidRPr="003C062E"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5B023A">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2.2.6.2.</w:t>
            </w:r>
          </w:p>
        </w:tc>
        <w:tc>
          <w:tcPr>
            <w:tcW w:w="2551" w:type="dxa"/>
            <w:tcBorders>
              <w:top w:val="single" w:sz="4" w:space="0" w:color="auto"/>
              <w:left w:val="single" w:sz="4" w:space="0" w:color="auto"/>
              <w:bottom w:val="single" w:sz="4" w:space="0" w:color="auto"/>
              <w:right w:val="single" w:sz="4" w:space="0" w:color="auto"/>
            </w:tcBorders>
          </w:tcPr>
          <w:p w:rsidR="00AF4A63" w:rsidRPr="003C062E" w:rsidRDefault="00AF4A63" w:rsidP="005B023A">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Пріоритетне відпрацювання звернень підприємств/бізнес спільноти/громадян стосовно змін та новел у законодавстві з питань контрольно-перевірочної роботи, </w:t>
            </w:r>
            <w:r w:rsidRPr="003C062E">
              <w:rPr>
                <w:rFonts w:ascii="Times New Roman" w:eastAsia="Times New Roman" w:hAnsi="Times New Roman" w:cs="Times New Roman"/>
                <w:sz w:val="24"/>
                <w:szCs w:val="24"/>
                <w:lang w:eastAsia="uk-UA"/>
              </w:rPr>
              <w:lastRenderedPageBreak/>
              <w:t xml:space="preserve">що надійшли через комунікаційну податкову платформу </w:t>
            </w:r>
          </w:p>
        </w:tc>
        <w:tc>
          <w:tcPr>
            <w:tcW w:w="1560" w:type="dxa"/>
            <w:tcBorders>
              <w:top w:val="single" w:sz="4" w:space="0" w:color="auto"/>
              <w:left w:val="single" w:sz="4" w:space="0" w:color="auto"/>
              <w:bottom w:val="single" w:sz="4" w:space="0" w:color="auto"/>
              <w:right w:val="single" w:sz="4" w:space="0" w:color="auto"/>
            </w:tcBorders>
          </w:tcPr>
          <w:p w:rsidR="00AF4A63" w:rsidRPr="003C062E" w:rsidRDefault="00AF4A63" w:rsidP="005B023A">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Забезпечено повноту та своєчасність відпрацювання звернень, що надійшли через комунікацій</w:t>
            </w:r>
            <w:r w:rsidRPr="003C062E">
              <w:rPr>
                <w:rFonts w:ascii="Times New Roman" w:eastAsia="Times New Roman" w:hAnsi="Times New Roman" w:cs="Times New Roman"/>
                <w:sz w:val="24"/>
                <w:szCs w:val="24"/>
                <w:lang w:eastAsia="uk-UA"/>
              </w:rPr>
              <w:lastRenderedPageBreak/>
              <w:t>ну податкову платформу</w:t>
            </w:r>
          </w:p>
          <w:p w:rsidR="00EF65C8" w:rsidRPr="003C062E" w:rsidRDefault="00EF65C8" w:rsidP="005B023A">
            <w:pPr>
              <w:spacing w:after="0" w:line="240" w:lineRule="auto"/>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5B023A">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31.12.</w:t>
            </w:r>
            <w:r w:rsidRPr="003C062E">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5B023A">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p w:rsidR="00AF4A63" w:rsidRPr="003C062E"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606462">
            <w:pPr>
              <w:spacing w:after="0" w:line="240" w:lineRule="auto"/>
              <w:jc w:val="center"/>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t xml:space="preserve">Виконано </w:t>
            </w:r>
          </w:p>
        </w:tc>
      </w:tr>
      <w:tr w:rsidR="003C062E" w:rsidRPr="003C062E" w:rsidTr="00DB585C">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3C062E"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3C062E" w:rsidRDefault="00AF4A63"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2.2.7.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Поступове запровадження електронної документальної перевірки (електронного аудиту) спочатку великих платників податків, а надалі всіх платників</w:t>
            </w:r>
          </w:p>
        </w:tc>
      </w:tr>
      <w:tr w:rsidR="003C062E" w:rsidRPr="003C062E"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tcPr>
          <w:p w:rsidR="00AF4A63" w:rsidRPr="003C062E"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EE417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2.2.7.1.</w:t>
            </w:r>
          </w:p>
        </w:tc>
        <w:tc>
          <w:tcPr>
            <w:tcW w:w="2551" w:type="dxa"/>
            <w:tcBorders>
              <w:top w:val="single" w:sz="4" w:space="0" w:color="auto"/>
              <w:left w:val="single" w:sz="4" w:space="0" w:color="auto"/>
              <w:bottom w:val="single" w:sz="4" w:space="0" w:color="auto"/>
              <w:right w:val="single" w:sz="4" w:space="0" w:color="auto"/>
            </w:tcBorders>
          </w:tcPr>
          <w:p w:rsidR="00AF4A63" w:rsidRPr="003C062E" w:rsidRDefault="00AF4A63" w:rsidP="00EE417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Придбання (розроблення) та впровадження програмного забезпечення щодо автоматизації процесу проведення податкових перевірок (e-аудит)</w:t>
            </w:r>
          </w:p>
        </w:tc>
        <w:tc>
          <w:tcPr>
            <w:tcW w:w="1560" w:type="dxa"/>
            <w:tcBorders>
              <w:top w:val="single" w:sz="4" w:space="0" w:color="auto"/>
              <w:left w:val="single" w:sz="4" w:space="0" w:color="auto"/>
              <w:bottom w:val="single" w:sz="4" w:space="0" w:color="auto"/>
              <w:right w:val="single" w:sz="4" w:space="0" w:color="auto"/>
            </w:tcBorders>
          </w:tcPr>
          <w:p w:rsidR="00AF4A63" w:rsidRPr="003C062E" w:rsidRDefault="00AF4A63" w:rsidP="00EE417C">
            <w:pPr>
              <w:spacing w:after="32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EE417C">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 строки визначені законодавчими актами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790A4A">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інформаційних технологій,</w:t>
            </w:r>
            <w:r w:rsidRPr="003C062E">
              <w:rPr>
                <w:rFonts w:ascii="Times New Roman" w:eastAsia="Times New Roman" w:hAnsi="Times New Roman" w:cs="Times New Roman"/>
                <w:sz w:val="24"/>
                <w:szCs w:val="24"/>
                <w:lang w:eastAsia="uk-UA"/>
              </w:rPr>
              <w:br/>
            </w:r>
            <w:r w:rsidR="00BF6E2F" w:rsidRPr="003C062E">
              <w:rPr>
                <w:rFonts w:ascii="Times New Roman" w:eastAsia="Times New Roman" w:hAnsi="Times New Roman" w:cs="Times New Roman"/>
                <w:sz w:val="24"/>
                <w:szCs w:val="24"/>
                <w:lang w:eastAsia="uk-UA"/>
              </w:rPr>
              <w:t>Департамент податкового аудиту</w:t>
            </w:r>
          </w:p>
          <w:p w:rsidR="00AF4A63" w:rsidRPr="003C062E" w:rsidRDefault="00AF4A63" w:rsidP="00790A4A">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EE417C">
            <w:pPr>
              <w:spacing w:after="0" w:line="240" w:lineRule="auto"/>
              <w:contextualSpacing/>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Розроблено Технічні вимоги для автоматизації пр</w:t>
            </w:r>
            <w:r w:rsidR="007E0F4D" w:rsidRPr="003C062E">
              <w:rPr>
                <w:rFonts w:ascii="Times New Roman" w:eastAsia="Times New Roman" w:hAnsi="Times New Roman" w:cs="Times New Roman"/>
                <w:sz w:val="24"/>
                <w:szCs w:val="24"/>
                <w:lang w:eastAsia="uk-UA"/>
              </w:rPr>
              <w:t>оцесу електронної перевірки (</w:t>
            </w:r>
            <w:r w:rsidR="00261AE0" w:rsidRPr="003C062E">
              <w:rPr>
                <w:rFonts w:ascii="Times New Roman" w:eastAsia="Times New Roman" w:hAnsi="Times New Roman" w:cs="Times New Roman"/>
                <w:sz w:val="24"/>
                <w:szCs w:val="24"/>
                <w:lang w:eastAsia="uk-UA"/>
              </w:rPr>
              <w:t>Е</w:t>
            </w:r>
            <w:r w:rsidR="007E0F4D" w:rsidRPr="003C062E">
              <w:rPr>
                <w:rFonts w:ascii="Times New Roman" w:eastAsia="Times New Roman" w:hAnsi="Times New Roman" w:cs="Times New Roman"/>
                <w:sz w:val="24"/>
                <w:szCs w:val="24"/>
                <w:lang w:eastAsia="uk-UA"/>
              </w:rPr>
              <w:t>-</w:t>
            </w:r>
            <w:r w:rsidR="00261AE0" w:rsidRPr="003C062E">
              <w:rPr>
                <w:rFonts w:ascii="Times New Roman" w:eastAsia="Times New Roman" w:hAnsi="Times New Roman" w:cs="Times New Roman"/>
                <w:sz w:val="24"/>
                <w:szCs w:val="24"/>
                <w:lang w:eastAsia="uk-UA"/>
              </w:rPr>
              <w:t>а</w:t>
            </w:r>
            <w:r w:rsidRPr="003C062E">
              <w:rPr>
                <w:rFonts w:ascii="Times New Roman" w:eastAsia="Times New Roman" w:hAnsi="Times New Roman" w:cs="Times New Roman"/>
                <w:sz w:val="24"/>
                <w:szCs w:val="24"/>
                <w:lang w:eastAsia="uk-UA"/>
              </w:rPr>
              <w:t xml:space="preserve">удит). Технічні вимоги направлено на погодження Міністерству фінансів України (лист ДПС від 24.02.2023 </w:t>
            </w:r>
            <w:r w:rsidRPr="003C062E">
              <w:rPr>
                <w:rFonts w:ascii="Times New Roman" w:eastAsia="Times New Roman" w:hAnsi="Times New Roman" w:cs="Times New Roman"/>
                <w:sz w:val="24"/>
                <w:szCs w:val="24"/>
                <w:lang w:eastAsia="uk-UA"/>
              </w:rPr>
              <w:br/>
              <w:t>№ 402/4/99-00-20-05-04).</w:t>
            </w:r>
          </w:p>
          <w:p w:rsidR="00AF4A63" w:rsidRPr="003C062E" w:rsidRDefault="00AF4A63" w:rsidP="00EE417C">
            <w:pPr>
              <w:spacing w:after="0" w:line="240" w:lineRule="auto"/>
              <w:contextualSpacing/>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Доопрацьовані за результатами розгляду Міністерством фінансів України (вх. ДПС № 298/4 від 13.03.2023) Технічні вимоги повторно направлено Міністерству фінансів України (лист ДПС від 15.03.2023 </w:t>
            </w:r>
            <w:r w:rsidRPr="003C062E">
              <w:rPr>
                <w:rFonts w:ascii="Times New Roman" w:eastAsia="Times New Roman" w:hAnsi="Times New Roman" w:cs="Times New Roman"/>
                <w:sz w:val="24"/>
                <w:szCs w:val="24"/>
                <w:lang w:eastAsia="uk-UA"/>
              </w:rPr>
              <w:br/>
              <w:t>№ 539/4/99-00-20-05-04).</w:t>
            </w:r>
          </w:p>
          <w:p w:rsidR="00AF4A63" w:rsidRPr="003C062E" w:rsidRDefault="00AF4A63" w:rsidP="00EE417C">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Доопрацьовані за результатами наради, яка відбулась у Міністерстві фінансів України 21.03.2023, Технічні вимоги надіслано до Міністерства фінансів України (лист ДПС від 23.03.2023 № 602/4/99-00-20-05-04).</w:t>
            </w:r>
          </w:p>
          <w:p w:rsidR="00AF4A63" w:rsidRPr="003C062E" w:rsidRDefault="00C56BCA" w:rsidP="00826088">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Міністерством</w:t>
            </w:r>
            <w:r w:rsidR="00AF4A63" w:rsidRPr="003C062E">
              <w:rPr>
                <w:rFonts w:ascii="Times New Roman" w:eastAsia="Times New Roman" w:hAnsi="Times New Roman" w:cs="Times New Roman"/>
                <w:sz w:val="24"/>
                <w:szCs w:val="24"/>
                <w:lang w:eastAsia="uk-UA"/>
              </w:rPr>
              <w:t xml:space="preserve"> фінансів України поінформовано</w:t>
            </w:r>
            <w:r w:rsidRPr="003C062E">
              <w:rPr>
                <w:rFonts w:ascii="Times New Roman" w:eastAsia="Times New Roman" w:hAnsi="Times New Roman" w:cs="Times New Roman"/>
                <w:sz w:val="24"/>
                <w:szCs w:val="24"/>
                <w:lang w:eastAsia="uk-UA"/>
              </w:rPr>
              <w:t xml:space="preserve"> ДПС</w:t>
            </w:r>
            <w:r w:rsidR="00AF4A63" w:rsidRPr="003C062E">
              <w:rPr>
                <w:rFonts w:ascii="Times New Roman" w:eastAsia="Times New Roman" w:hAnsi="Times New Roman" w:cs="Times New Roman"/>
                <w:sz w:val="24"/>
                <w:szCs w:val="24"/>
                <w:lang w:eastAsia="uk-UA"/>
              </w:rPr>
              <w:t xml:space="preserve">, що Технічні вимоги можуть бути застосовані для розробки </w:t>
            </w:r>
            <w:r w:rsidR="00261AE0" w:rsidRPr="003C062E">
              <w:rPr>
                <w:rFonts w:ascii="Times New Roman" w:eastAsia="Times New Roman" w:hAnsi="Times New Roman" w:cs="Times New Roman"/>
                <w:sz w:val="24"/>
                <w:szCs w:val="24"/>
                <w:lang w:eastAsia="uk-UA"/>
              </w:rPr>
              <w:br/>
            </w:r>
            <w:r w:rsidR="00AF4A63" w:rsidRPr="003C062E">
              <w:rPr>
                <w:rFonts w:ascii="Times New Roman" w:eastAsia="Times New Roman" w:hAnsi="Times New Roman" w:cs="Times New Roman"/>
                <w:sz w:val="24"/>
                <w:szCs w:val="24"/>
                <w:lang w:eastAsia="uk-UA"/>
              </w:rPr>
              <w:t>ІКС «</w:t>
            </w:r>
            <w:r w:rsidR="00261AE0" w:rsidRPr="003C062E">
              <w:rPr>
                <w:rFonts w:ascii="Times New Roman" w:eastAsia="Times New Roman" w:hAnsi="Times New Roman" w:cs="Times New Roman"/>
                <w:sz w:val="24"/>
                <w:szCs w:val="24"/>
                <w:lang w:eastAsia="uk-UA"/>
              </w:rPr>
              <w:t>Е</w:t>
            </w:r>
            <w:r w:rsidR="00AF4A63" w:rsidRPr="003C062E">
              <w:rPr>
                <w:rFonts w:ascii="Times New Roman" w:eastAsia="Times New Roman" w:hAnsi="Times New Roman" w:cs="Times New Roman"/>
                <w:sz w:val="24"/>
                <w:szCs w:val="24"/>
                <w:lang w:eastAsia="uk-UA"/>
              </w:rPr>
              <w:t>-</w:t>
            </w:r>
            <w:r w:rsidR="00261AE0" w:rsidRPr="003C062E">
              <w:rPr>
                <w:rFonts w:ascii="Times New Roman" w:eastAsia="Times New Roman" w:hAnsi="Times New Roman" w:cs="Times New Roman"/>
                <w:sz w:val="24"/>
                <w:szCs w:val="24"/>
                <w:lang w:eastAsia="uk-UA"/>
              </w:rPr>
              <w:t>а</w:t>
            </w:r>
            <w:r w:rsidR="00AF4A63" w:rsidRPr="003C062E">
              <w:rPr>
                <w:rFonts w:ascii="Times New Roman" w:eastAsia="Times New Roman" w:hAnsi="Times New Roman" w:cs="Times New Roman"/>
                <w:sz w:val="24"/>
                <w:szCs w:val="24"/>
                <w:lang w:eastAsia="uk-UA"/>
              </w:rPr>
              <w:t xml:space="preserve">удит» (лист від 28.03.2023 </w:t>
            </w:r>
            <w:r w:rsidR="00AF4A63" w:rsidRPr="003C062E">
              <w:rPr>
                <w:rFonts w:ascii="Times New Roman" w:eastAsia="Times New Roman" w:hAnsi="Times New Roman" w:cs="Times New Roman"/>
                <w:sz w:val="24"/>
                <w:szCs w:val="24"/>
                <w:lang w:eastAsia="uk-UA"/>
              </w:rPr>
              <w:br/>
              <w:t xml:space="preserve">№ 20020-03-62/8429 (вх. ДПС № 367/4 </w:t>
            </w:r>
            <w:r w:rsidR="00AF4A63" w:rsidRPr="003C062E">
              <w:rPr>
                <w:rFonts w:ascii="Times New Roman" w:eastAsia="Times New Roman" w:hAnsi="Times New Roman" w:cs="Times New Roman"/>
                <w:sz w:val="24"/>
                <w:szCs w:val="24"/>
                <w:lang w:eastAsia="uk-UA"/>
              </w:rPr>
              <w:br/>
              <w:t>від 29.03.2023)).</w:t>
            </w:r>
          </w:p>
          <w:p w:rsidR="00AF4A63" w:rsidRPr="003C062E" w:rsidRDefault="00AF4A63" w:rsidP="008C0BC7">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Міністерством фінансів України погоджені технічні вимоги (в робочому порядку).</w:t>
            </w:r>
          </w:p>
          <w:p w:rsidR="00AF4A63" w:rsidRPr="003C062E" w:rsidRDefault="00AF4A63" w:rsidP="00EE417C">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Триває тестування та доопрацювання інформаційно-комунікаційної системи «Електронний кабінет» в частині подання (експорту) великими платниками податків SAF-T UA файлів формату XML відповідно до схеми XSD з метою визначення цілісності та коректності поданих до податкового органу даних.</w:t>
            </w:r>
          </w:p>
          <w:p w:rsidR="00AF4A63" w:rsidRPr="003C062E" w:rsidRDefault="00AF4A63" w:rsidP="00EE417C">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На Інтернет ресурсі Prozorro Центральним агентством з управління проєктами (СРМА) 26.04.2023 розміщено технічні вимоги до програмного продукту з метою проведення ринкових (маркетингових) консультацій для визначення критерію оцінки тендерних пропозицій </w:t>
            </w:r>
            <w:r w:rsidRPr="003C062E">
              <w:rPr>
                <w:rFonts w:ascii="Times New Roman" w:eastAsia="Times New Roman" w:hAnsi="Times New Roman" w:cs="Times New Roman"/>
                <w:sz w:val="24"/>
                <w:szCs w:val="24"/>
                <w:lang w:eastAsia="uk-UA"/>
              </w:rPr>
              <w:lastRenderedPageBreak/>
              <w:t>(визначаються параметри бюджетного проєкту, терміни його виконання та вимоги щодо можливості виконання).</w:t>
            </w:r>
          </w:p>
          <w:p w:rsidR="00AF4A63" w:rsidRPr="003C062E" w:rsidRDefault="00AF4A63" w:rsidP="008C0BC7">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Узгоджені з Міністерством фінансів України Технічні вимоги надіслано до EU4PFM для проведення торгів.</w:t>
            </w:r>
          </w:p>
          <w:p w:rsidR="00AF4A63" w:rsidRPr="003C062E" w:rsidRDefault="00AF4A63" w:rsidP="00627B7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Опрацьовані коментарі та зауваження експертів EU4PFM, а також запитання від потенційних постачальників, отримані у рамках проведення ринкових консультацій.</w:t>
            </w:r>
          </w:p>
          <w:p w:rsidR="00AF4A63" w:rsidRPr="003C062E" w:rsidRDefault="00AF4A63" w:rsidP="00627B71">
            <w:pPr>
              <w:spacing w:after="0" w:line="240" w:lineRule="auto"/>
              <w:jc w:val="both"/>
              <w:rPr>
                <w:rFonts w:ascii="Times New Roman" w:hAnsi="Times New Roman" w:cs="Times New Roman"/>
                <w:sz w:val="24"/>
                <w:szCs w:val="24"/>
              </w:rPr>
            </w:pPr>
            <w:r w:rsidRPr="003C062E">
              <w:rPr>
                <w:rFonts w:ascii="Times New Roman" w:eastAsia="Times New Roman" w:hAnsi="Times New Roman" w:cs="Times New Roman"/>
                <w:sz w:val="24"/>
                <w:szCs w:val="24"/>
                <w:lang w:eastAsia="uk-UA"/>
              </w:rPr>
              <w:t>Фінальну версію Технічних вимог направлено EU4PFM</w:t>
            </w:r>
            <w:r w:rsidRPr="003C062E">
              <w:rPr>
                <w:rFonts w:ascii="Times New Roman" w:hAnsi="Times New Roman" w:cs="Times New Roman"/>
                <w:sz w:val="24"/>
                <w:szCs w:val="24"/>
              </w:rPr>
              <w:t>.</w:t>
            </w:r>
          </w:p>
          <w:p w:rsidR="00AF4A63" w:rsidRPr="003C062E" w:rsidRDefault="00AF4A63" w:rsidP="001E0F5A">
            <w:pPr>
              <w:pStyle w:val="Bodytext21"/>
              <w:shd w:val="clear" w:color="auto" w:fill="auto"/>
              <w:spacing w:after="0" w:line="240" w:lineRule="auto"/>
              <w:ind w:right="34"/>
              <w:jc w:val="both"/>
              <w:rPr>
                <w:rFonts w:eastAsia="Times New Roman"/>
                <w:sz w:val="24"/>
                <w:szCs w:val="24"/>
                <w:lang w:eastAsia="uk-UA"/>
              </w:rPr>
            </w:pPr>
            <w:r w:rsidRPr="003C062E">
              <w:rPr>
                <w:rFonts w:eastAsia="Times New Roman"/>
                <w:sz w:val="24"/>
                <w:szCs w:val="24"/>
                <w:lang w:eastAsia="uk-UA"/>
              </w:rPr>
              <w:t>Заінтересованими структурними підрозділами ДПС розглянуто проєкт договору про надання послуг з розробки</w:t>
            </w:r>
            <w:r w:rsidR="00261AE0" w:rsidRPr="003C062E">
              <w:rPr>
                <w:rFonts w:eastAsia="Times New Roman"/>
                <w:sz w:val="24"/>
                <w:szCs w:val="24"/>
                <w:lang w:eastAsia="uk-UA"/>
              </w:rPr>
              <w:t xml:space="preserve"> програмного забезпечення ІКС «Е</w:t>
            </w:r>
            <w:r w:rsidRPr="003C062E">
              <w:rPr>
                <w:rFonts w:eastAsia="Times New Roman"/>
                <w:sz w:val="24"/>
                <w:szCs w:val="24"/>
                <w:lang w:eastAsia="uk-UA"/>
              </w:rPr>
              <w:t>-</w:t>
            </w:r>
            <w:r w:rsidR="00261AE0" w:rsidRPr="003C062E">
              <w:rPr>
                <w:rFonts w:eastAsia="Times New Roman"/>
                <w:sz w:val="24"/>
                <w:szCs w:val="24"/>
                <w:lang w:eastAsia="uk-UA"/>
              </w:rPr>
              <w:t>а</w:t>
            </w:r>
            <w:r w:rsidRPr="003C062E">
              <w:rPr>
                <w:rFonts w:eastAsia="Times New Roman"/>
                <w:sz w:val="24"/>
                <w:szCs w:val="24"/>
                <w:lang w:eastAsia="uk-UA"/>
              </w:rPr>
              <w:t>удит» за підтримки проєкту міжнародної технічної допомоги EU4PFM.</w:t>
            </w:r>
          </w:p>
          <w:p w:rsidR="00AF4A63" w:rsidRPr="003C062E" w:rsidRDefault="00AF4A63" w:rsidP="001E0F5A">
            <w:pPr>
              <w:pStyle w:val="Bodytext21"/>
              <w:shd w:val="clear" w:color="auto" w:fill="auto"/>
              <w:spacing w:after="0" w:line="240" w:lineRule="auto"/>
              <w:ind w:right="34"/>
              <w:jc w:val="both"/>
              <w:rPr>
                <w:rFonts w:eastAsia="Times New Roman"/>
                <w:sz w:val="24"/>
                <w:szCs w:val="24"/>
                <w:lang w:eastAsia="uk-UA"/>
              </w:rPr>
            </w:pPr>
            <w:r w:rsidRPr="003C062E">
              <w:rPr>
                <w:rFonts w:eastAsia="Times New Roman"/>
                <w:sz w:val="24"/>
                <w:szCs w:val="24"/>
                <w:lang w:eastAsia="uk-UA"/>
              </w:rPr>
              <w:t>Проведено міжнародні торги на розробку</w:t>
            </w:r>
            <w:r w:rsidR="00261AE0" w:rsidRPr="003C062E">
              <w:rPr>
                <w:rFonts w:eastAsia="Times New Roman"/>
                <w:sz w:val="24"/>
                <w:szCs w:val="24"/>
                <w:lang w:eastAsia="uk-UA"/>
              </w:rPr>
              <w:t xml:space="preserve"> програмного забезпечення ІКС «Е</w:t>
            </w:r>
            <w:r w:rsidRPr="003C062E">
              <w:rPr>
                <w:rFonts w:eastAsia="Times New Roman"/>
                <w:sz w:val="24"/>
                <w:szCs w:val="24"/>
                <w:lang w:eastAsia="uk-UA"/>
              </w:rPr>
              <w:t>-</w:t>
            </w:r>
            <w:r w:rsidR="00261AE0" w:rsidRPr="003C062E">
              <w:rPr>
                <w:rFonts w:eastAsia="Times New Roman"/>
                <w:sz w:val="24"/>
                <w:szCs w:val="24"/>
                <w:lang w:eastAsia="uk-UA"/>
              </w:rPr>
              <w:t>а</w:t>
            </w:r>
            <w:r w:rsidRPr="003C062E">
              <w:rPr>
                <w:rFonts w:eastAsia="Times New Roman"/>
                <w:sz w:val="24"/>
                <w:szCs w:val="24"/>
                <w:lang w:eastAsia="uk-UA"/>
              </w:rPr>
              <w:t>удит».</w:t>
            </w:r>
          </w:p>
          <w:p w:rsidR="00AF4A63" w:rsidRPr="003C062E" w:rsidRDefault="00AF4A63" w:rsidP="001E0F5A">
            <w:pPr>
              <w:pStyle w:val="Bodytext21"/>
              <w:shd w:val="clear" w:color="auto" w:fill="auto"/>
              <w:spacing w:after="0" w:line="240" w:lineRule="auto"/>
              <w:ind w:right="34"/>
              <w:jc w:val="both"/>
              <w:rPr>
                <w:rFonts w:eastAsia="Times New Roman"/>
                <w:sz w:val="24"/>
                <w:szCs w:val="24"/>
                <w:lang w:eastAsia="uk-UA"/>
              </w:rPr>
            </w:pPr>
            <w:r w:rsidRPr="003C062E">
              <w:rPr>
                <w:rFonts w:eastAsia="Times New Roman"/>
                <w:sz w:val="24"/>
                <w:szCs w:val="24"/>
                <w:lang w:eastAsia="uk-UA"/>
              </w:rPr>
              <w:t xml:space="preserve">З переможцем (ТОВ «АМЕДІЯ») укладено Договір від 14.09.2023 № 2023/4-3-251 </w:t>
            </w:r>
            <w:r w:rsidRPr="003C062E">
              <w:rPr>
                <w:rFonts w:eastAsia="Times New Roman"/>
                <w:sz w:val="24"/>
                <w:szCs w:val="24"/>
                <w:lang w:eastAsia="uk-UA"/>
              </w:rPr>
              <w:lastRenderedPageBreak/>
              <w:t>(далі – Договір).</w:t>
            </w:r>
          </w:p>
          <w:p w:rsidR="00AF4A63" w:rsidRPr="003C062E" w:rsidRDefault="00AF4A63" w:rsidP="001E0F5A">
            <w:pPr>
              <w:pStyle w:val="Bodytext21"/>
              <w:shd w:val="clear" w:color="auto" w:fill="auto"/>
              <w:spacing w:after="0" w:line="240" w:lineRule="auto"/>
              <w:ind w:right="34"/>
              <w:jc w:val="both"/>
              <w:rPr>
                <w:rFonts w:eastAsia="Times New Roman"/>
                <w:sz w:val="24"/>
                <w:szCs w:val="24"/>
                <w:lang w:eastAsia="uk-UA"/>
              </w:rPr>
            </w:pPr>
            <w:r w:rsidRPr="003C062E">
              <w:rPr>
                <w:rFonts w:eastAsia="Times New Roman"/>
                <w:sz w:val="24"/>
                <w:szCs w:val="24"/>
                <w:lang w:eastAsia="uk-UA"/>
              </w:rPr>
              <w:t>Затверджено Статут проєкту відповідно до Договору.</w:t>
            </w:r>
          </w:p>
          <w:p w:rsidR="00AF4A63" w:rsidRPr="003C062E" w:rsidRDefault="00AF4A63" w:rsidP="003814EB">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t xml:space="preserve">Видано наказ ДПС від 15.11.2023 </w:t>
            </w:r>
            <w:r w:rsidRPr="003C062E">
              <w:rPr>
                <w:rFonts w:eastAsia="Times New Roman"/>
                <w:sz w:val="24"/>
                <w:szCs w:val="24"/>
                <w:lang w:eastAsia="uk-UA"/>
              </w:rPr>
              <w:br/>
              <w:t>№ 953, яким затверджено Порядок роботи та Склад робочої групи з питань створення об’єкта інтелектуальної власності – програмного забезпечення інформаційно-комунікаційної системи електронного аудиту «Е-аудит» та побудови комплексної системи захисту інформації (КСЗІ) в рамках проєкту EU4PFM та взаємодії з постачальником послуг.</w:t>
            </w:r>
          </w:p>
          <w:p w:rsidR="00AF4A63" w:rsidRPr="003C062E" w:rsidRDefault="00AF4A63" w:rsidP="003814EB">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t>Проведено засідання робочої групи з заступником Голови ДПС, які відбулись 16.11.2023 та 27.11.2023 (протоколи засідань № 1 та № 2).</w:t>
            </w:r>
          </w:p>
          <w:p w:rsidR="00AF4A63" w:rsidRPr="003C062E" w:rsidRDefault="00AF4A63" w:rsidP="003814EB">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t xml:space="preserve">Взято участь у зустрічах членів робочої групи з бізнес-аналітиками Розробника за Договором з метою підготовки матеріалів для розробки Технічного завдання на розробку програмного забезпечення </w:t>
            </w:r>
            <w:r w:rsidR="00AC5497" w:rsidRPr="003C062E">
              <w:rPr>
                <w:rFonts w:eastAsia="Times New Roman"/>
                <w:sz w:val="24"/>
                <w:szCs w:val="24"/>
                <w:lang w:eastAsia="uk-UA"/>
              </w:rPr>
              <w:br/>
            </w:r>
            <w:r w:rsidRPr="003C062E">
              <w:rPr>
                <w:rFonts w:eastAsia="Times New Roman"/>
                <w:sz w:val="24"/>
                <w:szCs w:val="24"/>
                <w:lang w:eastAsia="uk-UA"/>
              </w:rPr>
              <w:t>ІКС</w:t>
            </w:r>
            <w:r w:rsidR="00AC5497" w:rsidRPr="003C062E">
              <w:rPr>
                <w:rFonts w:eastAsia="Times New Roman"/>
                <w:sz w:val="24"/>
                <w:szCs w:val="24"/>
                <w:lang w:eastAsia="uk-UA"/>
              </w:rPr>
              <w:t xml:space="preserve"> </w:t>
            </w:r>
            <w:r w:rsidRPr="003C062E">
              <w:rPr>
                <w:rFonts w:eastAsia="Times New Roman"/>
                <w:sz w:val="24"/>
                <w:szCs w:val="24"/>
                <w:lang w:eastAsia="uk-UA"/>
              </w:rPr>
              <w:t>«</w:t>
            </w:r>
            <w:r w:rsidR="00261AE0" w:rsidRPr="003C062E">
              <w:rPr>
                <w:rFonts w:eastAsia="Times New Roman"/>
                <w:sz w:val="24"/>
                <w:szCs w:val="24"/>
                <w:lang w:eastAsia="uk-UA"/>
              </w:rPr>
              <w:t>Е</w:t>
            </w:r>
            <w:r w:rsidRPr="003C062E">
              <w:rPr>
                <w:rFonts w:eastAsia="Times New Roman"/>
                <w:sz w:val="24"/>
                <w:szCs w:val="24"/>
                <w:lang w:eastAsia="uk-UA"/>
              </w:rPr>
              <w:t>-</w:t>
            </w:r>
            <w:r w:rsidR="00261AE0" w:rsidRPr="003C062E">
              <w:rPr>
                <w:rFonts w:eastAsia="Times New Roman"/>
                <w:sz w:val="24"/>
                <w:szCs w:val="24"/>
                <w:lang w:eastAsia="uk-UA"/>
              </w:rPr>
              <w:t>а</w:t>
            </w:r>
            <w:r w:rsidRPr="003C062E">
              <w:rPr>
                <w:rFonts w:eastAsia="Times New Roman"/>
                <w:sz w:val="24"/>
                <w:szCs w:val="24"/>
                <w:lang w:eastAsia="uk-UA"/>
              </w:rPr>
              <w:t>удит».</w:t>
            </w:r>
          </w:p>
          <w:p w:rsidR="00AF4A63" w:rsidRPr="003C062E" w:rsidRDefault="00AF4A63" w:rsidP="00F56BB8">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lastRenderedPageBreak/>
              <w:t xml:space="preserve">Підготовлений ТОВ «АМЕДІА» проєкт Технічного завдання був надісланий на розгляд до ДПС листом від 05.12.2023 </w:t>
            </w:r>
            <w:r w:rsidRPr="003C062E">
              <w:rPr>
                <w:rFonts w:eastAsia="Times New Roman"/>
                <w:sz w:val="24"/>
                <w:szCs w:val="24"/>
                <w:lang w:eastAsia="uk-UA"/>
              </w:rPr>
              <w:br/>
              <w:t xml:space="preserve">№ 231205-01 (вх. ДПС № 38661/6 </w:t>
            </w:r>
            <w:r w:rsidRPr="003C062E">
              <w:rPr>
                <w:rFonts w:eastAsia="Times New Roman"/>
                <w:sz w:val="24"/>
                <w:szCs w:val="24"/>
                <w:lang w:eastAsia="uk-UA"/>
              </w:rPr>
              <w:br/>
              <w:t>від 05.12.2023).</w:t>
            </w:r>
          </w:p>
          <w:p w:rsidR="002F54EA" w:rsidRPr="003C062E" w:rsidRDefault="00AF4A63" w:rsidP="00420018">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t>Після розгляду наданого про</w:t>
            </w:r>
            <w:r w:rsidR="00765B78" w:rsidRPr="003C062E">
              <w:rPr>
                <w:rFonts w:eastAsia="Times New Roman"/>
                <w:sz w:val="24"/>
                <w:szCs w:val="24"/>
                <w:lang w:eastAsia="uk-UA"/>
              </w:rPr>
              <w:t>є</w:t>
            </w:r>
            <w:r w:rsidRPr="003C062E">
              <w:rPr>
                <w:rFonts w:eastAsia="Times New Roman"/>
                <w:sz w:val="24"/>
                <w:szCs w:val="24"/>
                <w:lang w:eastAsia="uk-UA"/>
              </w:rPr>
              <w:t xml:space="preserve">кту Технічного завдання до ТОВ «АМЕДІА» були направлені зауваження (лист ДПС </w:t>
            </w:r>
            <w:r w:rsidRPr="003C062E">
              <w:rPr>
                <w:rFonts w:eastAsia="Times New Roman"/>
                <w:sz w:val="24"/>
                <w:szCs w:val="24"/>
                <w:lang w:eastAsia="uk-UA"/>
              </w:rPr>
              <w:br/>
              <w:t>від 12.12.2023 № 36642/6/99-00-20-02-02-06)</w:t>
            </w:r>
            <w:r w:rsidR="00875218" w:rsidRPr="003C062E">
              <w:rPr>
                <w:rFonts w:eastAsia="Times New Roman"/>
                <w:sz w:val="24"/>
                <w:szCs w:val="24"/>
                <w:lang w:eastAsia="uk-UA"/>
              </w:rPr>
              <w:t>.</w:t>
            </w:r>
          </w:p>
          <w:p w:rsidR="00C16638" w:rsidRPr="003C062E" w:rsidRDefault="00C16638" w:rsidP="00C16638">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t>Відбул</w:t>
            </w:r>
            <w:r w:rsidR="0025206F" w:rsidRPr="003C062E">
              <w:rPr>
                <w:rFonts w:eastAsia="Times New Roman"/>
                <w:sz w:val="24"/>
                <w:szCs w:val="24"/>
                <w:lang w:eastAsia="uk-UA"/>
              </w:rPr>
              <w:t>ися</w:t>
            </w:r>
            <w:r w:rsidRPr="003C062E">
              <w:rPr>
                <w:rFonts w:eastAsia="Times New Roman"/>
                <w:sz w:val="24"/>
                <w:szCs w:val="24"/>
                <w:lang w:eastAsia="uk-UA"/>
              </w:rPr>
              <w:t xml:space="preserve"> ряд робочих зустрічей заступника Голови</w:t>
            </w:r>
            <w:r w:rsidR="0025206F" w:rsidRPr="003C062E">
              <w:rPr>
                <w:rFonts w:eastAsia="Times New Roman"/>
                <w:sz w:val="24"/>
                <w:szCs w:val="24"/>
                <w:lang w:eastAsia="uk-UA"/>
              </w:rPr>
              <w:t xml:space="preserve"> ДПС</w:t>
            </w:r>
            <w:r w:rsidRPr="003C062E">
              <w:rPr>
                <w:rFonts w:eastAsia="Times New Roman"/>
                <w:sz w:val="24"/>
                <w:szCs w:val="24"/>
                <w:lang w:eastAsia="uk-UA"/>
              </w:rPr>
              <w:t xml:space="preserve"> з представниками ТОВ «АМЕДІА», фахівцями </w:t>
            </w:r>
            <w:r w:rsidR="0025206F" w:rsidRPr="003C062E">
              <w:rPr>
                <w:rFonts w:eastAsia="Times New Roman"/>
                <w:sz w:val="24"/>
                <w:szCs w:val="24"/>
                <w:lang w:eastAsia="uk-UA"/>
              </w:rPr>
              <w:t>ДПС</w:t>
            </w:r>
            <w:r w:rsidRPr="003C062E">
              <w:rPr>
                <w:rFonts w:eastAsia="Times New Roman"/>
                <w:sz w:val="24"/>
                <w:szCs w:val="24"/>
                <w:lang w:eastAsia="uk-UA"/>
              </w:rPr>
              <w:t xml:space="preserve"> з питань структури та дизайну системи, доопрацювання Технічного завдання, прототипів ін</w:t>
            </w:r>
            <w:r w:rsidR="00261AE0" w:rsidRPr="003C062E">
              <w:rPr>
                <w:rFonts w:eastAsia="Times New Roman"/>
                <w:sz w:val="24"/>
                <w:szCs w:val="24"/>
                <w:lang w:eastAsia="uk-UA"/>
              </w:rPr>
              <w:t>терфейсів, архітектури системи Е</w:t>
            </w:r>
            <w:r w:rsidRPr="003C062E">
              <w:rPr>
                <w:rFonts w:eastAsia="Times New Roman"/>
                <w:sz w:val="24"/>
                <w:szCs w:val="24"/>
                <w:lang w:eastAsia="uk-UA"/>
              </w:rPr>
              <w:t>-</w:t>
            </w:r>
            <w:r w:rsidR="00261AE0" w:rsidRPr="003C062E">
              <w:rPr>
                <w:rFonts w:eastAsia="Times New Roman"/>
                <w:sz w:val="24"/>
                <w:szCs w:val="24"/>
                <w:lang w:eastAsia="uk-UA"/>
              </w:rPr>
              <w:t>а</w:t>
            </w:r>
            <w:r w:rsidRPr="003C062E">
              <w:rPr>
                <w:rFonts w:eastAsia="Times New Roman"/>
                <w:sz w:val="24"/>
                <w:szCs w:val="24"/>
                <w:lang w:eastAsia="uk-UA"/>
              </w:rPr>
              <w:t>удит.</w:t>
            </w:r>
          </w:p>
          <w:p w:rsidR="002F537C" w:rsidRPr="003C062E" w:rsidRDefault="00C16638" w:rsidP="00C16638">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t xml:space="preserve">Розглянуто проєкт документу «Опис архітектури проектування», надісланий листом ТОВ «АМЕДІА» від 12.02.2024 </w:t>
            </w:r>
            <w:r w:rsidR="0025206F" w:rsidRPr="003C062E">
              <w:rPr>
                <w:rFonts w:eastAsia="Times New Roman"/>
                <w:sz w:val="24"/>
                <w:szCs w:val="24"/>
                <w:lang w:eastAsia="uk-UA"/>
              </w:rPr>
              <w:br/>
            </w:r>
            <w:r w:rsidRPr="003C062E">
              <w:rPr>
                <w:rFonts w:eastAsia="Times New Roman"/>
                <w:sz w:val="24"/>
                <w:szCs w:val="24"/>
                <w:lang w:eastAsia="uk-UA"/>
              </w:rPr>
              <w:t>№ 24021-03 (вх. ДПС № 4567/6</w:t>
            </w:r>
            <w:r w:rsidR="0025206F" w:rsidRPr="003C062E">
              <w:rPr>
                <w:rFonts w:eastAsia="Times New Roman"/>
                <w:sz w:val="24"/>
                <w:szCs w:val="24"/>
                <w:lang w:eastAsia="uk-UA"/>
              </w:rPr>
              <w:br/>
            </w:r>
            <w:r w:rsidRPr="003C062E">
              <w:rPr>
                <w:rFonts w:eastAsia="Times New Roman"/>
                <w:sz w:val="24"/>
                <w:szCs w:val="24"/>
                <w:lang w:eastAsia="uk-UA"/>
              </w:rPr>
              <w:t xml:space="preserve"> від 13.02.2024). </w:t>
            </w:r>
          </w:p>
          <w:p w:rsidR="00C16638" w:rsidRPr="003C062E" w:rsidRDefault="00C16638" w:rsidP="00C16638">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t xml:space="preserve">Надані зауваження </w:t>
            </w:r>
            <w:r w:rsidR="0025206F" w:rsidRPr="003C062E">
              <w:rPr>
                <w:rFonts w:eastAsia="Times New Roman"/>
                <w:sz w:val="24"/>
                <w:szCs w:val="24"/>
                <w:lang w:eastAsia="uk-UA"/>
              </w:rPr>
              <w:t>до нього (</w:t>
            </w:r>
            <w:r w:rsidRPr="003C062E">
              <w:rPr>
                <w:rFonts w:eastAsia="Times New Roman"/>
                <w:sz w:val="24"/>
                <w:szCs w:val="24"/>
                <w:lang w:eastAsia="uk-UA"/>
              </w:rPr>
              <w:t>лист</w:t>
            </w:r>
            <w:r w:rsidR="0025206F" w:rsidRPr="003C062E">
              <w:rPr>
                <w:rFonts w:eastAsia="Times New Roman"/>
                <w:sz w:val="24"/>
                <w:szCs w:val="24"/>
                <w:lang w:eastAsia="uk-UA"/>
              </w:rPr>
              <w:t xml:space="preserve"> ДПС</w:t>
            </w:r>
            <w:r w:rsidRPr="003C062E">
              <w:rPr>
                <w:rFonts w:eastAsia="Times New Roman"/>
                <w:sz w:val="24"/>
                <w:szCs w:val="24"/>
                <w:lang w:eastAsia="uk-UA"/>
              </w:rPr>
              <w:t xml:space="preserve"> </w:t>
            </w:r>
            <w:r w:rsidR="002F537C" w:rsidRPr="003C062E">
              <w:rPr>
                <w:rFonts w:eastAsia="Times New Roman"/>
                <w:sz w:val="24"/>
                <w:szCs w:val="24"/>
                <w:lang w:eastAsia="uk-UA"/>
              </w:rPr>
              <w:br/>
            </w:r>
            <w:r w:rsidRPr="003C062E">
              <w:rPr>
                <w:rFonts w:eastAsia="Times New Roman"/>
                <w:sz w:val="24"/>
                <w:szCs w:val="24"/>
                <w:lang w:eastAsia="uk-UA"/>
              </w:rPr>
              <w:lastRenderedPageBreak/>
              <w:t>від 18.03.2024 № 7592/6/99-00-20-05-01-06</w:t>
            </w:r>
            <w:r w:rsidR="0025206F" w:rsidRPr="003C062E">
              <w:rPr>
                <w:rFonts w:eastAsia="Times New Roman"/>
                <w:sz w:val="24"/>
                <w:szCs w:val="24"/>
                <w:lang w:eastAsia="uk-UA"/>
              </w:rPr>
              <w:t>)</w:t>
            </w:r>
            <w:r w:rsidRPr="003C062E">
              <w:rPr>
                <w:rFonts w:eastAsia="Times New Roman"/>
                <w:sz w:val="24"/>
                <w:szCs w:val="24"/>
                <w:lang w:eastAsia="uk-UA"/>
              </w:rPr>
              <w:t>.</w:t>
            </w:r>
          </w:p>
          <w:p w:rsidR="00C16638" w:rsidRPr="003C062E" w:rsidRDefault="00C16638" w:rsidP="00C16638">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t>Здійсню</w:t>
            </w:r>
            <w:r w:rsidR="003D1575" w:rsidRPr="003C062E">
              <w:rPr>
                <w:rFonts w:eastAsia="Times New Roman"/>
                <w:sz w:val="24"/>
                <w:szCs w:val="24"/>
                <w:lang w:eastAsia="uk-UA"/>
              </w:rPr>
              <w:t>валось</w:t>
            </w:r>
            <w:r w:rsidRPr="003C062E">
              <w:rPr>
                <w:rFonts w:eastAsia="Times New Roman"/>
                <w:sz w:val="24"/>
                <w:szCs w:val="24"/>
                <w:lang w:eastAsia="uk-UA"/>
              </w:rPr>
              <w:t xml:space="preserve"> опрацювання отриманих від ТОВ «АМЕДІА» </w:t>
            </w:r>
            <w:r w:rsidR="00261AE0" w:rsidRPr="003C062E">
              <w:rPr>
                <w:rFonts w:eastAsia="Times New Roman"/>
                <w:sz w:val="24"/>
                <w:szCs w:val="24"/>
                <w:lang w:eastAsia="uk-UA"/>
              </w:rPr>
              <w:t>прототипів інтерфейсів системи Е</w:t>
            </w:r>
            <w:r w:rsidRPr="003C062E">
              <w:rPr>
                <w:rFonts w:eastAsia="Times New Roman"/>
                <w:sz w:val="24"/>
                <w:szCs w:val="24"/>
                <w:lang w:eastAsia="uk-UA"/>
              </w:rPr>
              <w:t>-</w:t>
            </w:r>
            <w:r w:rsidR="00261AE0" w:rsidRPr="003C062E">
              <w:rPr>
                <w:rFonts w:eastAsia="Times New Roman"/>
                <w:sz w:val="24"/>
                <w:szCs w:val="24"/>
                <w:lang w:eastAsia="uk-UA"/>
              </w:rPr>
              <w:t>а</w:t>
            </w:r>
            <w:r w:rsidRPr="003C062E">
              <w:rPr>
                <w:rFonts w:eastAsia="Times New Roman"/>
                <w:sz w:val="24"/>
                <w:szCs w:val="24"/>
                <w:lang w:eastAsia="uk-UA"/>
              </w:rPr>
              <w:t>удит</w:t>
            </w:r>
            <w:r w:rsidR="00765B78" w:rsidRPr="003C062E">
              <w:rPr>
                <w:rFonts w:eastAsia="Times New Roman"/>
                <w:sz w:val="24"/>
                <w:szCs w:val="24"/>
                <w:lang w:eastAsia="uk-UA"/>
              </w:rPr>
              <w:t>.</w:t>
            </w:r>
          </w:p>
          <w:p w:rsidR="00922F8A" w:rsidRPr="003C062E" w:rsidRDefault="00922F8A" w:rsidP="00922F8A">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t>Отримане від ТОВ «АМЕДІА» Т</w:t>
            </w:r>
            <w:r w:rsidR="004F0D64" w:rsidRPr="003C062E">
              <w:rPr>
                <w:rFonts w:eastAsia="Times New Roman"/>
                <w:sz w:val="24"/>
                <w:szCs w:val="24"/>
                <w:lang w:eastAsia="uk-UA"/>
              </w:rPr>
              <w:t>ехнічне завдання</w:t>
            </w:r>
            <w:r w:rsidRPr="003C062E">
              <w:rPr>
                <w:rFonts w:eastAsia="Times New Roman"/>
                <w:sz w:val="24"/>
                <w:szCs w:val="24"/>
                <w:lang w:eastAsia="uk-UA"/>
              </w:rPr>
              <w:t xml:space="preserve"> направлено до Мін</w:t>
            </w:r>
            <w:r w:rsidR="004F0D64" w:rsidRPr="003C062E">
              <w:rPr>
                <w:rFonts w:eastAsia="Times New Roman"/>
                <w:sz w:val="24"/>
                <w:szCs w:val="24"/>
                <w:lang w:eastAsia="uk-UA"/>
              </w:rPr>
              <w:t xml:space="preserve">істерства </w:t>
            </w:r>
            <w:r w:rsidRPr="003C062E">
              <w:rPr>
                <w:rFonts w:eastAsia="Times New Roman"/>
                <w:sz w:val="24"/>
                <w:szCs w:val="24"/>
                <w:lang w:eastAsia="uk-UA"/>
              </w:rPr>
              <w:t>фін</w:t>
            </w:r>
            <w:r w:rsidR="004F0D64" w:rsidRPr="003C062E">
              <w:rPr>
                <w:rFonts w:eastAsia="Times New Roman"/>
                <w:sz w:val="24"/>
                <w:szCs w:val="24"/>
                <w:lang w:eastAsia="uk-UA"/>
              </w:rPr>
              <w:t>ансів України</w:t>
            </w:r>
            <w:r w:rsidRPr="003C062E">
              <w:rPr>
                <w:rFonts w:eastAsia="Times New Roman"/>
                <w:sz w:val="24"/>
                <w:szCs w:val="24"/>
                <w:lang w:eastAsia="uk-UA"/>
              </w:rPr>
              <w:t xml:space="preserve"> (лист </w:t>
            </w:r>
            <w:r w:rsidR="000751C6" w:rsidRPr="003C062E">
              <w:rPr>
                <w:rFonts w:eastAsia="Times New Roman"/>
                <w:sz w:val="24"/>
                <w:szCs w:val="24"/>
                <w:lang w:eastAsia="uk-UA"/>
              </w:rPr>
              <w:t xml:space="preserve">ДПС </w:t>
            </w:r>
            <w:r w:rsidRPr="003C062E">
              <w:rPr>
                <w:rFonts w:eastAsia="Times New Roman"/>
                <w:sz w:val="24"/>
                <w:szCs w:val="24"/>
                <w:lang w:eastAsia="uk-UA"/>
              </w:rPr>
              <w:t xml:space="preserve">від 05.04.2024 № 674/4/99-00-20-05-02-04). </w:t>
            </w:r>
          </w:p>
          <w:p w:rsidR="00922F8A" w:rsidRPr="003C062E" w:rsidRDefault="00922F8A" w:rsidP="00922F8A">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t>Листом від 26.04.2024 № 864/4/99-00-20-05-02-04 ДПС направлено до Мін</w:t>
            </w:r>
            <w:r w:rsidR="00DF1CAE" w:rsidRPr="003C062E">
              <w:rPr>
                <w:rFonts w:eastAsia="Times New Roman"/>
                <w:sz w:val="24"/>
                <w:szCs w:val="24"/>
                <w:lang w:eastAsia="uk-UA"/>
              </w:rPr>
              <w:t xml:space="preserve">істерства </w:t>
            </w:r>
            <w:r w:rsidRPr="003C062E">
              <w:rPr>
                <w:rFonts w:eastAsia="Times New Roman"/>
                <w:sz w:val="24"/>
                <w:szCs w:val="24"/>
                <w:lang w:eastAsia="uk-UA"/>
              </w:rPr>
              <w:t>фін</w:t>
            </w:r>
            <w:r w:rsidR="00DF1CAE" w:rsidRPr="003C062E">
              <w:rPr>
                <w:rFonts w:eastAsia="Times New Roman"/>
                <w:sz w:val="24"/>
                <w:szCs w:val="24"/>
                <w:lang w:eastAsia="uk-UA"/>
              </w:rPr>
              <w:t>ансів України</w:t>
            </w:r>
            <w:r w:rsidR="00ED5886" w:rsidRPr="003C062E">
              <w:rPr>
                <w:rFonts w:eastAsia="Times New Roman"/>
                <w:sz w:val="24"/>
                <w:szCs w:val="24"/>
                <w:lang w:eastAsia="uk-UA"/>
              </w:rPr>
              <w:t xml:space="preserve"> проє</w:t>
            </w:r>
            <w:r w:rsidRPr="003C062E">
              <w:rPr>
                <w:rFonts w:eastAsia="Times New Roman"/>
                <w:sz w:val="24"/>
                <w:szCs w:val="24"/>
                <w:lang w:eastAsia="uk-UA"/>
              </w:rPr>
              <w:t xml:space="preserve">кт документу «Опис архітектури проектування. Опис інтерфейсів», розроблений ТОВ «АМЕДІА» відповідно до Договору та наданий до ДПС листом від 25.04.2024 </w:t>
            </w:r>
            <w:r w:rsidR="00DF1CAE" w:rsidRPr="003C062E">
              <w:rPr>
                <w:rFonts w:eastAsia="Times New Roman"/>
                <w:sz w:val="24"/>
                <w:szCs w:val="24"/>
                <w:lang w:eastAsia="uk-UA"/>
              </w:rPr>
              <w:br/>
            </w:r>
            <w:r w:rsidRPr="003C062E">
              <w:rPr>
                <w:rFonts w:eastAsia="Times New Roman"/>
                <w:sz w:val="24"/>
                <w:szCs w:val="24"/>
                <w:lang w:eastAsia="uk-UA"/>
              </w:rPr>
              <w:t xml:space="preserve">№ 240425-1 (вх. ДПС № 16224/6 </w:t>
            </w:r>
            <w:r w:rsidR="00DF1CAE" w:rsidRPr="003C062E">
              <w:rPr>
                <w:rFonts w:eastAsia="Times New Roman"/>
                <w:sz w:val="24"/>
                <w:szCs w:val="24"/>
                <w:lang w:eastAsia="uk-UA"/>
              </w:rPr>
              <w:br/>
            </w:r>
            <w:r w:rsidRPr="003C062E">
              <w:rPr>
                <w:rFonts w:eastAsia="Times New Roman"/>
                <w:sz w:val="24"/>
                <w:szCs w:val="24"/>
                <w:lang w:eastAsia="uk-UA"/>
              </w:rPr>
              <w:t xml:space="preserve">від 25.04.2024). </w:t>
            </w:r>
          </w:p>
          <w:p w:rsidR="00765B78" w:rsidRPr="003C062E" w:rsidRDefault="00261AE0" w:rsidP="00765B78">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t>Здійсн</w:t>
            </w:r>
            <w:r w:rsidR="006B560F" w:rsidRPr="003C062E">
              <w:rPr>
                <w:rFonts w:eastAsia="Times New Roman"/>
                <w:sz w:val="24"/>
                <w:szCs w:val="24"/>
                <w:lang w:eastAsia="uk-UA"/>
              </w:rPr>
              <w:t>ено</w:t>
            </w:r>
            <w:r w:rsidR="00922F8A" w:rsidRPr="003C062E">
              <w:rPr>
                <w:rFonts w:eastAsia="Times New Roman"/>
                <w:sz w:val="24"/>
                <w:szCs w:val="24"/>
                <w:lang w:eastAsia="uk-UA"/>
              </w:rPr>
              <w:t xml:space="preserve"> доопрацювання Т</w:t>
            </w:r>
            <w:r w:rsidR="00ED5886" w:rsidRPr="003C062E">
              <w:rPr>
                <w:rFonts w:eastAsia="Times New Roman"/>
                <w:sz w:val="24"/>
                <w:szCs w:val="24"/>
                <w:lang w:eastAsia="uk-UA"/>
              </w:rPr>
              <w:t>ехнічного завдання</w:t>
            </w:r>
            <w:r w:rsidR="00922F8A" w:rsidRPr="003C062E">
              <w:rPr>
                <w:rFonts w:eastAsia="Times New Roman"/>
                <w:sz w:val="24"/>
                <w:szCs w:val="24"/>
                <w:lang w:eastAsia="uk-UA"/>
              </w:rPr>
              <w:t xml:space="preserve"> та документу «Опис архітектури проектування. Опис інтерфейсів» з урахуванням рекомендацій, отриманих від Мін</w:t>
            </w:r>
            <w:r w:rsidR="00ED5886" w:rsidRPr="003C062E">
              <w:rPr>
                <w:rFonts w:eastAsia="Times New Roman"/>
                <w:sz w:val="24"/>
                <w:szCs w:val="24"/>
                <w:lang w:eastAsia="uk-UA"/>
              </w:rPr>
              <w:t xml:space="preserve">істерства </w:t>
            </w:r>
            <w:r w:rsidR="00922F8A" w:rsidRPr="003C062E">
              <w:rPr>
                <w:rFonts w:eastAsia="Times New Roman"/>
                <w:sz w:val="24"/>
                <w:szCs w:val="24"/>
                <w:lang w:eastAsia="uk-UA"/>
              </w:rPr>
              <w:t>фін</w:t>
            </w:r>
            <w:r w:rsidR="00ED5886" w:rsidRPr="003C062E">
              <w:rPr>
                <w:rFonts w:eastAsia="Times New Roman"/>
                <w:sz w:val="24"/>
                <w:szCs w:val="24"/>
                <w:lang w:eastAsia="uk-UA"/>
              </w:rPr>
              <w:t>ансів України</w:t>
            </w:r>
            <w:r w:rsidR="00922F8A" w:rsidRPr="003C062E">
              <w:rPr>
                <w:rFonts w:eastAsia="Times New Roman"/>
                <w:sz w:val="24"/>
                <w:szCs w:val="24"/>
                <w:lang w:eastAsia="uk-UA"/>
              </w:rPr>
              <w:t xml:space="preserve"> до </w:t>
            </w:r>
            <w:r w:rsidR="00922F8A" w:rsidRPr="003C062E">
              <w:rPr>
                <w:rFonts w:eastAsia="Times New Roman"/>
                <w:sz w:val="24"/>
                <w:szCs w:val="24"/>
                <w:lang w:eastAsia="uk-UA"/>
              </w:rPr>
              <w:lastRenderedPageBreak/>
              <w:t>Т</w:t>
            </w:r>
            <w:r w:rsidR="00ED5886" w:rsidRPr="003C062E">
              <w:rPr>
                <w:rFonts w:eastAsia="Times New Roman"/>
                <w:sz w:val="24"/>
                <w:szCs w:val="24"/>
                <w:lang w:eastAsia="uk-UA"/>
              </w:rPr>
              <w:t>ехнічного завдання</w:t>
            </w:r>
            <w:r w:rsidR="00922F8A" w:rsidRPr="003C062E">
              <w:rPr>
                <w:rFonts w:eastAsia="Times New Roman"/>
                <w:sz w:val="24"/>
                <w:szCs w:val="24"/>
                <w:lang w:eastAsia="uk-UA"/>
              </w:rPr>
              <w:t xml:space="preserve"> (лист від 25.04.2024 № 20020-03-62/13409 (вх.</w:t>
            </w:r>
            <w:r w:rsidR="00ED5886" w:rsidRPr="003C062E">
              <w:rPr>
                <w:rFonts w:eastAsia="Times New Roman"/>
                <w:sz w:val="24"/>
                <w:szCs w:val="24"/>
                <w:lang w:eastAsia="uk-UA"/>
              </w:rPr>
              <w:t xml:space="preserve"> </w:t>
            </w:r>
            <w:r w:rsidR="00922F8A" w:rsidRPr="003C062E">
              <w:rPr>
                <w:rFonts w:eastAsia="Times New Roman"/>
                <w:sz w:val="24"/>
                <w:szCs w:val="24"/>
                <w:lang w:eastAsia="uk-UA"/>
              </w:rPr>
              <w:t>ДПС № 534/4</w:t>
            </w:r>
            <w:r w:rsidR="00ED5886" w:rsidRPr="003C062E">
              <w:rPr>
                <w:rFonts w:eastAsia="Times New Roman"/>
                <w:sz w:val="24"/>
                <w:szCs w:val="24"/>
                <w:lang w:eastAsia="uk-UA"/>
              </w:rPr>
              <w:br/>
            </w:r>
            <w:r w:rsidR="00360162" w:rsidRPr="003C062E">
              <w:rPr>
                <w:rFonts w:eastAsia="Times New Roman"/>
                <w:sz w:val="24"/>
                <w:szCs w:val="24"/>
                <w:lang w:eastAsia="uk-UA"/>
              </w:rPr>
              <w:t>від 25.04.2024))</w:t>
            </w:r>
            <w:r w:rsidR="00C021B1" w:rsidRPr="003C062E">
              <w:rPr>
                <w:rFonts w:eastAsia="Times New Roman"/>
                <w:sz w:val="24"/>
                <w:szCs w:val="24"/>
                <w:lang w:eastAsia="uk-UA"/>
              </w:rPr>
              <w:t>.</w:t>
            </w:r>
          </w:p>
          <w:p w:rsidR="007E0F4D" w:rsidRPr="003C062E" w:rsidRDefault="00EB75DF" w:rsidP="00F768DA">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t>Міністерству фінансів України направлено лист щодо погодження</w:t>
            </w:r>
            <w:r w:rsidR="007E0F4D" w:rsidRPr="003C062E">
              <w:rPr>
                <w:rFonts w:eastAsia="Times New Roman"/>
                <w:sz w:val="24"/>
                <w:szCs w:val="24"/>
                <w:lang w:eastAsia="uk-UA"/>
              </w:rPr>
              <w:t xml:space="preserve"> </w:t>
            </w:r>
            <w:r w:rsidR="00F768DA" w:rsidRPr="003C062E">
              <w:rPr>
                <w:rFonts w:eastAsia="Times New Roman"/>
                <w:sz w:val="24"/>
                <w:szCs w:val="24"/>
                <w:lang w:eastAsia="uk-UA"/>
              </w:rPr>
              <w:t xml:space="preserve">Технічного завдання, </w:t>
            </w:r>
            <w:r w:rsidR="007E0F4D" w:rsidRPr="003C062E">
              <w:rPr>
                <w:rFonts w:eastAsia="Times New Roman"/>
                <w:sz w:val="24"/>
                <w:szCs w:val="24"/>
                <w:lang w:eastAsia="uk-UA"/>
              </w:rPr>
              <w:t>Опис</w:t>
            </w:r>
            <w:r w:rsidRPr="003C062E">
              <w:rPr>
                <w:rFonts w:eastAsia="Times New Roman"/>
                <w:sz w:val="24"/>
                <w:szCs w:val="24"/>
                <w:lang w:eastAsia="uk-UA"/>
              </w:rPr>
              <w:t>у</w:t>
            </w:r>
            <w:r w:rsidR="007E0F4D" w:rsidRPr="003C062E">
              <w:rPr>
                <w:rFonts w:eastAsia="Times New Roman"/>
                <w:sz w:val="24"/>
                <w:szCs w:val="24"/>
                <w:lang w:eastAsia="uk-UA"/>
              </w:rPr>
              <w:t xml:space="preserve"> архітектури пр</w:t>
            </w:r>
            <w:r w:rsidR="00F768DA" w:rsidRPr="003C062E">
              <w:rPr>
                <w:rFonts w:eastAsia="Times New Roman"/>
                <w:sz w:val="24"/>
                <w:szCs w:val="24"/>
                <w:lang w:eastAsia="uk-UA"/>
              </w:rPr>
              <w:t>оектування та</w:t>
            </w:r>
            <w:r w:rsidR="007E0F4D" w:rsidRPr="003C062E">
              <w:rPr>
                <w:rFonts w:eastAsia="Times New Roman"/>
                <w:sz w:val="24"/>
                <w:szCs w:val="24"/>
                <w:lang w:eastAsia="uk-UA"/>
              </w:rPr>
              <w:t xml:space="preserve"> Опис</w:t>
            </w:r>
            <w:r w:rsidRPr="003C062E">
              <w:rPr>
                <w:rFonts w:eastAsia="Times New Roman"/>
                <w:sz w:val="24"/>
                <w:szCs w:val="24"/>
                <w:lang w:eastAsia="uk-UA"/>
              </w:rPr>
              <w:t>у</w:t>
            </w:r>
            <w:r w:rsidR="007E0F4D" w:rsidRPr="003C062E">
              <w:rPr>
                <w:rFonts w:eastAsia="Times New Roman"/>
                <w:sz w:val="24"/>
                <w:szCs w:val="24"/>
                <w:lang w:eastAsia="uk-UA"/>
              </w:rPr>
              <w:t xml:space="preserve"> інтеграційних інтерфейсів</w:t>
            </w:r>
            <w:r w:rsidRPr="003C062E">
              <w:rPr>
                <w:rFonts w:eastAsia="Times New Roman"/>
                <w:sz w:val="24"/>
                <w:szCs w:val="24"/>
                <w:lang w:eastAsia="uk-UA"/>
              </w:rPr>
              <w:t xml:space="preserve"> </w:t>
            </w:r>
            <w:r w:rsidR="00F768DA" w:rsidRPr="003C062E">
              <w:rPr>
                <w:rFonts w:eastAsia="Times New Roman"/>
                <w:sz w:val="24"/>
                <w:szCs w:val="24"/>
                <w:lang w:eastAsia="uk-UA"/>
              </w:rPr>
              <w:t>(лист ДПС</w:t>
            </w:r>
            <w:r w:rsidRPr="003C062E">
              <w:rPr>
                <w:rFonts w:eastAsia="Times New Roman"/>
                <w:sz w:val="24"/>
                <w:szCs w:val="24"/>
                <w:lang w:eastAsia="uk-UA"/>
              </w:rPr>
              <w:t xml:space="preserve"> </w:t>
            </w:r>
            <w:r w:rsidR="00F768DA" w:rsidRPr="003C062E">
              <w:rPr>
                <w:rFonts w:eastAsia="Times New Roman"/>
                <w:sz w:val="24"/>
                <w:szCs w:val="24"/>
                <w:lang w:eastAsia="uk-UA"/>
              </w:rPr>
              <w:t>від 29.05.2024 № 1086/4/99-00-20-05-02-04).</w:t>
            </w:r>
          </w:p>
          <w:p w:rsidR="007E0F4D" w:rsidRPr="003C062E" w:rsidRDefault="007E0F4D" w:rsidP="007E0F4D">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t>Погоджено 15.03.2024 Технічне завдання на створення КСЗІ Департаментом захисту інформації Адміністрації Державної служби спеціального зв’язку та захисту інформації України.</w:t>
            </w:r>
          </w:p>
          <w:p w:rsidR="009218E1" w:rsidRPr="003C062E" w:rsidRDefault="007E0F4D" w:rsidP="00F768DA">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t>Підготовлено</w:t>
            </w:r>
            <w:r w:rsidR="007C6942" w:rsidRPr="003C062E">
              <w:rPr>
                <w:rFonts w:eastAsia="Times New Roman"/>
                <w:sz w:val="24"/>
                <w:szCs w:val="24"/>
                <w:lang w:eastAsia="uk-UA"/>
              </w:rPr>
              <w:t xml:space="preserve"> </w:t>
            </w:r>
            <w:r w:rsidRPr="003C062E">
              <w:rPr>
                <w:rFonts w:eastAsia="Times New Roman"/>
                <w:sz w:val="24"/>
                <w:szCs w:val="24"/>
                <w:lang w:eastAsia="uk-UA"/>
              </w:rPr>
              <w:t>Детальний план створення та впровадження ІКС «Е-аудит</w:t>
            </w:r>
            <w:r w:rsidR="007C6942" w:rsidRPr="003C062E">
              <w:rPr>
                <w:rFonts w:eastAsia="Times New Roman"/>
                <w:sz w:val="24"/>
                <w:szCs w:val="24"/>
                <w:lang w:eastAsia="uk-UA"/>
              </w:rPr>
              <w:t xml:space="preserve">» </w:t>
            </w:r>
            <w:r w:rsidRPr="003C062E">
              <w:rPr>
                <w:rFonts w:eastAsia="Times New Roman"/>
                <w:sz w:val="24"/>
                <w:szCs w:val="24"/>
                <w:lang w:eastAsia="uk-UA"/>
              </w:rPr>
              <w:t xml:space="preserve">у 2024 році та </w:t>
            </w:r>
            <w:r w:rsidR="009218E1" w:rsidRPr="003C062E">
              <w:rPr>
                <w:rFonts w:eastAsia="Times New Roman"/>
                <w:sz w:val="24"/>
                <w:szCs w:val="24"/>
                <w:lang w:eastAsia="uk-UA"/>
              </w:rPr>
              <w:t>направлено до:</w:t>
            </w:r>
          </w:p>
          <w:p w:rsidR="00F768DA" w:rsidRPr="003C062E" w:rsidRDefault="009218E1" w:rsidP="00F768DA">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t xml:space="preserve">Міністерства фінансів України </w:t>
            </w:r>
            <w:r w:rsidR="007E0F4D" w:rsidRPr="003C062E">
              <w:rPr>
                <w:rFonts w:eastAsia="Times New Roman"/>
                <w:sz w:val="24"/>
                <w:szCs w:val="24"/>
                <w:lang w:eastAsia="uk-UA"/>
              </w:rPr>
              <w:t xml:space="preserve">(лист </w:t>
            </w:r>
            <w:r w:rsidR="00F83B1B" w:rsidRPr="003C062E">
              <w:rPr>
                <w:rFonts w:eastAsia="Times New Roman"/>
                <w:sz w:val="24"/>
                <w:szCs w:val="24"/>
                <w:lang w:eastAsia="uk-UA"/>
              </w:rPr>
              <w:t xml:space="preserve">ДПС </w:t>
            </w:r>
            <w:r w:rsidR="007C6942" w:rsidRPr="003C062E">
              <w:rPr>
                <w:rFonts w:eastAsia="Times New Roman"/>
                <w:sz w:val="24"/>
                <w:szCs w:val="24"/>
                <w:lang w:eastAsia="uk-UA"/>
              </w:rPr>
              <w:br/>
            </w:r>
            <w:r w:rsidR="007E0F4D" w:rsidRPr="003C062E">
              <w:rPr>
                <w:rFonts w:eastAsia="Times New Roman"/>
                <w:sz w:val="24"/>
                <w:szCs w:val="24"/>
                <w:lang w:eastAsia="uk-UA"/>
              </w:rPr>
              <w:t>від 29.05.2024 № 1086/4/99-00-20-05-02-04)</w:t>
            </w:r>
            <w:r w:rsidRPr="003C062E">
              <w:rPr>
                <w:rFonts w:eastAsia="Times New Roman"/>
                <w:sz w:val="24"/>
                <w:szCs w:val="24"/>
                <w:lang w:eastAsia="uk-UA"/>
              </w:rPr>
              <w:t>;</w:t>
            </w:r>
          </w:p>
          <w:p w:rsidR="009218E1" w:rsidRPr="003C062E" w:rsidRDefault="009218E1" w:rsidP="00F768DA">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t>CPMA (в робочому порядку);</w:t>
            </w:r>
          </w:p>
          <w:p w:rsidR="009218E1" w:rsidRPr="003C062E" w:rsidRDefault="009218E1" w:rsidP="00F768DA">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t>ТОВ «АМЕДІА» (лист ДПС від 31.05.2024 № 16388/6/99-20-05-02-06).</w:t>
            </w:r>
          </w:p>
          <w:p w:rsidR="00F170A3" w:rsidRPr="003C062E" w:rsidRDefault="00F768DA" w:rsidP="00F83B1B">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lastRenderedPageBreak/>
              <w:t>Наразі здійснюються заходи щод</w:t>
            </w:r>
            <w:r w:rsidR="007C6942" w:rsidRPr="003C062E">
              <w:rPr>
                <w:rFonts w:eastAsia="Times New Roman"/>
                <w:sz w:val="24"/>
                <w:szCs w:val="24"/>
                <w:lang w:eastAsia="uk-UA"/>
              </w:rPr>
              <w:t xml:space="preserve">о консультування представників </w:t>
            </w:r>
            <w:r w:rsidRPr="003C062E">
              <w:rPr>
                <w:rFonts w:eastAsia="Times New Roman"/>
                <w:sz w:val="24"/>
                <w:szCs w:val="24"/>
                <w:lang w:eastAsia="uk-UA"/>
              </w:rPr>
              <w:t>ТОВ «АМЕДІА» в процесі розробки ІКС «Е-аудит»</w:t>
            </w:r>
            <w:r w:rsidR="00F170A3" w:rsidRPr="003C062E">
              <w:rPr>
                <w:rFonts w:eastAsia="Times New Roman"/>
                <w:sz w:val="24"/>
                <w:szCs w:val="24"/>
                <w:lang w:eastAsia="uk-UA"/>
              </w:rPr>
              <w:t>.</w:t>
            </w:r>
          </w:p>
          <w:p w:rsidR="00F170A3" w:rsidRPr="003C062E" w:rsidRDefault="00A26B05" w:rsidP="00F170A3">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t>З</w:t>
            </w:r>
            <w:r w:rsidR="00F170A3" w:rsidRPr="003C062E">
              <w:rPr>
                <w:rFonts w:eastAsia="Times New Roman"/>
                <w:sz w:val="24"/>
                <w:szCs w:val="24"/>
                <w:lang w:eastAsia="uk-UA"/>
              </w:rPr>
              <w:t>аключено 6 Меморандумів про участь в експерименті із запровадження процедури «Е-аудит» з великими платниками податків та проведено з ними онлайн-зустрічі.</w:t>
            </w:r>
          </w:p>
          <w:p w:rsidR="00F170A3" w:rsidRPr="003C062E" w:rsidRDefault="00F170A3" w:rsidP="00F170A3">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t>Також для зручності платників податків на вебпорталі ДПС створено банер «SAF-T UA», в якому інформацію структуровано за такими розділами:</w:t>
            </w:r>
          </w:p>
          <w:p w:rsidR="00F170A3" w:rsidRPr="003C062E" w:rsidRDefault="00F170A3" w:rsidP="00F170A3">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t>Нормативно-правові акти; Презентація; Роз’яснення. Питання-відповіді; Повідомлення; XSD (визначена схема для стандартного аудиторського файлу SAF-T UA)</w:t>
            </w:r>
            <w:r w:rsidR="0044505D" w:rsidRPr="003C062E">
              <w:rPr>
                <w:rFonts w:eastAsia="Times New Roman"/>
                <w:sz w:val="24"/>
                <w:szCs w:val="24"/>
                <w:lang w:eastAsia="uk-UA"/>
              </w:rPr>
              <w:t>.</w:t>
            </w:r>
          </w:p>
          <w:p w:rsidR="0044505D" w:rsidRPr="003C062E" w:rsidRDefault="0044505D" w:rsidP="0044505D">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t xml:space="preserve">Опрацьовується оновлена версія Технічного завдання, надіслана </w:t>
            </w:r>
            <w:r w:rsidRPr="003C062E">
              <w:rPr>
                <w:rFonts w:eastAsia="Times New Roman"/>
                <w:sz w:val="24"/>
                <w:szCs w:val="24"/>
                <w:lang w:eastAsia="uk-UA"/>
              </w:rPr>
              <w:br/>
              <w:t xml:space="preserve">ТОВ «АМЕДІА» листом від 24.06.2024 </w:t>
            </w:r>
            <w:r w:rsidRPr="003C062E">
              <w:rPr>
                <w:rFonts w:eastAsia="Times New Roman"/>
                <w:sz w:val="24"/>
                <w:szCs w:val="24"/>
                <w:lang w:eastAsia="uk-UA"/>
              </w:rPr>
              <w:br/>
              <w:t xml:space="preserve">№ 240624-01 (вх. ДПС № 24990/6 </w:t>
            </w:r>
            <w:r w:rsidRPr="003C062E">
              <w:rPr>
                <w:rFonts w:eastAsia="Times New Roman"/>
                <w:sz w:val="24"/>
                <w:szCs w:val="24"/>
                <w:lang w:eastAsia="uk-UA"/>
              </w:rPr>
              <w:br/>
              <w:t>від 25.06.2024).</w:t>
            </w:r>
          </w:p>
          <w:p w:rsidR="0044505D" w:rsidRPr="003C062E" w:rsidRDefault="0044505D" w:rsidP="0044505D">
            <w:pPr>
              <w:pStyle w:val="Bodytext21"/>
              <w:spacing w:after="0" w:line="240" w:lineRule="auto"/>
              <w:ind w:right="34"/>
              <w:jc w:val="both"/>
              <w:rPr>
                <w:rFonts w:eastAsia="Times New Roman"/>
                <w:sz w:val="24"/>
                <w:szCs w:val="24"/>
                <w:lang w:eastAsia="uk-UA"/>
              </w:rPr>
            </w:pPr>
            <w:r w:rsidRPr="003C062E">
              <w:rPr>
                <w:rFonts w:eastAsia="Times New Roman"/>
                <w:sz w:val="24"/>
                <w:szCs w:val="24"/>
                <w:lang w:eastAsia="uk-UA"/>
              </w:rPr>
              <w:lastRenderedPageBreak/>
              <w:t>Опрацьовується проєкт Додаткової угоди № 2 до Договору щодо подовження терміну виконання Договору до 6 грудня 2024 року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EE417C">
            <w:pPr>
              <w:spacing w:after="0" w:line="240" w:lineRule="auto"/>
              <w:jc w:val="center"/>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lastRenderedPageBreak/>
              <w:t>Виконується</w:t>
            </w:r>
          </w:p>
        </w:tc>
      </w:tr>
      <w:tr w:rsidR="003C062E" w:rsidRPr="003C062E" w:rsidTr="0077742D">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3C062E"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EE417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2.2.7.2.</w:t>
            </w:r>
          </w:p>
        </w:tc>
        <w:tc>
          <w:tcPr>
            <w:tcW w:w="2551" w:type="dxa"/>
            <w:tcBorders>
              <w:top w:val="single" w:sz="4" w:space="0" w:color="auto"/>
              <w:left w:val="single" w:sz="4" w:space="0" w:color="auto"/>
              <w:bottom w:val="single" w:sz="4" w:space="0" w:color="auto"/>
              <w:right w:val="single" w:sz="4" w:space="0" w:color="auto"/>
            </w:tcBorders>
          </w:tcPr>
          <w:p w:rsidR="00AF4A63" w:rsidRPr="003C062E" w:rsidRDefault="00AF4A63" w:rsidP="00EE417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Проведення експерименту стосовно надання великими платниками податків, які надали згоду на участь у експерименті, даних бухгалтерського обліку в електронному вигляді</w:t>
            </w:r>
          </w:p>
        </w:tc>
        <w:tc>
          <w:tcPr>
            <w:tcW w:w="1560" w:type="dxa"/>
            <w:tcBorders>
              <w:top w:val="single" w:sz="4" w:space="0" w:color="auto"/>
              <w:left w:val="single" w:sz="4" w:space="0" w:color="auto"/>
              <w:bottom w:val="single" w:sz="4" w:space="0" w:color="auto"/>
              <w:right w:val="single" w:sz="4" w:space="0" w:color="auto"/>
            </w:tcBorders>
          </w:tcPr>
          <w:p w:rsidR="00AF4A63" w:rsidRPr="003C062E" w:rsidRDefault="00AF4A63" w:rsidP="00EE417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Підготовлено інформаційно-аналітичні матеріали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EE417C">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 тримісячний строк після придбання та впровадження програмного забезпечення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EE417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Центральне МГУ ДПС по роботі з ВПП, </w:t>
            </w:r>
            <w:r w:rsidRPr="003C062E">
              <w:rPr>
                <w:rFonts w:ascii="Times New Roman" w:eastAsia="Times New Roman" w:hAnsi="Times New Roman" w:cs="Times New Roman"/>
                <w:sz w:val="24"/>
                <w:szCs w:val="24"/>
                <w:lang w:eastAsia="uk-UA"/>
              </w:rPr>
              <w:br/>
              <w:t xml:space="preserve">Східне МГУ ДПС по роботі з ВПП, </w:t>
            </w:r>
            <w:r w:rsidRPr="003C062E">
              <w:rPr>
                <w:rFonts w:ascii="Times New Roman" w:eastAsia="Times New Roman" w:hAnsi="Times New Roman" w:cs="Times New Roman"/>
                <w:sz w:val="24"/>
                <w:szCs w:val="24"/>
                <w:lang w:eastAsia="uk-UA"/>
              </w:rPr>
              <w:br/>
              <w:t xml:space="preserve">Західне МГУ ДПС по роботі з ВПП, </w:t>
            </w:r>
            <w:r w:rsidRPr="003C062E">
              <w:rPr>
                <w:rFonts w:ascii="Times New Roman" w:eastAsia="Times New Roman" w:hAnsi="Times New Roman" w:cs="Times New Roman"/>
                <w:sz w:val="24"/>
                <w:szCs w:val="24"/>
                <w:lang w:eastAsia="uk-UA"/>
              </w:rPr>
              <w:br/>
            </w:r>
            <w:r w:rsidRPr="003C062E">
              <w:rPr>
                <w:rFonts w:ascii="Times New Roman" w:eastAsia="Times New Roman" w:hAnsi="Times New Roman" w:cs="Times New Roman"/>
                <w:sz w:val="24"/>
                <w:szCs w:val="24"/>
                <w:lang w:eastAsia="uk-UA"/>
              </w:rPr>
              <w:lastRenderedPageBreak/>
              <w:t xml:space="preserve">Південне МГУ ДПС по роботі з ВПП, </w:t>
            </w:r>
            <w:r w:rsidRPr="003C062E">
              <w:rPr>
                <w:rFonts w:ascii="Times New Roman" w:eastAsia="Times New Roman" w:hAnsi="Times New Roman" w:cs="Times New Roman"/>
                <w:sz w:val="24"/>
                <w:szCs w:val="24"/>
                <w:lang w:eastAsia="uk-UA"/>
              </w:rPr>
              <w:br/>
              <w:t>Північне МГУ ДПС по роботі з ВПП,</w:t>
            </w:r>
            <w:r w:rsidRPr="003C062E">
              <w:rPr>
                <w:rFonts w:ascii="Times New Roman" w:eastAsia="Times New Roman" w:hAnsi="Times New Roman" w:cs="Times New Roman"/>
                <w:sz w:val="24"/>
                <w:szCs w:val="24"/>
                <w:lang w:eastAsia="uk-UA"/>
              </w:rPr>
              <w:br/>
              <w:t>Департамент податкового аудиту,</w:t>
            </w:r>
            <w:r w:rsidRPr="003C062E">
              <w:rPr>
                <w:rFonts w:ascii="Times New Roman" w:eastAsia="Times New Roman" w:hAnsi="Times New Roman" w:cs="Times New Roman"/>
                <w:sz w:val="24"/>
                <w:szCs w:val="24"/>
                <w:lang w:eastAsia="uk-UA"/>
              </w:rPr>
              <w:br/>
              <w:t>Департамент інформаційни</w:t>
            </w:r>
            <w:r w:rsidRPr="003C062E">
              <w:rPr>
                <w:rFonts w:ascii="Times New Roman" w:eastAsia="Times New Roman" w:hAnsi="Times New Roman" w:cs="Times New Roman"/>
                <w:sz w:val="24"/>
                <w:szCs w:val="24"/>
                <w:lang w:eastAsia="uk-UA"/>
              </w:rPr>
              <w:lastRenderedPageBreak/>
              <w:t>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3E697F">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Проведення експерименту стосовно надання великими платниками податків, які надали згоду на участь у експерименті, даних бухгалтерського обліку в електронному вигляді здійснюватиметься у тримісячний строк після розробки (придбання) та впровадження програмного забезпечення щодо автоматизації процесу проведення податкових перевірок </w:t>
            </w:r>
            <w:r w:rsidRPr="003C062E">
              <w:rPr>
                <w:rFonts w:ascii="Times New Roman" w:eastAsia="Times New Roman" w:hAnsi="Times New Roman" w:cs="Times New Roman"/>
                <w:sz w:val="24"/>
                <w:szCs w:val="24"/>
                <w:lang w:eastAsia="uk-UA"/>
              </w:rPr>
              <w:br/>
              <w:t>(е-аудит).</w:t>
            </w:r>
          </w:p>
          <w:p w:rsidR="00AF4A63" w:rsidRPr="003C062E" w:rsidRDefault="00AF4A63" w:rsidP="00C4203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МГУ ДПС по роботі з ВПП до ДПС надіслано листи від 27.11.2023 </w:t>
            </w:r>
            <w:r w:rsidRPr="003C062E">
              <w:rPr>
                <w:rFonts w:ascii="Times New Roman" w:eastAsia="Times New Roman" w:hAnsi="Times New Roman" w:cs="Times New Roman"/>
                <w:sz w:val="24"/>
                <w:szCs w:val="24"/>
                <w:lang w:eastAsia="uk-UA"/>
              </w:rPr>
              <w:br/>
              <w:t xml:space="preserve">№ 7126/8/31-00-01-01-08 (вх. ДПС </w:t>
            </w:r>
            <w:r w:rsidRPr="003C062E">
              <w:rPr>
                <w:rFonts w:ascii="Times New Roman" w:eastAsia="Times New Roman" w:hAnsi="Times New Roman" w:cs="Times New Roman"/>
                <w:sz w:val="24"/>
                <w:szCs w:val="24"/>
                <w:lang w:eastAsia="uk-UA"/>
              </w:rPr>
              <w:br/>
              <w:t xml:space="preserve">№ 186051/7 від 27.11.2023), від 30.11.2023 № 4354/8/32-00-20-04 (вх. ДПС </w:t>
            </w:r>
            <w:r w:rsidRPr="003C062E">
              <w:rPr>
                <w:rFonts w:ascii="Times New Roman" w:eastAsia="Times New Roman" w:hAnsi="Times New Roman" w:cs="Times New Roman"/>
                <w:sz w:val="24"/>
                <w:szCs w:val="24"/>
                <w:lang w:eastAsia="uk-UA"/>
              </w:rPr>
              <w:br/>
              <w:t xml:space="preserve">№ 187928/7 від 30.11.2023), від 01.12.2023 № 3656/8/34-00-07-05 (вх. ДПС </w:t>
            </w:r>
            <w:r w:rsidRPr="003C062E">
              <w:rPr>
                <w:rFonts w:ascii="Times New Roman" w:eastAsia="Times New Roman" w:hAnsi="Times New Roman" w:cs="Times New Roman"/>
                <w:sz w:val="24"/>
                <w:szCs w:val="24"/>
                <w:lang w:eastAsia="uk-UA"/>
              </w:rPr>
              <w:br/>
              <w:t>№ 192404/7 від 05.12.2023), від 01.12.2023 № 3979/8/35-00-07-01-08 (вх.</w:t>
            </w:r>
            <w:r w:rsidRPr="003C062E">
              <w:rPr>
                <w:sz w:val="24"/>
                <w:szCs w:val="24"/>
              </w:rPr>
              <w:t> </w:t>
            </w:r>
            <w:r w:rsidRPr="003C062E">
              <w:rPr>
                <w:rFonts w:ascii="Times New Roman" w:eastAsia="Times New Roman" w:hAnsi="Times New Roman" w:cs="Times New Roman"/>
                <w:sz w:val="24"/>
                <w:szCs w:val="24"/>
                <w:lang w:eastAsia="uk-UA"/>
              </w:rPr>
              <w:t xml:space="preserve">ДПС </w:t>
            </w:r>
            <w:r w:rsidRPr="003C062E">
              <w:rPr>
                <w:rFonts w:ascii="Times New Roman" w:eastAsia="Times New Roman" w:hAnsi="Times New Roman" w:cs="Times New Roman"/>
                <w:sz w:val="24"/>
                <w:szCs w:val="24"/>
                <w:lang w:eastAsia="uk-UA"/>
              </w:rPr>
              <w:br/>
            </w:r>
            <w:r w:rsidRPr="003C062E">
              <w:rPr>
                <w:rFonts w:ascii="Times New Roman" w:eastAsia="Times New Roman" w:hAnsi="Times New Roman" w:cs="Times New Roman"/>
                <w:sz w:val="24"/>
                <w:szCs w:val="24"/>
                <w:lang w:eastAsia="uk-UA"/>
              </w:rPr>
              <w:lastRenderedPageBreak/>
              <w:t xml:space="preserve">№ 189675/7 від 01.12.2023), від 01.12.2023 № 3994/8/33-00-07-02 (вх. ДПС </w:t>
            </w:r>
            <w:r w:rsidRPr="003C062E">
              <w:rPr>
                <w:rFonts w:ascii="Times New Roman" w:eastAsia="Times New Roman" w:hAnsi="Times New Roman" w:cs="Times New Roman"/>
                <w:sz w:val="24"/>
                <w:szCs w:val="24"/>
                <w:lang w:eastAsia="uk-UA"/>
              </w:rPr>
              <w:br/>
              <w:t>№ 190898/7 від 04.12.2023), якими поінформовано: про розробку групи аудиторських тестів з акцизного податку, податку на прибуток, податку на додану вартість, оподаткування доходів компаній-нерезидентів, ПДФО, військового збору для побудови модуля аналітичного змісту для е-аудиту (стандартні аудиторські файли SAF-T UA), взято участь у розробці методики проведення перевірки достовірності, повноти нарахування та сплати акцизного податку, а також надання роз’яснень платникам податків щодо звітних періодів, за які необхідно формувати та передавати SAF-T UA файли в рамках роботи Комунікаційної податкової платформи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EE417C">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Виконання залежить від реалізації інших заходів</w:t>
            </w:r>
          </w:p>
          <w:p w:rsidR="00AF4A63" w:rsidRPr="003C062E" w:rsidRDefault="00AF4A63" w:rsidP="00EE417C">
            <w:pPr>
              <w:spacing w:after="0" w:line="240" w:lineRule="auto"/>
              <w:rPr>
                <w:rFonts w:ascii="Times New Roman" w:eastAsia="Times New Roman" w:hAnsi="Times New Roman" w:cs="Times New Roman"/>
                <w:sz w:val="24"/>
                <w:szCs w:val="24"/>
                <w:lang w:eastAsia="uk-UA"/>
              </w:rPr>
            </w:pPr>
          </w:p>
        </w:tc>
      </w:tr>
      <w:tr w:rsidR="003C062E" w:rsidRPr="003C062E" w:rsidTr="00DB585C">
        <w:trPr>
          <w:trHeight w:val="72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4A63" w:rsidRPr="003C062E" w:rsidRDefault="00AF4A63" w:rsidP="00205123">
            <w:pPr>
              <w:spacing w:after="0" w:line="240" w:lineRule="auto"/>
              <w:jc w:val="center"/>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3C062E" w:rsidRDefault="00AF4A63"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2.2.8.</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Запровадження автоматизації процесу проведення камеральних перевірок податкових декларацій (розрахунків) платника податків</w:t>
            </w:r>
          </w:p>
        </w:tc>
      </w:tr>
      <w:tr w:rsidR="003C062E" w:rsidRPr="003C062E" w:rsidTr="0006624A">
        <w:trPr>
          <w:trHeight w:val="68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3C062E"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3C062E" w:rsidRDefault="00AF4A63"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2.2.8.1.</w:t>
            </w:r>
          </w:p>
        </w:tc>
        <w:tc>
          <w:tcPr>
            <w:tcW w:w="2551" w:type="dxa"/>
            <w:tcBorders>
              <w:top w:val="single" w:sz="4" w:space="0" w:color="auto"/>
              <w:left w:val="single" w:sz="4" w:space="0" w:color="auto"/>
              <w:bottom w:val="single" w:sz="4" w:space="0" w:color="auto"/>
              <w:right w:val="single" w:sz="4" w:space="0" w:color="auto"/>
            </w:tcBorders>
          </w:tcPr>
          <w:p w:rsidR="00BC5F6E"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Розроблення Примірного порядку організації та проведення контролюючими органами камеральних (електронних) перевірок з питань оподаткування платників податків, крім акцизного податку</w:t>
            </w:r>
          </w:p>
        </w:tc>
        <w:tc>
          <w:tcPr>
            <w:tcW w:w="1560" w:type="dxa"/>
            <w:tcBorders>
              <w:top w:val="single" w:sz="4" w:space="0" w:color="auto"/>
              <w:left w:val="single" w:sz="4" w:space="0" w:color="auto"/>
              <w:bottom w:val="single" w:sz="4" w:space="0" w:color="auto"/>
              <w:right w:val="single" w:sz="4" w:space="0" w:color="auto"/>
            </w:tcBorders>
          </w:tcPr>
          <w:p w:rsidR="00AF4A63"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оподаткування юридичних осіб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p w:rsidR="00AF4A63" w:rsidRPr="003C062E"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3C062E" w:rsidRDefault="00AF4A63" w:rsidP="008459EE">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p w:rsidR="00AF4A63" w:rsidRPr="003C062E" w:rsidRDefault="00AF4A63" w:rsidP="003707CF">
            <w:pPr>
              <w:spacing w:after="0" w:line="240" w:lineRule="auto"/>
              <w:jc w:val="center"/>
              <w:rPr>
                <w:rFonts w:ascii="Times New Roman" w:eastAsia="Times New Roman" w:hAnsi="Times New Roman" w:cs="Times New Roman"/>
                <w:sz w:val="24"/>
                <w:szCs w:val="24"/>
                <w:lang w:eastAsia="uk-UA"/>
              </w:rPr>
            </w:pPr>
            <w:r w:rsidRPr="003C062E">
              <w:rPr>
                <w:rFonts w:ascii="Times New Roman" w:hAnsi="Times New Roman" w:cs="Times New Roman"/>
                <w:i/>
                <w:sz w:val="24"/>
                <w:szCs w:val="24"/>
              </w:rPr>
              <w:t xml:space="preserve"> Доповідна записка </w:t>
            </w:r>
            <w:r w:rsidRPr="003C062E">
              <w:rPr>
                <w:rFonts w:ascii="Times New Roman" w:hAnsi="Times New Roman" w:cs="Times New Roman"/>
                <w:i/>
                <w:sz w:val="24"/>
                <w:szCs w:val="24"/>
              </w:rPr>
              <w:br/>
              <w:t xml:space="preserve">в. о. Голови ДПС </w:t>
            </w:r>
            <w:r w:rsidRPr="003C062E">
              <w:rPr>
                <w:rFonts w:ascii="Times New Roman" w:hAnsi="Times New Roman" w:cs="Times New Roman"/>
                <w:i/>
                <w:sz w:val="24"/>
                <w:szCs w:val="24"/>
              </w:rPr>
              <w:br/>
              <w:t xml:space="preserve">від 14.06.2023 </w:t>
            </w:r>
            <w:r w:rsidRPr="003C062E">
              <w:rPr>
                <w:rFonts w:ascii="Times New Roman" w:hAnsi="Times New Roman" w:cs="Times New Roman"/>
                <w:i/>
                <w:sz w:val="24"/>
                <w:szCs w:val="24"/>
              </w:rPr>
              <w:br/>
              <w:t>№ 3465/99-00-04-02-04-08 щодо виконання  заходу</w:t>
            </w:r>
          </w:p>
        </w:tc>
      </w:tr>
      <w:tr w:rsidR="003C062E" w:rsidRPr="003C062E" w:rsidTr="00991E61">
        <w:trPr>
          <w:trHeight w:val="383"/>
        </w:trPr>
        <w:tc>
          <w:tcPr>
            <w:tcW w:w="1843" w:type="dxa"/>
            <w:vMerge/>
            <w:tcBorders>
              <w:top w:val="single" w:sz="4" w:space="0" w:color="auto"/>
              <w:left w:val="single" w:sz="4" w:space="0" w:color="auto"/>
              <w:bottom w:val="single" w:sz="4" w:space="0" w:color="auto"/>
              <w:right w:val="single" w:sz="4" w:space="0" w:color="auto"/>
            </w:tcBorders>
            <w:vAlign w:val="center"/>
          </w:tcPr>
          <w:p w:rsidR="002F537C" w:rsidRPr="003C062E"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2F537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2.2.8.2.</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2F537C">
            <w:pPr>
              <w:spacing w:after="0" w:line="240" w:lineRule="auto"/>
              <w:rPr>
                <w:rFonts w:ascii="Times New Roman" w:eastAsia="Times New Roman" w:hAnsi="Times New Roman" w:cs="Times New Roman"/>
                <w:sz w:val="24"/>
                <w:szCs w:val="24"/>
                <w:lang w:eastAsia="uk-UA"/>
              </w:rPr>
            </w:pPr>
            <w:bookmarkStart w:id="7" w:name="_Hlk156386835"/>
            <w:r w:rsidRPr="003C062E">
              <w:rPr>
                <w:rFonts w:ascii="Times New Roman" w:eastAsia="Times New Roman" w:hAnsi="Times New Roman" w:cs="Times New Roman"/>
                <w:sz w:val="24"/>
                <w:szCs w:val="24"/>
                <w:lang w:eastAsia="uk-UA"/>
              </w:rPr>
              <w:t xml:space="preserve">Розроблення заявки з автоматизації процесу проведення камеральних перевірок податкових </w:t>
            </w:r>
            <w:r w:rsidRPr="003C062E">
              <w:rPr>
                <w:rFonts w:ascii="Times New Roman" w:eastAsia="Times New Roman" w:hAnsi="Times New Roman" w:cs="Times New Roman"/>
                <w:sz w:val="24"/>
                <w:szCs w:val="24"/>
                <w:lang w:eastAsia="uk-UA"/>
              </w:rPr>
              <w:lastRenderedPageBreak/>
              <w:t xml:space="preserve">декларацій (розрахунків) платників податків, крім акцизного податку </w:t>
            </w:r>
            <w:bookmarkEnd w:id="7"/>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2F537C">
            <w:pPr>
              <w:spacing w:after="0" w:line="240" w:lineRule="auto"/>
              <w:rPr>
                <w:rFonts w:ascii="Times New Roman" w:eastAsia="Times New Roman" w:hAnsi="Times New Roman" w:cs="Times New Roman"/>
                <w:sz w:val="24"/>
                <w:szCs w:val="24"/>
                <w:lang w:eastAsia="uk-UA"/>
              </w:rPr>
            </w:pPr>
            <w:bookmarkStart w:id="8" w:name="_Hlk156386865"/>
            <w:r w:rsidRPr="003C062E">
              <w:rPr>
                <w:rFonts w:ascii="Times New Roman" w:eastAsia="Times New Roman" w:hAnsi="Times New Roman" w:cs="Times New Roman"/>
                <w:sz w:val="24"/>
                <w:szCs w:val="24"/>
                <w:lang w:eastAsia="uk-UA"/>
              </w:rPr>
              <w:lastRenderedPageBreak/>
              <w:t xml:space="preserve">Підготовлено та узгоджено концепцію (заявку) </w:t>
            </w:r>
            <w:bookmarkEnd w:id="8"/>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2F537C">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2F537C">
            <w:pPr>
              <w:spacing w:after="32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Департамент оподаткування </w:t>
            </w:r>
            <w:r w:rsidRPr="003C062E">
              <w:rPr>
                <w:rFonts w:ascii="Times New Roman" w:eastAsia="Times New Roman" w:hAnsi="Times New Roman" w:cs="Times New Roman"/>
                <w:sz w:val="24"/>
                <w:szCs w:val="24"/>
                <w:lang w:eastAsia="uk-UA"/>
              </w:rPr>
              <w:lastRenderedPageBreak/>
              <w:t>юридичних осіб,Департамент оподаткування фізичних осіб,</w:t>
            </w:r>
            <w:r w:rsidRPr="003C062E">
              <w:rPr>
                <w:rFonts w:ascii="Times New Roman" w:eastAsia="Times New Roman" w:hAnsi="Times New Roman" w:cs="Times New Roman"/>
                <w:sz w:val="24"/>
                <w:szCs w:val="24"/>
                <w:lang w:eastAsia="uk-UA"/>
              </w:rPr>
              <w:b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2F537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r>
            <w:r w:rsidRPr="003C062E">
              <w:rPr>
                <w:rFonts w:ascii="Times New Roman" w:eastAsia="Calibri" w:hAnsi="Times New Roman" w:cs="Times New Roman"/>
                <w:sz w:val="24"/>
                <w:szCs w:val="24"/>
              </w:rPr>
              <w:lastRenderedPageBreak/>
              <w:t>2023 рік</w:t>
            </w:r>
          </w:p>
          <w:p w:rsidR="002F537C" w:rsidRPr="003C062E" w:rsidRDefault="002F537C" w:rsidP="002F537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2F537C">
            <w:pPr>
              <w:spacing w:after="32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Виконано</w:t>
            </w:r>
          </w:p>
          <w:p w:rsidR="002F537C" w:rsidRPr="003C062E" w:rsidRDefault="002F537C" w:rsidP="002F537C">
            <w:pPr>
              <w:spacing w:after="320" w:line="240" w:lineRule="auto"/>
              <w:jc w:val="center"/>
              <w:rPr>
                <w:rFonts w:ascii="Times New Roman" w:eastAsia="Times New Roman" w:hAnsi="Times New Roman" w:cs="Times New Roman"/>
                <w:sz w:val="24"/>
                <w:szCs w:val="24"/>
                <w:lang w:eastAsia="uk-UA"/>
              </w:rPr>
            </w:pPr>
          </w:p>
        </w:tc>
      </w:tr>
      <w:tr w:rsidR="003C062E" w:rsidRPr="003C062E" w:rsidTr="004F200C">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3C062E"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2.2.8.3.</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Придбання (розроблення) та впровадження програмного </w:t>
            </w:r>
            <w:r w:rsidRPr="003C062E">
              <w:rPr>
                <w:rFonts w:ascii="Times New Roman" w:eastAsia="Times New Roman" w:hAnsi="Times New Roman" w:cs="Times New Roman"/>
                <w:sz w:val="24"/>
                <w:szCs w:val="24"/>
                <w:lang w:eastAsia="uk-UA"/>
              </w:rPr>
              <w:lastRenderedPageBreak/>
              <w:t xml:space="preserve">забезпечення щодо автоматизації процесу проведення камеральних перевірок  </w:t>
            </w:r>
          </w:p>
        </w:tc>
        <w:tc>
          <w:tcPr>
            <w:tcW w:w="1560" w:type="dxa"/>
            <w:tcBorders>
              <w:top w:val="single" w:sz="4" w:space="0" w:color="auto"/>
              <w:left w:val="single" w:sz="4" w:space="0" w:color="auto"/>
              <w:bottom w:val="single" w:sz="4" w:space="0" w:color="auto"/>
              <w:right w:val="single" w:sz="4" w:space="0" w:color="auto"/>
            </w:tcBorders>
          </w:tcPr>
          <w:p w:rsidR="009C2E01"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У строки, визначені в </w:t>
            </w:r>
            <w:r w:rsidRPr="003C062E">
              <w:rPr>
                <w:rFonts w:ascii="Times New Roman" w:eastAsia="Times New Roman" w:hAnsi="Times New Roman" w:cs="Times New Roman"/>
                <w:sz w:val="24"/>
                <w:szCs w:val="24"/>
                <w:lang w:eastAsia="uk-UA"/>
              </w:rPr>
              <w:lastRenderedPageBreak/>
              <w:t>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Департамент інформаційни</w:t>
            </w:r>
            <w:r w:rsidRPr="003C062E">
              <w:rPr>
                <w:rFonts w:ascii="Times New Roman" w:eastAsia="Times New Roman" w:hAnsi="Times New Roman" w:cs="Times New Roman"/>
                <w:sz w:val="24"/>
                <w:szCs w:val="24"/>
                <w:lang w:eastAsia="uk-UA"/>
              </w:rPr>
              <w:lastRenderedPageBreak/>
              <w:t>х технологій,</w:t>
            </w:r>
            <w:r w:rsidRPr="003C062E">
              <w:rPr>
                <w:rFonts w:ascii="Times New Roman" w:eastAsia="Times New Roman" w:hAnsi="Times New Roman" w:cs="Times New Roman"/>
                <w:sz w:val="24"/>
                <w:szCs w:val="24"/>
                <w:lang w:eastAsia="uk-UA"/>
              </w:rPr>
              <w:br/>
              <w:t>Департамент оподаткування юридичних осіб,</w:t>
            </w:r>
            <w:r w:rsidRPr="003C062E">
              <w:rPr>
                <w:rFonts w:ascii="Times New Roman" w:eastAsia="Times New Roman" w:hAnsi="Times New Roman" w:cs="Times New Roman"/>
                <w:sz w:val="24"/>
                <w:szCs w:val="24"/>
                <w:lang w:eastAsia="uk-UA"/>
              </w:rPr>
              <w:br/>
              <w:t>Департамент оподаткування фізичних осіб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D23E1E">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Впровадження програмного забезпечення</w:t>
            </w:r>
            <w:r w:rsidRPr="003C062E">
              <w:rPr>
                <w:rFonts w:ascii="Times New Roman" w:hAnsi="Times New Roman" w:cs="Times New Roman"/>
                <w:sz w:val="24"/>
                <w:szCs w:val="24"/>
              </w:rPr>
              <w:t xml:space="preserve"> буде здійснюватися згідно з погодженою заявкою </w:t>
            </w:r>
            <w:r w:rsidRPr="003C062E">
              <w:rPr>
                <w:rFonts w:ascii="Times New Roman" w:eastAsia="Times New Roman" w:hAnsi="Times New Roman" w:cs="Times New Roman"/>
                <w:sz w:val="24"/>
                <w:szCs w:val="24"/>
                <w:lang w:eastAsia="uk-UA"/>
              </w:rPr>
              <w:t xml:space="preserve">з автоматизації процесу проведення камеральних (електронних) </w:t>
            </w:r>
            <w:r w:rsidRPr="003C062E">
              <w:rPr>
                <w:rFonts w:ascii="Times New Roman" w:eastAsia="Times New Roman" w:hAnsi="Times New Roman" w:cs="Times New Roman"/>
                <w:sz w:val="24"/>
                <w:szCs w:val="24"/>
                <w:lang w:eastAsia="uk-UA"/>
              </w:rPr>
              <w:lastRenderedPageBreak/>
              <w:t>перевірок податкової звітності, крім податкової звітності з податку на доходи фізичних осіб та військового збору (далі – Заявка) (лист від 29.12.2023 № 308/ІКС/99-00-04-03-01-08).</w:t>
            </w:r>
          </w:p>
          <w:p w:rsidR="002F537C" w:rsidRPr="003C062E" w:rsidRDefault="002F537C" w:rsidP="00570C9E">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Заінтересованим структурним підрозділом ДПС повідомлено, що доопрацювання програмного забезпечення ІКС ДПС відповідно до Заявки планується здійснити у 2024 році з урахуванням розміру бюджетних призначень, передбачених у бюджетному році на відповідні цілі</w:t>
            </w:r>
            <w:r w:rsidR="00547459" w:rsidRPr="003C062E">
              <w:rPr>
                <w:rFonts w:ascii="Times New Roman" w:eastAsia="Times New Roman" w:hAnsi="Times New Roman" w:cs="Times New Roman"/>
                <w:sz w:val="24"/>
                <w:szCs w:val="24"/>
                <w:lang w:eastAsia="uk-UA"/>
              </w:rPr>
              <w:t>.</w:t>
            </w:r>
          </w:p>
          <w:p w:rsidR="00547459" w:rsidRPr="003C062E" w:rsidRDefault="001C751A" w:rsidP="0054745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Разом з тим, з</w:t>
            </w:r>
            <w:r w:rsidR="00547459" w:rsidRPr="003C062E">
              <w:rPr>
                <w:rFonts w:ascii="Times New Roman" w:eastAsia="Times New Roman" w:hAnsi="Times New Roman" w:cs="Times New Roman"/>
                <w:sz w:val="24"/>
                <w:szCs w:val="24"/>
                <w:lang w:eastAsia="uk-UA"/>
              </w:rPr>
              <w:t>дійснюється визначення можливих джерел фінансування роботи, зокрема проєкт Концептуальної записки «Камеральна (електронна) перевірка» направлено на розгляд до</w:t>
            </w:r>
            <w:r w:rsidR="00797AAB" w:rsidRPr="003C062E">
              <w:rPr>
                <w:rFonts w:ascii="Times New Roman" w:eastAsia="Times New Roman" w:hAnsi="Times New Roman" w:cs="Times New Roman"/>
                <w:sz w:val="24"/>
                <w:szCs w:val="24"/>
                <w:lang w:eastAsia="uk-UA"/>
              </w:rPr>
              <w:t xml:space="preserve"> проєкту</w:t>
            </w:r>
            <w:r w:rsidR="00547459" w:rsidRPr="003C062E">
              <w:rPr>
                <w:rFonts w:ascii="Times New Roman" w:eastAsia="Times New Roman" w:hAnsi="Times New Roman" w:cs="Times New Roman"/>
                <w:sz w:val="24"/>
                <w:szCs w:val="24"/>
                <w:lang w:eastAsia="uk-UA"/>
              </w:rPr>
              <w:t xml:space="preserve"> </w:t>
            </w:r>
            <w:r w:rsidR="00897DDE" w:rsidRPr="003C062E">
              <w:rPr>
                <w:rFonts w:ascii="Times New Roman" w:eastAsia="Times New Roman" w:hAnsi="Times New Roman" w:cs="Times New Roman"/>
                <w:sz w:val="24"/>
                <w:szCs w:val="24"/>
                <w:lang w:eastAsia="uk-UA"/>
              </w:rPr>
              <w:t>«</w:t>
            </w:r>
            <w:r w:rsidR="00547459" w:rsidRPr="003C062E">
              <w:rPr>
                <w:rFonts w:ascii="Times New Roman" w:eastAsia="Times New Roman" w:hAnsi="Times New Roman" w:cs="Times New Roman"/>
                <w:sz w:val="24"/>
                <w:szCs w:val="24"/>
                <w:lang w:eastAsia="uk-UA"/>
              </w:rPr>
              <w:t>Програми підтримки управління державними фінансами в Україні</w:t>
            </w:r>
            <w:r w:rsidR="00897DDE" w:rsidRPr="003C062E">
              <w:rPr>
                <w:rFonts w:ascii="Times New Roman" w:eastAsia="Times New Roman" w:hAnsi="Times New Roman" w:cs="Times New Roman"/>
                <w:sz w:val="24"/>
                <w:szCs w:val="24"/>
                <w:lang w:eastAsia="uk-UA"/>
              </w:rPr>
              <w:t>»</w:t>
            </w:r>
            <w:r w:rsidR="00547459" w:rsidRPr="003C062E">
              <w:rPr>
                <w:rFonts w:ascii="Times New Roman" w:eastAsia="Times New Roman" w:hAnsi="Times New Roman" w:cs="Times New Roman"/>
                <w:sz w:val="24"/>
                <w:szCs w:val="24"/>
                <w:lang w:eastAsia="uk-UA"/>
              </w:rPr>
              <w:t xml:space="preserve"> (EU4PFM).</w:t>
            </w:r>
          </w:p>
          <w:p w:rsidR="00547459" w:rsidRPr="003C062E" w:rsidRDefault="0016369E" w:rsidP="0016369E">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О</w:t>
            </w:r>
            <w:r w:rsidR="00F13535" w:rsidRPr="003C062E">
              <w:rPr>
                <w:rFonts w:ascii="Times New Roman" w:eastAsia="Times New Roman" w:hAnsi="Times New Roman" w:cs="Times New Roman"/>
                <w:sz w:val="24"/>
                <w:szCs w:val="24"/>
                <w:lang w:eastAsia="uk-UA"/>
              </w:rPr>
              <w:t>працьовується питання</w:t>
            </w:r>
            <w:r w:rsidR="00547459" w:rsidRPr="003C062E">
              <w:rPr>
                <w:rFonts w:ascii="Times New Roman" w:eastAsia="Times New Roman" w:hAnsi="Times New Roman" w:cs="Times New Roman"/>
                <w:sz w:val="24"/>
                <w:szCs w:val="24"/>
                <w:lang w:eastAsia="uk-UA"/>
              </w:rPr>
              <w:t xml:space="preserve"> щодо потреби в залученн</w:t>
            </w:r>
            <w:r w:rsidRPr="003C062E">
              <w:rPr>
                <w:rFonts w:ascii="Times New Roman" w:eastAsia="Times New Roman" w:hAnsi="Times New Roman" w:cs="Times New Roman"/>
                <w:sz w:val="24"/>
                <w:szCs w:val="24"/>
                <w:lang w:eastAsia="uk-UA"/>
              </w:rPr>
              <w:t>я</w:t>
            </w:r>
            <w:r w:rsidR="00547459" w:rsidRPr="003C062E">
              <w:rPr>
                <w:rFonts w:ascii="Times New Roman" w:eastAsia="Times New Roman" w:hAnsi="Times New Roman" w:cs="Times New Roman"/>
                <w:sz w:val="24"/>
                <w:szCs w:val="24"/>
                <w:lang w:eastAsia="uk-UA"/>
              </w:rPr>
              <w:t xml:space="preserve"> міжнародної технічної  допомоги для реалізації проєкту </w:t>
            </w:r>
            <w:r w:rsidR="001C751A" w:rsidRPr="003C062E">
              <w:rPr>
                <w:rFonts w:ascii="Times New Roman" w:eastAsia="Times New Roman" w:hAnsi="Times New Roman" w:cs="Times New Roman"/>
                <w:sz w:val="24"/>
                <w:szCs w:val="24"/>
                <w:lang w:eastAsia="uk-UA"/>
              </w:rPr>
              <w:lastRenderedPageBreak/>
              <w:t>«</w:t>
            </w:r>
            <w:r w:rsidR="00547459" w:rsidRPr="003C062E">
              <w:rPr>
                <w:rFonts w:ascii="Times New Roman" w:eastAsia="Times New Roman" w:hAnsi="Times New Roman" w:cs="Times New Roman"/>
                <w:sz w:val="24"/>
                <w:szCs w:val="24"/>
                <w:lang w:eastAsia="uk-UA"/>
              </w:rPr>
              <w:t>Камеральна (еле</w:t>
            </w:r>
            <w:r w:rsidR="001C751A" w:rsidRPr="003C062E">
              <w:rPr>
                <w:rFonts w:ascii="Times New Roman" w:eastAsia="Times New Roman" w:hAnsi="Times New Roman" w:cs="Times New Roman"/>
                <w:sz w:val="24"/>
                <w:szCs w:val="24"/>
                <w:lang w:eastAsia="uk-UA"/>
              </w:rPr>
              <w:t>ктронна) перевірка»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6D4B60">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Виконання залежить від реалізації інших заходів</w:t>
            </w:r>
          </w:p>
          <w:p w:rsidR="002F537C" w:rsidRPr="003C062E" w:rsidRDefault="002F537C" w:rsidP="006D4B60">
            <w:pPr>
              <w:spacing w:after="0" w:line="240" w:lineRule="auto"/>
              <w:jc w:val="center"/>
              <w:rPr>
                <w:rFonts w:ascii="Times New Roman" w:eastAsia="Times New Roman" w:hAnsi="Times New Roman" w:cs="Times New Roman"/>
                <w:sz w:val="24"/>
                <w:szCs w:val="24"/>
                <w:lang w:eastAsia="uk-UA"/>
              </w:rPr>
            </w:pPr>
          </w:p>
          <w:p w:rsidR="002F537C" w:rsidRPr="003C062E" w:rsidRDefault="002F537C" w:rsidP="006D4B60">
            <w:pPr>
              <w:spacing w:after="0" w:line="240" w:lineRule="auto"/>
              <w:jc w:val="center"/>
              <w:rPr>
                <w:rFonts w:ascii="Times New Roman" w:eastAsia="Times New Roman" w:hAnsi="Times New Roman" w:cs="Times New Roman"/>
                <w:sz w:val="24"/>
                <w:szCs w:val="24"/>
                <w:lang w:eastAsia="uk-UA"/>
              </w:rPr>
            </w:pPr>
          </w:p>
        </w:tc>
      </w:tr>
      <w:tr w:rsidR="003C062E" w:rsidRPr="003C062E"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3C062E"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2.2.8.4.</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041752">
            <w:pPr>
              <w:spacing w:after="0" w:line="240" w:lineRule="auto"/>
              <w:rPr>
                <w:rFonts w:ascii="Times New Roman" w:eastAsia="Times New Roman" w:hAnsi="Times New Roman" w:cs="Times New Roman"/>
                <w:sz w:val="24"/>
                <w:szCs w:val="24"/>
                <w:lang w:eastAsia="uk-UA"/>
              </w:rPr>
            </w:pPr>
            <w:bookmarkStart w:id="9" w:name="_Hlk156387091"/>
            <w:r w:rsidRPr="003C062E">
              <w:rPr>
                <w:rFonts w:ascii="Times New Roman" w:eastAsia="Times New Roman" w:hAnsi="Times New Roman" w:cs="Times New Roman"/>
                <w:sz w:val="24"/>
                <w:szCs w:val="24"/>
                <w:lang w:eastAsia="uk-UA"/>
              </w:rPr>
              <w:t>Розроблення заявки з автоматизації процесу проведення камеральних перевірок податкових декларацій в частині акцизного податку</w:t>
            </w:r>
            <w:bookmarkEnd w:id="9"/>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Департамент </w:t>
            </w:r>
            <w:bookmarkStart w:id="10" w:name="_Hlk156387071"/>
            <w:r w:rsidRPr="003C062E">
              <w:rPr>
                <w:rFonts w:ascii="Times New Roman" w:eastAsia="Times New Roman" w:hAnsi="Times New Roman" w:cs="Times New Roman"/>
                <w:sz w:val="24"/>
                <w:szCs w:val="24"/>
                <w:lang w:eastAsia="uk-UA"/>
              </w:rPr>
              <w:t>контролю за підакцизними товарами</w:t>
            </w:r>
            <w:bookmarkEnd w:id="10"/>
            <w:r w:rsidRPr="003C062E">
              <w:rPr>
                <w:rFonts w:ascii="Times New Roman" w:eastAsia="Times New Roman" w:hAnsi="Times New Roman" w:cs="Times New Roman"/>
                <w:sz w:val="24"/>
                <w:szCs w:val="24"/>
                <w:lang w:eastAsia="uk-UA"/>
              </w:rPr>
              <w:t>,</w:t>
            </w:r>
            <w:r w:rsidRPr="003C062E">
              <w:rPr>
                <w:rFonts w:ascii="Times New Roman" w:eastAsia="Times New Roman" w:hAnsi="Times New Roman" w:cs="Times New Roman"/>
                <w:sz w:val="24"/>
                <w:szCs w:val="24"/>
                <w:lang w:eastAsia="uk-UA"/>
              </w:rPr>
              <w:br/>
              <w:t>Департамент методології,</w:t>
            </w:r>
            <w:r w:rsidRPr="003C062E">
              <w:rPr>
                <w:rFonts w:ascii="Times New Roman" w:eastAsia="Times New Roman" w:hAnsi="Times New Roman" w:cs="Times New Roman"/>
                <w:sz w:val="24"/>
                <w:szCs w:val="24"/>
                <w:lang w:eastAsia="uk-UA"/>
              </w:rPr>
              <w:br/>
              <w:t>Департамент інформаційних технологій,</w:t>
            </w:r>
            <w:r w:rsidRPr="003C062E">
              <w:rPr>
                <w:rFonts w:ascii="Times New Roman" w:eastAsia="Times New Roman" w:hAnsi="Times New Roman" w:cs="Times New Roman"/>
                <w:sz w:val="24"/>
                <w:szCs w:val="24"/>
                <w:lang w:eastAsia="uk-UA"/>
              </w:rPr>
              <w:br/>
              <w:t>інші структ</w:t>
            </w:r>
            <w:r w:rsidRPr="003C062E">
              <w:rPr>
                <w:rFonts w:ascii="Times New Roman" w:eastAsia="Times New Roman" w:hAnsi="Times New Roman" w:cs="Times New Roman"/>
                <w:sz w:val="24"/>
                <w:szCs w:val="24"/>
                <w:lang w:eastAsia="uk-UA"/>
              </w:rPr>
              <w:lastRenderedPageBreak/>
              <w:t>урні підрозділи ДПС, 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p w:rsidR="002F537C" w:rsidRPr="003C062E"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2E333F">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tc>
      </w:tr>
      <w:tr w:rsidR="003C062E" w:rsidRPr="003C062E" w:rsidTr="008F2ED5">
        <w:trPr>
          <w:trHeight w:val="75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3C062E"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2.2.9.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Удосконалення системи податкового контролю за контрольованими іноземними компаніями та встановлення місця ефективного управління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Надано пропозиції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трансфертного ціноутворення,</w:t>
            </w:r>
            <w:r w:rsidRPr="003C062E">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p w:rsidR="002F537C" w:rsidRPr="003C062E"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A70551">
            <w:pPr>
              <w:spacing w:after="0" w:line="240" w:lineRule="auto"/>
              <w:ind w:firstLine="34"/>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p w:rsidR="002F537C" w:rsidRPr="003C062E" w:rsidRDefault="002F537C" w:rsidP="00A70551">
            <w:pPr>
              <w:spacing w:after="0" w:line="240" w:lineRule="auto"/>
              <w:ind w:firstLine="34"/>
              <w:jc w:val="center"/>
              <w:rPr>
                <w:rFonts w:ascii="Times New Roman" w:eastAsia="Times New Roman" w:hAnsi="Times New Roman" w:cs="Times New Roman"/>
                <w:sz w:val="24"/>
                <w:szCs w:val="24"/>
                <w:lang w:eastAsia="uk-UA"/>
              </w:rPr>
            </w:pPr>
          </w:p>
          <w:p w:rsidR="002F537C" w:rsidRPr="003C062E" w:rsidRDefault="002F537C" w:rsidP="009211E7">
            <w:pPr>
              <w:spacing w:after="0" w:line="240" w:lineRule="auto"/>
              <w:ind w:firstLine="34"/>
              <w:jc w:val="center"/>
              <w:rPr>
                <w:rFonts w:ascii="Times New Roman" w:eastAsia="Times New Roman" w:hAnsi="Times New Roman" w:cs="Times New Roman"/>
                <w:sz w:val="24"/>
                <w:szCs w:val="24"/>
                <w:lang w:eastAsia="uk-UA"/>
              </w:rPr>
            </w:pPr>
          </w:p>
        </w:tc>
      </w:tr>
      <w:tr w:rsidR="003C062E" w:rsidRPr="003C062E" w:rsidTr="0045587E">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205123">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lastRenderedPageBreak/>
              <w:t>2.3. Удосконалення погашення податкового боргу</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2.3.1.</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Удосконалення законодавства з актуальних питань адміністрування  податкового боргу, зокрема в умовах дії правового режиму воєнного стану</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Надано пропозиції Міністерству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p w:rsidR="002F537C" w:rsidRPr="003C062E"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224B84">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p w:rsidR="002F537C" w:rsidRPr="003C062E" w:rsidRDefault="002F537C" w:rsidP="00224B84">
            <w:pPr>
              <w:spacing w:after="0" w:line="240" w:lineRule="auto"/>
              <w:jc w:val="center"/>
              <w:rPr>
                <w:rFonts w:ascii="Times New Roman" w:eastAsia="Times New Roman" w:hAnsi="Times New Roman" w:cs="Times New Roman"/>
                <w:sz w:val="24"/>
                <w:szCs w:val="24"/>
                <w:lang w:eastAsia="uk-UA"/>
              </w:rPr>
            </w:pPr>
            <w:r w:rsidRPr="003C062E">
              <w:rPr>
                <w:rFonts w:ascii="Times New Roman" w:hAnsi="Times New Roman" w:cs="Times New Roman"/>
                <w:i/>
                <w:sz w:val="24"/>
                <w:szCs w:val="24"/>
              </w:rPr>
              <w:t xml:space="preserve"> Доповідна записка </w:t>
            </w:r>
            <w:r w:rsidRPr="003C062E">
              <w:rPr>
                <w:rFonts w:ascii="Times New Roman" w:hAnsi="Times New Roman" w:cs="Times New Roman"/>
                <w:i/>
                <w:sz w:val="24"/>
                <w:szCs w:val="24"/>
              </w:rPr>
              <w:br/>
              <w:t xml:space="preserve">в. о. Голови ДПС </w:t>
            </w:r>
            <w:r w:rsidRPr="003C062E">
              <w:rPr>
                <w:rFonts w:ascii="Times New Roman" w:hAnsi="Times New Roman" w:cs="Times New Roman"/>
                <w:i/>
                <w:sz w:val="24"/>
                <w:szCs w:val="24"/>
              </w:rPr>
              <w:br/>
              <w:t xml:space="preserve">від 28.12.2023 </w:t>
            </w:r>
            <w:r w:rsidRPr="003C062E">
              <w:rPr>
                <w:rFonts w:ascii="Times New Roman" w:hAnsi="Times New Roman" w:cs="Times New Roman"/>
                <w:i/>
                <w:sz w:val="24"/>
                <w:szCs w:val="24"/>
              </w:rPr>
              <w:br/>
              <w:t>№ 3361/99-00-13-01-08 щодо виконання  заходу</w:t>
            </w:r>
          </w:p>
        </w:tc>
      </w:tr>
      <w:tr w:rsidR="003C062E" w:rsidRPr="003C062E" w:rsidTr="00DC5A61">
        <w:trPr>
          <w:trHeight w:val="66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3C062E"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2.3.2.</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Розроблення Концепції управління податковим боргом</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Затверджено Концепцію управління податковим боргом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 місяці після припинення або 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080D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Концепцію управління податковим боргом буде розроблено після припинення або скасування в Україні воєнного стану та з урахуванням наслідків військових дій, в тому числі і потреби у врегулюванні питань податкового боргу платників податків, майно яких перебувало в податковій заставі, але внаслідок бойових дій було знищено, пошкоджено, втрачено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584377">
            <w:pPr>
              <w:spacing w:after="0" w:line="240" w:lineRule="auto"/>
              <w:jc w:val="center"/>
              <w:rPr>
                <w:rFonts w:ascii="Times New Roman" w:hAnsi="Times New Roman" w:cs="Times New Roman"/>
                <w:sz w:val="24"/>
                <w:szCs w:val="24"/>
              </w:rPr>
            </w:pPr>
            <w:r w:rsidRPr="003C062E">
              <w:rPr>
                <w:rFonts w:ascii="Times New Roman" w:hAnsi="Times New Roman" w:cs="Times New Roman"/>
                <w:sz w:val="24"/>
                <w:szCs w:val="24"/>
              </w:rPr>
              <w:t>Виконання залежить від настання певних подій</w:t>
            </w:r>
          </w:p>
        </w:tc>
      </w:tr>
      <w:tr w:rsidR="003C062E" w:rsidRPr="003C062E"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3C062E"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2.3.3.</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Приведення нормативно-правових актів з питань </w:t>
            </w:r>
            <w:r w:rsidRPr="003C062E">
              <w:rPr>
                <w:rFonts w:ascii="Times New Roman" w:eastAsia="Times New Roman" w:hAnsi="Times New Roman" w:cs="Times New Roman"/>
                <w:sz w:val="24"/>
                <w:szCs w:val="24"/>
                <w:lang w:eastAsia="uk-UA"/>
              </w:rPr>
              <w:lastRenderedPageBreak/>
              <w:t>адміністрування податкового боргу у відповідність до законодавства (у разі необхідності або законодавчих змін)</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Надано пропозиції Міністерств</w:t>
            </w:r>
            <w:r w:rsidRPr="003C062E">
              <w:rPr>
                <w:rFonts w:ascii="Times New Roman" w:eastAsia="Times New Roman" w:hAnsi="Times New Roman" w:cs="Times New Roman"/>
                <w:sz w:val="24"/>
                <w:szCs w:val="24"/>
                <w:lang w:eastAsia="uk-UA"/>
              </w:rPr>
              <w:lastRenderedPageBreak/>
              <w:t xml:space="preserve">у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Департамент по </w:t>
            </w:r>
            <w:r w:rsidRPr="003C062E">
              <w:rPr>
                <w:rFonts w:ascii="Times New Roman" w:eastAsia="Times New Roman" w:hAnsi="Times New Roman" w:cs="Times New Roman"/>
                <w:sz w:val="24"/>
                <w:szCs w:val="24"/>
                <w:lang w:eastAsia="uk-UA"/>
              </w:rPr>
              <w:lastRenderedPageBreak/>
              <w:t>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r>
            <w:r w:rsidRPr="003C062E">
              <w:rPr>
                <w:rFonts w:ascii="Times New Roman" w:eastAsia="Calibri" w:hAnsi="Times New Roman" w:cs="Times New Roman"/>
                <w:sz w:val="24"/>
                <w:szCs w:val="24"/>
              </w:rPr>
              <w:lastRenderedPageBreak/>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p w:rsidR="002F537C" w:rsidRPr="003C062E"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2F16A6">
            <w:pPr>
              <w:spacing w:after="0"/>
              <w:jc w:val="center"/>
              <w:rPr>
                <w:rFonts w:ascii="Times New Roman" w:hAnsi="Times New Roman" w:cs="Times New Roman"/>
                <w:sz w:val="24"/>
                <w:szCs w:val="24"/>
              </w:rPr>
            </w:pPr>
            <w:r w:rsidRPr="003C062E">
              <w:rPr>
                <w:rFonts w:ascii="Times New Roman" w:hAnsi="Times New Roman" w:cs="Times New Roman"/>
                <w:sz w:val="24"/>
                <w:szCs w:val="24"/>
              </w:rPr>
              <w:lastRenderedPageBreak/>
              <w:t>Виконано</w:t>
            </w:r>
          </w:p>
        </w:tc>
      </w:tr>
      <w:tr w:rsidR="003C062E" w:rsidRPr="003C062E"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tcPr>
          <w:p w:rsidR="002F537C" w:rsidRPr="003C062E"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2C1474">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2.3.4.</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2C1474">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Підготовка заявок на доопрацювання/розроблення програмного забезпечення, необхідного для оптимізації процесу адміністрування заборгованостей та з інших питань організації роботи </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2C1474">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Підготовлено та узгоджено заявки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2C1474">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2C1474">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w:t>
            </w:r>
            <w:r w:rsidR="0006624A" w:rsidRPr="003C062E">
              <w:rPr>
                <w:rFonts w:ascii="Times New Roman" w:eastAsia="Times New Roman" w:hAnsi="Times New Roman" w:cs="Times New Roman"/>
                <w:sz w:val="24"/>
                <w:szCs w:val="24"/>
                <w:lang w:eastAsia="uk-UA"/>
              </w:rPr>
              <w:t>нт по роботі з податковим боргом</w:t>
            </w:r>
            <w:r w:rsidRPr="003C062E">
              <w:rPr>
                <w:rFonts w:ascii="Times New Roman" w:eastAsia="Times New Roman" w:hAnsi="Times New Roman" w:cs="Times New Roman"/>
                <w:sz w:val="24"/>
                <w:szCs w:val="24"/>
                <w:lang w:eastAsia="uk-UA"/>
              </w:rPr>
              <w:t>,</w:t>
            </w:r>
            <w:r w:rsidRPr="003C062E">
              <w:rPr>
                <w:rFonts w:ascii="Times New Roman" w:eastAsia="Times New Roman" w:hAnsi="Times New Roman" w:cs="Times New Roman"/>
                <w:sz w:val="24"/>
                <w:szCs w:val="24"/>
                <w:lang w:eastAsia="uk-UA"/>
              </w:rPr>
              <w:b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p w:rsidR="002F537C" w:rsidRPr="003C062E"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2C1474">
            <w:pPr>
              <w:spacing w:after="0" w:line="240" w:lineRule="auto"/>
              <w:jc w:val="center"/>
              <w:rPr>
                <w:rFonts w:ascii="Times New Roman" w:hAnsi="Times New Roman" w:cs="Times New Roman"/>
                <w:sz w:val="24"/>
                <w:szCs w:val="24"/>
              </w:rPr>
            </w:pPr>
            <w:r w:rsidRPr="003C062E">
              <w:rPr>
                <w:rFonts w:ascii="Times New Roman" w:hAnsi="Times New Roman" w:cs="Times New Roman"/>
                <w:sz w:val="24"/>
                <w:szCs w:val="24"/>
              </w:rPr>
              <w:t>Виконано</w:t>
            </w:r>
          </w:p>
          <w:p w:rsidR="002F537C" w:rsidRPr="003C062E" w:rsidRDefault="002F537C" w:rsidP="002C1474">
            <w:pPr>
              <w:spacing w:after="0" w:line="240" w:lineRule="auto"/>
              <w:jc w:val="center"/>
              <w:rPr>
                <w:rFonts w:ascii="Times New Roman" w:hAnsi="Times New Roman" w:cs="Times New Roman"/>
                <w:sz w:val="24"/>
                <w:szCs w:val="24"/>
              </w:rPr>
            </w:pPr>
          </w:p>
          <w:p w:rsidR="002F537C" w:rsidRPr="003C062E" w:rsidRDefault="002F537C" w:rsidP="002C1474">
            <w:pPr>
              <w:spacing w:after="0" w:line="240" w:lineRule="auto"/>
              <w:jc w:val="center"/>
              <w:rPr>
                <w:rFonts w:ascii="Times New Roman" w:eastAsia="Times New Roman" w:hAnsi="Times New Roman" w:cs="Times New Roman"/>
                <w:sz w:val="24"/>
                <w:szCs w:val="24"/>
                <w:lang w:eastAsia="uk-UA"/>
              </w:rPr>
            </w:pPr>
          </w:p>
        </w:tc>
      </w:tr>
      <w:tr w:rsidR="003C062E" w:rsidRPr="003C062E" w:rsidTr="00EA4939">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3C062E"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2.3.5.</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Проведення навчання </w:t>
            </w:r>
            <w:r w:rsidRPr="003C062E">
              <w:rPr>
                <w:rFonts w:ascii="Times New Roman" w:eastAsia="Times New Roman" w:hAnsi="Times New Roman" w:cs="Times New Roman"/>
                <w:sz w:val="24"/>
                <w:szCs w:val="24"/>
                <w:lang w:eastAsia="uk-UA"/>
              </w:rPr>
              <w:lastRenderedPageBreak/>
              <w:t>працівників підвідомчих структурних підрозділів територіальних органів ДПС щодо адміністрування податкового боргу</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Проведено </w:t>
            </w:r>
            <w:r w:rsidRPr="003C062E">
              <w:rPr>
                <w:rFonts w:ascii="Times New Roman" w:eastAsia="Times New Roman" w:hAnsi="Times New Roman" w:cs="Times New Roman"/>
                <w:sz w:val="24"/>
                <w:szCs w:val="24"/>
                <w:lang w:eastAsia="uk-UA"/>
              </w:rPr>
              <w:lastRenderedPageBreak/>
              <w:t>навчання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w:t>
            </w:r>
            <w:r w:rsidRPr="003C062E">
              <w:rPr>
                <w:rFonts w:ascii="Times New Roman" w:eastAsia="Times New Roman" w:hAnsi="Times New Roman" w:cs="Times New Roman"/>
                <w:sz w:val="24"/>
                <w:szCs w:val="24"/>
                <w:lang w:eastAsia="uk-UA"/>
              </w:rPr>
              <w:lastRenderedPageBreak/>
              <w:t>амент по роботі з податковим боргом</w:t>
            </w:r>
          </w:p>
          <w:p w:rsidR="002F537C" w:rsidRPr="003C062E" w:rsidRDefault="002F537C" w:rsidP="00CE3CC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w:t>
            </w:r>
            <w:r w:rsidRPr="003C062E">
              <w:rPr>
                <w:rFonts w:ascii="Times New Roman" w:eastAsia="Calibri" w:hAnsi="Times New Roman" w:cs="Times New Roman"/>
                <w:sz w:val="24"/>
                <w:szCs w:val="24"/>
              </w:rPr>
              <w:lastRenderedPageBreak/>
              <w:t xml:space="preserve">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p w:rsidR="002F537C" w:rsidRPr="003C062E"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5A0911">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Виконано.</w:t>
            </w:r>
          </w:p>
          <w:p w:rsidR="002F537C" w:rsidRPr="003C062E" w:rsidRDefault="002F537C" w:rsidP="005A0911">
            <w:pPr>
              <w:spacing w:after="0" w:line="240" w:lineRule="auto"/>
              <w:jc w:val="center"/>
              <w:rPr>
                <w:rFonts w:ascii="Times New Roman" w:eastAsia="Times New Roman" w:hAnsi="Times New Roman" w:cs="Times New Roman"/>
                <w:sz w:val="24"/>
                <w:szCs w:val="24"/>
                <w:lang w:eastAsia="uk-UA"/>
              </w:rPr>
            </w:pPr>
            <w:r w:rsidRPr="003C062E">
              <w:rPr>
                <w:rFonts w:ascii="Times New Roman" w:hAnsi="Times New Roman" w:cs="Times New Roman"/>
                <w:i/>
                <w:sz w:val="24"/>
                <w:szCs w:val="24"/>
              </w:rPr>
              <w:lastRenderedPageBreak/>
              <w:t xml:space="preserve"> Доповідна записка </w:t>
            </w:r>
            <w:r w:rsidRPr="003C062E">
              <w:rPr>
                <w:rFonts w:ascii="Times New Roman" w:hAnsi="Times New Roman" w:cs="Times New Roman"/>
                <w:i/>
                <w:sz w:val="24"/>
                <w:szCs w:val="24"/>
              </w:rPr>
              <w:br/>
              <w:t xml:space="preserve">в. о. Голови ДПС </w:t>
            </w:r>
            <w:r w:rsidRPr="003C062E">
              <w:rPr>
                <w:rFonts w:ascii="Times New Roman" w:hAnsi="Times New Roman" w:cs="Times New Roman"/>
                <w:i/>
                <w:sz w:val="24"/>
                <w:szCs w:val="24"/>
              </w:rPr>
              <w:br/>
              <w:t xml:space="preserve">від 28.12.2023 </w:t>
            </w:r>
            <w:r w:rsidRPr="003C062E">
              <w:rPr>
                <w:rFonts w:ascii="Times New Roman" w:hAnsi="Times New Roman" w:cs="Times New Roman"/>
                <w:i/>
                <w:sz w:val="24"/>
                <w:szCs w:val="24"/>
              </w:rPr>
              <w:br/>
              <w:t>№ 3361/99-00-13-01-08 щодо виконання  заходу</w:t>
            </w:r>
          </w:p>
        </w:tc>
      </w:tr>
      <w:tr w:rsidR="003C062E" w:rsidRPr="003C062E" w:rsidTr="00EA4939">
        <w:trPr>
          <w:trHeight w:val="365"/>
        </w:trPr>
        <w:tc>
          <w:tcPr>
            <w:tcW w:w="1843" w:type="dxa"/>
            <w:vMerge/>
            <w:tcBorders>
              <w:top w:val="single" w:sz="4" w:space="0" w:color="auto"/>
              <w:left w:val="single" w:sz="4" w:space="0" w:color="auto"/>
              <w:bottom w:val="single" w:sz="4" w:space="0" w:color="auto"/>
              <w:right w:val="single" w:sz="4" w:space="0" w:color="auto"/>
            </w:tcBorders>
            <w:vAlign w:val="center"/>
          </w:tcPr>
          <w:p w:rsidR="002F537C" w:rsidRPr="003C062E"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52399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2.3.6.</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52399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Скорочення суми податкового боргу відносно суми, що обліковувалась станом на 01.01.2023 (без врахування новоствореного податкового боргу)</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52399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Скорочено податковий борг на рівні не менше 10 відсотків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52399C">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52399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p w:rsidR="002F537C" w:rsidRPr="003C062E"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B243E8">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p w:rsidR="002F537C" w:rsidRPr="003C062E" w:rsidRDefault="002F537C" w:rsidP="00B243E8">
            <w:pPr>
              <w:spacing w:after="0" w:line="240" w:lineRule="auto"/>
              <w:jc w:val="center"/>
              <w:rPr>
                <w:rFonts w:ascii="Times New Roman" w:eastAsia="Times New Roman" w:hAnsi="Times New Roman" w:cs="Times New Roman"/>
                <w:sz w:val="24"/>
                <w:szCs w:val="24"/>
                <w:lang w:eastAsia="uk-UA"/>
              </w:rPr>
            </w:pPr>
            <w:r w:rsidRPr="003C062E">
              <w:rPr>
                <w:rFonts w:ascii="Times New Roman" w:hAnsi="Times New Roman" w:cs="Times New Roman"/>
                <w:i/>
                <w:sz w:val="24"/>
                <w:szCs w:val="24"/>
              </w:rPr>
              <w:t xml:space="preserve"> Доповідна записка </w:t>
            </w:r>
            <w:r w:rsidRPr="003C062E">
              <w:rPr>
                <w:rFonts w:ascii="Times New Roman" w:hAnsi="Times New Roman" w:cs="Times New Roman"/>
                <w:i/>
                <w:sz w:val="24"/>
                <w:szCs w:val="24"/>
              </w:rPr>
              <w:br/>
              <w:t xml:space="preserve">в. о. Голови ДПС </w:t>
            </w:r>
            <w:r w:rsidRPr="003C062E">
              <w:rPr>
                <w:rFonts w:ascii="Times New Roman" w:hAnsi="Times New Roman" w:cs="Times New Roman"/>
                <w:i/>
                <w:sz w:val="24"/>
                <w:szCs w:val="24"/>
              </w:rPr>
              <w:br/>
              <w:t xml:space="preserve">від 28.12.2023 </w:t>
            </w:r>
            <w:r w:rsidRPr="003C062E">
              <w:rPr>
                <w:rFonts w:ascii="Times New Roman" w:hAnsi="Times New Roman" w:cs="Times New Roman"/>
                <w:i/>
                <w:sz w:val="24"/>
                <w:szCs w:val="24"/>
              </w:rPr>
              <w:br/>
              <w:t>№ 3361/99-00-13-01-08 щодо виконання  заходу</w:t>
            </w:r>
          </w:p>
        </w:tc>
      </w:tr>
      <w:tr w:rsidR="003C062E" w:rsidRPr="003C062E" w:rsidTr="00450111">
        <w:trPr>
          <w:trHeight w:val="506"/>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205123">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t xml:space="preserve">2.4. </w:t>
            </w:r>
          </w:p>
          <w:p w:rsidR="002F537C" w:rsidRPr="003C062E" w:rsidRDefault="002F537C" w:rsidP="00205123">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t xml:space="preserve">Посилення контролю за повнотою </w:t>
            </w:r>
            <w:r w:rsidRPr="003C062E">
              <w:rPr>
                <w:rFonts w:ascii="Times New Roman" w:eastAsia="Times New Roman" w:hAnsi="Times New Roman" w:cs="Times New Roman"/>
                <w:bCs/>
                <w:sz w:val="24"/>
                <w:szCs w:val="24"/>
                <w:lang w:eastAsia="uk-UA"/>
              </w:rPr>
              <w:lastRenderedPageBreak/>
              <w:t>оподаткування доходів фізичних осіб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2.4.1.</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Супроводження законопроєкту щодо запровадження системи моніторингу </w:t>
            </w:r>
            <w:r w:rsidRPr="003C062E">
              <w:rPr>
                <w:rFonts w:ascii="Times New Roman" w:eastAsia="Times New Roman" w:hAnsi="Times New Roman" w:cs="Times New Roman"/>
                <w:sz w:val="24"/>
                <w:szCs w:val="24"/>
                <w:lang w:eastAsia="uk-UA"/>
              </w:rPr>
              <w:lastRenderedPageBreak/>
              <w:t>та контролю за повнотою оподаткування доходів фізичних осіб з метою протидії детінізації економіки та мінімізації сплати податків і зборів до бюджету  під час погодження із заінтересованими центральними органами виконавчої влади, урядовими комітетами та комітетами Верховної Ради України, за необхідності</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Забезпечено супроводження законопроєк</w:t>
            </w:r>
            <w:r w:rsidRPr="003C062E">
              <w:rPr>
                <w:rFonts w:ascii="Times New Roman" w:eastAsia="Times New Roman" w:hAnsi="Times New Roman" w:cs="Times New Roman"/>
                <w:sz w:val="24"/>
                <w:szCs w:val="24"/>
                <w:lang w:eastAsia="uk-UA"/>
              </w:rPr>
              <w:lastRenderedPageBreak/>
              <w:t xml:space="preserve">ту, за необхідності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оподаткуванн</w:t>
            </w:r>
            <w:r w:rsidRPr="003C062E">
              <w:rPr>
                <w:rFonts w:ascii="Times New Roman" w:eastAsia="Times New Roman" w:hAnsi="Times New Roman" w:cs="Times New Roman"/>
                <w:sz w:val="24"/>
                <w:szCs w:val="24"/>
                <w:lang w:eastAsia="uk-UA"/>
              </w:rPr>
              <w:lastRenderedPageBreak/>
              <w:t>я фізичних осіб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w:t>
            </w:r>
            <w:r w:rsidRPr="003C062E">
              <w:rPr>
                <w:rFonts w:ascii="Times New Roman" w:eastAsia="Calibri" w:hAnsi="Times New Roman" w:cs="Times New Roman"/>
                <w:sz w:val="24"/>
                <w:szCs w:val="24"/>
              </w:rPr>
              <w:lastRenderedPageBreak/>
              <w:t xml:space="preserve">наказом ДПС від 04.04.2023 № 198, за </w:t>
            </w:r>
            <w:r w:rsidRPr="003C062E">
              <w:rPr>
                <w:rFonts w:ascii="Times New Roman" w:eastAsia="Calibri" w:hAnsi="Times New Roman" w:cs="Times New Roman"/>
                <w:sz w:val="24"/>
                <w:szCs w:val="24"/>
              </w:rPr>
              <w:br/>
              <w:t>2023 рік</w:t>
            </w:r>
          </w:p>
          <w:p w:rsidR="002F537C" w:rsidRPr="003C062E"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D1D90">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Виконано</w:t>
            </w:r>
          </w:p>
          <w:p w:rsidR="002F537C" w:rsidRPr="003C062E" w:rsidRDefault="002F537C" w:rsidP="007D1D90">
            <w:pPr>
              <w:spacing w:after="0" w:line="240" w:lineRule="auto"/>
              <w:jc w:val="center"/>
              <w:rPr>
                <w:rFonts w:ascii="Times New Roman" w:eastAsia="Times New Roman" w:hAnsi="Times New Roman" w:cs="Times New Roman"/>
                <w:sz w:val="24"/>
                <w:szCs w:val="24"/>
                <w:lang w:eastAsia="uk-UA"/>
              </w:rPr>
            </w:pPr>
          </w:p>
          <w:p w:rsidR="002F537C" w:rsidRPr="003C062E" w:rsidRDefault="002F537C" w:rsidP="00B96F70">
            <w:pPr>
              <w:spacing w:after="0" w:line="240" w:lineRule="auto"/>
              <w:jc w:val="center"/>
              <w:rPr>
                <w:rFonts w:ascii="Times New Roman" w:eastAsia="Times New Roman" w:hAnsi="Times New Roman" w:cs="Times New Roman"/>
                <w:sz w:val="24"/>
                <w:szCs w:val="24"/>
                <w:lang w:eastAsia="uk-UA"/>
              </w:rPr>
            </w:pPr>
          </w:p>
        </w:tc>
      </w:tr>
      <w:tr w:rsidR="003C062E" w:rsidRPr="003C062E" w:rsidTr="004419F2">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205123">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lastRenderedPageBreak/>
              <w:t xml:space="preserve">2.5. Удосконалення прогнозно-аналітичної роботи </w:t>
            </w:r>
          </w:p>
          <w:p w:rsidR="002F537C" w:rsidRPr="003C062E" w:rsidRDefault="002F537C" w:rsidP="00205123">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2.5.1.</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Актуалізація закріплення податків, зборів, платежів та інших доходів бюджету за </w:t>
            </w:r>
            <w:r w:rsidRPr="003C062E">
              <w:rPr>
                <w:rFonts w:ascii="Times New Roman" w:eastAsia="Times New Roman" w:hAnsi="Times New Roman" w:cs="Times New Roman"/>
                <w:sz w:val="24"/>
                <w:szCs w:val="24"/>
                <w:lang w:eastAsia="uk-UA"/>
              </w:rPr>
              <w:lastRenderedPageBreak/>
              <w:t>структурними підрозділами ДПС з метою виконання показників доходів</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економічного аналізу</w:t>
            </w:r>
          </w:p>
          <w:p w:rsidR="002F537C" w:rsidRPr="003C062E" w:rsidRDefault="002F537C" w:rsidP="00CE3CC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r>
            <w:r w:rsidRPr="003C062E">
              <w:rPr>
                <w:rFonts w:ascii="Times New Roman" w:eastAsia="Calibri" w:hAnsi="Times New Roman" w:cs="Times New Roman"/>
                <w:sz w:val="24"/>
                <w:szCs w:val="24"/>
              </w:rPr>
              <w:lastRenderedPageBreak/>
              <w:t>2023 рік</w:t>
            </w:r>
          </w:p>
          <w:p w:rsidR="002F537C" w:rsidRPr="003C062E"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D53E1">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Виконано</w:t>
            </w:r>
          </w:p>
        </w:tc>
      </w:tr>
      <w:tr w:rsidR="003C062E" w:rsidRPr="003C062E" w:rsidTr="008E1D24">
        <w:trPr>
          <w:trHeight w:val="507"/>
        </w:trPr>
        <w:tc>
          <w:tcPr>
            <w:tcW w:w="1843" w:type="dxa"/>
            <w:vMerge/>
            <w:tcBorders>
              <w:left w:val="single" w:sz="4" w:space="0" w:color="auto"/>
              <w:bottom w:val="single" w:sz="4" w:space="0" w:color="auto"/>
              <w:right w:val="single" w:sz="4" w:space="0" w:color="auto"/>
            </w:tcBorders>
            <w:shd w:val="clear" w:color="auto" w:fill="auto"/>
            <w:hideMark/>
          </w:tcPr>
          <w:p w:rsidR="002F537C" w:rsidRPr="003C062E" w:rsidRDefault="002F537C"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2.5.2.</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Удосконалення роботи щодо визначення показників доходів та надходження платежів </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економічного аналізу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200223">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p w:rsidR="002F537C" w:rsidRPr="003C062E" w:rsidRDefault="002F537C" w:rsidP="00F13C5F">
            <w:pPr>
              <w:spacing w:after="0" w:line="240" w:lineRule="auto"/>
              <w:jc w:val="center"/>
              <w:rPr>
                <w:rFonts w:ascii="Times New Roman" w:eastAsia="Times New Roman" w:hAnsi="Times New Roman" w:cs="Times New Roman"/>
                <w:sz w:val="24"/>
                <w:szCs w:val="24"/>
                <w:lang w:eastAsia="uk-UA"/>
              </w:rPr>
            </w:pPr>
          </w:p>
        </w:tc>
      </w:tr>
      <w:tr w:rsidR="003C062E" w:rsidRPr="003C062E" w:rsidTr="00E629ED">
        <w:trPr>
          <w:trHeight w:val="365"/>
        </w:trPr>
        <w:tc>
          <w:tcPr>
            <w:tcW w:w="1843" w:type="dxa"/>
            <w:vMerge/>
            <w:tcBorders>
              <w:left w:val="single" w:sz="4" w:space="0" w:color="auto"/>
              <w:bottom w:val="single" w:sz="4" w:space="0" w:color="auto"/>
              <w:right w:val="single" w:sz="4" w:space="0" w:color="auto"/>
            </w:tcBorders>
            <w:shd w:val="clear" w:color="auto" w:fill="auto"/>
          </w:tcPr>
          <w:p w:rsidR="002F537C" w:rsidRPr="003C062E" w:rsidRDefault="002F537C"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2C1474">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2.5.3.</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2C1474">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Удосконалення рейтингової оцінки показників ефективності  роботи територіальних органів ДПС за основними напрямами роботи</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2C1474">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2C1474">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Наступний квартал після 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2C1474">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економічного аналізу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AE59F8">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Здійснювати рейтингову оцінку ефективності роботи територіальних органів ДПС в умовах запровадження воєнного стану та активних бойових дій на значній території країни об’єктивно є неможливим.</w:t>
            </w:r>
          </w:p>
          <w:p w:rsidR="002F537C" w:rsidRPr="003C062E" w:rsidRDefault="002F537C" w:rsidP="002E3B67">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 xml:space="preserve">Водночас, підготовлено, погоджено зі  структурними підрозділами ДПС та видано наказ ДПС від 17.04.2024 № 299 «Про рейтингову оцінку ефективності роботи головних управлінь ДПС в областях, м. Києві та міжрегіональних управлінь ДПС по роботі з великими </w:t>
            </w:r>
            <w:r w:rsidRPr="003C062E">
              <w:rPr>
                <w:rFonts w:ascii="Times New Roman" w:hAnsi="Times New Roman" w:cs="Times New Roman"/>
                <w:sz w:val="24"/>
                <w:szCs w:val="24"/>
              </w:rPr>
              <w:lastRenderedPageBreak/>
              <w:t>платниками податків»</w:t>
            </w:r>
            <w:r w:rsidR="00A666B9" w:rsidRPr="003C062E">
              <w:rPr>
                <w:rFonts w:ascii="Times New Roman" w:hAnsi="Times New Roman" w:cs="Times New Roman"/>
                <w:sz w:val="24"/>
                <w:szCs w:val="24"/>
              </w:rPr>
              <w:t>, в якому удосконалено положення та організаційно-методологічні засади здійснення рейтингової оцінки показників ефективності роботи територіальних органів ДПС за основними напрямами роботи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2C1474">
            <w:pPr>
              <w:spacing w:after="0" w:line="240" w:lineRule="auto"/>
              <w:jc w:val="center"/>
              <w:rPr>
                <w:rFonts w:ascii="Times New Roman" w:eastAsia="Calibri" w:hAnsi="Times New Roman" w:cs="Times New Roman"/>
                <w:sz w:val="24"/>
                <w:szCs w:val="24"/>
              </w:rPr>
            </w:pPr>
            <w:r w:rsidRPr="003C062E">
              <w:rPr>
                <w:rFonts w:ascii="Times New Roman" w:eastAsia="Times New Roman" w:hAnsi="Times New Roman" w:cs="Times New Roman"/>
                <w:sz w:val="24"/>
                <w:szCs w:val="24"/>
                <w:lang w:eastAsia="uk-UA"/>
              </w:rPr>
              <w:lastRenderedPageBreak/>
              <w:t xml:space="preserve">Виконання </w:t>
            </w:r>
            <w:r w:rsidRPr="003C062E">
              <w:rPr>
                <w:rFonts w:ascii="Times New Roman" w:eastAsia="Calibri" w:hAnsi="Times New Roman" w:cs="Times New Roman"/>
                <w:sz w:val="24"/>
                <w:szCs w:val="24"/>
              </w:rPr>
              <w:t>залежить від настання певних подій</w:t>
            </w:r>
          </w:p>
          <w:p w:rsidR="002F537C" w:rsidRPr="003C062E" w:rsidRDefault="002F537C" w:rsidP="002C1474">
            <w:pPr>
              <w:spacing w:after="0" w:line="240" w:lineRule="auto"/>
              <w:jc w:val="center"/>
              <w:rPr>
                <w:rFonts w:ascii="Times New Roman" w:eastAsia="Calibri" w:hAnsi="Times New Roman" w:cs="Times New Roman"/>
                <w:sz w:val="24"/>
                <w:szCs w:val="24"/>
              </w:rPr>
            </w:pPr>
          </w:p>
          <w:p w:rsidR="002F537C" w:rsidRPr="003C062E" w:rsidRDefault="002F537C" w:rsidP="00DF5FBE">
            <w:pPr>
              <w:spacing w:after="0" w:line="240" w:lineRule="auto"/>
              <w:jc w:val="center"/>
              <w:rPr>
                <w:rFonts w:ascii="Times New Roman" w:eastAsia="Times New Roman" w:hAnsi="Times New Roman" w:cs="Times New Roman"/>
                <w:sz w:val="24"/>
                <w:szCs w:val="24"/>
                <w:lang w:eastAsia="uk-UA"/>
              </w:rPr>
            </w:pPr>
          </w:p>
        </w:tc>
      </w:tr>
      <w:tr w:rsidR="003C062E" w:rsidRPr="003C062E" w:rsidTr="00E629ED">
        <w:trPr>
          <w:trHeight w:val="41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205123">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lastRenderedPageBreak/>
              <w:t>2.6. Удосконалення процесів ведення обліку платежів та контролю за достовірністю облікових показників в інтегрованих картках платників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2.6.1.</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Розробка та надання Міністерству фінансів України пропозицій щодо внесення змін до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 затвердженого наказом Мінфіну від </w:t>
            </w:r>
            <w:r w:rsidRPr="003C062E">
              <w:rPr>
                <w:rFonts w:ascii="Times New Roman" w:eastAsia="Times New Roman" w:hAnsi="Times New Roman" w:cs="Times New Roman"/>
                <w:sz w:val="24"/>
                <w:szCs w:val="24"/>
                <w:lang w:eastAsia="uk-UA"/>
              </w:rPr>
              <w:lastRenderedPageBreak/>
              <w:t>12.01.2021 № 5, зареєстрованим в Мін’юсті 15.03.2021 за № 321/35943</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Надано пропозиції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економічного аналізу,</w:t>
            </w:r>
            <w:r w:rsidRPr="003C062E">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42736C">
            <w:pPr>
              <w:tabs>
                <w:tab w:val="center" w:pos="742"/>
              </w:tabs>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ab/>
              <w:t>Виконано</w:t>
            </w:r>
          </w:p>
        </w:tc>
      </w:tr>
      <w:tr w:rsidR="003C062E" w:rsidRPr="003C062E" w:rsidTr="003F7179">
        <w:trPr>
          <w:trHeight w:val="7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3C062E"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2.6.2.</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Удосконалення методів контролю, спрямованих на забезпечення достовірності показників в ІКС ДПС</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C1F7E">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економічного аналізу,</w:t>
            </w:r>
            <w:r w:rsidRPr="003C062E">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p w:rsidR="002F537C" w:rsidRPr="003C062E"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D53E1">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p w:rsidR="002F537C" w:rsidRPr="003C062E" w:rsidRDefault="002F537C" w:rsidP="000E59B8">
            <w:pPr>
              <w:spacing w:after="0" w:line="240" w:lineRule="auto"/>
              <w:jc w:val="center"/>
              <w:rPr>
                <w:rFonts w:ascii="Times New Roman" w:eastAsia="Times New Roman" w:hAnsi="Times New Roman" w:cs="Times New Roman"/>
                <w:sz w:val="24"/>
                <w:szCs w:val="24"/>
                <w:lang w:eastAsia="uk-UA"/>
              </w:rPr>
            </w:pPr>
          </w:p>
        </w:tc>
      </w:tr>
      <w:tr w:rsidR="003C062E" w:rsidRPr="003C062E" w:rsidTr="00EA4939">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3C062E"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2.6.3.</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Створення нової моделі інтегрованого процесу взаємодії ДПС з Казначейством при отриманні інформації про надходження платежів на центральному рівні </w:t>
            </w:r>
            <w:r w:rsidRPr="003C062E">
              <w:rPr>
                <w:rFonts w:ascii="Times New Roman" w:eastAsia="Times New Roman" w:hAnsi="Times New Roman" w:cs="Times New Roman"/>
                <w:sz w:val="24"/>
                <w:szCs w:val="24"/>
                <w:lang w:eastAsia="uk-UA"/>
              </w:rPr>
              <w:lastRenderedPageBreak/>
              <w:t>в режимі он-лайн (24/7) та в умовах дії міжнародного стандарту специфікації ISO-20022</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Підготовлено та узгоджено заявку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економічного аналізу,</w:t>
            </w:r>
            <w:r w:rsidRPr="003C062E">
              <w:rPr>
                <w:rFonts w:ascii="Times New Roman" w:eastAsia="Times New Roman" w:hAnsi="Times New Roman" w:cs="Times New Roman"/>
                <w:sz w:val="24"/>
                <w:szCs w:val="24"/>
                <w:lang w:eastAsia="uk-UA"/>
              </w:rPr>
              <w:br/>
              <w:t xml:space="preserve">Департамент </w:t>
            </w:r>
            <w:r w:rsidRPr="003C062E">
              <w:rPr>
                <w:rFonts w:ascii="Times New Roman" w:eastAsia="Times New Roman" w:hAnsi="Times New Roman" w:cs="Times New Roman"/>
                <w:sz w:val="24"/>
                <w:szCs w:val="24"/>
                <w:lang w:eastAsia="uk-UA"/>
              </w:rPr>
              <w:lastRenderedPageBreak/>
              <w:t>інформаційних технологій,</w:t>
            </w:r>
            <w:r w:rsidRPr="003C062E">
              <w:rPr>
                <w:rFonts w:ascii="Times New Roman" w:eastAsia="Times New Roman" w:hAnsi="Times New Roman" w:cs="Times New Roman"/>
                <w:sz w:val="24"/>
                <w:szCs w:val="24"/>
                <w:lang w:eastAsia="uk-UA"/>
              </w:rPr>
              <w:br/>
              <w:t>інші структурні підрозділи ДПС, 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p w:rsidR="002F537C" w:rsidRPr="003C062E"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EB6733">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tc>
      </w:tr>
      <w:tr w:rsidR="003C062E" w:rsidRPr="003C062E" w:rsidTr="00F6491D">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3C062E"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205123">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2.6.4.</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Здійснення заходів щодо переходу на автоматизований процес надання звітності ДПС органам державної </w:t>
            </w:r>
            <w:r w:rsidRPr="003C062E">
              <w:rPr>
                <w:rFonts w:ascii="Times New Roman" w:eastAsia="Times New Roman" w:hAnsi="Times New Roman" w:cs="Times New Roman"/>
                <w:sz w:val="24"/>
                <w:szCs w:val="24"/>
                <w:lang w:eastAsia="uk-UA"/>
              </w:rPr>
              <w:lastRenderedPageBreak/>
              <w:t>влади</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CE3CC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Підготовлено та узгоджено заявку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CE3CC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5D661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економічного аналізу,</w:t>
            </w:r>
            <w:r w:rsidRPr="003C062E">
              <w:rPr>
                <w:rFonts w:ascii="Times New Roman" w:eastAsia="Times New Roman" w:hAnsi="Times New Roman" w:cs="Times New Roman"/>
                <w:sz w:val="24"/>
                <w:szCs w:val="24"/>
                <w:lang w:eastAsia="uk-UA"/>
              </w:rPr>
              <w:br/>
            </w:r>
            <w:r w:rsidRPr="003C062E">
              <w:rPr>
                <w:rFonts w:ascii="Times New Roman" w:eastAsia="Times New Roman" w:hAnsi="Times New Roman" w:cs="Times New Roman"/>
                <w:sz w:val="24"/>
                <w:szCs w:val="24"/>
                <w:lang w:eastAsia="uk-UA"/>
              </w:rPr>
              <w:lastRenderedPageBreak/>
              <w:t>Департамент інформаційних технологій,</w:t>
            </w:r>
            <w:r w:rsidRPr="003C062E">
              <w:rPr>
                <w:rFonts w:ascii="Times New Roman" w:eastAsia="Times New Roman" w:hAnsi="Times New Roman" w:cs="Times New Roman"/>
                <w:sz w:val="24"/>
                <w:szCs w:val="24"/>
                <w:lang w:eastAsia="uk-UA"/>
              </w:rPr>
              <w:br/>
              <w:t xml:space="preserve">інші структурні підрозділи ДПС, визначені головним виконавцем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p w:rsidR="002F537C" w:rsidRPr="003C062E"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A80426">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Виконано</w:t>
            </w:r>
          </w:p>
          <w:p w:rsidR="002F537C" w:rsidRPr="003C062E" w:rsidRDefault="002F537C" w:rsidP="00A80426">
            <w:pPr>
              <w:spacing w:after="0" w:line="240" w:lineRule="auto"/>
              <w:jc w:val="center"/>
              <w:rPr>
                <w:rFonts w:ascii="Times New Roman" w:eastAsia="Times New Roman" w:hAnsi="Times New Roman" w:cs="Times New Roman"/>
                <w:sz w:val="24"/>
                <w:szCs w:val="24"/>
                <w:lang w:eastAsia="uk-UA"/>
              </w:rPr>
            </w:pPr>
          </w:p>
          <w:p w:rsidR="002F537C" w:rsidRPr="003C062E" w:rsidRDefault="002F537C" w:rsidP="00C842AB">
            <w:pPr>
              <w:spacing w:after="0" w:line="240" w:lineRule="auto"/>
              <w:jc w:val="center"/>
              <w:rPr>
                <w:rFonts w:ascii="Times New Roman" w:eastAsia="Times New Roman" w:hAnsi="Times New Roman" w:cs="Times New Roman"/>
                <w:sz w:val="24"/>
                <w:szCs w:val="24"/>
                <w:lang w:eastAsia="uk-UA"/>
              </w:rPr>
            </w:pPr>
          </w:p>
        </w:tc>
      </w:tr>
      <w:tr w:rsidR="003C062E" w:rsidRPr="003C062E" w:rsidTr="002C1474">
        <w:trPr>
          <w:trHeight w:val="268"/>
        </w:trPr>
        <w:tc>
          <w:tcPr>
            <w:tcW w:w="15310" w:type="dxa"/>
            <w:gridSpan w:val="8"/>
            <w:tcBorders>
              <w:top w:val="single" w:sz="4" w:space="0" w:color="auto"/>
              <w:left w:val="single" w:sz="4" w:space="0" w:color="auto"/>
              <w:bottom w:val="single" w:sz="4" w:space="0" w:color="auto"/>
              <w:right w:val="single" w:sz="4" w:space="0" w:color="auto"/>
            </w:tcBorders>
            <w:vAlign w:val="center"/>
          </w:tcPr>
          <w:p w:rsidR="002F537C" w:rsidRPr="003C062E" w:rsidRDefault="002F537C" w:rsidP="00017E0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b/>
                <w:bCs/>
                <w:sz w:val="24"/>
                <w:szCs w:val="24"/>
                <w:lang w:eastAsia="uk-UA"/>
              </w:rPr>
              <w:lastRenderedPageBreak/>
              <w:t>Стратегічна ціль 3. ФОРМУВАННЯ ІМІДЖУ ДПС ЯК СЕРВІСНОЇ СЛУЖБИ ЄВРОПЕЙСЬКОГО ЗРАЗКА З ВИСОКИМ РІВНЕМ ДОВІРИ У СУСПІЛЬСТВІ</w:t>
            </w:r>
          </w:p>
        </w:tc>
      </w:tr>
      <w:tr w:rsidR="003C062E" w:rsidRPr="003C062E" w:rsidTr="002C1474">
        <w:trPr>
          <w:trHeight w:val="268"/>
        </w:trPr>
        <w:tc>
          <w:tcPr>
            <w:tcW w:w="1843" w:type="dxa"/>
            <w:tcBorders>
              <w:top w:val="single" w:sz="4" w:space="0" w:color="auto"/>
              <w:left w:val="single" w:sz="4" w:space="0" w:color="auto"/>
              <w:bottom w:val="single" w:sz="4" w:space="0" w:color="auto"/>
              <w:right w:val="single" w:sz="4" w:space="0" w:color="auto"/>
            </w:tcBorders>
          </w:tcPr>
          <w:p w:rsidR="002F537C" w:rsidRPr="003C062E" w:rsidRDefault="002F537C" w:rsidP="002C1474">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t xml:space="preserve">3.1. </w:t>
            </w:r>
          </w:p>
          <w:p w:rsidR="002F537C" w:rsidRPr="003C062E" w:rsidRDefault="002F537C" w:rsidP="002C1474">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t xml:space="preserve">Розвиток </w:t>
            </w:r>
            <w:r w:rsidRPr="003C062E">
              <w:rPr>
                <w:rFonts w:ascii="Times New Roman" w:eastAsia="Times New Roman" w:hAnsi="Times New Roman" w:cs="Times New Roman"/>
                <w:bCs/>
                <w:sz w:val="24"/>
                <w:szCs w:val="24"/>
                <w:lang w:eastAsia="uk-UA"/>
              </w:rPr>
              <w:lastRenderedPageBreak/>
              <w:t>зручних та доступних сервісів для платників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2C1474">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3.1.1.</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2C1474">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Розроблення/участь у розробленні заявок на </w:t>
            </w:r>
            <w:r w:rsidRPr="003C062E">
              <w:rPr>
                <w:rFonts w:ascii="Times New Roman" w:eastAsia="Times New Roman" w:hAnsi="Times New Roman" w:cs="Times New Roman"/>
                <w:sz w:val="24"/>
                <w:szCs w:val="24"/>
                <w:lang w:eastAsia="uk-UA"/>
              </w:rPr>
              <w:lastRenderedPageBreak/>
              <w:t>створення (удосконалення) програмного забезпечення інформаційно-комунікаційної системи «Електронний кабінет» щодо впровадження нових/удосконалення наявних е-сервісів</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2C1474">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Підготовлено та </w:t>
            </w:r>
            <w:r w:rsidRPr="003C062E">
              <w:rPr>
                <w:rFonts w:ascii="Times New Roman" w:eastAsia="Times New Roman" w:hAnsi="Times New Roman" w:cs="Times New Roman"/>
                <w:sz w:val="24"/>
                <w:szCs w:val="24"/>
                <w:lang w:eastAsia="uk-UA"/>
              </w:rPr>
              <w:lastRenderedPageBreak/>
              <w:t xml:space="preserve">узгоджено  заявки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2C1474">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ІV квартал </w:t>
            </w:r>
            <w:r w:rsidRPr="003C062E">
              <w:rPr>
                <w:rFonts w:ascii="Times New Roman" w:eastAsia="Times New Roman" w:hAnsi="Times New Roman" w:cs="Times New Roman"/>
                <w:sz w:val="24"/>
                <w:szCs w:val="24"/>
                <w:lang w:eastAsia="uk-UA"/>
              </w:rPr>
              <w:lastRenderedPageBreak/>
              <w:t>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2C1474">
            <w:pPr>
              <w:spacing w:after="32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Департамент </w:t>
            </w:r>
            <w:r w:rsidRPr="003C062E">
              <w:rPr>
                <w:rFonts w:ascii="Times New Roman" w:eastAsia="Times New Roman" w:hAnsi="Times New Roman" w:cs="Times New Roman"/>
                <w:sz w:val="24"/>
                <w:szCs w:val="24"/>
                <w:lang w:eastAsia="uk-UA"/>
              </w:rPr>
              <w:lastRenderedPageBreak/>
              <w:t xml:space="preserve">податкових сервісів, </w:t>
            </w:r>
            <w:r w:rsidRPr="003C062E">
              <w:rPr>
                <w:rFonts w:ascii="Times New Roman" w:eastAsia="Times New Roman" w:hAnsi="Times New Roman" w:cs="Times New Roman"/>
                <w:sz w:val="24"/>
                <w:szCs w:val="24"/>
                <w:lang w:eastAsia="uk-UA"/>
              </w:rPr>
              <w:br/>
              <w:t>структурні підрозділи ДПС</w:t>
            </w:r>
          </w:p>
          <w:p w:rsidR="002F537C" w:rsidRPr="003C062E" w:rsidRDefault="002F537C" w:rsidP="002C1474">
            <w:pPr>
              <w:spacing w:after="32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w:t>
            </w:r>
            <w:r w:rsidRPr="003C062E">
              <w:rPr>
                <w:rFonts w:ascii="Times New Roman" w:eastAsia="Calibri" w:hAnsi="Times New Roman" w:cs="Times New Roman"/>
                <w:sz w:val="24"/>
                <w:szCs w:val="24"/>
              </w:rPr>
              <w:lastRenderedPageBreak/>
              <w:t xml:space="preserve">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p w:rsidR="002F537C" w:rsidRPr="003C062E"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2C1214">
            <w:pPr>
              <w:spacing w:after="32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Виконано</w:t>
            </w:r>
          </w:p>
        </w:tc>
      </w:tr>
      <w:tr w:rsidR="003C062E" w:rsidRPr="003C062E" w:rsidTr="00D239BC">
        <w:trPr>
          <w:trHeight w:val="365"/>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F537C" w:rsidRPr="003C062E"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3.1.2.</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Створення (удосконалення) програмного забезпечення інформаційно-комунікаційної системи «Електронний кабінет» щодо впровадження нових/удосконалення </w:t>
            </w:r>
            <w:r w:rsidRPr="003C062E">
              <w:rPr>
                <w:rFonts w:ascii="Times New Roman" w:eastAsia="Times New Roman" w:hAnsi="Times New Roman" w:cs="Times New Roman"/>
                <w:sz w:val="24"/>
                <w:szCs w:val="24"/>
                <w:lang w:eastAsia="uk-UA"/>
              </w:rPr>
              <w:lastRenderedPageBreak/>
              <w:t>наявних е-сервісів</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інформаційних технологій,</w:t>
            </w:r>
            <w:r w:rsidRPr="003C062E">
              <w:rPr>
                <w:rFonts w:ascii="Times New Roman" w:eastAsia="Times New Roman" w:hAnsi="Times New Roman" w:cs="Times New Roman"/>
                <w:sz w:val="24"/>
                <w:szCs w:val="24"/>
                <w:lang w:eastAsia="uk-UA"/>
              </w:rPr>
              <w:br/>
              <w:t xml:space="preserve">Департамент податкових </w:t>
            </w:r>
            <w:r w:rsidRPr="003C062E">
              <w:rPr>
                <w:rFonts w:ascii="Times New Roman" w:eastAsia="Times New Roman" w:hAnsi="Times New Roman" w:cs="Times New Roman"/>
                <w:sz w:val="24"/>
                <w:szCs w:val="24"/>
                <w:lang w:eastAsia="uk-UA"/>
              </w:rPr>
              <w:lastRenderedPageBreak/>
              <w:t>сервісів,</w:t>
            </w:r>
            <w:r w:rsidRPr="003C062E">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p w:rsidR="002F537C" w:rsidRPr="003C062E"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tc>
      </w:tr>
      <w:tr w:rsidR="003C062E" w:rsidRPr="003C062E" w:rsidTr="00A97D27">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3C062E"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3.1.3.</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Оновлення, актуалізація програмного забезпечення Контакт-центру ДПС</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Акт про прийняття робіт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Червень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p>
        </w:tc>
      </w:tr>
      <w:tr w:rsidR="003C062E" w:rsidRPr="003C062E" w:rsidTr="00372ABB">
        <w:trPr>
          <w:trHeight w:val="365"/>
        </w:trPr>
        <w:tc>
          <w:tcPr>
            <w:tcW w:w="1843" w:type="dxa"/>
            <w:vMerge/>
            <w:tcBorders>
              <w:top w:val="single" w:sz="4" w:space="0" w:color="auto"/>
              <w:left w:val="single" w:sz="4" w:space="0" w:color="auto"/>
              <w:bottom w:val="single" w:sz="4" w:space="0" w:color="auto"/>
              <w:right w:val="single" w:sz="4" w:space="0" w:color="auto"/>
            </w:tcBorders>
            <w:vAlign w:val="center"/>
          </w:tcPr>
          <w:p w:rsidR="002F537C" w:rsidRPr="003C062E"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3.1.4.</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Розширення можливостей інтерактивного голосового автовідповідача (далі - IVR) </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Забезпечено повідомлення платника про його номер у черзі на IVR, впроваджено режим Call-back для </w:t>
            </w:r>
            <w:r w:rsidRPr="003C062E">
              <w:rPr>
                <w:rFonts w:ascii="Times New Roman" w:eastAsia="Times New Roman" w:hAnsi="Times New Roman" w:cs="Times New Roman"/>
                <w:sz w:val="24"/>
                <w:szCs w:val="24"/>
                <w:lang w:eastAsia="uk-UA"/>
              </w:rPr>
              <w:lastRenderedPageBreak/>
              <w:t>втрачених дзвінків Контакт-центру ДПС, удосконалено сферу застосування  голосових повідомлень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Вересень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tc>
      </w:tr>
      <w:tr w:rsidR="003C062E" w:rsidRPr="003C062E" w:rsidTr="00684F9C">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3C062E"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3.1.5.</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Впровадження сервісу інформування платників податків про наявність податкового боргу та необхідність подання звітності тощо </w:t>
            </w:r>
          </w:p>
        </w:tc>
        <w:tc>
          <w:tcPr>
            <w:tcW w:w="1560" w:type="dxa"/>
            <w:tcBorders>
              <w:top w:val="single" w:sz="4" w:space="0" w:color="auto"/>
              <w:left w:val="single" w:sz="4" w:space="0" w:color="auto"/>
              <w:bottom w:val="single" w:sz="4" w:space="0" w:color="auto"/>
              <w:right w:val="single" w:sz="4" w:space="0" w:color="auto"/>
            </w:tcBorders>
          </w:tcPr>
          <w:p w:rsidR="00EF65C8"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Забезпечено можливість надсилання повідомлень платникам податків на Е-mail чи багатоплатформеннийм</w:t>
            </w:r>
            <w:r w:rsidR="00543AA7" w:rsidRPr="003C062E">
              <w:rPr>
                <w:rFonts w:ascii="Times New Roman" w:eastAsia="Times New Roman" w:hAnsi="Times New Roman" w:cs="Times New Roman"/>
                <w:sz w:val="24"/>
                <w:szCs w:val="24"/>
                <w:lang w:eastAsia="uk-UA"/>
              </w:rPr>
              <w:t>есенджер (типу Viber, Telegram)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3221D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p>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p>
        </w:tc>
      </w:tr>
      <w:tr w:rsidR="003C062E" w:rsidRPr="003C062E" w:rsidTr="00684F9C">
        <w:trPr>
          <w:trHeight w:val="365"/>
        </w:trPr>
        <w:tc>
          <w:tcPr>
            <w:tcW w:w="1843" w:type="dxa"/>
            <w:tcBorders>
              <w:top w:val="single" w:sz="4" w:space="0" w:color="auto"/>
              <w:left w:val="single" w:sz="4" w:space="0" w:color="auto"/>
              <w:bottom w:val="single" w:sz="4" w:space="0" w:color="auto"/>
              <w:right w:val="single" w:sz="4" w:space="0" w:color="auto"/>
            </w:tcBorders>
            <w:vAlign w:val="center"/>
          </w:tcPr>
          <w:p w:rsidR="002F537C" w:rsidRPr="003C062E"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EE417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3.1.6.</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EE417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Розширення потужностей </w:t>
            </w:r>
            <w:r w:rsidRPr="003C062E">
              <w:rPr>
                <w:rFonts w:ascii="Times New Roman" w:eastAsia="Times New Roman" w:hAnsi="Times New Roman" w:cs="Times New Roman"/>
                <w:sz w:val="24"/>
                <w:szCs w:val="24"/>
                <w:lang w:eastAsia="uk-UA"/>
              </w:rPr>
              <w:lastRenderedPageBreak/>
              <w:t>програмно-технічного комплексу: створення хмарного сховища для зберігання особистих ключів усіх користувачів (юридичних та фізичних осіб) у кваліфікованому засобі електронного підпису кваліфікованого надавача електронних довірчих послуг Державної податкової служби України (далі - КНЕДП ДПС) після придбання двох нових сучасних серверів</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EE417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EE417C">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Грудень 2023 </w:t>
            </w:r>
            <w:r w:rsidRPr="003C062E">
              <w:rPr>
                <w:rFonts w:ascii="Times New Roman" w:eastAsia="Times New Roman" w:hAnsi="Times New Roman" w:cs="Times New Roman"/>
                <w:sz w:val="24"/>
                <w:szCs w:val="24"/>
                <w:lang w:eastAsia="uk-UA"/>
              </w:rPr>
              <w:lastRenderedPageBreak/>
              <w:t>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EE417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Інформаційно-</w:t>
            </w:r>
            <w:r w:rsidRPr="003C062E">
              <w:rPr>
                <w:rFonts w:ascii="Times New Roman" w:eastAsia="Times New Roman" w:hAnsi="Times New Roman" w:cs="Times New Roman"/>
                <w:sz w:val="24"/>
                <w:szCs w:val="24"/>
                <w:lang w:eastAsia="uk-UA"/>
              </w:rPr>
              <w:lastRenderedPageBreak/>
              <w:t>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FC733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Укладено договір № 19/2023 від 15.03.2023 між Державною податковою службою</w:t>
            </w:r>
            <w:r w:rsidR="00FC55A1" w:rsidRPr="003C062E">
              <w:rPr>
                <w:rFonts w:ascii="Times New Roman" w:eastAsia="Times New Roman" w:hAnsi="Times New Roman" w:cs="Times New Roman"/>
                <w:sz w:val="24"/>
                <w:szCs w:val="24"/>
                <w:lang w:eastAsia="uk-UA"/>
              </w:rPr>
              <w:t xml:space="preserve"> </w:t>
            </w:r>
            <w:r w:rsidR="00FC55A1" w:rsidRPr="003C062E">
              <w:rPr>
                <w:rFonts w:ascii="Times New Roman" w:eastAsia="Times New Roman" w:hAnsi="Times New Roman" w:cs="Times New Roman"/>
                <w:sz w:val="24"/>
                <w:szCs w:val="24"/>
                <w:lang w:eastAsia="uk-UA"/>
              </w:rPr>
              <w:lastRenderedPageBreak/>
              <w:t>України, з однієї сторони, та П</w:t>
            </w:r>
            <w:r w:rsidRPr="003C062E">
              <w:rPr>
                <w:rFonts w:ascii="Times New Roman" w:eastAsia="Times New Roman" w:hAnsi="Times New Roman" w:cs="Times New Roman"/>
                <w:sz w:val="24"/>
                <w:szCs w:val="24"/>
                <w:lang w:eastAsia="uk-UA"/>
              </w:rPr>
              <w:t>риватним акціонерним товариством «Інститут інформаційних технологій», з іншої сторони (Ліцензії на програмне забезпечення для Хмарного сховища Кваліфікованого надавача електронних довірчих послуг ДПС для зберігання особистих ключів користувачів). Складено та підписано Акт приймання - передачі наданих послуг № 1 від 30.03.2023.</w:t>
            </w:r>
          </w:p>
          <w:p w:rsidR="002F537C" w:rsidRPr="003C062E" w:rsidRDefault="002F537C" w:rsidP="00FC733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Розроблено та затверджено 04 серпня </w:t>
            </w:r>
            <w:r w:rsidRPr="003C062E">
              <w:rPr>
                <w:rFonts w:ascii="Times New Roman" w:eastAsia="Times New Roman" w:hAnsi="Times New Roman" w:cs="Times New Roman"/>
                <w:sz w:val="24"/>
                <w:szCs w:val="24"/>
                <w:lang w:eastAsia="uk-UA"/>
              </w:rPr>
              <w:br/>
              <w:t xml:space="preserve">2023 року заступником Голови з питань цифрового розвитку, цифрових трансформацій і цифровізації Державної податкової служби України План заходів із запровадження сервісу зберігання та використання особистих ключів електронного підпису в апаратно-програмному засобі «Хмарне сховище» та інтеграція «Хмарного сховища» в Інформаційно-комунікаційні системи (далі – План), який направлено до структурних підрозділів ДПС для забезпечення </w:t>
            </w:r>
            <w:r w:rsidRPr="003C062E">
              <w:rPr>
                <w:rFonts w:ascii="Times New Roman" w:eastAsia="Times New Roman" w:hAnsi="Times New Roman" w:cs="Times New Roman"/>
                <w:sz w:val="24"/>
                <w:szCs w:val="24"/>
                <w:lang w:eastAsia="uk-UA"/>
              </w:rPr>
              <w:lastRenderedPageBreak/>
              <w:t>виконання.</w:t>
            </w:r>
          </w:p>
          <w:p w:rsidR="002F537C" w:rsidRPr="003C062E" w:rsidRDefault="002F537C" w:rsidP="00FC733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Підготовлено та направлено структурним підрозділам ДПС лист щодо отримання посадовими особами ДПС кваліфікованого електронного підпису (далі – КЕП) «Хмарний підпис».</w:t>
            </w:r>
          </w:p>
          <w:p w:rsidR="002F537C" w:rsidRPr="003C062E" w:rsidRDefault="002F537C" w:rsidP="00FC733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Складено графік отримання КЕП «Хмарний підпис» посадовими особами ДПС.</w:t>
            </w:r>
          </w:p>
          <w:p w:rsidR="002F537C" w:rsidRPr="003C062E" w:rsidRDefault="002F537C" w:rsidP="00FC733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Для активізації роботи щодо доопрацювання проєкту «Хмарного сховища» направлено План Приватному акціонерному товариству «Інститут інформаційних технологій» (лист ДПС </w:t>
            </w:r>
            <w:r w:rsidRPr="003C062E">
              <w:rPr>
                <w:rFonts w:ascii="Times New Roman" w:eastAsia="Times New Roman" w:hAnsi="Times New Roman" w:cs="Times New Roman"/>
                <w:sz w:val="24"/>
                <w:szCs w:val="24"/>
                <w:lang w:eastAsia="uk-UA"/>
              </w:rPr>
              <w:br/>
              <w:t>від 08.08.2023 № 21947/6/99-00-22-04-03-06).</w:t>
            </w:r>
          </w:p>
          <w:p w:rsidR="002F537C" w:rsidRPr="003C062E" w:rsidRDefault="002F537C" w:rsidP="00FC733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Підготовлено та направлено територіальним органам ДПС лист щодо отримання посадовими особами територіальних органів ДПС КЕП «Хмарний підпис» (лист ДПС </w:t>
            </w:r>
            <w:r w:rsidRPr="003C062E">
              <w:rPr>
                <w:rFonts w:ascii="Times New Roman" w:eastAsia="Times New Roman" w:hAnsi="Times New Roman" w:cs="Times New Roman"/>
                <w:sz w:val="24"/>
                <w:szCs w:val="24"/>
                <w:lang w:eastAsia="uk-UA"/>
              </w:rPr>
              <w:br/>
              <w:t>від 14.08.2023 № 19769/7/99-00-22-04-07).</w:t>
            </w:r>
          </w:p>
          <w:p w:rsidR="002F537C" w:rsidRPr="003C062E" w:rsidRDefault="002F537C" w:rsidP="00FC733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 метою інтеграції в інформаційні системи </w:t>
            </w:r>
            <w:r w:rsidRPr="003C062E">
              <w:rPr>
                <w:rFonts w:ascii="Times New Roman" w:eastAsia="Times New Roman" w:hAnsi="Times New Roman" w:cs="Times New Roman"/>
                <w:sz w:val="24"/>
                <w:szCs w:val="24"/>
                <w:lang w:eastAsia="uk-UA"/>
              </w:rPr>
              <w:lastRenderedPageBreak/>
              <w:t xml:space="preserve">Пенсійного фонду України, Державної служби статистики України, ТОВ «Держзакупівлі. Онлайн», Державного підприємства «Прозорро» та Державного підприємства «Національні інформаційні системи» направлено відповідні листи ДПС від 04.08.2023 № 9479/99-00-22-04-03-05, від 08.08.2023 № 9610/5/99-00-22-04-03-05, від 08.08.2023 № 21782/6/99-00-22-04-03-06, від 08.08.2023 № 21784/99-00-22-04-03-06 та від 08.08.2023 № 21785/6/99-00-22-04-03-06. </w:t>
            </w:r>
          </w:p>
          <w:p w:rsidR="002F537C" w:rsidRPr="003C062E" w:rsidRDefault="002F537C" w:rsidP="00833C1B">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Впроваджено можливість отримання КЕП «Хмарний підпис» для співробітників </w:t>
            </w:r>
            <w:r w:rsidR="000918C5" w:rsidRPr="003C062E">
              <w:rPr>
                <w:rFonts w:ascii="Times New Roman" w:eastAsia="Times New Roman" w:hAnsi="Times New Roman" w:cs="Times New Roman"/>
                <w:sz w:val="24"/>
                <w:szCs w:val="24"/>
                <w:lang w:eastAsia="uk-UA"/>
              </w:rPr>
              <w:t>ДПС (до 30 тис. працівників).</w:t>
            </w:r>
            <w:r w:rsidR="003C7F84" w:rsidRPr="003C062E">
              <w:rPr>
                <w:rFonts w:ascii="Times New Roman" w:eastAsia="Times New Roman" w:hAnsi="Times New Roman" w:cs="Times New Roman"/>
                <w:strike/>
                <w:sz w:val="24"/>
                <w:szCs w:val="24"/>
                <w:lang w:eastAsia="uk-UA"/>
              </w:rPr>
              <w:t xml:space="preserve"> </w:t>
            </w:r>
          </w:p>
          <w:p w:rsidR="009A4B59" w:rsidRPr="003C062E" w:rsidRDefault="00DD2276" w:rsidP="00DD2276">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Проведено роботи щодо розширення потужності програмно-технічного комплексу (далі – ПТК), а саме: </w:t>
            </w:r>
          </w:p>
          <w:p w:rsidR="00DD2276" w:rsidRPr="003C062E" w:rsidRDefault="00DD2276" w:rsidP="00DD2276">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збільшено потужність ПТК за рахунок власного (у зв’язку з обмеженим фінансування) обладнання (після внесення ІКС КНЕДП ДПС до Переліку систем, до яких надається доступ користувачам, </w:t>
            </w:r>
            <w:r w:rsidRPr="003C062E">
              <w:rPr>
                <w:rFonts w:ascii="Times New Roman" w:eastAsia="Times New Roman" w:hAnsi="Times New Roman" w:cs="Times New Roman"/>
                <w:sz w:val="24"/>
                <w:szCs w:val="24"/>
                <w:lang w:eastAsia="uk-UA"/>
              </w:rPr>
              <w:lastRenderedPageBreak/>
              <w:t>визначеного наказом Державної податкової служби України від 15.05.2020 № 216 «Про затвердження Порядку доступу до інформації в інформаційних, електронних комунікаційних та інформаційно-комунікаційних системах Державної податкової служби України» (зі змінами), до DNS зони tax.gov.ua, вивільнився один сервер відповідної потужності, що дало змогу використати його для збільшення потужностей ПТК);</w:t>
            </w:r>
          </w:p>
          <w:p w:rsidR="00F26D45" w:rsidRPr="003C062E" w:rsidRDefault="00DD2276" w:rsidP="00DD2276">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оптимізовано </w:t>
            </w:r>
            <w:r w:rsidR="005851CA" w:rsidRPr="003C062E">
              <w:rPr>
                <w:rFonts w:ascii="Times New Roman" w:eastAsia="Times New Roman" w:hAnsi="Times New Roman" w:cs="Times New Roman"/>
                <w:sz w:val="24"/>
                <w:szCs w:val="24"/>
                <w:lang w:eastAsia="uk-UA"/>
              </w:rPr>
              <w:t>роботу програмного забезпечення відповідно до додаткової угоди від 09.02.2024 № 2 про внесення змін до Договору від 15.03.2023 № 18 між Державною податковою службою України і приватним акціонерним товариством «Інститут інформаційних технологій» (Послуги з технічної підтримки та супроводження інформаційно-комунікаційної системи Кваліфікованого надавача електронних довірчих послуг Державної податкової служби України).</w:t>
            </w:r>
          </w:p>
          <w:p w:rsidR="00DD2276" w:rsidRPr="003C062E" w:rsidRDefault="00DD2276" w:rsidP="00DD2276">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Інформація про проведення відповідних регламентних робіт розміщена на офіційному телеграм каналі та вебпорталі  ДПС</w:t>
            </w:r>
            <w:r w:rsidR="006B2773" w:rsidRPr="003C062E">
              <w:rPr>
                <w:rFonts w:ascii="Times New Roman" w:eastAsia="Times New Roman" w:hAnsi="Times New Roman" w:cs="Times New Roman"/>
                <w:sz w:val="24"/>
                <w:szCs w:val="24"/>
                <w:lang w:eastAsia="uk-UA"/>
              </w:rPr>
              <w:t xml:space="preserve"> України (відповідна інформація</w:t>
            </w:r>
            <w:r w:rsidRPr="003C062E">
              <w:rPr>
                <w:rFonts w:ascii="Times New Roman" w:eastAsia="Times New Roman" w:hAnsi="Times New Roman" w:cs="Times New Roman"/>
                <w:sz w:val="24"/>
                <w:szCs w:val="24"/>
                <w:lang w:eastAsia="uk-UA"/>
              </w:rPr>
              <w:t xml:space="preserve">              </w:t>
            </w:r>
            <w:r w:rsidR="00EF65C8" w:rsidRPr="003C062E">
              <w:rPr>
                <w:rFonts w:ascii="Times New Roman" w:eastAsia="Times New Roman" w:hAnsi="Times New Roman" w:cs="Times New Roman"/>
                <w:sz w:val="24"/>
                <w:szCs w:val="24"/>
                <w:lang w:eastAsia="uk-UA"/>
              </w:rPr>
              <w:t xml:space="preserve">               від 13.03.2004, </w:t>
            </w:r>
            <w:r w:rsidRPr="003C062E">
              <w:rPr>
                <w:rFonts w:ascii="Times New Roman" w:eastAsia="Times New Roman" w:hAnsi="Times New Roman" w:cs="Times New Roman"/>
                <w:sz w:val="24"/>
                <w:szCs w:val="24"/>
                <w:lang w:eastAsia="uk-UA"/>
              </w:rPr>
              <w:t>звіт про роботи від 13.03.2024</w:t>
            </w:r>
            <w:r w:rsidR="006B2773" w:rsidRPr="003C062E">
              <w:rPr>
                <w:rFonts w:ascii="Times New Roman" w:eastAsia="Times New Roman" w:hAnsi="Times New Roman" w:cs="Times New Roman"/>
                <w:sz w:val="24"/>
                <w:szCs w:val="24"/>
                <w:lang w:eastAsia="uk-UA"/>
              </w:rPr>
              <w:t xml:space="preserve"> </w:t>
            </w:r>
            <w:r w:rsidRPr="003C062E">
              <w:rPr>
                <w:rFonts w:ascii="Times New Roman" w:eastAsia="Times New Roman" w:hAnsi="Times New Roman" w:cs="Times New Roman"/>
                <w:sz w:val="24"/>
                <w:szCs w:val="24"/>
                <w:lang w:eastAsia="uk-UA"/>
              </w:rPr>
              <w:t>з 21:00 до 23:00).</w:t>
            </w:r>
          </w:p>
          <w:p w:rsidR="00DD2276" w:rsidRPr="003C062E" w:rsidRDefault="00F26D45" w:rsidP="00DD2276">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Керівництву ДПС, інформаційною доповідною запискою від 22.05.2024 </w:t>
            </w:r>
            <w:r w:rsidRPr="003C062E">
              <w:rPr>
                <w:rFonts w:ascii="Times New Roman" w:eastAsia="Times New Roman" w:hAnsi="Times New Roman" w:cs="Times New Roman"/>
                <w:sz w:val="24"/>
                <w:szCs w:val="24"/>
                <w:lang w:eastAsia="uk-UA"/>
              </w:rPr>
              <w:br/>
              <w:t>№ 824/99-00-22-04-13, повідомлено</w:t>
            </w:r>
            <w:r w:rsidR="00DD2276" w:rsidRPr="003C062E">
              <w:rPr>
                <w:rFonts w:ascii="Times New Roman" w:eastAsia="Times New Roman" w:hAnsi="Times New Roman" w:cs="Times New Roman"/>
                <w:sz w:val="24"/>
                <w:szCs w:val="24"/>
                <w:lang w:eastAsia="uk-UA"/>
              </w:rPr>
              <w:t xml:space="preserve"> про</w:t>
            </w:r>
            <w:r w:rsidRPr="003C062E">
              <w:rPr>
                <w:rFonts w:ascii="Times New Roman" w:eastAsia="Times New Roman" w:hAnsi="Times New Roman" w:cs="Times New Roman"/>
                <w:sz w:val="24"/>
                <w:szCs w:val="24"/>
                <w:lang w:eastAsia="uk-UA"/>
              </w:rPr>
              <w:t xml:space="preserve"> необхідність введення в експлуатацію Хмарного сховища КНЕДП ДПС</w:t>
            </w:r>
            <w:r w:rsidR="00DD2276" w:rsidRPr="003C062E">
              <w:rPr>
                <w:rFonts w:ascii="Times New Roman" w:eastAsia="Times New Roman" w:hAnsi="Times New Roman" w:cs="Times New Roman"/>
                <w:sz w:val="24"/>
                <w:szCs w:val="24"/>
                <w:lang w:eastAsia="uk-UA"/>
              </w:rPr>
              <w:t>.</w:t>
            </w:r>
          </w:p>
          <w:p w:rsidR="003C7F84" w:rsidRPr="003C062E" w:rsidRDefault="003C7F84" w:rsidP="00833C1B">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Відповідно до наказу ДПС від 24.05.2024 № 394 «Про введення в експлуатацію Хмарного сховища КНЕДП ДПС для зберігання особистих ключів» Хмарне сховище КНЕДП ДПС введено в експлуатацію для зберігання особистих ключів користувачів</w:t>
            </w:r>
            <w:r w:rsidR="005851CA" w:rsidRPr="003C062E">
              <w:rPr>
                <w:rFonts w:ascii="Times New Roman" w:eastAsia="Times New Roman" w:hAnsi="Times New Roman" w:cs="Times New Roman"/>
                <w:sz w:val="24"/>
                <w:szCs w:val="24"/>
                <w:lang w:eastAsia="uk-UA"/>
              </w:rPr>
              <w:t>.</w:t>
            </w:r>
          </w:p>
          <w:p w:rsidR="005851CA" w:rsidRPr="003C062E" w:rsidRDefault="005851CA" w:rsidP="005851CA">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Отримано лист від приватного акціонерного товариства «Інститут інформаційних технологій» від 20.05.2024 № 25-224/29 (вх. ДПС № 25271/6 </w:t>
            </w:r>
            <w:r w:rsidRPr="003C062E">
              <w:rPr>
                <w:rFonts w:ascii="Times New Roman" w:eastAsia="Times New Roman" w:hAnsi="Times New Roman" w:cs="Times New Roman"/>
                <w:sz w:val="24"/>
                <w:szCs w:val="24"/>
                <w:lang w:eastAsia="uk-UA"/>
              </w:rPr>
              <w:br/>
              <w:t xml:space="preserve">від 26.06.2024) щодо здійснення заходів з </w:t>
            </w:r>
            <w:r w:rsidRPr="003C062E">
              <w:rPr>
                <w:rFonts w:ascii="Times New Roman" w:eastAsia="Times New Roman" w:hAnsi="Times New Roman" w:cs="Times New Roman"/>
                <w:sz w:val="24"/>
                <w:szCs w:val="24"/>
                <w:lang w:eastAsia="uk-UA"/>
              </w:rPr>
              <w:lastRenderedPageBreak/>
              <w:t>розширення потужностей, налаштування, перевірки функціональності та тестування сервісу зберігання та використання особистих ключів електронного підпису в апаратно-програмному сервісі «Хмарне сховище особистих ключів».</w:t>
            </w:r>
          </w:p>
          <w:p w:rsidR="005851CA" w:rsidRPr="003C062E" w:rsidRDefault="005851CA" w:rsidP="005851CA">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Розширено потужності ПТК: створене хмарне сховище для зберігання особистих ключів усіх користувачів (юридичних та фізичних осіб) у кваліфікованому засобі електронного підпису КНЕДП ДПС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2E32EB">
            <w:pPr>
              <w:spacing w:after="0" w:line="240" w:lineRule="auto"/>
              <w:jc w:val="center"/>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lastRenderedPageBreak/>
              <w:t>Виконується</w:t>
            </w:r>
          </w:p>
        </w:tc>
      </w:tr>
      <w:tr w:rsidR="003C062E" w:rsidRPr="003C062E" w:rsidTr="00684F9C">
        <w:trPr>
          <w:trHeight w:val="365"/>
        </w:trPr>
        <w:tc>
          <w:tcPr>
            <w:tcW w:w="1843" w:type="dxa"/>
            <w:tcBorders>
              <w:top w:val="single" w:sz="4" w:space="0" w:color="auto"/>
              <w:left w:val="single" w:sz="4" w:space="0" w:color="auto"/>
              <w:bottom w:val="single" w:sz="4" w:space="0" w:color="auto"/>
              <w:right w:val="single" w:sz="4" w:space="0" w:color="auto"/>
            </w:tcBorders>
            <w:vAlign w:val="center"/>
          </w:tcPr>
          <w:p w:rsidR="002F537C" w:rsidRPr="003C062E"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EE417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3.1.7.</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EE417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Розширення мережі представництв КНЕДП ДПС у центрах обслуговування платників за рахунок чисельності працівників ГУ ДПС в областях та м. Києві</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EE417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Збільшено кількість представництв КНЕДП ДПС у центрах обслуговування платників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EE417C">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EE417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Інформаційно-довідковий департамент</w:t>
            </w:r>
          </w:p>
          <w:p w:rsidR="002F537C" w:rsidRPr="003C062E" w:rsidRDefault="002F537C" w:rsidP="00EE417C">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6D2B52">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13621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tc>
      </w:tr>
      <w:tr w:rsidR="003C062E" w:rsidRPr="003C062E" w:rsidTr="00516EFC">
        <w:trPr>
          <w:trHeight w:val="506"/>
        </w:trPr>
        <w:tc>
          <w:tcPr>
            <w:tcW w:w="1843" w:type="dxa"/>
            <w:tcBorders>
              <w:top w:val="single" w:sz="4" w:space="0" w:color="auto"/>
              <w:left w:val="single" w:sz="4" w:space="0" w:color="auto"/>
              <w:bottom w:val="single" w:sz="4" w:space="0" w:color="auto"/>
              <w:right w:val="single" w:sz="4" w:space="0" w:color="auto"/>
            </w:tcBorders>
          </w:tcPr>
          <w:p w:rsidR="002F537C" w:rsidRPr="003C062E" w:rsidRDefault="002F537C" w:rsidP="000C510A">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t xml:space="preserve">3.2. Забезпечення якісного та </w:t>
            </w:r>
            <w:r w:rsidRPr="003C062E">
              <w:rPr>
                <w:rFonts w:ascii="Times New Roman" w:eastAsia="Times New Roman" w:hAnsi="Times New Roman" w:cs="Times New Roman"/>
                <w:bCs/>
                <w:sz w:val="24"/>
                <w:szCs w:val="24"/>
                <w:lang w:eastAsia="uk-UA"/>
              </w:rPr>
              <w:lastRenderedPageBreak/>
              <w:t>швидкого консультування платників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0C510A">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3.2.1.</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0C510A">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Проведення роботи щодо популяризації можливостей </w:t>
            </w:r>
            <w:r w:rsidRPr="003C062E">
              <w:rPr>
                <w:rFonts w:ascii="Times New Roman" w:eastAsia="Times New Roman" w:hAnsi="Times New Roman" w:cs="Times New Roman"/>
                <w:sz w:val="24"/>
                <w:szCs w:val="24"/>
                <w:lang w:eastAsia="uk-UA"/>
              </w:rPr>
              <w:lastRenderedPageBreak/>
              <w:t>Загальнодоступного інформаційно-довідкового ресурсу (далі - ЗІР)</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0C510A">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Розміщено інформацію на </w:t>
            </w:r>
            <w:r w:rsidRPr="003C062E">
              <w:rPr>
                <w:rFonts w:ascii="Times New Roman" w:eastAsia="Times New Roman" w:hAnsi="Times New Roman" w:cs="Times New Roman"/>
                <w:sz w:val="24"/>
                <w:szCs w:val="24"/>
                <w:lang w:eastAsia="uk-UA"/>
              </w:rPr>
              <w:lastRenderedPageBreak/>
              <w:t>вебпорталі ДПС, субсайтах вебпорталу ДПС, соціальній мережі Facebook, надіслано повідомлення платникам податків на Е-mail чи багатоплатформенниймесенджер (типу Viber, Telegram)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0C510A">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0C510A">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Інформаційно-довідк</w:t>
            </w:r>
            <w:r w:rsidRPr="003C062E">
              <w:rPr>
                <w:rFonts w:ascii="Times New Roman" w:eastAsia="Times New Roman" w:hAnsi="Times New Roman" w:cs="Times New Roman"/>
                <w:sz w:val="24"/>
                <w:szCs w:val="24"/>
                <w:lang w:eastAsia="uk-UA"/>
              </w:rPr>
              <w:lastRenderedPageBreak/>
              <w:t>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EE367A">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r>
            <w:r w:rsidRPr="003C062E">
              <w:rPr>
                <w:rFonts w:ascii="Times New Roman" w:eastAsia="Calibri" w:hAnsi="Times New Roman" w:cs="Times New Roman"/>
                <w:sz w:val="24"/>
                <w:szCs w:val="24"/>
              </w:rPr>
              <w:lastRenderedPageBreak/>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0C510A">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Виконано</w:t>
            </w:r>
          </w:p>
          <w:p w:rsidR="002F537C" w:rsidRPr="003C062E" w:rsidRDefault="002F537C" w:rsidP="000C510A">
            <w:pPr>
              <w:spacing w:after="0" w:line="240" w:lineRule="auto"/>
              <w:jc w:val="center"/>
              <w:rPr>
                <w:rFonts w:ascii="Times New Roman" w:eastAsia="Times New Roman" w:hAnsi="Times New Roman" w:cs="Times New Roman"/>
                <w:sz w:val="24"/>
                <w:szCs w:val="24"/>
                <w:lang w:eastAsia="uk-UA"/>
              </w:rPr>
            </w:pPr>
          </w:p>
          <w:p w:rsidR="002F537C" w:rsidRPr="003C062E" w:rsidRDefault="002F537C" w:rsidP="00FF3997">
            <w:pPr>
              <w:spacing w:after="0" w:line="240" w:lineRule="auto"/>
              <w:jc w:val="center"/>
              <w:rPr>
                <w:rFonts w:ascii="Times New Roman" w:eastAsia="Times New Roman" w:hAnsi="Times New Roman" w:cs="Times New Roman"/>
                <w:strike/>
                <w:sz w:val="24"/>
                <w:szCs w:val="24"/>
                <w:lang w:eastAsia="uk-UA"/>
              </w:rPr>
            </w:pPr>
          </w:p>
        </w:tc>
      </w:tr>
      <w:tr w:rsidR="003C062E" w:rsidRPr="003C062E" w:rsidTr="00E2182D">
        <w:trPr>
          <w:trHeight w:val="507"/>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F537C" w:rsidRPr="003C062E"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3.2.2.</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Забезпечення працівників Контакт-центру ДПС ефективним інструментарієм для </w:t>
            </w:r>
            <w:r w:rsidRPr="003C062E">
              <w:rPr>
                <w:rFonts w:ascii="Times New Roman" w:eastAsia="Times New Roman" w:hAnsi="Times New Roman" w:cs="Times New Roman"/>
                <w:sz w:val="24"/>
                <w:szCs w:val="24"/>
                <w:lang w:eastAsia="uk-UA"/>
              </w:rPr>
              <w:lastRenderedPageBreak/>
              <w:t>якісного надання інформаційно-довідкових послуг</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Рівень задоволеності платників податків становить не </w:t>
            </w:r>
            <w:r w:rsidRPr="003C062E">
              <w:rPr>
                <w:rFonts w:ascii="Times New Roman" w:eastAsia="Times New Roman" w:hAnsi="Times New Roman" w:cs="Times New Roman"/>
                <w:sz w:val="24"/>
                <w:szCs w:val="24"/>
                <w:lang w:eastAsia="uk-UA"/>
              </w:rPr>
              <w:lastRenderedPageBreak/>
              <w:t>менше 80 відсотків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Інформаційно-довідковий департ</w:t>
            </w:r>
            <w:r w:rsidRPr="003C062E">
              <w:rPr>
                <w:rFonts w:ascii="Times New Roman" w:eastAsia="Times New Roman" w:hAnsi="Times New Roman" w:cs="Times New Roman"/>
                <w:sz w:val="24"/>
                <w:szCs w:val="24"/>
                <w:lang w:eastAsia="uk-UA"/>
              </w:rPr>
              <w:lastRenderedPageBreak/>
              <w:t>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A2E8F">
            <w:pPr>
              <w:spacing w:after="0" w:line="240" w:lineRule="auto"/>
              <w:contextualSpacing/>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r>
            <w:r w:rsidRPr="003C062E">
              <w:rPr>
                <w:rFonts w:ascii="Times New Roman" w:eastAsia="Calibri" w:hAnsi="Times New Roman" w:cs="Times New Roman"/>
                <w:sz w:val="24"/>
                <w:szCs w:val="24"/>
              </w:rPr>
              <w:lastRenderedPageBreak/>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552955">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Виконано</w:t>
            </w:r>
          </w:p>
        </w:tc>
      </w:tr>
      <w:tr w:rsidR="003C062E" w:rsidRPr="003C062E" w:rsidTr="00E2182D">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3C062E"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3.2.3.</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Підвищення обізнаності платників податків шляхом наповнення запитаннями-відповідями Бази знань та актуалізації розділів ЗІР</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Збільшення кількості відвідувань платниками розділів ЗІР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516EFC">
            <w:pPr>
              <w:spacing w:after="0" w:line="240" w:lineRule="auto"/>
              <w:contextualSpacing/>
              <w:jc w:val="both"/>
              <w:rPr>
                <w:rFonts w:ascii="Times New Roman" w:hAnsi="Times New Roman" w:cs="Times New Roman"/>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tc>
      </w:tr>
      <w:tr w:rsidR="003C062E" w:rsidRPr="003C062E" w:rsidTr="00AC2409">
        <w:trPr>
          <w:trHeight w:val="79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77017D">
            <w:pPr>
              <w:spacing w:after="0" w:line="240" w:lineRule="auto"/>
              <w:jc w:val="center"/>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
                <w:bCs/>
                <w:sz w:val="24"/>
                <w:szCs w:val="24"/>
                <w:lang w:eastAsia="uk-UA"/>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3.2.4.</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Удосконалення системи навчання працівників Контакт-центру ДПС</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Забезпечено участь у навчальних заходах не менше 80 відсотків персоналу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Інформаційно-довідковий департамент</w:t>
            </w:r>
          </w:p>
          <w:p w:rsidR="002F537C" w:rsidRPr="003C062E" w:rsidRDefault="002F537C"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5E6D6E">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tc>
      </w:tr>
      <w:tr w:rsidR="003C062E" w:rsidRPr="003C062E" w:rsidTr="00F06C96">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3C062E"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3.2.5.</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Проведення опитування абонентів Контакт-центру ДПС щодо якості інформаційно-</w:t>
            </w:r>
            <w:r w:rsidRPr="003C062E">
              <w:rPr>
                <w:rFonts w:ascii="Times New Roman" w:eastAsia="Times New Roman" w:hAnsi="Times New Roman" w:cs="Times New Roman"/>
                <w:sz w:val="24"/>
                <w:szCs w:val="24"/>
                <w:lang w:eastAsia="uk-UA"/>
              </w:rPr>
              <w:lastRenderedPageBreak/>
              <w:t>довідкових послуг</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Оприлюднено на вебпорталі ДПС звіт про </w:t>
            </w:r>
            <w:r w:rsidRPr="003C062E">
              <w:rPr>
                <w:rFonts w:ascii="Times New Roman" w:eastAsia="Times New Roman" w:hAnsi="Times New Roman" w:cs="Times New Roman"/>
                <w:sz w:val="24"/>
                <w:szCs w:val="24"/>
                <w:lang w:eastAsia="uk-UA"/>
              </w:rPr>
              <w:lastRenderedPageBreak/>
              <w:t>проведене опитування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Інформаційно-довідковий департ</w:t>
            </w:r>
            <w:r w:rsidRPr="003C062E">
              <w:rPr>
                <w:rFonts w:ascii="Times New Roman" w:eastAsia="Times New Roman" w:hAnsi="Times New Roman" w:cs="Times New Roman"/>
                <w:sz w:val="24"/>
                <w:szCs w:val="24"/>
                <w:lang w:eastAsia="uk-UA"/>
              </w:rPr>
              <w:lastRenderedPageBreak/>
              <w:t>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E67081">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r>
            <w:r w:rsidRPr="003C062E">
              <w:rPr>
                <w:rFonts w:ascii="Times New Roman" w:eastAsia="Calibri" w:hAnsi="Times New Roman" w:cs="Times New Roman"/>
                <w:sz w:val="24"/>
                <w:szCs w:val="24"/>
              </w:rPr>
              <w:lastRenderedPageBreak/>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AC240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Виконано</w:t>
            </w:r>
          </w:p>
        </w:tc>
      </w:tr>
      <w:tr w:rsidR="003C062E" w:rsidRPr="003C062E" w:rsidTr="0077017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77017D">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lastRenderedPageBreak/>
              <w:t>3.3. Розвиток системи зворотного зв’язку з платниками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3.3.1.</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Проведення дослідження з оцінки задоволеності бізнесу рівнем обслуговування податкових органів,  у тому числі щодо поліпшення якості інформаційно-комунікаційної системи «Електронний кабінет» </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Проведено опитування платників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податкових сервісів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820542">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2D439F">
            <w:pPr>
              <w:spacing w:after="0" w:line="240" w:lineRule="auto"/>
              <w:jc w:val="center"/>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t>Виконано.</w:t>
            </w:r>
          </w:p>
          <w:p w:rsidR="002F537C" w:rsidRPr="003C062E" w:rsidRDefault="002F537C" w:rsidP="00647885">
            <w:pPr>
              <w:spacing w:after="0" w:line="240" w:lineRule="auto"/>
              <w:jc w:val="center"/>
              <w:rPr>
                <w:rFonts w:ascii="Times New Roman" w:eastAsia="Times New Roman" w:hAnsi="Times New Roman" w:cs="Times New Roman"/>
                <w:sz w:val="24"/>
                <w:szCs w:val="24"/>
                <w:lang w:eastAsia="uk-UA"/>
              </w:rPr>
            </w:pPr>
            <w:r w:rsidRPr="003C062E">
              <w:rPr>
                <w:rFonts w:ascii="Times New Roman" w:hAnsi="Times New Roman" w:cs="Times New Roman"/>
                <w:i/>
                <w:sz w:val="24"/>
                <w:szCs w:val="24"/>
              </w:rPr>
              <w:t xml:space="preserve">Доповідна записка </w:t>
            </w:r>
            <w:r w:rsidRPr="003C062E">
              <w:rPr>
                <w:rFonts w:ascii="Times New Roman" w:hAnsi="Times New Roman" w:cs="Times New Roman"/>
                <w:i/>
                <w:sz w:val="24"/>
                <w:szCs w:val="24"/>
              </w:rPr>
              <w:br/>
              <w:t xml:space="preserve">в. о. Голови ДПС </w:t>
            </w:r>
            <w:r w:rsidRPr="003C062E">
              <w:rPr>
                <w:rFonts w:ascii="Times New Roman" w:hAnsi="Times New Roman" w:cs="Times New Roman"/>
                <w:i/>
                <w:sz w:val="24"/>
                <w:szCs w:val="24"/>
              </w:rPr>
              <w:br/>
              <w:t xml:space="preserve">від 22.12.2023 </w:t>
            </w:r>
            <w:r w:rsidRPr="003C062E">
              <w:rPr>
                <w:rFonts w:ascii="Times New Roman" w:hAnsi="Times New Roman" w:cs="Times New Roman"/>
                <w:i/>
                <w:sz w:val="24"/>
                <w:szCs w:val="24"/>
              </w:rPr>
              <w:br/>
              <w:t>№ 13435/99-00-12-03-13 щодо виконання</w:t>
            </w:r>
          </w:p>
        </w:tc>
      </w:tr>
      <w:tr w:rsidR="003C062E" w:rsidRPr="003C062E" w:rsidTr="0077017D">
        <w:trPr>
          <w:trHeight w:val="18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3C062E"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3.3.2.</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Здійснення аналізу результатів проведеного опитування платників</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Оприлюднено на вебпорталі ДПС звіт про проведене опитування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податкових сервісів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F02C3A">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center"/>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t>Виконано</w:t>
            </w:r>
          </w:p>
          <w:p w:rsidR="002F537C" w:rsidRPr="003C062E" w:rsidRDefault="002F537C" w:rsidP="0077017D">
            <w:pPr>
              <w:spacing w:after="0" w:line="240" w:lineRule="auto"/>
              <w:jc w:val="center"/>
              <w:rPr>
                <w:rFonts w:ascii="Times New Roman" w:eastAsia="Times New Roman" w:hAnsi="Times New Roman" w:cs="Times New Roman"/>
                <w:bCs/>
                <w:sz w:val="24"/>
                <w:szCs w:val="24"/>
                <w:lang w:eastAsia="uk-UA"/>
              </w:rPr>
            </w:pPr>
          </w:p>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p>
        </w:tc>
      </w:tr>
      <w:tr w:rsidR="003C062E" w:rsidRPr="003C062E" w:rsidTr="00B45361">
        <w:trPr>
          <w:trHeight w:val="507"/>
        </w:trPr>
        <w:tc>
          <w:tcPr>
            <w:tcW w:w="1843" w:type="dxa"/>
            <w:vMerge/>
            <w:tcBorders>
              <w:top w:val="single" w:sz="4" w:space="0" w:color="auto"/>
              <w:left w:val="single" w:sz="4" w:space="0" w:color="auto"/>
              <w:bottom w:val="single" w:sz="4" w:space="0" w:color="auto"/>
              <w:right w:val="single" w:sz="4" w:space="0" w:color="auto"/>
            </w:tcBorders>
            <w:vAlign w:val="center"/>
          </w:tcPr>
          <w:p w:rsidR="002F537C" w:rsidRPr="003C062E"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EE417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3.3.3.</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EE417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Здійснення заходів з усунення недоліків і реалізації отриманих пропозицій за результатами проведеного опитування платників</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EE417C">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Затверджено план заходів щодо удосконалення системи обслуговування платників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EE417C">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ED23EA">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податкових сервісів,</w:t>
            </w:r>
            <w:r w:rsidRPr="003C062E">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156801">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EE417C">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bCs/>
                <w:sz w:val="24"/>
                <w:szCs w:val="24"/>
                <w:lang w:eastAsia="uk-UA"/>
              </w:rPr>
              <w:t>Виконано</w:t>
            </w:r>
          </w:p>
        </w:tc>
      </w:tr>
      <w:tr w:rsidR="003C062E" w:rsidRPr="003C062E" w:rsidTr="00A521AE">
        <w:trPr>
          <w:trHeight w:val="1215"/>
        </w:trPr>
        <w:tc>
          <w:tcPr>
            <w:tcW w:w="1843" w:type="dxa"/>
            <w:tcBorders>
              <w:top w:val="single" w:sz="4" w:space="0" w:color="auto"/>
              <w:left w:val="single" w:sz="4" w:space="0" w:color="auto"/>
              <w:bottom w:val="single" w:sz="4" w:space="0" w:color="auto"/>
              <w:right w:val="single" w:sz="4" w:space="0" w:color="auto"/>
            </w:tcBorders>
          </w:tcPr>
          <w:p w:rsidR="00EF65C8" w:rsidRPr="003C062E" w:rsidRDefault="00EF65C8" w:rsidP="002C1474">
            <w:pPr>
              <w:spacing w:after="0" w:line="240" w:lineRule="auto"/>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Cs/>
                <w:sz w:val="24"/>
                <w:szCs w:val="24"/>
                <w:lang w:eastAsia="uk-UA"/>
              </w:rPr>
              <w:t>3.4. Удосконалення зовнішніх комунікацій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F65C8" w:rsidRPr="003C062E" w:rsidRDefault="00EF65C8" w:rsidP="002C1474">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3.4.1.</w:t>
            </w:r>
          </w:p>
        </w:tc>
        <w:tc>
          <w:tcPr>
            <w:tcW w:w="2551" w:type="dxa"/>
            <w:tcBorders>
              <w:top w:val="single" w:sz="4" w:space="0" w:color="auto"/>
              <w:left w:val="single" w:sz="4" w:space="0" w:color="auto"/>
              <w:bottom w:val="single" w:sz="4" w:space="0" w:color="auto"/>
              <w:right w:val="single" w:sz="4" w:space="0" w:color="auto"/>
            </w:tcBorders>
          </w:tcPr>
          <w:p w:rsidR="00EF65C8" w:rsidRPr="003C062E" w:rsidRDefault="00EF65C8" w:rsidP="002C1474">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Забезпечення проведення єдиної інформаційної політики ДПС щодо взаємодії із засобами масової інформації  </w:t>
            </w:r>
          </w:p>
        </w:tc>
        <w:tc>
          <w:tcPr>
            <w:tcW w:w="1560" w:type="dxa"/>
            <w:tcBorders>
              <w:top w:val="single" w:sz="4" w:space="0" w:color="auto"/>
              <w:left w:val="single" w:sz="4" w:space="0" w:color="auto"/>
              <w:bottom w:val="single" w:sz="4" w:space="0" w:color="auto"/>
              <w:right w:val="single" w:sz="4" w:space="0" w:color="auto"/>
            </w:tcBorders>
          </w:tcPr>
          <w:p w:rsidR="00EF65C8" w:rsidRPr="003C062E" w:rsidRDefault="00EF65C8" w:rsidP="002C1474">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Забезпечено взаємодію із засобами масової інформації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F65C8" w:rsidRPr="003C062E" w:rsidRDefault="00EF65C8" w:rsidP="002C1474">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F65C8" w:rsidRPr="003C062E" w:rsidRDefault="00EF65C8" w:rsidP="002C1474">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організації роботи Служби,</w:t>
            </w:r>
            <w:r w:rsidRPr="003C062E">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F65C8" w:rsidRPr="003C062E" w:rsidRDefault="00EF65C8" w:rsidP="001A49C3">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65C8" w:rsidRPr="003C062E" w:rsidRDefault="00EF65C8" w:rsidP="002C1474">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p w:rsidR="00EF65C8" w:rsidRPr="003C062E" w:rsidRDefault="00EF65C8" w:rsidP="002C1474">
            <w:pPr>
              <w:rPr>
                <w:rFonts w:ascii="Times New Roman" w:eastAsia="Times New Roman" w:hAnsi="Times New Roman" w:cs="Times New Roman"/>
                <w:sz w:val="24"/>
                <w:szCs w:val="24"/>
                <w:lang w:eastAsia="uk-UA"/>
              </w:rPr>
            </w:pPr>
          </w:p>
        </w:tc>
      </w:tr>
      <w:tr w:rsidR="003C062E" w:rsidRPr="003C062E" w:rsidTr="00A521AE">
        <w:trPr>
          <w:trHeight w:val="365"/>
        </w:trPr>
        <w:tc>
          <w:tcPr>
            <w:tcW w:w="1843" w:type="dxa"/>
            <w:tcBorders>
              <w:top w:val="single" w:sz="4" w:space="0" w:color="auto"/>
              <w:left w:val="single" w:sz="4" w:space="0" w:color="auto"/>
              <w:bottom w:val="single" w:sz="4" w:space="0" w:color="auto"/>
              <w:right w:val="single" w:sz="4" w:space="0" w:color="auto"/>
            </w:tcBorders>
            <w:shd w:val="clear" w:color="auto" w:fill="auto"/>
          </w:tcPr>
          <w:p w:rsidR="00EF65C8" w:rsidRPr="003C062E" w:rsidRDefault="00EF65C8" w:rsidP="002C1474">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F65C8" w:rsidRPr="003C062E" w:rsidRDefault="00EF65C8"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3.4.2.</w:t>
            </w:r>
          </w:p>
        </w:tc>
        <w:tc>
          <w:tcPr>
            <w:tcW w:w="2551" w:type="dxa"/>
            <w:tcBorders>
              <w:top w:val="single" w:sz="4" w:space="0" w:color="auto"/>
              <w:left w:val="single" w:sz="4" w:space="0" w:color="auto"/>
              <w:bottom w:val="single" w:sz="4" w:space="0" w:color="auto"/>
              <w:right w:val="single" w:sz="4" w:space="0" w:color="auto"/>
            </w:tcBorders>
          </w:tcPr>
          <w:p w:rsidR="00EF65C8" w:rsidRPr="003C062E" w:rsidRDefault="00EF65C8"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Забезпечення прозорості діяльності ДПС та підвищення рівня поінформованості суспільства з питань податкової політики</w:t>
            </w:r>
          </w:p>
        </w:tc>
        <w:tc>
          <w:tcPr>
            <w:tcW w:w="1560" w:type="dxa"/>
            <w:tcBorders>
              <w:top w:val="single" w:sz="4" w:space="0" w:color="auto"/>
              <w:left w:val="single" w:sz="4" w:space="0" w:color="auto"/>
              <w:bottom w:val="single" w:sz="4" w:space="0" w:color="auto"/>
              <w:right w:val="single" w:sz="4" w:space="0" w:color="auto"/>
            </w:tcBorders>
          </w:tcPr>
          <w:p w:rsidR="00EF65C8" w:rsidRPr="003C062E" w:rsidRDefault="00EF65C8"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Розміщено інформаційні повідомлення на вебпорталі ДПС, субсайтахвебпорталу ДПС та у засобах масової інформації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F65C8" w:rsidRPr="003C062E" w:rsidRDefault="00EF65C8" w:rsidP="0077017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F65C8" w:rsidRPr="003C062E" w:rsidRDefault="00EF65C8"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Департамент організації роботи Служби, </w:t>
            </w:r>
            <w:r w:rsidRPr="003C062E">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F65C8" w:rsidRPr="003C062E" w:rsidRDefault="00EF65C8" w:rsidP="00F6491D">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65C8" w:rsidRPr="003C062E" w:rsidRDefault="00EF65C8" w:rsidP="00DF7E57">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p w:rsidR="00EF65C8" w:rsidRPr="003C062E" w:rsidRDefault="00EF65C8" w:rsidP="0077017D">
            <w:pPr>
              <w:spacing w:after="0" w:line="240" w:lineRule="auto"/>
              <w:jc w:val="center"/>
              <w:rPr>
                <w:rFonts w:ascii="Times New Roman" w:eastAsia="Times New Roman" w:hAnsi="Times New Roman" w:cs="Times New Roman"/>
                <w:sz w:val="24"/>
                <w:szCs w:val="24"/>
                <w:lang w:eastAsia="uk-UA"/>
              </w:rPr>
            </w:pPr>
          </w:p>
        </w:tc>
      </w:tr>
      <w:tr w:rsidR="003C062E" w:rsidRPr="003C062E" w:rsidTr="0077017D">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77017D">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t xml:space="preserve">3.5. Удосконалення системи надання індивідуальних податкових консультацій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3.5.1.</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Супроводження пропозицій щодо внесення змін до Податкового кодексу України в частині надання на звернення платників податків індивідуальних податкових консультацій </w:t>
            </w:r>
            <w:r w:rsidRPr="003C062E">
              <w:rPr>
                <w:rFonts w:ascii="Times New Roman" w:eastAsia="Times New Roman" w:hAnsi="Times New Roman" w:cs="Times New Roman"/>
                <w:sz w:val="24"/>
                <w:szCs w:val="24"/>
                <w:lang w:eastAsia="uk-UA"/>
              </w:rPr>
              <w:lastRenderedPageBreak/>
              <w:t xml:space="preserve">виключно  центральним апаратом ДПС під час погодження із заінтересованими центральними органами виконавчої влади, Урядовими комітетами та Комітетами Верховної Ради України  </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Забезпечено супроводження законопроєкту, за необхідності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методології,</w:t>
            </w:r>
            <w:r w:rsidRPr="003C062E">
              <w:rPr>
                <w:rFonts w:ascii="Times New Roman" w:eastAsia="Times New Roman" w:hAnsi="Times New Roman" w:cs="Times New Roman"/>
                <w:sz w:val="24"/>
                <w:szCs w:val="24"/>
                <w:lang w:eastAsia="uk-UA"/>
              </w:rPr>
              <w:br w:type="page"/>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002280">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623B43">
            <w:pPr>
              <w:spacing w:after="0" w:line="240" w:lineRule="auto"/>
              <w:jc w:val="center"/>
              <w:rPr>
                <w:rFonts w:ascii="Times New Roman" w:hAnsi="Times New Roman" w:cs="Times New Roman"/>
                <w:sz w:val="24"/>
                <w:szCs w:val="24"/>
              </w:rPr>
            </w:pPr>
            <w:r w:rsidRPr="003C062E">
              <w:rPr>
                <w:rFonts w:ascii="Times New Roman" w:hAnsi="Times New Roman" w:cs="Times New Roman"/>
                <w:sz w:val="24"/>
                <w:szCs w:val="24"/>
              </w:rPr>
              <w:t>Виконано</w:t>
            </w:r>
          </w:p>
          <w:p w:rsidR="002F537C" w:rsidRPr="003C062E" w:rsidRDefault="002F537C" w:rsidP="0077017D">
            <w:pPr>
              <w:spacing w:after="0" w:line="240" w:lineRule="auto"/>
              <w:rPr>
                <w:rFonts w:ascii="Times New Roman" w:hAnsi="Times New Roman" w:cs="Times New Roman"/>
                <w:sz w:val="24"/>
                <w:szCs w:val="24"/>
              </w:rPr>
            </w:pPr>
          </w:p>
          <w:p w:rsidR="002F537C" w:rsidRPr="003C062E" w:rsidRDefault="002F537C" w:rsidP="0071009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 </w:t>
            </w:r>
          </w:p>
          <w:p w:rsidR="002F537C" w:rsidRPr="003C062E" w:rsidRDefault="002F537C" w:rsidP="0077017D">
            <w:pPr>
              <w:spacing w:after="0" w:line="240" w:lineRule="auto"/>
              <w:rPr>
                <w:rFonts w:ascii="Times New Roman" w:eastAsia="Times New Roman" w:hAnsi="Times New Roman" w:cs="Times New Roman"/>
                <w:sz w:val="24"/>
                <w:szCs w:val="24"/>
                <w:lang w:eastAsia="uk-UA"/>
              </w:rPr>
            </w:pPr>
          </w:p>
        </w:tc>
      </w:tr>
      <w:tr w:rsidR="003C062E" w:rsidRPr="003C062E" w:rsidTr="00390C31">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3C062E"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3.5.2.</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Підготовка інформаційних листів з роз’ясненнями норм податкового законодавства платникам податків для розміщення на вебпорталі ДПС</w:t>
            </w:r>
          </w:p>
          <w:p w:rsidR="002F537C" w:rsidRPr="003C062E" w:rsidRDefault="002F537C" w:rsidP="0077017D">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Розміщено на вебпорталі ДПС інформаційні листи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F65C8"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методології,</w:t>
            </w:r>
            <w:r w:rsidRPr="003C062E">
              <w:rPr>
                <w:rFonts w:ascii="Times New Roman" w:eastAsia="Times New Roman" w:hAnsi="Times New Roman" w:cs="Times New Roman"/>
                <w:sz w:val="24"/>
                <w:szCs w:val="24"/>
                <w:lang w:eastAsia="uk-UA"/>
              </w:rPr>
              <w:br/>
              <w:t>Департамент організації роботи Служби,</w:t>
            </w:r>
            <w:r w:rsidRPr="003C062E">
              <w:rPr>
                <w:rFonts w:ascii="Times New Roman" w:eastAsia="Times New Roman" w:hAnsi="Times New Roman" w:cs="Times New Roman"/>
                <w:sz w:val="24"/>
                <w:szCs w:val="24"/>
                <w:lang w:eastAsia="uk-UA"/>
              </w:rPr>
              <w:br/>
              <w:t>с</w:t>
            </w:r>
            <w:r w:rsidR="00543AA7" w:rsidRPr="003C062E">
              <w:rPr>
                <w:rFonts w:ascii="Times New Roman" w:eastAsia="Times New Roman" w:hAnsi="Times New Roman" w:cs="Times New Roman"/>
                <w:sz w:val="24"/>
                <w:szCs w:val="24"/>
                <w:lang w:eastAsia="uk-UA"/>
              </w:rPr>
              <w:t>трукт</w:t>
            </w:r>
            <w:r w:rsidR="00543AA7" w:rsidRPr="003C062E">
              <w:rPr>
                <w:rFonts w:ascii="Times New Roman" w:eastAsia="Times New Roman" w:hAnsi="Times New Roman" w:cs="Times New Roman"/>
                <w:sz w:val="24"/>
                <w:szCs w:val="24"/>
                <w:lang w:eastAsia="uk-UA"/>
              </w:rPr>
              <w:lastRenderedPageBreak/>
              <w:t xml:space="preserve">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49570A">
            <w:pPr>
              <w:pStyle w:val="a7"/>
            </w:pPr>
            <w:r w:rsidRPr="003C062E">
              <w:lastRenderedPageBreak/>
              <w:t>Звіт про стан виконання П</w:t>
            </w:r>
            <w:r w:rsidRPr="003C062E">
              <w:rPr>
                <w:rFonts w:eastAsia="Calibri"/>
              </w:rPr>
              <w:t xml:space="preserve">лану заходів з реалізації Стратегічного плану Державної податкової служби України на 2022 – </w:t>
            </w:r>
            <w:r w:rsidRPr="003C062E">
              <w:rPr>
                <w:rFonts w:eastAsia="Calibri"/>
              </w:rPr>
              <w:br/>
              <w:t xml:space="preserve">2024 роки у 2023 році, затвердженого наказом ДПС від 04.04.2023 № 198, за </w:t>
            </w:r>
            <w:r w:rsidRPr="003C062E">
              <w:rPr>
                <w:rFonts w:eastAsia="Calibri"/>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623B43">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tc>
      </w:tr>
      <w:tr w:rsidR="003C062E" w:rsidRPr="003C062E" w:rsidTr="00390C31">
        <w:trPr>
          <w:trHeight w:val="365"/>
        </w:trPr>
        <w:tc>
          <w:tcPr>
            <w:tcW w:w="1843" w:type="dxa"/>
            <w:vMerge w:val="restart"/>
            <w:tcBorders>
              <w:top w:val="single" w:sz="4" w:space="0" w:color="auto"/>
              <w:left w:val="single" w:sz="4" w:space="0" w:color="auto"/>
              <w:bottom w:val="single" w:sz="4" w:space="0" w:color="auto"/>
              <w:right w:val="single" w:sz="4" w:space="0" w:color="auto"/>
            </w:tcBorders>
          </w:tcPr>
          <w:p w:rsidR="002F537C" w:rsidRPr="003C062E" w:rsidRDefault="002F537C" w:rsidP="00EF65C8">
            <w:pPr>
              <w:spacing w:after="0" w:line="240" w:lineRule="auto"/>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Cs/>
                <w:sz w:val="24"/>
                <w:szCs w:val="24"/>
                <w:lang w:eastAsia="uk-UA"/>
              </w:rPr>
              <w:lastRenderedPageBreak/>
              <w:t>3.6. Удосконалення процедури адміністративного оскарження, налагодження діалогу з платниками за рахунок впровадження практики медіації</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0307C1">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3.6.1.</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0307C1">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Опрацювання проєкту акту стосовно внесення змін до законодавства щодо альтернативного (позасудового) вирішення податкового спору шляхом медіації</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0307C1">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Пропозиції надано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0307C1">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0307C1">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оскарження рішень контролюючих органів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0307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Проєкт Закону України «Про внесення змін до Податкового кодексу України щодо вирішення податкового спору шляхом застосування податкової медіації» (далі – проєкт Закону України) направлено структурним підрозділам ДПС для врегулювання питань, що виникли в ході розробки проєкту Закону України, та його погодження.</w:t>
            </w:r>
          </w:p>
          <w:p w:rsidR="002F537C" w:rsidRPr="003C062E" w:rsidRDefault="002F537C" w:rsidP="0060723E">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Структурними підрозділами ДПС надано низку зауважень до проєкту Закону України, які є протилежно різними між собою, та/або суттєво змінюють проєкт Закону України. При цьому, структурними підрозділами ДПС неодноразово зазначалося, зокрема, що впровадження механізму податкової медіації призведе до збільшення кількості функцій ДПС та її територіальних органів, і відповідно, до </w:t>
            </w:r>
            <w:r w:rsidRPr="003C062E">
              <w:rPr>
                <w:rFonts w:ascii="Times New Roman" w:eastAsia="Times New Roman" w:hAnsi="Times New Roman" w:cs="Times New Roman"/>
                <w:sz w:val="24"/>
                <w:szCs w:val="24"/>
                <w:lang w:eastAsia="uk-UA"/>
              </w:rPr>
              <w:lastRenderedPageBreak/>
              <w:t xml:space="preserve">збільшення навантаження на працівників органів ДПС, що вплине на необхідність збільшення чисельності працівників органів ДПС та необхідності  додаткових витрат з державного бюджету, пов’язаних з оплатою праці таких працівників, що в умовах воєнного стану є недоцільним, оскільки процедура податкової медіації за своєю суттю є аналогічною процедурі оскарження рішень контролюючих органів в адміністративному порядку, яка вже визначена, зокрема, нормами Податкового кодексу України. Крім того, згідно положень підпункту 69.37 пункту 69 підрозділу 10 розділу XX «Перехідні положення» Податкового кодексу України на період з 1 серпня 2023 року до припинення або скасування воєнного стану на території України, у разі сплати платником податків протягом 30 календарних днів з дня, наступного за днем отримання податкового повідомлення-рішення, суми податкового </w:t>
            </w:r>
            <w:r w:rsidRPr="003C062E">
              <w:rPr>
                <w:rFonts w:ascii="Times New Roman" w:eastAsia="Times New Roman" w:hAnsi="Times New Roman" w:cs="Times New Roman"/>
                <w:sz w:val="24"/>
                <w:szCs w:val="24"/>
                <w:lang w:eastAsia="uk-UA"/>
              </w:rPr>
              <w:lastRenderedPageBreak/>
              <w:t xml:space="preserve">зобов’язання, нарахованого за результатами документальних перевірок, які були відновлені або розпочаті з </w:t>
            </w:r>
            <w:r w:rsidRPr="003C062E">
              <w:rPr>
                <w:rFonts w:ascii="Times New Roman" w:eastAsia="Times New Roman" w:hAnsi="Times New Roman" w:cs="Times New Roman"/>
                <w:sz w:val="24"/>
                <w:szCs w:val="24"/>
                <w:lang w:eastAsia="uk-UA"/>
              </w:rPr>
              <w:br/>
              <w:t>1 серпня 2023 року та завершені до дня припинення або скасування воєнного стану на території України, введеного Указом Президента України «Про введення воєнного стану в Україні»</w:t>
            </w:r>
            <w:r w:rsidRPr="003C062E">
              <w:rPr>
                <w:rFonts w:ascii="Times New Roman" w:eastAsia="Times New Roman" w:hAnsi="Times New Roman" w:cs="Times New Roman"/>
                <w:sz w:val="24"/>
                <w:szCs w:val="24"/>
                <w:lang w:eastAsia="uk-UA"/>
              </w:rPr>
              <w:br/>
              <w:t>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штрафні (фінансові) санкції (штрафи), нараховані на суму такого податкового зобов’язання, вважаються скасованими, а пеня не нараховується. Наразі, зазначена норма за своєю суттю є подібною до процедури податкової медіації та є альтернативою для платників податків.</w:t>
            </w:r>
          </w:p>
          <w:p w:rsidR="002F537C" w:rsidRPr="003C062E" w:rsidRDefault="002F537C" w:rsidP="008463EB">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Також, з метою врегулювання неузгодженостей, які виникли в процесі погодження проєкту Закону України </w:t>
            </w:r>
            <w:r w:rsidRPr="003C062E">
              <w:rPr>
                <w:rFonts w:ascii="Times New Roman" w:eastAsia="Times New Roman" w:hAnsi="Times New Roman" w:cs="Times New Roman"/>
                <w:sz w:val="24"/>
                <w:szCs w:val="24"/>
                <w:lang w:eastAsia="uk-UA"/>
              </w:rPr>
              <w:lastRenderedPageBreak/>
              <w:t>структурними підрозділами ДПС опрацьовано питання податкової медіації. Наразі здійснюється узагальнення відповідей структурних підрозділів ДПС щодо зазначеного питання</w:t>
            </w:r>
            <w:r w:rsidR="00F64793" w:rsidRPr="003C062E">
              <w:rPr>
                <w:rFonts w:ascii="Times New Roman" w:eastAsia="Times New Roman" w:hAnsi="Times New Roman" w:cs="Times New Roman"/>
                <w:sz w:val="24"/>
                <w:szCs w:val="24"/>
                <w:lang w:eastAsia="uk-UA"/>
              </w:rPr>
              <w:t>.</w:t>
            </w:r>
          </w:p>
          <w:p w:rsidR="00F64793" w:rsidRPr="003C062E" w:rsidRDefault="00F64793" w:rsidP="00F64793">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Опрацьовується питання щодо отримання досвіду країн Європейського Союзу з практичного застосування механізму медіації в податкових спорах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0307C1">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Виконується.</w:t>
            </w:r>
          </w:p>
          <w:p w:rsidR="002F537C" w:rsidRPr="003C062E" w:rsidRDefault="002F537C" w:rsidP="007F5F53">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i/>
                <w:sz w:val="24"/>
                <w:szCs w:val="24"/>
                <w:lang w:eastAsia="uk-UA"/>
              </w:rPr>
              <w:t xml:space="preserve">Доповідна записка в. о. Голови ДПС від 28.12.2023 </w:t>
            </w:r>
            <w:r w:rsidRPr="003C062E">
              <w:rPr>
                <w:rFonts w:ascii="Times New Roman" w:eastAsia="Times New Roman" w:hAnsi="Times New Roman" w:cs="Times New Roman"/>
                <w:i/>
                <w:sz w:val="24"/>
                <w:szCs w:val="24"/>
                <w:lang w:eastAsia="uk-UA"/>
              </w:rPr>
              <w:br/>
              <w:t>№ 2060/99-00-06-02-02-13 щодо перенесення терміну виконання заходу</w:t>
            </w:r>
          </w:p>
        </w:tc>
      </w:tr>
      <w:tr w:rsidR="003C062E" w:rsidRPr="003C062E" w:rsidTr="00390C31">
        <w:trPr>
          <w:trHeight w:val="365"/>
        </w:trPr>
        <w:tc>
          <w:tcPr>
            <w:tcW w:w="1843" w:type="dxa"/>
            <w:vMerge/>
            <w:tcBorders>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E6543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3.6.2.</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E6543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Опрацювання проєкту Закону України «Про внесення змін до статті 25 Закону України «Про збір та облік єдиного внеску на загальнообов’язкове державне соціальне страхування» </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E6543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Пропозиції надано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E6543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E6543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оскарження рішень контролюючих органів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E6543D">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623B43">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tc>
      </w:tr>
      <w:tr w:rsidR="003C062E" w:rsidRPr="003C062E" w:rsidTr="00390C31">
        <w:trPr>
          <w:trHeight w:val="507"/>
        </w:trPr>
        <w:tc>
          <w:tcPr>
            <w:tcW w:w="1843" w:type="dxa"/>
            <w:vMerge/>
            <w:tcBorders>
              <w:left w:val="single" w:sz="4" w:space="0" w:color="auto"/>
              <w:bottom w:val="single" w:sz="4" w:space="0" w:color="auto"/>
              <w:right w:val="single" w:sz="4" w:space="0" w:color="auto"/>
            </w:tcBorders>
            <w:vAlign w:val="center"/>
            <w:hideMark/>
          </w:tcPr>
          <w:p w:rsidR="002F537C" w:rsidRPr="003C062E"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3.6.3.</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Опрацювання проєкту Закону України «Про внесення змін до статті 56 Податкового </w:t>
            </w:r>
            <w:r w:rsidRPr="003C062E">
              <w:rPr>
                <w:rFonts w:ascii="Times New Roman" w:eastAsia="Times New Roman" w:hAnsi="Times New Roman" w:cs="Times New Roman"/>
                <w:sz w:val="24"/>
                <w:szCs w:val="24"/>
                <w:lang w:eastAsia="uk-UA"/>
              </w:rPr>
              <w:lastRenderedPageBreak/>
              <w:t>кодексу України щодо вдосконалення процедури адміністративного оскарження»</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Пропозиції надано Міністерству фінансів </w:t>
            </w:r>
            <w:r w:rsidRPr="003C062E">
              <w:rPr>
                <w:rFonts w:ascii="Times New Roman" w:eastAsia="Times New Roman" w:hAnsi="Times New Roman" w:cs="Times New Roman"/>
                <w:sz w:val="24"/>
                <w:szCs w:val="24"/>
                <w:lang w:eastAsia="uk-UA"/>
              </w:rPr>
              <w:lastRenderedPageBreak/>
              <w:t>України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Департамент оскарження </w:t>
            </w:r>
            <w:r w:rsidRPr="003C062E">
              <w:rPr>
                <w:rFonts w:ascii="Times New Roman" w:eastAsia="Times New Roman" w:hAnsi="Times New Roman" w:cs="Times New Roman"/>
                <w:sz w:val="24"/>
                <w:szCs w:val="24"/>
                <w:lang w:eastAsia="uk-UA"/>
              </w:rPr>
              <w:lastRenderedPageBreak/>
              <w:t>рішень контролюючих органів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055593">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w:t>
            </w:r>
            <w:r w:rsidRPr="003C062E">
              <w:rPr>
                <w:rFonts w:ascii="Times New Roman" w:eastAsia="Calibri" w:hAnsi="Times New Roman" w:cs="Times New Roman"/>
                <w:sz w:val="24"/>
                <w:szCs w:val="24"/>
              </w:rPr>
              <w:lastRenderedPageBreak/>
              <w:t xml:space="preserve">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623B43">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Виконано</w:t>
            </w:r>
          </w:p>
          <w:p w:rsidR="002F537C" w:rsidRPr="003C062E" w:rsidRDefault="002F537C" w:rsidP="0077017D">
            <w:pPr>
              <w:spacing w:after="0" w:line="240" w:lineRule="auto"/>
              <w:rPr>
                <w:rFonts w:ascii="Times New Roman" w:eastAsia="Times New Roman" w:hAnsi="Times New Roman" w:cs="Times New Roman"/>
                <w:sz w:val="24"/>
                <w:szCs w:val="24"/>
                <w:lang w:eastAsia="uk-UA"/>
              </w:rPr>
            </w:pPr>
          </w:p>
        </w:tc>
      </w:tr>
      <w:tr w:rsidR="003C062E" w:rsidRPr="003C062E" w:rsidTr="00390C31">
        <w:trPr>
          <w:trHeight w:val="932"/>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77017D">
            <w:pPr>
              <w:spacing w:after="0" w:line="240" w:lineRule="auto"/>
              <w:jc w:val="center"/>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3.6.4.</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Оприлюднення результатів роботи за 2022 рік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w:t>
            </w:r>
            <w:r w:rsidRPr="003C062E">
              <w:rPr>
                <w:rFonts w:ascii="Times New Roman" w:eastAsia="Times New Roman" w:hAnsi="Times New Roman" w:cs="Times New Roman"/>
                <w:sz w:val="24"/>
                <w:szCs w:val="24"/>
                <w:lang w:eastAsia="uk-UA"/>
              </w:rPr>
              <w:lastRenderedPageBreak/>
              <w:t xml:space="preserve">справ, розглянутих у судовому порядку після проходження процедури адміністративного оскарження (рівень підтвердження судом рішень процедури адміністративного оскарження) </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Опубліковано на вебпорталі ДПС  результати роботи за 2022 рік із забезпечення прав платників податків у частині якісного, всебічного, об’єктивного розгляду скарг, зокрема </w:t>
            </w:r>
            <w:r w:rsidRPr="003C062E">
              <w:rPr>
                <w:rFonts w:ascii="Times New Roman" w:eastAsia="Times New Roman" w:hAnsi="Times New Roman" w:cs="Times New Roman"/>
                <w:sz w:val="24"/>
                <w:szCs w:val="24"/>
                <w:lang w:eastAsia="uk-UA"/>
              </w:rPr>
              <w:lastRenderedPageBreak/>
              <w:t xml:space="preserve">частки справ, розглянутих у судовому порядку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Не раніше ніж, через 2 місяці з дня припинення/скасування режиму воєнного стану в Україні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5ED4"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Департамент оскарження рішень контролюючих органів, </w:t>
            </w:r>
            <w:r w:rsidRPr="003C062E">
              <w:rPr>
                <w:rFonts w:ascii="Times New Roman" w:eastAsia="Times New Roman" w:hAnsi="Times New Roman" w:cs="Times New Roman"/>
                <w:sz w:val="24"/>
                <w:szCs w:val="24"/>
                <w:lang w:eastAsia="uk-UA"/>
              </w:rPr>
              <w:br w:type="page"/>
              <w:t>Департамент правового забезпечення,</w:t>
            </w:r>
            <w:r w:rsidRPr="003C062E">
              <w:rPr>
                <w:rFonts w:ascii="Times New Roman" w:eastAsia="Times New Roman" w:hAnsi="Times New Roman" w:cs="Times New Roman"/>
                <w:sz w:val="24"/>
                <w:szCs w:val="24"/>
                <w:lang w:eastAsia="uk-UA"/>
              </w:rPr>
              <w:br w:type="page"/>
              <w:t xml:space="preserve">Департамент </w:t>
            </w:r>
            <w:r w:rsidRPr="003C062E">
              <w:rPr>
                <w:rFonts w:ascii="Times New Roman" w:eastAsia="Times New Roman" w:hAnsi="Times New Roman" w:cs="Times New Roman"/>
                <w:sz w:val="24"/>
                <w:szCs w:val="24"/>
                <w:lang w:eastAsia="uk-UA"/>
              </w:rPr>
              <w:lastRenderedPageBreak/>
              <w:t>організації роботи Служби</w:t>
            </w:r>
          </w:p>
          <w:p w:rsidR="002F537C" w:rsidRPr="003C062E" w:rsidRDefault="002F537C"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Ведеться підготовка інформації для формування звіту щодо результатів роботи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для його публікації на вебпорталі ДПС.</w:t>
            </w:r>
          </w:p>
          <w:p w:rsidR="002F537C" w:rsidRPr="003C062E" w:rsidRDefault="002F537C" w:rsidP="006D788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Разом з цим, у зв’язку із військовою агресією російської федерації проти України, запроваджено воєнний стан згідно з Указом Президента України </w:t>
            </w:r>
            <w:r w:rsidRPr="003C062E">
              <w:rPr>
                <w:rFonts w:ascii="Times New Roman" w:eastAsia="Times New Roman" w:hAnsi="Times New Roman" w:cs="Times New Roman"/>
                <w:sz w:val="24"/>
                <w:szCs w:val="24"/>
                <w:lang w:eastAsia="uk-UA"/>
              </w:rPr>
              <w:br/>
              <w:t xml:space="preserve">від 24 лютого 2022 року № 64/2022 «Про </w:t>
            </w:r>
            <w:r w:rsidRPr="003C062E">
              <w:rPr>
                <w:rFonts w:ascii="Times New Roman" w:eastAsia="Times New Roman" w:hAnsi="Times New Roman" w:cs="Times New Roman"/>
                <w:sz w:val="24"/>
                <w:szCs w:val="24"/>
                <w:lang w:eastAsia="uk-UA"/>
              </w:rPr>
              <w:lastRenderedPageBreak/>
              <w:t>ведення воєнного стану в Україні» (зі змінами). Оприлюднення результатів роботи буде здійснено після припинення або скасування дії воєнного стану.</w:t>
            </w:r>
          </w:p>
          <w:p w:rsidR="002F537C" w:rsidRPr="003C062E" w:rsidRDefault="002F537C" w:rsidP="006D788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Поряд з цим інформація щодо узагальнюючої статистики за підсумками розгляду скарг розміщується на вебпорталі ДПС у розділах «Діяльність»/«Показник роботи»/ «Врегулювання податкових спорів»/ «Апеляційна практика» / «Інформація щодо оскаржень рішень».</w:t>
            </w:r>
          </w:p>
          <w:p w:rsidR="002F537C" w:rsidRPr="003C062E" w:rsidRDefault="002F537C" w:rsidP="007B547A">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Також на банері головної сторінці вебпорталу ДПС у розділі «Онлайн навчання»/ «Перегляд рішень територіальних органів ДПС у встановленому законодавством порядку» в окремих підрозділах розміщується інформація  за наступними напрямками: «Порядок подання скарг», «Порядок розгляду скарг» та «Аналіз причин, що слугували підставами для задоволення / залишення без задоволення скарг платників податків (єдиного внеску)»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D50BDF">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Виконується</w:t>
            </w:r>
          </w:p>
        </w:tc>
      </w:tr>
      <w:tr w:rsidR="003C062E" w:rsidRPr="003C062E" w:rsidTr="0077017D">
        <w:trPr>
          <w:trHeight w:val="1357"/>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center"/>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3.6.5.</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Оприлюднення звіту за 2022 рік про результати розгляду податкових спорів в адміністративному та судовому порядку,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Опубліковано на вебпорталі ДПС результати розгляду податкових спорів в адміністративному та судовому порядку, який міститиме огляд найбільш поширених спірних питань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Не раніше ніж, через 2 місяці з дня припинення/скасування режиму воєнного стану в Україні </w:t>
            </w:r>
          </w:p>
          <w:p w:rsidR="002F537C" w:rsidRPr="003C062E" w:rsidRDefault="002F537C" w:rsidP="007C322E">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Департамент оскарження рішень контролюючих органів, </w:t>
            </w:r>
            <w:r w:rsidRPr="003C062E">
              <w:rPr>
                <w:rFonts w:ascii="Times New Roman" w:eastAsia="Times New Roman" w:hAnsi="Times New Roman" w:cs="Times New Roman"/>
                <w:sz w:val="24"/>
                <w:szCs w:val="24"/>
                <w:lang w:eastAsia="uk-UA"/>
              </w:rPr>
              <w:br/>
              <w:t>Департамент правового забезпечення,</w:t>
            </w:r>
            <w:r w:rsidRPr="003C062E">
              <w:rPr>
                <w:rFonts w:ascii="Times New Roman" w:eastAsia="Times New Roman" w:hAnsi="Times New Roman" w:cs="Times New Roman"/>
                <w:sz w:val="24"/>
                <w:szCs w:val="24"/>
                <w:lang w:eastAsia="uk-UA"/>
              </w:rPr>
              <w:br/>
              <w:t>Департамент організації роботи Служби</w:t>
            </w:r>
          </w:p>
          <w:p w:rsidR="002F537C" w:rsidRPr="003C062E" w:rsidRDefault="002F537C"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Ведеться підготовка проєкту звіту про результати розгляду податкових спорів в адміністративному та судовому порядку,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 для його публікації на вебпорталі ДПС.</w:t>
            </w:r>
          </w:p>
          <w:p w:rsidR="002F537C" w:rsidRPr="003C062E" w:rsidRDefault="002F537C" w:rsidP="006D788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Разом з цим, у зв’язку із військовою агресією російської федерації проти України, запроваджено воєнний стан згідно з Указом Президента України </w:t>
            </w:r>
            <w:r w:rsidRPr="003C062E">
              <w:rPr>
                <w:rFonts w:ascii="Times New Roman" w:eastAsia="Times New Roman" w:hAnsi="Times New Roman" w:cs="Times New Roman"/>
                <w:sz w:val="24"/>
                <w:szCs w:val="24"/>
                <w:lang w:eastAsia="uk-UA"/>
              </w:rPr>
              <w:br/>
              <w:t>від 24 лютого 2022 року № 64/2022 «Про ведення воєнного стану в Україні» (зі змінами). Оприлюднення вказаного звіту буде здійснено після припинення або скасування дії воєнного стану.</w:t>
            </w:r>
          </w:p>
          <w:p w:rsidR="002F537C" w:rsidRPr="003C062E" w:rsidRDefault="002F537C" w:rsidP="00E217B4">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Поряд з цим інформація щодо узагальнюючої статистики за підсумками </w:t>
            </w:r>
            <w:r w:rsidRPr="003C062E">
              <w:rPr>
                <w:rFonts w:ascii="Times New Roman" w:eastAsia="Times New Roman" w:hAnsi="Times New Roman" w:cs="Times New Roman"/>
                <w:sz w:val="24"/>
                <w:szCs w:val="24"/>
                <w:lang w:eastAsia="uk-UA"/>
              </w:rPr>
              <w:lastRenderedPageBreak/>
              <w:t>розгляду скарг розміщується на вебпорталі ДПС у розділах «Діяльність»/«Показник роботи»/ «Врегулювання податкових спорів»/ «Апеляційна практика» / «Інформація щодо оскаржень рішень».</w:t>
            </w:r>
          </w:p>
          <w:p w:rsidR="002F537C" w:rsidRPr="003C062E" w:rsidRDefault="002F537C" w:rsidP="00591D3B">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Також на банері головної сторінці вебпорталу ДПС у розділі «Онлайн навчання»/ «Перегляд рішень територіальних органів ДПС у встановленому законодавством порядку» в окремих підрозділах розміщується інформація  за наступними напрямками: «Порядок подання скарг», «Порядок розгляду скарг» та «Аналіз причин, що слугували підставами для задоволення / залишення без задоволення скарг платників податків (єдиного внеску)»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D50BDF">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Виконується</w:t>
            </w:r>
          </w:p>
        </w:tc>
      </w:tr>
      <w:tr w:rsidR="003C062E" w:rsidRPr="003C062E" w:rsidTr="0077017D">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3C062E"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3.6.6.</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Узагальнення практики розгляду податкових спорів в адміністративному та судовому порядку </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Надіслано територіальним органам ДПС результати узагальненн</w:t>
            </w:r>
            <w:r w:rsidRPr="003C062E">
              <w:rPr>
                <w:rFonts w:ascii="Times New Roman" w:eastAsia="Times New Roman" w:hAnsi="Times New Roman" w:cs="Times New Roman"/>
                <w:sz w:val="24"/>
                <w:szCs w:val="24"/>
                <w:lang w:eastAsia="uk-UA"/>
              </w:rPr>
              <w:lastRenderedPageBreak/>
              <w:t>я практики розгляду податкових спорів в адміністративному та судовому порядку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495424">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оскарження рішень контро</w:t>
            </w:r>
            <w:r w:rsidRPr="003C062E">
              <w:rPr>
                <w:rFonts w:ascii="Times New Roman" w:eastAsia="Times New Roman" w:hAnsi="Times New Roman" w:cs="Times New Roman"/>
                <w:sz w:val="24"/>
                <w:szCs w:val="24"/>
                <w:lang w:eastAsia="uk-UA"/>
              </w:rPr>
              <w:lastRenderedPageBreak/>
              <w:t xml:space="preserve">люючих органів, </w:t>
            </w:r>
            <w:r w:rsidRPr="003C062E">
              <w:rPr>
                <w:rFonts w:ascii="Times New Roman" w:eastAsia="Times New Roman" w:hAnsi="Times New Roman" w:cs="Times New Roman"/>
                <w:sz w:val="24"/>
                <w:szCs w:val="24"/>
                <w:lang w:eastAsia="uk-UA"/>
              </w:rPr>
              <w:br/>
              <w:t>Департамент правового забезпечення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516EFC">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623B43">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tc>
      </w:tr>
      <w:tr w:rsidR="003C062E" w:rsidRPr="003C062E" w:rsidTr="00D81E9F">
        <w:trPr>
          <w:trHeight w:val="50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3.6.7.</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Забезпечення ІТ-підтримки моніторингу результативності розгляду судами податкових спорів, що пройшли процедуру адміністративного оскарження, на підставі функціональних вимог відповідно до договору від </w:t>
            </w:r>
            <w:r w:rsidRPr="003C062E">
              <w:rPr>
                <w:rFonts w:ascii="Times New Roman" w:eastAsia="Times New Roman" w:hAnsi="Times New Roman" w:cs="Times New Roman"/>
                <w:sz w:val="24"/>
                <w:szCs w:val="24"/>
                <w:lang w:eastAsia="uk-UA"/>
              </w:rPr>
              <w:lastRenderedPageBreak/>
              <w:t>17.02.2022 № 2022/4-3-37 «Послуги з розробки програмного забезпечення» Підсистеми «Скарга» та «Суди» інформаційно-комунікаційної системи «Адміністративне та судове оскарження»</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Впроваджено програмне забезпечення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 терміни, визначені відповідним договором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інформаційних технологій,</w:t>
            </w:r>
            <w:r w:rsidRPr="003C062E">
              <w:rPr>
                <w:rFonts w:ascii="Times New Roman" w:eastAsia="Times New Roman" w:hAnsi="Times New Roman" w:cs="Times New Roman"/>
                <w:sz w:val="24"/>
                <w:szCs w:val="24"/>
                <w:lang w:eastAsia="uk-UA"/>
              </w:rPr>
              <w:br w:type="page"/>
              <w:t>Департамент оскарження рішень контро</w:t>
            </w:r>
            <w:r w:rsidRPr="003C062E">
              <w:rPr>
                <w:rFonts w:ascii="Times New Roman" w:eastAsia="Times New Roman" w:hAnsi="Times New Roman" w:cs="Times New Roman"/>
                <w:sz w:val="24"/>
                <w:szCs w:val="24"/>
                <w:lang w:eastAsia="uk-UA"/>
              </w:rPr>
              <w:lastRenderedPageBreak/>
              <w:t>люючих органів,</w:t>
            </w:r>
            <w:r w:rsidRPr="003C062E">
              <w:rPr>
                <w:rFonts w:ascii="Times New Roman" w:eastAsia="Times New Roman" w:hAnsi="Times New Roman" w:cs="Times New Roman"/>
                <w:sz w:val="24"/>
                <w:szCs w:val="24"/>
                <w:lang w:eastAsia="uk-UA"/>
              </w:rPr>
              <w:br w:type="page"/>
              <w:t>Департамент правового забезпечення</w:t>
            </w:r>
            <w:r w:rsidRPr="003C062E">
              <w:rPr>
                <w:rFonts w:ascii="Times New Roman" w:eastAsia="Times New Roman" w:hAnsi="Times New Roman" w:cs="Times New Roman"/>
                <w:sz w:val="24"/>
                <w:szCs w:val="24"/>
                <w:lang w:eastAsia="uk-UA"/>
              </w:rPr>
              <w:br w:type="page"/>
            </w:r>
          </w:p>
          <w:p w:rsidR="002F537C" w:rsidRPr="003C062E" w:rsidRDefault="002F537C"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Розробку програмного забезпечення </w:t>
            </w:r>
            <w:r w:rsidRPr="003C062E">
              <w:rPr>
                <w:rFonts w:ascii="Times New Roman" w:eastAsia="Times New Roman" w:hAnsi="Times New Roman" w:cs="Times New Roman"/>
                <w:sz w:val="24"/>
                <w:szCs w:val="24"/>
                <w:lang w:eastAsia="uk-UA"/>
              </w:rPr>
              <w:br/>
              <w:t xml:space="preserve">ІКС «Адміністративне та судове оскарження» здійснено відповідно до Договору від 17.02.2022 № 2022/4-3-37 та Додаткової угоди № 2023/4-3-39 </w:t>
            </w:r>
            <w:r w:rsidRPr="003C062E">
              <w:rPr>
                <w:rFonts w:ascii="Times New Roman" w:eastAsia="Times New Roman" w:hAnsi="Times New Roman" w:cs="Times New Roman"/>
                <w:sz w:val="24"/>
                <w:szCs w:val="24"/>
                <w:lang w:eastAsia="uk-UA"/>
              </w:rPr>
              <w:br/>
              <w:t>від 31.01.2023.</w:t>
            </w:r>
          </w:p>
          <w:p w:rsidR="002F537C" w:rsidRPr="003C062E" w:rsidRDefault="002F537C" w:rsidP="0077017D">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08.07.2022 затверджено Технічне завдання з розробки об’єкта інтелектуальної власності програмного забезпечення «Підсистема «Скарга»» та «Суди» </w:t>
            </w:r>
            <w:r w:rsidRPr="003C062E">
              <w:rPr>
                <w:rFonts w:ascii="Times New Roman" w:eastAsia="Times New Roman" w:hAnsi="Times New Roman" w:cs="Times New Roman"/>
                <w:sz w:val="24"/>
                <w:szCs w:val="24"/>
                <w:lang w:eastAsia="uk-UA"/>
              </w:rPr>
              <w:br/>
              <w:t>ІКС «Адміністративне та судове оскарження» та статут проєкту до Договору від 17.02.2022 № 2022/4-3-37.</w:t>
            </w:r>
          </w:p>
          <w:p w:rsidR="002F537C" w:rsidRPr="003C062E" w:rsidRDefault="002F537C" w:rsidP="00F0547D">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Підписано План створення </w:t>
            </w:r>
            <w:r w:rsidRPr="003C062E">
              <w:rPr>
                <w:rFonts w:ascii="Times New Roman" w:eastAsia="Times New Roman" w:hAnsi="Times New Roman" w:cs="Times New Roman"/>
                <w:sz w:val="24"/>
                <w:szCs w:val="24"/>
                <w:lang w:eastAsia="uk-UA"/>
              </w:rPr>
              <w:br/>
              <w:t>ІКС «Адміністративне та судове оскарження».</w:t>
            </w:r>
          </w:p>
          <w:p w:rsidR="002F537C" w:rsidRPr="003C062E" w:rsidRDefault="002F537C" w:rsidP="0077017D">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Встановлено на обладнання ДПС </w:t>
            </w:r>
            <w:r w:rsidRPr="003C062E">
              <w:rPr>
                <w:rFonts w:ascii="Times New Roman" w:eastAsia="Times New Roman" w:hAnsi="Times New Roman" w:cs="Times New Roman"/>
                <w:sz w:val="24"/>
                <w:szCs w:val="24"/>
                <w:lang w:eastAsia="uk-UA"/>
              </w:rPr>
              <w:br/>
              <w:t xml:space="preserve">прототип програмного забезпечення </w:t>
            </w:r>
            <w:r w:rsidRPr="003C062E">
              <w:rPr>
                <w:rFonts w:ascii="Times New Roman" w:eastAsia="Times New Roman" w:hAnsi="Times New Roman" w:cs="Times New Roman"/>
                <w:sz w:val="24"/>
                <w:szCs w:val="24"/>
                <w:lang w:eastAsia="uk-UA"/>
              </w:rPr>
              <w:br/>
              <w:t>ІКС «Адміністративне та судове оскарження», проведено його тестування.</w:t>
            </w:r>
          </w:p>
          <w:p w:rsidR="002F537C" w:rsidRPr="003C062E" w:rsidRDefault="002F537C" w:rsidP="0077017D">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Створено Комісію для проведення попередніх випробувань та дослідної експлуатації Комплексної системи </w:t>
            </w:r>
            <w:r w:rsidRPr="003C062E">
              <w:rPr>
                <w:rFonts w:ascii="Times New Roman" w:eastAsia="Times New Roman" w:hAnsi="Times New Roman" w:cs="Times New Roman"/>
                <w:sz w:val="24"/>
                <w:szCs w:val="24"/>
                <w:lang w:eastAsia="uk-UA"/>
              </w:rPr>
              <w:br/>
              <w:t xml:space="preserve">захисту інформації (далі – КСЗІ) </w:t>
            </w:r>
            <w:r w:rsidRPr="003C062E">
              <w:rPr>
                <w:rFonts w:ascii="Times New Roman" w:eastAsia="Times New Roman" w:hAnsi="Times New Roman" w:cs="Times New Roman"/>
                <w:sz w:val="24"/>
                <w:szCs w:val="24"/>
                <w:lang w:eastAsia="uk-UA"/>
              </w:rPr>
              <w:br/>
              <w:t>ІКС «Адміністративне та судове оскарження», проведено попередні випробування.</w:t>
            </w:r>
          </w:p>
          <w:p w:rsidR="002F537C" w:rsidRPr="003C062E" w:rsidRDefault="002F537C" w:rsidP="001C7C07">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Створено позаштатну службу захисту інформації в ІКС «Адміністративне та судове оскарження» та затверджено положення про неї (наказ ДПС </w:t>
            </w:r>
            <w:r w:rsidRPr="003C062E">
              <w:rPr>
                <w:rFonts w:ascii="Times New Roman" w:eastAsia="Times New Roman" w:hAnsi="Times New Roman" w:cs="Times New Roman"/>
                <w:sz w:val="24"/>
                <w:szCs w:val="24"/>
                <w:lang w:eastAsia="uk-UA"/>
              </w:rPr>
              <w:br/>
              <w:t xml:space="preserve">від 16.11.2022 № 845). Завершено створення КСЗІ та отримано експертний висновок та атестат відповідності № 228В від 03.03.2023. Проведено навчання користувачів та адміністраторів системи та </w:t>
            </w:r>
            <w:r w:rsidRPr="003C062E">
              <w:rPr>
                <w:rFonts w:ascii="Times New Roman" w:eastAsia="Times New Roman" w:hAnsi="Times New Roman" w:cs="Times New Roman"/>
                <w:sz w:val="24"/>
                <w:szCs w:val="24"/>
                <w:lang w:eastAsia="uk-UA"/>
              </w:rPr>
              <w:lastRenderedPageBreak/>
              <w:t xml:space="preserve">користувачів КСЗІ. Підписано Протокол випробувань від 11.04.2023 № ID2629 та Акт про завершення роботи від 11.04.2023 </w:t>
            </w:r>
            <w:r w:rsidRPr="003C062E">
              <w:rPr>
                <w:rFonts w:ascii="Times New Roman" w:eastAsia="Times New Roman" w:hAnsi="Times New Roman" w:cs="Times New Roman"/>
                <w:sz w:val="24"/>
                <w:szCs w:val="24"/>
                <w:lang w:eastAsia="uk-UA"/>
              </w:rPr>
              <w:br/>
              <w:t xml:space="preserve">№ ID2629. </w:t>
            </w:r>
          </w:p>
          <w:p w:rsidR="002F537C" w:rsidRPr="003C062E" w:rsidRDefault="002F537C" w:rsidP="002D5DED">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t>Підписано Акт про передачу об’єкта інтелектуальної власності підсистем «Скарга» та «Суди» інформаційно-комунікаційної системи «Адміністративне та судове оскарження».</w:t>
            </w:r>
          </w:p>
          <w:p w:rsidR="002F537C" w:rsidRPr="003C062E" w:rsidRDefault="002F537C" w:rsidP="0010011E">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t xml:space="preserve">28.07.2023 проведено засідання робочої групи з вирішення питань щодо </w:t>
            </w:r>
            <w:r w:rsidRPr="003C062E">
              <w:rPr>
                <w:rFonts w:ascii="Times New Roman" w:hAnsi="Times New Roman" w:cs="Times New Roman"/>
                <w:sz w:val="24"/>
                <w:szCs w:val="24"/>
              </w:rPr>
              <w:br/>
              <w:t xml:space="preserve">введення в постійну експлуатацію </w:t>
            </w:r>
            <w:r w:rsidRPr="003C062E">
              <w:rPr>
                <w:rFonts w:ascii="Times New Roman" w:hAnsi="Times New Roman" w:cs="Times New Roman"/>
                <w:sz w:val="24"/>
                <w:szCs w:val="24"/>
              </w:rPr>
              <w:br/>
              <w:t>ІКС «Адміністративне та судове оскарження».</w:t>
            </w:r>
          </w:p>
          <w:p w:rsidR="002F537C" w:rsidRPr="003C062E" w:rsidRDefault="002F537C" w:rsidP="004C07D7">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Завершено процедуру зарахування ІКС на баланс.</w:t>
            </w:r>
          </w:p>
          <w:p w:rsidR="002F537C" w:rsidRPr="003C062E" w:rsidRDefault="002F537C" w:rsidP="004C07D7">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 xml:space="preserve">Розроблено, погоджено із заінтересованими структурними підрозділами ДПС та </w:t>
            </w:r>
            <w:r w:rsidR="008D3EF0" w:rsidRPr="003C062E">
              <w:rPr>
                <w:rFonts w:ascii="Times New Roman" w:hAnsi="Times New Roman" w:cs="Times New Roman"/>
                <w:sz w:val="24"/>
                <w:szCs w:val="24"/>
              </w:rPr>
              <w:t xml:space="preserve">видано </w:t>
            </w:r>
            <w:r w:rsidRPr="003C062E">
              <w:rPr>
                <w:rFonts w:ascii="Times New Roman" w:hAnsi="Times New Roman" w:cs="Times New Roman"/>
                <w:sz w:val="24"/>
                <w:szCs w:val="24"/>
              </w:rPr>
              <w:t xml:space="preserve">наказ ДПС </w:t>
            </w:r>
            <w:r w:rsidRPr="003C062E">
              <w:rPr>
                <w:rFonts w:ascii="Times New Roman" w:hAnsi="Times New Roman" w:cs="Times New Roman"/>
                <w:sz w:val="24"/>
                <w:szCs w:val="24"/>
              </w:rPr>
              <w:br/>
              <w:t xml:space="preserve">від 16.11.2023 № 955 «Про введення в постійну експлуатацію інформаційно-комунікаційної системи «Адміністративне та судове оскарження», яким введено у </w:t>
            </w:r>
            <w:r w:rsidRPr="003C062E">
              <w:rPr>
                <w:rFonts w:ascii="Times New Roman" w:hAnsi="Times New Roman" w:cs="Times New Roman"/>
                <w:sz w:val="24"/>
                <w:szCs w:val="24"/>
              </w:rPr>
              <w:lastRenderedPageBreak/>
              <w:t>постійну експлуатацію</w:t>
            </w:r>
            <w:r w:rsidRPr="003C062E">
              <w:rPr>
                <w:rFonts w:ascii="Times New Roman" w:hAnsi="Times New Roman" w:cs="Times New Roman"/>
                <w:sz w:val="24"/>
                <w:szCs w:val="24"/>
              </w:rPr>
              <w:br/>
              <w:t>ІКС «Адміністративне та судове оскарження» з її складовими - підсистемами «Скарга» та «Суди» (далі – наказ № 955).</w:t>
            </w:r>
          </w:p>
          <w:p w:rsidR="002F537C" w:rsidRPr="003C062E" w:rsidRDefault="002F537C" w:rsidP="007C322E">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Відповідно до наказу ДПС № 955:</w:t>
            </w:r>
          </w:p>
          <w:p w:rsidR="002F537C" w:rsidRPr="003C062E" w:rsidRDefault="002F537C" w:rsidP="007C322E">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 xml:space="preserve">розроблено, опрацьовано структурними підрозділами ДПС та видано наказ ДПС від 16.01.2024 № 46 про </w:t>
            </w:r>
            <w:r w:rsidRPr="003C062E">
              <w:rPr>
                <w:rFonts w:ascii="Times New Roman" w:hAnsi="Times New Roman" w:cs="Times New Roman"/>
                <w:sz w:val="24"/>
                <w:szCs w:val="24"/>
              </w:rPr>
              <w:br/>
              <w:t xml:space="preserve">затвердження Регламенту використання </w:t>
            </w:r>
            <w:r w:rsidRPr="003C062E">
              <w:rPr>
                <w:rFonts w:ascii="Times New Roman" w:hAnsi="Times New Roman" w:cs="Times New Roman"/>
                <w:sz w:val="24"/>
                <w:szCs w:val="24"/>
              </w:rPr>
              <w:br/>
              <w:t>ІКС «Адміністративне та судове оскарження»;</w:t>
            </w:r>
          </w:p>
          <w:p w:rsidR="002F537C" w:rsidRPr="003C062E" w:rsidRDefault="002F537C" w:rsidP="00094E3C">
            <w:pPr>
              <w:spacing w:after="0" w:line="240" w:lineRule="auto"/>
              <w:jc w:val="both"/>
              <w:rPr>
                <w:rFonts w:ascii="Times New Roman" w:hAnsi="Times New Roman" w:cs="Times New Roman"/>
                <w:sz w:val="24"/>
                <w:szCs w:val="24"/>
                <w:lang w:val="ru-RU"/>
              </w:rPr>
            </w:pPr>
            <w:r w:rsidRPr="003C062E">
              <w:rPr>
                <w:rFonts w:ascii="Times New Roman" w:hAnsi="Times New Roman" w:cs="Times New Roman"/>
                <w:sz w:val="24"/>
                <w:szCs w:val="24"/>
              </w:rPr>
              <w:t xml:space="preserve">проведено міграцію інформації з АІС «Скарга» та АІС «Суди» до ІКС «Адміністративне та судове оскарження» (протокол перенесення (міграції даних) </w:t>
            </w:r>
            <w:r w:rsidRPr="003C062E">
              <w:rPr>
                <w:rFonts w:ascii="Times New Roman" w:hAnsi="Times New Roman" w:cs="Times New Roman"/>
                <w:sz w:val="24"/>
                <w:szCs w:val="24"/>
              </w:rPr>
              <w:br/>
              <w:t>від 16.01.2024). Здійсн</w:t>
            </w:r>
            <w:r w:rsidR="00942BE9" w:rsidRPr="003C062E">
              <w:rPr>
                <w:rFonts w:ascii="Times New Roman" w:hAnsi="Times New Roman" w:cs="Times New Roman"/>
                <w:sz w:val="24"/>
                <w:szCs w:val="24"/>
              </w:rPr>
              <w:t>ено</w:t>
            </w:r>
            <w:r w:rsidRPr="003C062E">
              <w:rPr>
                <w:rFonts w:ascii="Times New Roman" w:hAnsi="Times New Roman" w:cs="Times New Roman"/>
                <w:sz w:val="24"/>
                <w:szCs w:val="24"/>
              </w:rPr>
              <w:t xml:space="preserve"> аналіз цілісності перенесених даних в підсистему «Суди» ІКС «Адміністративне та судове оскарження». </w:t>
            </w:r>
          </w:p>
          <w:p w:rsidR="00E960CC" w:rsidRPr="003C062E" w:rsidRDefault="00DD2886" w:rsidP="00E960C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 xml:space="preserve">Заінтересованим структурним підрозділом ДПС </w:t>
            </w:r>
            <w:r w:rsidR="00E960CC" w:rsidRPr="003C062E">
              <w:rPr>
                <w:rFonts w:ascii="Times New Roman" w:hAnsi="Times New Roman" w:cs="Times New Roman"/>
                <w:sz w:val="24"/>
                <w:szCs w:val="24"/>
              </w:rPr>
              <w:t xml:space="preserve">повідомлено про завершення налаштування програмного забезпечення </w:t>
            </w:r>
            <w:r w:rsidR="00E960CC" w:rsidRPr="003C062E">
              <w:rPr>
                <w:rFonts w:ascii="Times New Roman" w:hAnsi="Times New Roman" w:cs="Times New Roman"/>
                <w:sz w:val="24"/>
                <w:szCs w:val="24"/>
              </w:rPr>
              <w:lastRenderedPageBreak/>
              <w:t>ІКС «Адміністративне та судове оскарження» в частині проведення моніторингу результативності розгляду судами податкових спорів, що пройшли процед</w:t>
            </w:r>
            <w:r w:rsidR="00885934" w:rsidRPr="003C062E">
              <w:rPr>
                <w:rFonts w:ascii="Times New Roman" w:hAnsi="Times New Roman" w:cs="Times New Roman"/>
                <w:sz w:val="24"/>
                <w:szCs w:val="24"/>
              </w:rPr>
              <w:t>уру адміністративного оскарження, а також про необхідність проведення звірки результатів вищевказаного моніторингу (далі – Звірка)</w:t>
            </w:r>
            <w:r w:rsidR="00E960CC" w:rsidRPr="003C062E">
              <w:rPr>
                <w:rFonts w:ascii="Times New Roman" w:hAnsi="Times New Roman" w:cs="Times New Roman"/>
                <w:sz w:val="24"/>
                <w:szCs w:val="24"/>
              </w:rPr>
              <w:t>.</w:t>
            </w:r>
          </w:p>
          <w:p w:rsidR="00885934" w:rsidRPr="003C062E" w:rsidRDefault="00885934" w:rsidP="00E960CC">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За результатом Звірки виявлені недоліки.</w:t>
            </w:r>
          </w:p>
          <w:p w:rsidR="00D93F63" w:rsidRPr="003C062E" w:rsidRDefault="00885934" w:rsidP="00885934">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Крім того, з метою забезпечення оперативного доступу до актуальної інформації запропоновано здійснювати формування масиву даних для наповнення форм щоденно</w:t>
            </w:r>
            <w:r w:rsidR="00B21D04" w:rsidRPr="003C062E">
              <w:rPr>
                <w:rFonts w:ascii="Times New Roman" w:hAnsi="Times New Roman" w:cs="Times New Roman"/>
                <w:sz w:val="24"/>
                <w:szCs w:val="24"/>
              </w:rPr>
              <w:t>.</w:t>
            </w:r>
          </w:p>
          <w:p w:rsidR="00B21D04" w:rsidRPr="003C062E" w:rsidRDefault="00124CAE" w:rsidP="00151A72">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Н</w:t>
            </w:r>
            <w:r w:rsidR="00B21D04" w:rsidRPr="003C062E">
              <w:rPr>
                <w:rFonts w:ascii="Times New Roman" w:hAnsi="Times New Roman" w:cs="Times New Roman"/>
                <w:sz w:val="24"/>
                <w:szCs w:val="24"/>
              </w:rPr>
              <w:t>аразі здійсню</w:t>
            </w:r>
            <w:r w:rsidRPr="003C062E">
              <w:rPr>
                <w:rFonts w:ascii="Times New Roman" w:hAnsi="Times New Roman" w:cs="Times New Roman"/>
                <w:sz w:val="24"/>
                <w:szCs w:val="24"/>
              </w:rPr>
              <w:t>є</w:t>
            </w:r>
            <w:r w:rsidR="00B21D04" w:rsidRPr="003C062E">
              <w:rPr>
                <w:rFonts w:ascii="Times New Roman" w:hAnsi="Times New Roman" w:cs="Times New Roman"/>
                <w:sz w:val="24"/>
                <w:szCs w:val="24"/>
              </w:rPr>
              <w:t>ться налаштування ІКС «</w:t>
            </w:r>
            <w:r w:rsidR="00A83271" w:rsidRPr="003C062E">
              <w:rPr>
                <w:rFonts w:ascii="Times New Roman" w:hAnsi="Times New Roman" w:cs="Times New Roman"/>
                <w:sz w:val="24"/>
                <w:szCs w:val="24"/>
              </w:rPr>
              <w:t>Адміністративне та судове оскарження</w:t>
            </w:r>
            <w:r w:rsidR="00B21D04" w:rsidRPr="003C062E">
              <w:rPr>
                <w:rFonts w:ascii="Times New Roman" w:hAnsi="Times New Roman" w:cs="Times New Roman"/>
                <w:sz w:val="24"/>
                <w:szCs w:val="24"/>
              </w:rPr>
              <w:t>» в частині проведення моніторингу результативності розгляду судами податкових спорів, що пройшли процедуру адміністративного оскарження</w:t>
            </w:r>
            <w:r w:rsidR="00151A72" w:rsidRPr="003C062E">
              <w:rPr>
                <w:rFonts w:ascii="Times New Roman" w:hAnsi="Times New Roman" w:cs="Times New Roman"/>
                <w:sz w:val="24"/>
                <w:szCs w:val="24"/>
              </w:rPr>
              <w:t xml:space="preserve">, за результатом виявлених під час Звірки недоліків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623B43">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Виконується</w:t>
            </w:r>
          </w:p>
          <w:p w:rsidR="002F537C" w:rsidRPr="003C062E" w:rsidRDefault="002F537C" w:rsidP="00CE740C">
            <w:pPr>
              <w:spacing w:after="0" w:line="240" w:lineRule="auto"/>
              <w:rPr>
                <w:rFonts w:ascii="Times New Roman" w:eastAsia="Times New Roman" w:hAnsi="Times New Roman" w:cs="Times New Roman"/>
                <w:sz w:val="24"/>
                <w:szCs w:val="24"/>
                <w:lang w:eastAsia="uk-UA"/>
              </w:rPr>
            </w:pP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77017D">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lastRenderedPageBreak/>
              <w:t xml:space="preserve">3.7. </w:t>
            </w:r>
            <w:r w:rsidRPr="003C062E">
              <w:rPr>
                <w:rFonts w:ascii="Times New Roman" w:eastAsia="Times New Roman" w:hAnsi="Times New Roman" w:cs="Times New Roman"/>
                <w:bCs/>
                <w:sz w:val="24"/>
                <w:szCs w:val="24"/>
                <w:lang w:eastAsia="uk-UA"/>
              </w:rPr>
              <w:lastRenderedPageBreak/>
              <w:t>Удосконалення процедури судового оскарження з метою підвищення якості розгляду судових справ за участі органів ДПС</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3.7.1.</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Здійснення заходів з </w:t>
            </w:r>
            <w:r w:rsidRPr="003C062E">
              <w:rPr>
                <w:rFonts w:ascii="Times New Roman" w:eastAsia="Times New Roman" w:hAnsi="Times New Roman" w:cs="Times New Roman"/>
                <w:sz w:val="24"/>
                <w:szCs w:val="24"/>
                <w:lang w:eastAsia="uk-UA"/>
              </w:rPr>
              <w:lastRenderedPageBreak/>
              <w:t>метою підвищення якості розгляду судових справ та формування єдиної позиції у справах за участі органів ДПС, у тому числі шляхом взаємодії в межах законодавства із судовими органами та органами виконавчої влади.</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4C07D7">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Збільшено </w:t>
            </w:r>
            <w:r w:rsidRPr="003C062E">
              <w:rPr>
                <w:rFonts w:ascii="Times New Roman" w:eastAsia="Times New Roman" w:hAnsi="Times New Roman" w:cs="Times New Roman"/>
                <w:sz w:val="24"/>
                <w:szCs w:val="24"/>
                <w:lang w:eastAsia="uk-UA"/>
              </w:rPr>
              <w:lastRenderedPageBreak/>
              <w:t xml:space="preserve">частку податкових спорів, вирішених судами різних інстанцій на користь органів ДПС від загальної кількості податкових спорів, розглянутих судами різних інстанцій та частки суми позовів, вирішених судами на користь органів ДПС </w:t>
            </w:r>
            <w:r w:rsidRPr="003C062E">
              <w:rPr>
                <w:rFonts w:ascii="Times New Roman" w:eastAsia="Times New Roman" w:hAnsi="Times New Roman" w:cs="Times New Roman"/>
                <w:sz w:val="24"/>
                <w:szCs w:val="24"/>
                <w:lang w:eastAsia="uk-UA"/>
              </w:rPr>
              <w:lastRenderedPageBreak/>
              <w:t>від загальної суми за спорами, розглянутими судами різних інстанцій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77017D">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w:t>
            </w:r>
            <w:r w:rsidRPr="003C062E">
              <w:rPr>
                <w:rFonts w:ascii="Times New Roman" w:eastAsia="Times New Roman" w:hAnsi="Times New Roman" w:cs="Times New Roman"/>
                <w:sz w:val="24"/>
                <w:szCs w:val="24"/>
                <w:lang w:eastAsia="uk-UA"/>
              </w:rPr>
              <w:lastRenderedPageBreak/>
              <w:t>амент правового забезпечення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8D06C7">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w:t>
            </w:r>
            <w:r w:rsidRPr="003C062E">
              <w:rPr>
                <w:rFonts w:ascii="Times New Roman" w:eastAsia="Calibri" w:hAnsi="Times New Roman" w:cs="Times New Roman"/>
                <w:sz w:val="24"/>
                <w:szCs w:val="24"/>
              </w:rPr>
              <w:lastRenderedPageBreak/>
              <w:t xml:space="preserve">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D71882">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Виконано</w:t>
            </w: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D8176F">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lastRenderedPageBreak/>
              <w:t>3.8. Виховання майбутнього сумлінного платника серед школярів і студентів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D8176F">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3.8.1.</w:t>
            </w:r>
          </w:p>
        </w:tc>
        <w:tc>
          <w:tcPr>
            <w:tcW w:w="2551" w:type="dxa"/>
            <w:tcBorders>
              <w:top w:val="single" w:sz="4" w:space="0" w:color="auto"/>
              <w:left w:val="single" w:sz="4" w:space="0" w:color="auto"/>
              <w:bottom w:val="single" w:sz="4" w:space="0" w:color="auto"/>
              <w:right w:val="single" w:sz="4" w:space="0" w:color="auto"/>
            </w:tcBorders>
          </w:tcPr>
          <w:p w:rsidR="002F537C" w:rsidRPr="003C062E" w:rsidRDefault="002F537C" w:rsidP="00D8176F">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Проведення інформаційно-роз’яснювальних заходів з метою виховання майбутнього сумлінного платника серед школярів і студентів</w:t>
            </w:r>
          </w:p>
        </w:tc>
        <w:tc>
          <w:tcPr>
            <w:tcW w:w="1560" w:type="dxa"/>
            <w:tcBorders>
              <w:top w:val="single" w:sz="4" w:space="0" w:color="auto"/>
              <w:left w:val="single" w:sz="4" w:space="0" w:color="auto"/>
              <w:bottom w:val="single" w:sz="4" w:space="0" w:color="auto"/>
              <w:right w:val="single" w:sz="4" w:space="0" w:color="auto"/>
            </w:tcBorders>
          </w:tcPr>
          <w:p w:rsidR="002F537C" w:rsidRPr="003C062E" w:rsidRDefault="002F537C" w:rsidP="00D8176F">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Проведено інформаційно-роз’яснювальні заходи  із залученням школярів і студентів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D8176F">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Протягом шести місяців після 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D8176F">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організації роботи Служби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D8176F">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rPr>
              <w:t xml:space="preserve">Проведення інформаційно-роз’яснювальних заходів </w:t>
            </w:r>
            <w:r w:rsidRPr="003C062E">
              <w:rPr>
                <w:rFonts w:ascii="Times New Roman" w:eastAsia="Times New Roman" w:hAnsi="Times New Roman" w:cs="Times New Roman"/>
                <w:sz w:val="24"/>
                <w:szCs w:val="24"/>
                <w:lang w:eastAsia="uk-UA"/>
              </w:rPr>
              <w:t>з метою виховання майбутнього сумлінного платника серед школярів і студентів</w:t>
            </w:r>
            <w:r w:rsidRPr="003C062E">
              <w:rPr>
                <w:rFonts w:ascii="Times New Roman" w:eastAsia="Times New Roman" w:hAnsi="Times New Roman" w:cs="Times New Roman"/>
                <w:sz w:val="24"/>
                <w:szCs w:val="24"/>
              </w:rPr>
              <w:t xml:space="preserve"> буде здійснюватися після припинення/ скасування дії воєнного стану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3C062E" w:rsidRDefault="002F537C" w:rsidP="00D8176F">
            <w:pPr>
              <w:spacing w:after="0" w:line="240" w:lineRule="auto"/>
              <w:jc w:val="center"/>
              <w:rPr>
                <w:rFonts w:ascii="Times New Roman" w:eastAsia="Calibri" w:hAnsi="Times New Roman" w:cs="Times New Roman"/>
                <w:sz w:val="24"/>
                <w:szCs w:val="24"/>
              </w:rPr>
            </w:pPr>
            <w:r w:rsidRPr="003C062E">
              <w:rPr>
                <w:rFonts w:ascii="Times New Roman" w:eastAsia="Calibri" w:hAnsi="Times New Roman" w:cs="Times New Roman"/>
                <w:sz w:val="24"/>
                <w:szCs w:val="24"/>
              </w:rPr>
              <w:t>Виконання залежить від настання певних подій</w:t>
            </w:r>
          </w:p>
          <w:p w:rsidR="002F537C" w:rsidRPr="003C062E" w:rsidRDefault="002F537C" w:rsidP="00D8176F">
            <w:pPr>
              <w:spacing w:after="0" w:line="240" w:lineRule="auto"/>
              <w:rPr>
                <w:rFonts w:ascii="Times New Roman" w:eastAsia="Times New Roman" w:hAnsi="Times New Roman" w:cs="Times New Roman"/>
                <w:sz w:val="24"/>
                <w:szCs w:val="24"/>
                <w:lang w:eastAsia="uk-UA"/>
              </w:rPr>
            </w:pPr>
          </w:p>
        </w:tc>
      </w:tr>
      <w:tr w:rsidR="003C062E" w:rsidRPr="003C062E" w:rsidTr="000C35C1">
        <w:trPr>
          <w:trHeight w:val="379"/>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A56A0" w:rsidRPr="003C062E" w:rsidRDefault="00BA56A0" w:rsidP="000C35C1">
            <w:pPr>
              <w:spacing w:after="0" w:line="240" w:lineRule="auto"/>
              <w:rPr>
                <w:rFonts w:ascii="Times New Roman" w:eastAsia="Times New Roman" w:hAnsi="Times New Roman" w:cs="Times New Roman"/>
                <w:b/>
                <w:bCs/>
                <w:sz w:val="24"/>
                <w:szCs w:val="24"/>
                <w:lang w:eastAsia="uk-UA"/>
              </w:rPr>
            </w:pPr>
            <w:r w:rsidRPr="003C062E">
              <w:rPr>
                <w:rFonts w:ascii="Times New Roman" w:eastAsia="Times New Roman" w:hAnsi="Times New Roman" w:cs="Times New Roman"/>
                <w:b/>
                <w:bCs/>
                <w:sz w:val="24"/>
                <w:szCs w:val="24"/>
                <w:lang w:eastAsia="uk-UA"/>
              </w:rPr>
              <w:t>Стратегічна ціль 4. ПРОТИДІЯ УХИЛЕННЮ ВІД ОПОДАТКУВАННЯ ШЛЯХОМ ЗАПРОВАДЖЕННЯ МІЖНАРОДНИХ СТАНДАРТІВ ТА ВДОСКОНАЛЕННЯ АНАЛІТИЧНИХ ІНСТРУМЕНТІВ</w:t>
            </w: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BA56A0" w:rsidRPr="003C062E" w:rsidRDefault="00BA56A0" w:rsidP="00BA56A0">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t xml:space="preserve">4.1. Упровадження сучасної стратегії </w:t>
            </w:r>
            <w:r w:rsidRPr="003C062E">
              <w:rPr>
                <w:rFonts w:ascii="Times New Roman" w:eastAsia="Times New Roman" w:hAnsi="Times New Roman" w:cs="Times New Roman"/>
                <w:bCs/>
                <w:sz w:val="24"/>
                <w:szCs w:val="24"/>
                <w:lang w:eastAsia="uk-UA"/>
              </w:rPr>
              <w:lastRenderedPageBreak/>
              <w:t>дотримання податкового законодавства, спрямованої на просування концепції добровільної сплати податків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56A0" w:rsidRPr="003C062E" w:rsidRDefault="00BA56A0" w:rsidP="00BA56A0">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4.1.1.</w:t>
            </w:r>
          </w:p>
        </w:tc>
        <w:tc>
          <w:tcPr>
            <w:tcW w:w="2551" w:type="dxa"/>
            <w:tcBorders>
              <w:top w:val="single" w:sz="4" w:space="0" w:color="auto"/>
              <w:left w:val="single" w:sz="4" w:space="0" w:color="auto"/>
              <w:bottom w:val="single" w:sz="4" w:space="0" w:color="auto"/>
              <w:right w:val="single" w:sz="4" w:space="0" w:color="auto"/>
            </w:tcBorders>
          </w:tcPr>
          <w:p w:rsidR="00BA56A0" w:rsidRPr="003C062E" w:rsidRDefault="00BA56A0" w:rsidP="00BA56A0">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Розроблення стратегій та програм для забезпечення добровільного </w:t>
            </w:r>
            <w:r w:rsidRPr="003C062E">
              <w:rPr>
                <w:rFonts w:ascii="Times New Roman" w:eastAsia="Times New Roman" w:hAnsi="Times New Roman" w:cs="Times New Roman"/>
                <w:sz w:val="24"/>
                <w:szCs w:val="24"/>
                <w:lang w:eastAsia="uk-UA"/>
              </w:rPr>
              <w:lastRenderedPageBreak/>
              <w:t xml:space="preserve">дотримання вимог податкового законодавства, законодавства із сплати єдиного внеску на загальнообов’язкове державне соціальне страхування та стимулювання добровільної сплати податків, зборів, платежів </w:t>
            </w:r>
          </w:p>
        </w:tc>
        <w:tc>
          <w:tcPr>
            <w:tcW w:w="1560" w:type="dxa"/>
            <w:tcBorders>
              <w:top w:val="single" w:sz="4" w:space="0" w:color="auto"/>
              <w:left w:val="single" w:sz="4" w:space="0" w:color="auto"/>
              <w:bottom w:val="single" w:sz="4" w:space="0" w:color="auto"/>
              <w:right w:val="single" w:sz="4" w:space="0" w:color="auto"/>
            </w:tcBorders>
          </w:tcPr>
          <w:p w:rsidR="00BA56A0" w:rsidRPr="003C062E" w:rsidRDefault="00BA56A0" w:rsidP="00BA56A0">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56A0" w:rsidRPr="003C062E" w:rsidRDefault="00BA56A0" w:rsidP="00BA56A0">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6A0" w:rsidRPr="003C062E" w:rsidRDefault="00BA56A0" w:rsidP="00BA56A0">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Департамент економічного </w:t>
            </w:r>
            <w:r w:rsidRPr="003C062E">
              <w:rPr>
                <w:rFonts w:ascii="Times New Roman" w:eastAsia="Times New Roman" w:hAnsi="Times New Roman" w:cs="Times New Roman"/>
                <w:sz w:val="24"/>
                <w:szCs w:val="24"/>
                <w:lang w:eastAsia="uk-UA"/>
              </w:rPr>
              <w:lastRenderedPageBreak/>
              <w:t>аналізу,</w:t>
            </w:r>
            <w:r w:rsidRPr="003C062E">
              <w:rPr>
                <w:rFonts w:ascii="Times New Roman" w:eastAsia="Times New Roman" w:hAnsi="Times New Roman" w:cs="Times New Roman"/>
                <w:sz w:val="24"/>
                <w:szCs w:val="24"/>
                <w:lang w:eastAsia="uk-UA"/>
              </w:rPr>
              <w:br/>
              <w:t>Департамент оподаткування юридичних осіб,</w:t>
            </w:r>
            <w:r w:rsidRPr="003C062E">
              <w:rPr>
                <w:rFonts w:ascii="Times New Roman" w:eastAsia="Times New Roman" w:hAnsi="Times New Roman" w:cs="Times New Roman"/>
                <w:sz w:val="24"/>
                <w:szCs w:val="24"/>
                <w:lang w:eastAsia="uk-UA"/>
              </w:rPr>
              <w:br/>
              <w:t>Департамент оподаткування фізичних осіб,</w:t>
            </w:r>
            <w:r w:rsidRPr="003C062E">
              <w:rPr>
                <w:rFonts w:ascii="Times New Roman" w:eastAsia="Times New Roman" w:hAnsi="Times New Roman" w:cs="Times New Roman"/>
                <w:sz w:val="24"/>
                <w:szCs w:val="24"/>
                <w:lang w:eastAsia="uk-UA"/>
              </w:rPr>
              <w:br/>
              <w:t>Департамент контролю за підакц</w:t>
            </w:r>
            <w:r w:rsidRPr="003C062E">
              <w:rPr>
                <w:rFonts w:ascii="Times New Roman" w:eastAsia="Times New Roman" w:hAnsi="Times New Roman" w:cs="Times New Roman"/>
                <w:sz w:val="24"/>
                <w:szCs w:val="24"/>
                <w:lang w:eastAsia="uk-UA"/>
              </w:rPr>
              <w:lastRenderedPageBreak/>
              <w:t>изними товарами,</w:t>
            </w:r>
            <w:r w:rsidRPr="003C062E">
              <w:rPr>
                <w:rFonts w:ascii="Times New Roman" w:eastAsia="Times New Roman" w:hAnsi="Times New Roman" w:cs="Times New Roman"/>
                <w:sz w:val="24"/>
                <w:szCs w:val="24"/>
                <w:lang w:eastAsia="uk-UA"/>
              </w:rPr>
              <w:br/>
              <w:t>Департамент управління ризиками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A56A0" w:rsidRPr="003C062E" w:rsidRDefault="00BA56A0" w:rsidP="00BA56A0">
            <w:pPr>
              <w:tabs>
                <w:tab w:val="left" w:pos="0"/>
              </w:tabs>
              <w:spacing w:before="120" w:after="0" w:line="240" w:lineRule="auto"/>
              <w:ind w:left="-1"/>
              <w:contextualSpacing/>
              <w:jc w:val="both"/>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lastRenderedPageBreak/>
              <w:t xml:space="preserve">Проведено аналіз основних процесів ризиків недотримання законодавства  міжнародної практики, що наведена в робочій таблиці аналізу прогалин, яку було </w:t>
            </w:r>
            <w:r w:rsidRPr="003C062E">
              <w:rPr>
                <w:rFonts w:ascii="Times New Roman" w:eastAsia="Calibri" w:hAnsi="Times New Roman" w:cs="Times New Roman"/>
                <w:bCs/>
                <w:sz w:val="24"/>
                <w:szCs w:val="24"/>
                <w:lang w:eastAsia="ru-RU"/>
              </w:rPr>
              <w:lastRenderedPageBreak/>
              <w:t>отримано на онлайн-зустрічі 05.12.2022 з міжнародними експертами Офісу технічної допомоги (ОТД) Департаменту казначейства США. Зазначена таблиця прогалин опрацьована структурними підрозділами ДПС. Зведені пропозиції та результати направлено 23.01.2023 до ОТД Департаменту казначейства США для подальшої співпраці.</w:t>
            </w:r>
          </w:p>
          <w:p w:rsidR="00BA56A0" w:rsidRPr="003C062E" w:rsidRDefault="00BA56A0" w:rsidP="00BA56A0">
            <w:pPr>
              <w:suppressAutoHyphens/>
              <w:spacing w:before="120" w:after="0" w:line="240" w:lineRule="auto"/>
              <w:ind w:leftChars="-1" w:left="-2"/>
              <w:contextualSpacing/>
              <w:jc w:val="both"/>
              <w:textDirection w:val="btLr"/>
              <w:textAlignment w:val="top"/>
              <w:outlineLvl w:val="0"/>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 xml:space="preserve">Міжнародні експерти ОТД </w:t>
            </w:r>
            <w:r w:rsidRPr="003C062E">
              <w:rPr>
                <w:rFonts w:ascii="Times New Roman" w:eastAsia="Calibri" w:hAnsi="Times New Roman" w:cs="Times New Roman"/>
                <w:bCs/>
                <w:position w:val="-1"/>
                <w:sz w:val="24"/>
                <w:szCs w:val="24"/>
                <w:lang w:eastAsia="ru-RU"/>
              </w:rPr>
              <w:t>Департаменту казначейства</w:t>
            </w:r>
            <w:r w:rsidRPr="003C062E">
              <w:rPr>
                <w:rFonts w:ascii="Times New Roman" w:eastAsia="Calibri" w:hAnsi="Times New Roman" w:cs="Times New Roman"/>
                <w:bCs/>
                <w:sz w:val="24"/>
                <w:szCs w:val="24"/>
                <w:lang w:eastAsia="ru-RU"/>
              </w:rPr>
              <w:t xml:space="preserve"> США проаналізували шаблон аналізу прогалин у сфері управління ризиків ДПС та надали свої коментарі та зауваження листом від 24.02.2023 б/н </w:t>
            </w:r>
            <w:r w:rsidRPr="003C062E">
              <w:rPr>
                <w:rFonts w:ascii="Times New Roman" w:eastAsia="Calibri" w:hAnsi="Times New Roman" w:cs="Times New Roman"/>
                <w:bCs/>
                <w:sz w:val="24"/>
                <w:szCs w:val="24"/>
                <w:lang w:eastAsia="ru-RU"/>
              </w:rPr>
              <w:br/>
              <w:t>(вх. ДПС № 16669/5 від 24.02.2023) для подальшого обговорення на зустрічі у форматі відео конференції.</w:t>
            </w:r>
          </w:p>
          <w:p w:rsidR="00BA56A0" w:rsidRPr="003C062E" w:rsidRDefault="00BA56A0" w:rsidP="00BA56A0">
            <w:pPr>
              <w:widowControl w:val="0"/>
              <w:spacing w:after="0" w:line="240" w:lineRule="auto"/>
              <w:contextualSpacing/>
              <w:jc w:val="both"/>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 xml:space="preserve">24.03.2023 відбулась відеоконференція з міжнародними експертами ОТД Департаменту казначейства США, в ході якої було обговорено основні напрямки податкового комплаєнсу. За результатами обговорення доопрацьовано проєкт </w:t>
            </w:r>
            <w:r w:rsidRPr="003C062E">
              <w:rPr>
                <w:rFonts w:ascii="Times New Roman" w:eastAsia="Calibri" w:hAnsi="Times New Roman" w:cs="Times New Roman"/>
                <w:bCs/>
                <w:sz w:val="24"/>
                <w:szCs w:val="24"/>
                <w:lang w:eastAsia="ru-RU"/>
              </w:rPr>
              <w:lastRenderedPageBreak/>
              <w:t>Стратегії дотримання податкового законодавства (податковий комплаєнс) та направлено структурним підрозділам ДПС для розгляду та надання пропозицій.</w:t>
            </w:r>
          </w:p>
          <w:p w:rsidR="00BA56A0" w:rsidRPr="003C062E" w:rsidRDefault="00BA56A0" w:rsidP="00BA56A0">
            <w:pPr>
              <w:widowControl w:val="0"/>
              <w:spacing w:after="0" w:line="240" w:lineRule="auto"/>
              <w:contextualSpacing/>
              <w:jc w:val="both"/>
              <w:textDirection w:val="btLr"/>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Крім цього, 27.03.2023 проведено нараду з керівниками структурних підрозділів ДПС з питань створення автоматизованої системи управління ризиками (АСУР) (протокол наради ДПС від 27.03.2023 № 2-пк).</w:t>
            </w:r>
          </w:p>
          <w:p w:rsidR="00BA56A0" w:rsidRPr="003C062E" w:rsidRDefault="00BA56A0" w:rsidP="00BA56A0">
            <w:pPr>
              <w:suppressAutoHyphens/>
              <w:spacing w:after="0" w:line="240" w:lineRule="auto"/>
              <w:contextualSpacing/>
              <w:jc w:val="both"/>
              <w:textDirection w:val="btLr"/>
              <w:textAlignment w:val="top"/>
              <w:outlineLvl w:val="0"/>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На виконання п. 1 протоколу наради ДПС від 27.03.2023 № 2-пк розпорядженням ДПС від 06.04.2023 № 9-р утворено робочу групу з питань впровадження автоматизованої системи управління ризиками (АСУР) та затверджено її склад.</w:t>
            </w:r>
          </w:p>
          <w:p w:rsidR="00BA56A0" w:rsidRPr="003C062E" w:rsidRDefault="00BA56A0" w:rsidP="00BA56A0">
            <w:pPr>
              <w:suppressAutoHyphens/>
              <w:spacing w:after="0" w:line="240" w:lineRule="auto"/>
              <w:ind w:leftChars="-1" w:left="-2"/>
              <w:contextualSpacing/>
              <w:jc w:val="both"/>
              <w:textDirection w:val="btLr"/>
              <w:textAlignment w:val="top"/>
              <w:outlineLvl w:val="0"/>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 xml:space="preserve">Розпорядженням ДПС від 24.04.2023 </w:t>
            </w:r>
            <w:r w:rsidRPr="003C062E">
              <w:rPr>
                <w:rFonts w:ascii="Times New Roman" w:eastAsia="Calibri" w:hAnsi="Times New Roman" w:cs="Times New Roman"/>
                <w:bCs/>
                <w:sz w:val="24"/>
                <w:szCs w:val="24"/>
                <w:lang w:eastAsia="ru-RU"/>
              </w:rPr>
              <w:br/>
              <w:t>№ 10-р утворено робочі підгрупи  до робочої групи з питань впровадження автоматизованої системи управління ризиками (АСУР).</w:t>
            </w:r>
          </w:p>
          <w:p w:rsidR="00BA56A0" w:rsidRPr="003C062E" w:rsidRDefault="00BA56A0" w:rsidP="00BA56A0">
            <w:pPr>
              <w:suppressAutoHyphens/>
              <w:spacing w:after="0" w:line="240" w:lineRule="auto"/>
              <w:ind w:leftChars="-1" w:left="-2"/>
              <w:contextualSpacing/>
              <w:jc w:val="both"/>
              <w:textDirection w:val="btLr"/>
              <w:textAlignment w:val="top"/>
              <w:outlineLvl w:val="0"/>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 xml:space="preserve">Також, на виконання доручення в.о. заступника Голови ДПС від 14.04.2023 </w:t>
            </w:r>
            <w:r w:rsidRPr="003C062E">
              <w:rPr>
                <w:rFonts w:ascii="Times New Roman" w:eastAsia="Calibri" w:hAnsi="Times New Roman" w:cs="Times New Roman"/>
                <w:bCs/>
                <w:sz w:val="24"/>
                <w:szCs w:val="24"/>
                <w:lang w:eastAsia="ru-RU"/>
              </w:rPr>
              <w:lastRenderedPageBreak/>
              <w:t>№ 1-дз забезпечено підготовку та надано заінтересованим структурним підрозділам ДПС проєкти наказів ДПС щодо затвердження:</w:t>
            </w:r>
          </w:p>
          <w:p w:rsidR="00BA56A0" w:rsidRPr="003C062E" w:rsidRDefault="00BA56A0" w:rsidP="00BA56A0">
            <w:pPr>
              <w:suppressAutoHyphens/>
              <w:spacing w:after="0" w:line="240" w:lineRule="auto"/>
              <w:ind w:leftChars="-1" w:hangingChars="1" w:hanging="2"/>
              <w:contextualSpacing/>
              <w:jc w:val="both"/>
              <w:textDirection w:val="btLr"/>
              <w:textAlignment w:val="top"/>
              <w:outlineLvl w:val="0"/>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Концепції функціонування системи управління податковими ризиками;</w:t>
            </w:r>
          </w:p>
          <w:p w:rsidR="00BA56A0" w:rsidRPr="003C062E" w:rsidRDefault="00BA56A0" w:rsidP="00BA56A0">
            <w:pPr>
              <w:spacing w:after="0" w:line="240" w:lineRule="auto"/>
              <w:jc w:val="both"/>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Методики оцінювання ступенів податкових ризиків;</w:t>
            </w:r>
          </w:p>
          <w:p w:rsidR="00BA56A0" w:rsidRPr="003C062E" w:rsidRDefault="00BA56A0" w:rsidP="00BA56A0">
            <w:pPr>
              <w:spacing w:after="0" w:line="240" w:lineRule="auto"/>
              <w:jc w:val="both"/>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Порядку розроблення паспорту ризику.</w:t>
            </w:r>
          </w:p>
          <w:p w:rsidR="00BA56A0" w:rsidRPr="003C062E" w:rsidRDefault="00BA56A0" w:rsidP="00BA56A0">
            <w:pPr>
              <w:spacing w:after="0" w:line="240" w:lineRule="auto"/>
              <w:jc w:val="both"/>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На відеоконференції з міжнародними експертами ОТД Департаменту казначейства США, яка відбулась 27.04.2023 було обговорено питання управління ризиками недотримання законодавства.</w:t>
            </w:r>
          </w:p>
          <w:p w:rsidR="00BA56A0" w:rsidRPr="003C062E" w:rsidRDefault="00BA56A0" w:rsidP="00BA56A0">
            <w:pPr>
              <w:spacing w:after="0" w:line="240" w:lineRule="auto"/>
              <w:jc w:val="both"/>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Також, структурним підрозділам ДПС для розгляду та надання пропозицій направлено проєкти:</w:t>
            </w:r>
          </w:p>
          <w:p w:rsidR="00BA56A0" w:rsidRPr="003C062E" w:rsidRDefault="00BA56A0" w:rsidP="00BA56A0">
            <w:pPr>
              <w:spacing w:after="0" w:line="240" w:lineRule="auto"/>
              <w:jc w:val="both"/>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Положення про Експертну комісію ДПС із застосування системи управління податковими ризиками;</w:t>
            </w:r>
          </w:p>
          <w:p w:rsidR="00BA56A0" w:rsidRPr="003C062E" w:rsidRDefault="00BA56A0" w:rsidP="00BA56A0">
            <w:pPr>
              <w:spacing w:after="0" w:line="240" w:lineRule="auto"/>
              <w:jc w:val="both"/>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 xml:space="preserve">Порядку формування паспорту податкового ризику та опрацювання </w:t>
            </w:r>
            <w:r w:rsidRPr="003C062E">
              <w:rPr>
                <w:rFonts w:ascii="Times New Roman" w:eastAsia="Calibri" w:hAnsi="Times New Roman" w:cs="Times New Roman"/>
                <w:bCs/>
                <w:sz w:val="24"/>
                <w:szCs w:val="24"/>
                <w:lang w:eastAsia="ru-RU"/>
              </w:rPr>
              <w:lastRenderedPageBreak/>
              <w:t>інформації, що міститься у ньому;</w:t>
            </w:r>
          </w:p>
          <w:p w:rsidR="00BA56A0" w:rsidRPr="003C062E" w:rsidRDefault="00BA56A0" w:rsidP="00BA56A0">
            <w:pPr>
              <w:spacing w:after="0" w:line="240" w:lineRule="auto"/>
              <w:jc w:val="both"/>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Технічних вимог щодо Розробки програмного забезпечення автоматизованої системи управління ризиками (АСУР).</w:t>
            </w:r>
          </w:p>
          <w:p w:rsidR="00BA56A0" w:rsidRPr="003C062E" w:rsidRDefault="00BA56A0" w:rsidP="00BA56A0">
            <w:pPr>
              <w:spacing w:after="0" w:line="240" w:lineRule="auto"/>
              <w:jc w:val="both"/>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Крім того, на розгляд структурним підрозділам ДПС направлено доопрацьований проєкт Стратегії дотримання податкового законодавства (податковий комплаєнс). На даний час проводяться консультації з національними та міжнародними експертами.</w:t>
            </w:r>
          </w:p>
          <w:p w:rsidR="00BA56A0" w:rsidRPr="003C062E" w:rsidRDefault="00BA56A0" w:rsidP="00BA56A0">
            <w:pPr>
              <w:spacing w:after="0" w:line="240" w:lineRule="auto"/>
              <w:jc w:val="both"/>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Водночас, 15.06.2023 проведено відеоконференцію з ОТД Департаменту казначейства США з питань надання загальних рекомендацій та складання подальших кроків у напрямку складання проєктів загального та сегментарного (секторального) планів вдосконалення комплаєнсу.</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Calibri" w:hAnsi="Times New Roman" w:cs="Times New Roman"/>
                <w:bCs/>
                <w:sz w:val="24"/>
                <w:szCs w:val="24"/>
                <w:lang w:eastAsia="ru-RU"/>
              </w:rPr>
              <w:t xml:space="preserve">Також, Концепцію функціонування системи управління податковими ризиками </w:t>
            </w:r>
            <w:r w:rsidRPr="003C062E">
              <w:rPr>
                <w:rFonts w:ascii="Times New Roman" w:eastAsia="Times New Roman" w:hAnsi="Times New Roman" w:cs="Times New Roman"/>
                <w:sz w:val="24"/>
                <w:szCs w:val="24"/>
                <w:lang w:eastAsia="uk-UA"/>
              </w:rPr>
              <w:t>(далі – Концепція):</w:t>
            </w:r>
          </w:p>
          <w:p w:rsidR="00BA56A0" w:rsidRPr="003C062E" w:rsidRDefault="00BA56A0" w:rsidP="00BA56A0">
            <w:pPr>
              <w:spacing w:after="0" w:line="240" w:lineRule="auto"/>
              <w:jc w:val="both"/>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lastRenderedPageBreak/>
              <w:t>погоджено структурним підрозділами ДПС та направлено Міністерству фінансів України (пропозиції щодо затвердження Концепції, листи ДПС від 21.06.2023 №1287/4/99-00-19-04-04 та від 08.08.2023 № 1664/4/99-00-19-04-04);</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погоджено Міністерством фінансів України (лист від 04.09.2023 № 11120-08-62/24017);</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розглянуто та обговорено окремі розділи Концепції та розробка сегментарних та секторальних планів (19.09.2023, під час відеоконференції з МВФ);</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видано наказ ДПС від 04.10.2023 № 813 «Про затвердження Концепції функціонування системи управління податковими ризиками».</w:t>
            </w:r>
          </w:p>
          <w:p w:rsidR="00BA56A0" w:rsidRPr="003C062E" w:rsidRDefault="00BA56A0" w:rsidP="00BA56A0">
            <w:pPr>
              <w:tabs>
                <w:tab w:val="left" w:pos="0"/>
              </w:tabs>
              <w:suppressAutoHyphens/>
              <w:spacing w:after="0" w:line="1" w:lineRule="atLeast"/>
              <w:jc w:val="both"/>
              <w:textDirection w:val="btLr"/>
              <w:textAlignment w:val="top"/>
              <w:outlineLvl w:val="0"/>
              <w:rPr>
                <w:rFonts w:ascii="Times New Roman" w:eastAsia="Calibri" w:hAnsi="Times New Roman" w:cs="Calibri"/>
                <w:bCs/>
                <w:position w:val="-1"/>
                <w:sz w:val="24"/>
                <w:szCs w:val="24"/>
                <w:lang w:eastAsia="ru-RU"/>
              </w:rPr>
            </w:pPr>
            <w:r w:rsidRPr="003C062E">
              <w:rPr>
                <w:rFonts w:ascii="Times New Roman" w:eastAsia="Calibri" w:hAnsi="Times New Roman" w:cs="Calibri"/>
                <w:bCs/>
                <w:position w:val="-1"/>
                <w:sz w:val="24"/>
                <w:szCs w:val="24"/>
                <w:lang w:eastAsia="ru-RU"/>
              </w:rPr>
              <w:t xml:space="preserve">Концепція запроваджує та визначає комплексний і єдиний підхід в управлінні ризиками дотримання податкового законодавства, іншого законодавства, контроль за виконанням якого покладено на ДПС, що інтегрується в структуру, </w:t>
            </w:r>
            <w:r w:rsidRPr="003C062E">
              <w:rPr>
                <w:rFonts w:ascii="Times New Roman" w:eastAsia="Calibri" w:hAnsi="Times New Roman" w:cs="Calibri"/>
                <w:bCs/>
                <w:position w:val="-1"/>
                <w:sz w:val="24"/>
                <w:szCs w:val="24"/>
                <w:lang w:eastAsia="ru-RU"/>
              </w:rPr>
              <w:lastRenderedPageBreak/>
              <w:t>діяльність та процеси організації служби.</w:t>
            </w:r>
          </w:p>
          <w:p w:rsidR="00BA56A0" w:rsidRPr="003C062E" w:rsidRDefault="00BA56A0" w:rsidP="00BA56A0">
            <w:pPr>
              <w:tabs>
                <w:tab w:val="left" w:pos="0"/>
              </w:tabs>
              <w:suppressAutoHyphens/>
              <w:spacing w:after="0" w:line="1" w:lineRule="atLeast"/>
              <w:jc w:val="both"/>
              <w:textDirection w:val="btLr"/>
              <w:textAlignment w:val="top"/>
              <w:outlineLvl w:val="0"/>
              <w:rPr>
                <w:rFonts w:ascii="Times New Roman" w:eastAsia="Calibri" w:hAnsi="Times New Roman" w:cs="Calibri"/>
                <w:bCs/>
                <w:position w:val="-1"/>
                <w:sz w:val="24"/>
                <w:szCs w:val="24"/>
                <w:lang w:eastAsia="ru-RU"/>
              </w:rPr>
            </w:pPr>
            <w:r w:rsidRPr="003C062E">
              <w:rPr>
                <w:rFonts w:ascii="Times New Roman" w:eastAsia="Calibri" w:hAnsi="Times New Roman" w:cs="Calibri"/>
                <w:bCs/>
                <w:position w:val="-1"/>
                <w:sz w:val="24"/>
                <w:szCs w:val="24"/>
                <w:lang w:eastAsia="ru-RU"/>
              </w:rPr>
              <w:t>Мета Концепції – підвищення податкової свідомості платників податків внаслідок попередження про ризик, можливість самостійного усунення ризику платником податків і спрямування податкового контролю на діяльність платників податків, які систематично порушують податкове законодавство, через запровадження системи управління податковими ризиками платника податків із ідентифікації, оцінювання, встановлення ризиків та вжиття заходів своєчасного реагування на ризики завдяки усуненню або мінімізації чинників, які призвели або можуть призвести до виникнення ризиків, а також наслідків прояву таких ризиків.</w:t>
            </w:r>
          </w:p>
          <w:p w:rsidR="00BA56A0" w:rsidRPr="003C062E" w:rsidRDefault="00BA56A0" w:rsidP="00BA56A0">
            <w:pPr>
              <w:spacing w:after="0" w:line="240" w:lineRule="auto"/>
              <w:jc w:val="both"/>
              <w:rPr>
                <w:rFonts w:ascii="Times New Roman" w:eastAsia="Calibri" w:hAnsi="Times New Roman" w:cs="Calibri"/>
                <w:bCs/>
                <w:position w:val="-1"/>
                <w:sz w:val="24"/>
                <w:szCs w:val="24"/>
                <w:lang w:eastAsia="ru-RU"/>
              </w:rPr>
            </w:pPr>
            <w:r w:rsidRPr="003C062E">
              <w:rPr>
                <w:rFonts w:ascii="Times New Roman" w:eastAsia="Calibri" w:hAnsi="Times New Roman" w:cs="Calibri"/>
                <w:bCs/>
                <w:position w:val="-1"/>
                <w:sz w:val="24"/>
                <w:szCs w:val="24"/>
                <w:lang w:eastAsia="ru-RU"/>
              </w:rPr>
              <w:t xml:space="preserve">Управління податковими ризиками запроваджується та діє в ДПС, як інструмент керування податковими ризиками, щоб встановлювати стан податкової дисципліни платників податків, забезпечувати збільшення находжень до </w:t>
            </w:r>
            <w:r w:rsidRPr="003C062E">
              <w:rPr>
                <w:rFonts w:ascii="Times New Roman" w:eastAsia="Calibri" w:hAnsi="Times New Roman" w:cs="Calibri"/>
                <w:bCs/>
                <w:position w:val="-1"/>
                <w:sz w:val="24"/>
                <w:szCs w:val="24"/>
                <w:lang w:eastAsia="ru-RU"/>
              </w:rPr>
              <w:lastRenderedPageBreak/>
              <w:t>бюджетів, обирати найбільш ефективний спосіб реагування на податковий ризик, оптимізувати витрати людського, технічного, адміністративного ресурсу.</w:t>
            </w:r>
          </w:p>
          <w:p w:rsidR="00BA56A0" w:rsidRPr="003C062E" w:rsidRDefault="00BA56A0" w:rsidP="00BA56A0">
            <w:pPr>
              <w:spacing w:after="0" w:line="240" w:lineRule="auto"/>
              <w:jc w:val="both"/>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Заінтересованим структурним підрозділам ДПС направлено на розгляд розроблений проєкт наказу ДПС «Про організацію діяльності Державної податкової служби України з управління податковими ризиками», яким планується затвердження Порядку функціонування системи управління податковими ризиками в ДПС.</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 метою забезпечення належної співпраці між ДПС і бізнесом та реалізації заходів зі сприяння комплаєнсу організовано та проведено такі заходи:</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спільні заходи зі громадськими організаціями, зокрема, Спілкою українських підприємців (10.01.2023, 28.02.2023, 14.06.2023, 12.07.2023, 01.12.2023), Українським клубом аграрного бізнесу (13.01.2023), Європейською бізнес асоціацією </w:t>
            </w:r>
            <w:r w:rsidRPr="003C062E">
              <w:rPr>
                <w:rFonts w:ascii="Times New Roman" w:eastAsia="Times New Roman" w:hAnsi="Times New Roman" w:cs="Times New Roman"/>
                <w:sz w:val="24"/>
                <w:szCs w:val="24"/>
                <w:lang w:eastAsia="uk-UA"/>
              </w:rPr>
              <w:lastRenderedPageBreak/>
              <w:t xml:space="preserve">(23.01.2023), Радою бізнес-омбудсмена (02.02.2023, 02.03.2023, 27-28.03.2023, 27.04.2023, 30.05.2023, 29.06.2023, </w:t>
            </w:r>
            <w:r w:rsidRPr="003C062E">
              <w:rPr>
                <w:rFonts w:ascii="Times New Roman" w:hAnsi="Times New Roman" w:cs="Times New Roman"/>
                <w:sz w:val="24"/>
                <w:szCs w:val="24"/>
              </w:rPr>
              <w:t>27.07.2023, 31.08.2023, 29.09.2023, 31.10.2023, 28.11.2023, 21.12.2023</w:t>
            </w:r>
            <w:r w:rsidRPr="003C062E">
              <w:rPr>
                <w:rFonts w:ascii="Times New Roman" w:eastAsia="Times New Roman" w:hAnsi="Times New Roman" w:cs="Times New Roman"/>
                <w:sz w:val="24"/>
                <w:szCs w:val="24"/>
                <w:lang w:eastAsia="uk-UA"/>
              </w:rPr>
              <w:t xml:space="preserve">), Асоціацією платників податків України (03.02.2023, 02.03.2023, 23.05.2023), газетою «Юридична практика» (03.05.2023, 18.10.2023), Асоціацією адвокатів України (30.06.2023, 20.10.2023), Федерацією роботодавців України (18.08.2023), ТОВ «Експертус ТЕК» (06.09.2023) на яких обговорили законодавчі зміни до Порядку зупинення реєстрації податкової накладної/розрахунку коригування, затвердженого постановою Кабінету Міністрів України від 11 грудня 2019 року № 1165 «Про затвердження порядків з питань зупинення реєстрації податкової накладної/розрахунку коригування в Єдиному реєстрі податкових накладних» (зі змінами) (далі – Постанова № 1165). </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Крім того, представниками ДПС взято участь: </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31.05.2023 у вебінарі з  Внутрішньо-європейською організацією податкових адміністрацій (IOTA), з питань використання великих даних та розгортання аналітики, зокрема: </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останні розробки в використанні великих даних для підтримки управління ризиками комплаєнсу;</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приклади аналітичних моделей (наказові, описові та прогностичні);</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обмін досвідом та потенційні майбутні розробки;</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 10 по 21 липня 2023 року у робочій зустрічі з радниками ОТД Департаменту казначейства США та Міністерством фінансів Австрії за напрямом: системи управління ризиками.</w:t>
            </w:r>
          </w:p>
          <w:p w:rsidR="00BA56A0" w:rsidRPr="003C062E" w:rsidRDefault="00BA56A0" w:rsidP="00BA56A0">
            <w:pPr>
              <w:spacing w:after="0" w:line="240" w:lineRule="auto"/>
              <w:jc w:val="both"/>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 xml:space="preserve">Також відбулись відео-конференції з: міжнародними експертами ОТД Департаменту казначейства США з питань обговорення рекомендацій щодо Плану </w:t>
            </w:r>
            <w:r w:rsidRPr="003C062E">
              <w:rPr>
                <w:rFonts w:ascii="Times New Roman" w:eastAsia="Calibri" w:hAnsi="Times New Roman" w:cs="Times New Roman"/>
                <w:bCs/>
                <w:sz w:val="24"/>
                <w:szCs w:val="24"/>
                <w:lang w:eastAsia="ru-RU"/>
              </w:rPr>
              <w:lastRenderedPageBreak/>
              <w:t>ДПС вдосконалення дотримання законодавства на 2024-2026 роки (30.08.2023);</w:t>
            </w:r>
          </w:p>
          <w:p w:rsidR="00BA56A0" w:rsidRPr="003C062E" w:rsidRDefault="00BA56A0" w:rsidP="00BA56A0">
            <w:pPr>
              <w:spacing w:after="0" w:line="240" w:lineRule="auto"/>
              <w:jc w:val="both"/>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 xml:space="preserve">МВФ з питань розгляду та обговорення  сегментарних та секторальних планів відбулась (17.10.2023);                                                                                                            </w:t>
            </w:r>
          </w:p>
          <w:p w:rsidR="00BA56A0" w:rsidRPr="003C062E" w:rsidRDefault="00BA56A0" w:rsidP="00BA56A0">
            <w:pPr>
              <w:spacing w:after="0" w:line="240" w:lineRule="auto"/>
              <w:jc w:val="both"/>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міжнародними експертами ОТД Департаменту Казначейства США з питань обговорення проєкту Плану ДПС вдосконалення дотримання законодавства на 2024-2026 роки (19.10.2023);</w:t>
            </w:r>
          </w:p>
          <w:p w:rsidR="00BA56A0" w:rsidRPr="003C062E" w:rsidRDefault="00BA56A0" w:rsidP="00BA56A0">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МВФ з питань розгляду та обговорення  проєкту Національної стратегії доходів, розділу «Податковий комплаєнс» (06.11.2023);</w:t>
            </w:r>
          </w:p>
          <w:p w:rsidR="00BA56A0" w:rsidRPr="003C062E" w:rsidRDefault="00BA56A0" w:rsidP="00BA56A0">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МВФ з питань  обговорення  фінального варіанту Національної  стратегії доходів, виконання положень Листа про наміри і Меморандуму про економічну та фінансову політику (10.11.2023);</w:t>
            </w:r>
          </w:p>
          <w:p w:rsidR="00BA56A0" w:rsidRPr="003C062E" w:rsidRDefault="00BA56A0" w:rsidP="00BA56A0">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МВФ з питань обговорення сегментарних планів ДПС (28.11.2023);</w:t>
            </w:r>
          </w:p>
          <w:p w:rsidR="00BA56A0" w:rsidRPr="003C062E" w:rsidRDefault="00BA56A0" w:rsidP="00BA56A0">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 xml:space="preserve">міжнародними експертами ОТД </w:t>
            </w:r>
            <w:r w:rsidRPr="003C062E">
              <w:rPr>
                <w:rFonts w:ascii="Times New Roman" w:eastAsia="Calibri" w:hAnsi="Times New Roman" w:cs="Times New Roman"/>
                <w:bCs/>
                <w:sz w:val="24"/>
                <w:szCs w:val="24"/>
                <w:lang w:eastAsia="ru-RU"/>
              </w:rPr>
              <w:lastRenderedPageBreak/>
              <w:t>Департаменту Казначейства США щодо  плану навчального процесу (тренінгів) (08.12.2023);</w:t>
            </w:r>
          </w:p>
          <w:p w:rsidR="00BA56A0" w:rsidRPr="003C062E" w:rsidRDefault="00BA56A0" w:rsidP="00BA56A0">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МВФ з питань впровадження  системи управління ризиками в діяльність ДПС (12.12.2023 та 21.12.2023);</w:t>
            </w:r>
          </w:p>
          <w:p w:rsidR="00BA56A0" w:rsidRPr="003C062E" w:rsidRDefault="00BA56A0" w:rsidP="00BA56A0">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міжнародними експертами ОТД      Департаменту Казначейства США з питань формування навчальної програми з управління ризиками (26.12.2023).</w:t>
            </w:r>
          </w:p>
          <w:p w:rsidR="00BA56A0" w:rsidRPr="003C062E" w:rsidRDefault="00BA56A0" w:rsidP="00BA56A0">
            <w:pPr>
              <w:spacing w:after="0" w:line="240" w:lineRule="auto"/>
              <w:jc w:val="both"/>
              <w:rPr>
                <w:rFonts w:ascii="Times New Roman" w:eastAsia="Calibri" w:hAnsi="Times New Roman" w:cs="Times New Roman"/>
                <w:bCs/>
                <w:sz w:val="24"/>
                <w:szCs w:val="24"/>
                <w:lang w:eastAsia="ru-RU"/>
              </w:rPr>
            </w:pPr>
            <w:r w:rsidRPr="003C062E">
              <w:rPr>
                <w:rFonts w:ascii="Times New Roman" w:eastAsia="Times New Roman" w:hAnsi="Times New Roman" w:cs="Times New Roman"/>
                <w:sz w:val="24"/>
                <w:szCs w:val="24"/>
                <w:lang w:eastAsia="uk-UA"/>
              </w:rPr>
              <w:t>Підготовлено матеріали щодо наповнення банеру «</w:t>
            </w:r>
            <w:hyperlink r:id="rId10" w:history="1">
              <w:r w:rsidRPr="003C062E">
                <w:rPr>
                  <w:rFonts w:ascii="Times New Roman" w:eastAsia="Times New Roman" w:hAnsi="Times New Roman" w:cs="Times New Roman"/>
                  <w:sz w:val="24"/>
                  <w:szCs w:val="24"/>
                  <w:lang w:eastAsia="uk-UA"/>
                </w:rPr>
                <w:t>Онлайн-навчання</w:t>
              </w:r>
            </w:hyperlink>
            <w:r w:rsidRPr="003C062E">
              <w:rPr>
                <w:rFonts w:ascii="Times New Roman" w:eastAsia="Times New Roman" w:hAnsi="Times New Roman" w:cs="Times New Roman"/>
                <w:sz w:val="24"/>
                <w:szCs w:val="24"/>
                <w:lang w:eastAsia="uk-UA"/>
              </w:rPr>
              <w:t xml:space="preserve">» вебпорталу ДПС, які опубліковано за посиланням: </w:t>
            </w:r>
            <w:hyperlink r:id="rId11" w:history="1">
              <w:r w:rsidRPr="003C062E">
                <w:rPr>
                  <w:rFonts w:ascii="Times New Roman" w:eastAsia="Times New Roman" w:hAnsi="Times New Roman" w:cs="Times New Roman"/>
                  <w:sz w:val="24"/>
                  <w:szCs w:val="24"/>
                  <w:lang w:eastAsia="uk-UA"/>
                </w:rPr>
                <w:t>https://tax.gov.ua/baneryi/onlayn-navchannya/</w:t>
              </w:r>
            </w:hyperlink>
            <w:r w:rsidRPr="003C062E">
              <w:rPr>
                <w:rFonts w:ascii="Times New Roman" w:eastAsia="Times New Roman" w:hAnsi="Times New Roman" w:cs="Times New Roman"/>
                <w:sz w:val="24"/>
                <w:szCs w:val="24"/>
                <w:lang w:eastAsia="uk-UA"/>
              </w:rPr>
              <w:t>.</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Розроблено презентаційні матеріали (у вигляді слайдів), які розміщено на вебпорталі ДПС за посиланням: </w:t>
            </w:r>
            <w:hyperlink r:id="rId12" w:history="1">
              <w:r w:rsidRPr="003C062E">
                <w:rPr>
                  <w:rFonts w:ascii="Times New Roman" w:hAnsi="Times New Roman" w:cs="Times New Roman"/>
                  <w:sz w:val="24"/>
                  <w:szCs w:val="24"/>
                  <w:lang w:eastAsia="uk-UA"/>
                </w:rPr>
                <w:t>https://tax.gov.ua/media-tsentr/prezentatsiyni-materiali</w:t>
              </w:r>
            </w:hyperlink>
            <w:r w:rsidRPr="003C062E">
              <w:rPr>
                <w:rFonts w:ascii="Times New Roman" w:eastAsia="Times New Roman" w:hAnsi="Times New Roman" w:cs="Times New Roman"/>
                <w:sz w:val="24"/>
                <w:szCs w:val="24"/>
                <w:lang w:eastAsia="uk-UA"/>
              </w:rPr>
              <w:t>, з питань:</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зупинення реєстрації податкових накладних/розрахунків коригування в Єдиному реєстрі податкових накладних, </w:t>
            </w:r>
            <w:r w:rsidRPr="003C062E">
              <w:rPr>
                <w:rFonts w:ascii="Times New Roman" w:eastAsia="Times New Roman" w:hAnsi="Times New Roman" w:cs="Times New Roman"/>
                <w:sz w:val="24"/>
                <w:szCs w:val="24"/>
                <w:lang w:eastAsia="uk-UA"/>
              </w:rPr>
              <w:lastRenderedPageBreak/>
              <w:t>зокрема, подання таблиці даних платника податку;</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зміни до Порядку прийняття рішень про реєстрацію/ відмову в реєстрації податкових накладних/розрахунків коригування в Єдиному реєстрі податкових накладних;</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рекомендації ДПС до оформлення пояснення та надання копій підтверджуючих документів для відновлення реєстрації зупиненої податкової накладної/розрахунку коригування;</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змін до порядків, затверджених постановою Кабінету Міністрів України від 11 грудня 2019 р. № 1165, зокрема внесених постановою Кабінету Міністрів України від 07 листопада 2023 № 1154.</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Проведено селекторні наради з територіальними органами ДПС (02.02.2023, 16.02.2023, 17.03.2023. 31.03.2023, 25.05.2023, 28.06.2023, </w:t>
            </w:r>
            <w:r w:rsidRPr="003C062E">
              <w:rPr>
                <w:rFonts w:ascii="Times New Roman" w:hAnsi="Times New Roman" w:cs="Times New Roman"/>
                <w:sz w:val="24"/>
                <w:szCs w:val="24"/>
              </w:rPr>
              <w:t xml:space="preserve">12.07.2023, 13.10.2023, 20.12.2023, </w:t>
            </w:r>
            <w:r w:rsidRPr="003C062E">
              <w:rPr>
                <w:rFonts w:ascii="Times New Roman" w:hAnsi="Times New Roman" w:cs="Times New Roman"/>
                <w:sz w:val="24"/>
                <w:szCs w:val="24"/>
              </w:rPr>
              <w:lastRenderedPageBreak/>
              <w:t>15.02.2024, 29.03.2024,</w:t>
            </w:r>
            <w:r w:rsidRPr="003C062E">
              <w:t xml:space="preserve"> </w:t>
            </w:r>
            <w:r w:rsidRPr="003C062E">
              <w:rPr>
                <w:rFonts w:ascii="Times New Roman" w:hAnsi="Times New Roman" w:cs="Times New Roman"/>
                <w:sz w:val="24"/>
                <w:szCs w:val="24"/>
              </w:rPr>
              <w:t>12.04.2024</w:t>
            </w:r>
            <w:r w:rsidRPr="003C062E">
              <w:rPr>
                <w:rFonts w:ascii="Times New Roman" w:eastAsia="Times New Roman" w:hAnsi="Times New Roman" w:cs="Times New Roman"/>
                <w:sz w:val="24"/>
                <w:szCs w:val="24"/>
                <w:lang w:eastAsia="uk-UA"/>
              </w:rPr>
              <w:t xml:space="preserve">) з питань забезпечення належної взаємодії з платниками податків, консультативно-дорадчими та іншими допоміжними органами, асоціаціями, що представляють інтереси платників, покращення роботи комунікаційної податкової платформи та забезпечення надання роз’яснень щодо змін до Постанови № 1165, які вступили в дію (з 11.01.2023, з 09.07.2023) та до Порядку прийняття рішень про реєстрацію/відмову в реєстрації податкової накладної/розрахунку коригування в Єдиному реєстрі податкових накладних, затвердженого наказом Міністерства фінансів України від 12.12.2019 № 520 (зі змінами), виконання рішень суду стосовно реєстрації податкової накладної/розрахунку коригування. </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Опубліковано роз’яснювальні матеріали, які розміщено на вебпорталі ДПС за посиланням ttps://tax.gov.ua/Головна/Прес-центр/Новини щодо:</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адміністративного оскарження платниками ПДВ окремих рішень комісій регіонального рівня; </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оновленого Порядку прийняття рішень про реєстрацію/відмову в реєстрації податкових накладних/розрахунків коригування в Єдиному реєстрі податкових накладних.</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Протягом поточного року з метою забезпечення належної співпраці між ДПС і бізнесом та реалізації заходів зі сприяння комплаєнсу взято участь у спільних заходах з Радою бізнес-омбудсмена (31.01.2024, 28.02.2024, 28.03.2024, 29.04.2024, 29.05.2024, 27.06.2024),</w:t>
            </w:r>
            <w:r w:rsidRPr="003C062E">
              <w:t xml:space="preserve"> </w:t>
            </w:r>
            <w:r w:rsidRPr="003C062E">
              <w:rPr>
                <w:rFonts w:ascii="Times New Roman" w:eastAsia="Times New Roman" w:hAnsi="Times New Roman" w:cs="Times New Roman"/>
                <w:sz w:val="24"/>
                <w:szCs w:val="24"/>
                <w:lang w:eastAsia="uk-UA"/>
              </w:rPr>
              <w:t xml:space="preserve">Європейською бізнес асоціацією (20.05.2024), Міністерством з питань реінтеграції тимчасово окупованих територій України (22.05.2024, 29.05.2024, 05.06.2024), 12.06.2024), Міністерством аграрної політики (12.06.2024), ВГО «Асоціація платників податків України» (18.06.2024), на яких обговорили  </w:t>
            </w:r>
            <w:r w:rsidRPr="003C062E">
              <w:rPr>
                <w:rFonts w:ascii="Times New Roman" w:eastAsia="Times New Roman" w:hAnsi="Times New Roman" w:cs="Times New Roman"/>
                <w:sz w:val="24"/>
                <w:szCs w:val="24"/>
                <w:lang w:eastAsia="uk-UA"/>
              </w:rPr>
              <w:lastRenderedPageBreak/>
              <w:t>нагальні/проблемні питання бізнесу, зокрема, питання щодо врахування таблиці даних платника податку (далі – ТПП), зупинення реєстрації податкової накладної/розрахунку коригування в Єдиному реєстрі податкових накладних (далі – Реєстр), виключення суб’єктів господарювання з переліку ризиків, виконання рішень суду стосовно реєстрації податкової накладної/розрахунку коригування.</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Надано рекомендації платникам щодо алгоритму дій у разі зупинення реєстрації податкової накладної/розрахунку коригування, правильності подання ТПП, виключення з переліку ризиків та спільно опрацювали актуальні питання у сфері Системи моніторингу критеріїв оцінки ступеня ризиків (СМКОР).</w:t>
            </w:r>
          </w:p>
          <w:p w:rsidR="00BA56A0" w:rsidRPr="003C062E" w:rsidRDefault="00BA56A0" w:rsidP="00BA56A0">
            <w:pPr>
              <w:spacing w:after="0" w:line="240" w:lineRule="auto"/>
              <w:jc w:val="both"/>
              <w:rPr>
                <w:rFonts w:ascii="Times New Roman" w:eastAsia="Times New Roman" w:hAnsi="Times New Roman" w:cs="Times New Roman"/>
                <w:sz w:val="24"/>
                <w:szCs w:val="24"/>
                <w:lang w:val="ru-RU" w:eastAsia="uk-UA"/>
              </w:rPr>
            </w:pPr>
            <w:r w:rsidRPr="003C062E">
              <w:rPr>
                <w:rFonts w:ascii="Times New Roman" w:eastAsia="Times New Roman" w:hAnsi="Times New Roman" w:cs="Times New Roman"/>
                <w:sz w:val="24"/>
                <w:szCs w:val="24"/>
                <w:lang w:eastAsia="uk-UA"/>
              </w:rPr>
              <w:t xml:space="preserve">Разом з тим, представниками ДПС взято участь в онлайн зустрічах з експертами Міжнародного валютного фонду з питань впровадження CRM в ДПС (09.01.2024, </w:t>
            </w:r>
            <w:r w:rsidRPr="003C062E">
              <w:rPr>
                <w:rFonts w:ascii="Times New Roman" w:eastAsia="Times New Roman" w:hAnsi="Times New Roman" w:cs="Times New Roman"/>
                <w:sz w:val="24"/>
                <w:szCs w:val="24"/>
                <w:lang w:eastAsia="uk-UA"/>
              </w:rPr>
              <w:lastRenderedPageBreak/>
              <w:t>30.01.2024, 05.02.2024, 14.02.2024, 29.02.2024</w:t>
            </w:r>
            <w:r w:rsidRPr="003C062E">
              <w:rPr>
                <w:rFonts w:ascii="Times New Roman" w:eastAsia="Times New Roman" w:hAnsi="Times New Roman" w:cs="Times New Roman"/>
                <w:sz w:val="24"/>
                <w:szCs w:val="24"/>
                <w:lang w:val="ru-RU" w:eastAsia="uk-UA"/>
              </w:rPr>
              <w:t>, 13.05.2024, 11 – 20.06.2024</w:t>
            </w:r>
            <w:r w:rsidRPr="003C062E">
              <w:rPr>
                <w:rFonts w:ascii="Times New Roman" w:eastAsia="Times New Roman" w:hAnsi="Times New Roman" w:cs="Times New Roman"/>
                <w:sz w:val="24"/>
                <w:szCs w:val="24"/>
                <w:lang w:eastAsia="uk-UA"/>
              </w:rPr>
              <w:t>) та проєкту EU4PFM  (07.03.2024) з питань обговорення наданих структурними підрозділами ДПС пропозицій до проєкту операційних компетенцій з метою розробки управління людськими ресурсами на основі компетенцій відповідно до стандартів Європейського Союзу.</w:t>
            </w:r>
          </w:p>
          <w:p w:rsidR="00BA56A0" w:rsidRPr="003C062E" w:rsidRDefault="00BA56A0" w:rsidP="00BA56A0">
            <w:pPr>
              <w:spacing w:after="0" w:line="240" w:lineRule="auto"/>
              <w:jc w:val="both"/>
              <w:rPr>
                <w:rFonts w:ascii="Times New Roman" w:eastAsia="Times New Roman" w:hAnsi="Times New Roman" w:cs="Times New Roman"/>
                <w:sz w:val="24"/>
                <w:szCs w:val="24"/>
                <w:lang w:val="ru-RU" w:eastAsia="uk-UA"/>
              </w:rPr>
            </w:pPr>
            <w:r w:rsidRPr="003C062E">
              <w:rPr>
                <w:rFonts w:ascii="Times New Roman" w:eastAsia="Times New Roman" w:hAnsi="Times New Roman" w:cs="Times New Roman"/>
                <w:sz w:val="24"/>
                <w:szCs w:val="24"/>
                <w:lang w:eastAsia="uk-UA"/>
              </w:rPr>
              <w:t xml:space="preserve">Взято участь у робочій групі з Комітетом Верховної Ради України з питань фінансів, податкової та митної політики (04.04.2024, 02.05.2024, 06.06.2024) з обговорення проєкту Закону «Про внесення змін до Податкового кодексу України щодо особливостей податкового адміністрування під час воєнного стану для платників податків з високим рівнем добровільного дотримання податкового законодавства» (реєстраційний № 11084 </w:t>
            </w:r>
            <w:r w:rsidRPr="003C062E">
              <w:rPr>
                <w:rFonts w:ascii="Times New Roman" w:eastAsia="Times New Roman" w:hAnsi="Times New Roman" w:cs="Times New Roman"/>
                <w:sz w:val="24"/>
                <w:szCs w:val="24"/>
                <w:lang w:eastAsia="uk-UA"/>
              </w:rPr>
              <w:br/>
              <w:t>від 13.03.2024</w:t>
            </w:r>
            <w:r w:rsidRPr="003C062E">
              <w:rPr>
                <w:rFonts w:ascii="Times New Roman" w:eastAsia="Times New Roman" w:hAnsi="Times New Roman" w:cs="Times New Roman"/>
                <w:sz w:val="24"/>
                <w:szCs w:val="24"/>
                <w:lang w:val="ru-RU" w:eastAsia="uk-UA"/>
              </w:rPr>
              <w:t>).</w:t>
            </w:r>
          </w:p>
          <w:p w:rsidR="00BA56A0" w:rsidRPr="003C062E" w:rsidRDefault="00BA56A0" w:rsidP="00BA56A0">
            <w:pPr>
              <w:spacing w:after="0" w:line="240" w:lineRule="auto"/>
              <w:jc w:val="both"/>
              <w:rPr>
                <w:rFonts w:ascii="Times New Roman" w:eastAsia="Times New Roman" w:hAnsi="Times New Roman" w:cs="Times New Roman"/>
                <w:sz w:val="24"/>
                <w:szCs w:val="24"/>
                <w:lang w:val="ru-RU" w:eastAsia="uk-UA"/>
              </w:rPr>
            </w:pPr>
            <w:r w:rsidRPr="003C062E">
              <w:rPr>
                <w:rFonts w:ascii="Times New Roman" w:eastAsia="Times New Roman" w:hAnsi="Times New Roman" w:cs="Times New Roman"/>
                <w:sz w:val="24"/>
                <w:szCs w:val="24"/>
                <w:lang w:eastAsia="uk-UA"/>
              </w:rPr>
              <w:t xml:space="preserve">Крім того, 28.03.2024 представниками </w:t>
            </w:r>
            <w:r w:rsidRPr="003C062E">
              <w:rPr>
                <w:rFonts w:ascii="Times New Roman" w:eastAsia="Times New Roman" w:hAnsi="Times New Roman" w:cs="Times New Roman"/>
                <w:sz w:val="24"/>
                <w:szCs w:val="24"/>
                <w:lang w:eastAsia="uk-UA"/>
              </w:rPr>
              <w:lastRenderedPageBreak/>
              <w:t>ДПС взято участь в навчальному занятті на тему: «Комплаєнс у податковій сфері – вимога сьогодення у площині організації роботи з платниками податків щодо виконання податкових обов’язків  платників».</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 метою забезпечення виконання вимог Закону України від 23 лютого 2024 року  № 3603-ІХ «Про внесення змін до Податкового кодексу України та інших законів України щодо вдосконалення онлайн-комунікації з платниками податків та уточнення окремих положень законодавства» та запровадження комунікації платника податку на додану вартість або його представника з комісією з питань зупинення реєстрації податкової накладної/розрахунку коригування в Реєстрі без особистої присутності із застосуванням засобів відео-зв’язку для реалізації можливості заслуховування позиції платника податків або його представника під час оскарження рішень </w:t>
            </w:r>
            <w:r w:rsidRPr="003C062E">
              <w:rPr>
                <w:rFonts w:ascii="Times New Roman" w:eastAsia="Times New Roman" w:hAnsi="Times New Roman" w:cs="Times New Roman"/>
                <w:sz w:val="24"/>
                <w:szCs w:val="24"/>
                <w:lang w:eastAsia="uk-UA"/>
              </w:rPr>
              <w:lastRenderedPageBreak/>
              <w:t xml:space="preserve">комісії з питань зупинення реєстрації податкової накладної/розрахунку коригування територіальних органів ДПС, розроблено проєкт постанови Кабінету Міністрів України «Про внесення зміни до порядків, затверджених постановою Кабінету Міністрів України від 11 грудня 2019 року № 1165» (далі – проєкт постанови) та направлено до Міністерства фінансів України для розгляду та погодження (лист ДПС від 15.04.2024 </w:t>
            </w:r>
            <w:r w:rsidRPr="003C062E">
              <w:rPr>
                <w:rFonts w:ascii="Times New Roman" w:eastAsia="Times New Roman" w:hAnsi="Times New Roman" w:cs="Times New Roman"/>
                <w:sz w:val="24"/>
                <w:szCs w:val="24"/>
                <w:lang w:eastAsia="uk-UA"/>
              </w:rPr>
              <w:br/>
              <w:t> № 203/НПА/99-00-18-01-02-04).</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Міністерству фінансів України направлено для розгляду та погодження доопрацьований проєкт постанови (лист ДПС від 08.05.2024 № 257/НПА/99-00-18-01-02-04).</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Міністерство фінансів України листом </w:t>
            </w:r>
            <w:r w:rsidRPr="003C062E">
              <w:rPr>
                <w:rFonts w:ascii="Times New Roman" w:eastAsia="Times New Roman" w:hAnsi="Times New Roman" w:cs="Times New Roman"/>
                <w:sz w:val="24"/>
                <w:szCs w:val="24"/>
                <w:lang w:eastAsia="uk-UA"/>
              </w:rPr>
              <w:br/>
              <w:t xml:space="preserve">від 14.05.2024 № 11310-09-62/15322 </w:t>
            </w:r>
            <w:r w:rsidRPr="003C062E">
              <w:rPr>
                <w:rFonts w:ascii="Times New Roman" w:eastAsia="Times New Roman" w:hAnsi="Times New Roman" w:cs="Times New Roman"/>
                <w:sz w:val="24"/>
                <w:szCs w:val="24"/>
                <w:lang w:val="ru-RU" w:eastAsia="uk-UA"/>
              </w:rPr>
              <w:br/>
            </w:r>
            <w:r w:rsidRPr="003C062E">
              <w:rPr>
                <w:rFonts w:ascii="Times New Roman" w:eastAsia="Times New Roman" w:hAnsi="Times New Roman" w:cs="Times New Roman"/>
                <w:sz w:val="24"/>
                <w:szCs w:val="24"/>
                <w:lang w:eastAsia="uk-UA"/>
              </w:rPr>
              <w:t xml:space="preserve">(вх. ДПС № 203/НПА від 15.05.2024) направлено погоджений проєкт постанови для направлення до заінтересованих органів виконавчої влади для розгляду та </w:t>
            </w:r>
            <w:r w:rsidRPr="003C062E">
              <w:rPr>
                <w:rFonts w:ascii="Times New Roman" w:eastAsia="Times New Roman" w:hAnsi="Times New Roman" w:cs="Times New Roman"/>
                <w:sz w:val="24"/>
                <w:szCs w:val="24"/>
                <w:lang w:eastAsia="uk-UA"/>
              </w:rPr>
              <w:lastRenderedPageBreak/>
              <w:t>погодження.</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ДПС направлено проєкт постанови для розгляду та погодження до: Міністерства економіки України, Міністерства цифрової трансформації України,  Державної регуляторної служби України проєкт постанови (до відома), Національного агентства з питань запобігання корупції, Урядового офісу координації європейської та євроатлантичної інтеграції Секретаріату Кабінету Міністрів України (листами ДПС </w:t>
            </w:r>
            <w:r w:rsidRPr="003C062E">
              <w:rPr>
                <w:rFonts w:ascii="Times New Roman" w:eastAsia="Times New Roman" w:hAnsi="Times New Roman" w:cs="Times New Roman"/>
                <w:sz w:val="24"/>
                <w:szCs w:val="24"/>
                <w:lang w:eastAsia="uk-UA"/>
              </w:rPr>
              <w:br/>
              <w:t xml:space="preserve">від 16.05.2024 № 282/НПА/99-00-18-01-02-05, № 283/НПА/99-00-18-01-02-05,  </w:t>
            </w:r>
            <w:r w:rsidRPr="003C062E">
              <w:rPr>
                <w:rFonts w:ascii="Times New Roman" w:eastAsia="Times New Roman" w:hAnsi="Times New Roman" w:cs="Times New Roman"/>
                <w:sz w:val="24"/>
                <w:szCs w:val="24"/>
                <w:lang w:eastAsia="uk-UA"/>
              </w:rPr>
              <w:br/>
              <w:t xml:space="preserve">№ 284/НПА/99-00-18-01-02-05, </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 285/НПА/99-00-18-01-02-05, </w:t>
            </w:r>
            <w:r w:rsidRPr="003C062E">
              <w:rPr>
                <w:rFonts w:ascii="Times New Roman" w:eastAsia="Times New Roman" w:hAnsi="Times New Roman" w:cs="Times New Roman"/>
                <w:sz w:val="24"/>
                <w:szCs w:val="24"/>
                <w:lang w:eastAsia="uk-UA"/>
              </w:rPr>
              <w:br/>
              <w:t>від 20.05.2024 № 289/НПА/99-00-18-01-02-03).</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За результатами розгляду проєкту постанови заінтересованими органами виконавчої влади, зокрема  Урядовим офісом координації європейської та євроатлантичної інтеграції Секретаріату Кабінету Міністрів України, </w:t>
            </w:r>
            <w:r w:rsidRPr="003C062E">
              <w:rPr>
                <w:rFonts w:ascii="Times New Roman" w:eastAsia="Times New Roman" w:hAnsi="Times New Roman" w:cs="Times New Roman"/>
                <w:sz w:val="24"/>
                <w:szCs w:val="24"/>
                <w:lang w:eastAsia="uk-UA"/>
              </w:rPr>
              <w:lastRenderedPageBreak/>
              <w:t xml:space="preserve">Міністерством економіки України, Міністерством цифрової трансформації України надано висновки, направлені листами від 21.05.2024 № 12023/0/2-24 </w:t>
            </w:r>
            <w:r w:rsidRPr="003C062E">
              <w:rPr>
                <w:rFonts w:ascii="Times New Roman" w:eastAsia="Times New Roman" w:hAnsi="Times New Roman" w:cs="Times New Roman"/>
                <w:sz w:val="24"/>
                <w:szCs w:val="24"/>
                <w:lang w:eastAsia="uk-UA"/>
              </w:rPr>
              <w:br/>
              <w:t xml:space="preserve">(вх. ДПС від 21.05.2024 № 213/НПА),  </w:t>
            </w:r>
            <w:r w:rsidRPr="003C062E">
              <w:rPr>
                <w:rFonts w:ascii="Times New Roman" w:eastAsia="Times New Roman" w:hAnsi="Times New Roman" w:cs="Times New Roman"/>
                <w:sz w:val="24"/>
                <w:szCs w:val="24"/>
                <w:lang w:eastAsia="uk-UA"/>
              </w:rPr>
              <w:br/>
              <w:t xml:space="preserve">від 24.05.2024 № 3102-03/37974-03 </w:t>
            </w:r>
            <w:r w:rsidRPr="003C062E">
              <w:rPr>
                <w:rFonts w:ascii="Times New Roman" w:eastAsia="Times New Roman" w:hAnsi="Times New Roman" w:cs="Times New Roman"/>
                <w:sz w:val="24"/>
                <w:szCs w:val="24"/>
                <w:lang w:eastAsia="uk-UA"/>
              </w:rPr>
              <w:br/>
              <w:t xml:space="preserve">(вх. ДПС від 24.05.2024 № 219/НПА),  </w:t>
            </w:r>
            <w:r w:rsidRPr="003C062E">
              <w:rPr>
                <w:rFonts w:ascii="Times New Roman" w:eastAsia="Times New Roman" w:hAnsi="Times New Roman" w:cs="Times New Roman"/>
                <w:sz w:val="24"/>
                <w:szCs w:val="24"/>
                <w:lang w:eastAsia="uk-UA"/>
              </w:rPr>
              <w:br/>
              <w:t xml:space="preserve">від 30.05.2024 № 1/04-5-8645  (вх. ДПС </w:t>
            </w:r>
            <w:r w:rsidRPr="003C062E">
              <w:rPr>
                <w:rFonts w:ascii="Times New Roman" w:eastAsia="Times New Roman" w:hAnsi="Times New Roman" w:cs="Times New Roman"/>
                <w:sz w:val="24"/>
                <w:szCs w:val="24"/>
                <w:lang w:eastAsia="uk-UA"/>
              </w:rPr>
              <w:br/>
              <w:t>від 31.05.2024 № 229/НПА) відповідно.</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ДПС направлено до Міністерства юстиції України проєкт постанови й отримані матеріали погодження заінтересованими органами виконавчої влади для розгляду та погодження (лист ДПС від 31.05.2024 </w:t>
            </w:r>
            <w:r w:rsidRPr="003C062E">
              <w:rPr>
                <w:rFonts w:ascii="Times New Roman" w:eastAsia="Times New Roman" w:hAnsi="Times New Roman" w:cs="Times New Roman"/>
                <w:sz w:val="24"/>
                <w:szCs w:val="24"/>
                <w:lang w:eastAsia="uk-UA"/>
              </w:rPr>
              <w:br/>
              <w:t>№ 312/НПА/99-00-18-01-02-05).</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Постановою Кабінету Міністрів України від 13 червня 2024 року № 703 </w:t>
            </w:r>
            <w:r w:rsidRPr="003C062E">
              <w:rPr>
                <w:rFonts w:ascii="Times New Roman" w:eastAsia="Times New Roman" w:hAnsi="Times New Roman" w:cs="Times New Roman"/>
                <w:sz w:val="24"/>
                <w:szCs w:val="24"/>
                <w:lang w:eastAsia="uk-UA"/>
              </w:rPr>
              <w:br/>
              <w:t xml:space="preserve">«Про внесення змін до порядків, затверджених постановою Кабінету Міністрів України від 11 грудня 2019 р. </w:t>
            </w:r>
            <w:r w:rsidRPr="003C062E">
              <w:rPr>
                <w:rFonts w:ascii="Times New Roman" w:eastAsia="Times New Roman" w:hAnsi="Times New Roman" w:cs="Times New Roman"/>
                <w:sz w:val="24"/>
                <w:szCs w:val="24"/>
                <w:lang w:eastAsia="uk-UA"/>
              </w:rPr>
              <w:br/>
              <w:t xml:space="preserve">№ 1165» внесено зміни до Постанови </w:t>
            </w:r>
            <w:r w:rsidRPr="003C062E">
              <w:rPr>
                <w:rFonts w:ascii="Times New Roman" w:eastAsia="Times New Roman" w:hAnsi="Times New Roman" w:cs="Times New Roman"/>
                <w:sz w:val="24"/>
                <w:szCs w:val="24"/>
                <w:lang w:eastAsia="uk-UA"/>
              </w:rPr>
              <w:br/>
              <w:t xml:space="preserve">№ 1165 стосовно онлайн-комунікації платника податку з комісією з питань </w:t>
            </w:r>
            <w:r w:rsidRPr="003C062E">
              <w:rPr>
                <w:rFonts w:ascii="Times New Roman" w:eastAsia="Times New Roman" w:hAnsi="Times New Roman" w:cs="Times New Roman"/>
                <w:sz w:val="24"/>
                <w:szCs w:val="24"/>
                <w:lang w:eastAsia="uk-UA"/>
              </w:rPr>
              <w:lastRenderedPageBreak/>
              <w:t>зупинення реєстрації</w:t>
            </w:r>
            <w:r w:rsidRPr="003C062E">
              <w:t xml:space="preserve"> </w:t>
            </w:r>
            <w:r w:rsidRPr="003C062E">
              <w:rPr>
                <w:rFonts w:ascii="Times New Roman" w:eastAsia="Times New Roman" w:hAnsi="Times New Roman" w:cs="Times New Roman"/>
                <w:sz w:val="24"/>
                <w:szCs w:val="24"/>
                <w:lang w:eastAsia="uk-UA"/>
              </w:rPr>
              <w:t>податкової накладної / розрахунку коригування в Реєстрі під час оскарження рішень комісії з питань зупинення реєстрації податкової накладної / розрахунку коригування територіальних органів ДПС, яка вступила в дію з 16.06.2024.</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Крім того, розроблено для платників податків презентаційні матеріали (у вигляді слайдів) з питань:</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змін до Постанови № 1165 стосовно онлайн-комунікації платника податку з комісією з питань зупинення реєстрації податкової накладної / розрахунку коригування в Реєстрі під час оскарження рішень комісії з питань зупинення реєстрації податкової накладної / розрахунку коригування територіальних органів ДПС, які розміщено на вебпорталі ДПС за посиланням https://tax.gov.ua/media-tsentr/prezentatsiyni-materiali.</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ДПС на лист Міністерства фінансів </w:t>
            </w:r>
            <w:r w:rsidRPr="003C062E">
              <w:rPr>
                <w:rFonts w:ascii="Times New Roman" w:eastAsia="Times New Roman" w:hAnsi="Times New Roman" w:cs="Times New Roman"/>
                <w:sz w:val="24"/>
                <w:szCs w:val="24"/>
                <w:lang w:eastAsia="uk-UA"/>
              </w:rPr>
              <w:lastRenderedPageBreak/>
              <w:t xml:space="preserve">України  від 19.04.2024 № 39010-03-62/12821 (вх. ДПС № 508/4 від 19.04.2024) надано пропозиції до проєкту постанови Кабінету Міністрів України про реалізацію експериментального проєкту щодо впровадження системи управління податковими ризиками (комплаєнс -ризиками) в ДПС» (лист ДПС </w:t>
            </w:r>
            <w:r w:rsidRPr="003C062E">
              <w:rPr>
                <w:rFonts w:ascii="Times New Roman" w:eastAsia="Times New Roman" w:hAnsi="Times New Roman" w:cs="Times New Roman"/>
                <w:sz w:val="24"/>
                <w:szCs w:val="24"/>
                <w:lang w:eastAsia="uk-UA"/>
              </w:rPr>
              <w:br/>
              <w:t>від 30.04.2024 № 897/4/99-00-01-03-02-04).</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Листом ДПС від 23.05.2024 </w:t>
            </w:r>
            <w:r w:rsidRPr="003C062E">
              <w:rPr>
                <w:rFonts w:ascii="Times New Roman" w:eastAsia="Times New Roman" w:hAnsi="Times New Roman" w:cs="Times New Roman"/>
                <w:sz w:val="24"/>
                <w:szCs w:val="24"/>
                <w:lang w:eastAsia="uk-UA"/>
              </w:rPr>
              <w:br/>
              <w:t xml:space="preserve">№ 299/НПА/99-00-01-03-02-04 проєкт постанови направлено на погодження Міністерству фінансів України. Міністерством фінансів України листом від 19.06.2024 № 26220-02-62/18675 </w:t>
            </w:r>
            <w:r w:rsidRPr="003C062E">
              <w:rPr>
                <w:rFonts w:ascii="Times New Roman" w:eastAsia="Times New Roman" w:hAnsi="Times New Roman" w:cs="Times New Roman"/>
                <w:sz w:val="24"/>
                <w:szCs w:val="24"/>
                <w:lang w:eastAsia="uk-UA"/>
              </w:rPr>
              <w:br/>
              <w:t xml:space="preserve">(вх. ДПС № 281/НПА від 20.05.2024) надіслано завізований проєкт постанови Кабінету Міністрів України «Про реалізацію експериментального проєкту щодо функціонування системи управління податковими ризиками (комплаєнс-ризиками) в Державній податковій службі» (змінено назву проєкту постанови) з </w:t>
            </w:r>
            <w:r w:rsidRPr="003C062E">
              <w:rPr>
                <w:rFonts w:ascii="Times New Roman" w:eastAsia="Times New Roman" w:hAnsi="Times New Roman" w:cs="Times New Roman"/>
                <w:sz w:val="24"/>
                <w:szCs w:val="24"/>
                <w:lang w:eastAsia="uk-UA"/>
              </w:rPr>
              <w:lastRenderedPageBreak/>
              <w:t>відповідними матеріалами до нього для надання до Урядового офісу координації європейської та євроатлантичної інтеграції Секретаріату Кабінету Міністрів України, а також погодження з іншими заінтересованими органами виконавчої влади й отримання позиції Державної регуляторної служби України.</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Проєкт постанови направлено:</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Міністерству економіки України (лист ДПС від 25.06.2024 № 8207/5/99-00-01-03-02-05); Міністерству цифрової трансформації України (лист ДПС </w:t>
            </w:r>
            <w:r w:rsidRPr="003C062E">
              <w:rPr>
                <w:rFonts w:ascii="Times New Roman" w:eastAsia="Times New Roman" w:hAnsi="Times New Roman" w:cs="Times New Roman"/>
                <w:sz w:val="24"/>
                <w:szCs w:val="24"/>
                <w:lang w:eastAsia="uk-UA"/>
              </w:rPr>
              <w:br/>
              <w:t xml:space="preserve">від 25.06.2024 № 8208/5/99-00-01-03-02-05); Державній службі спеціального зв’язку та захисту інформації України (лист ДПС від 25.06.2024 № 8204/5/99-00-01-03-02-05); Державній регуляторній службі України (лист ДПС від 25.06.2024 № 8205/5/99-00-01-03-02-05) та отримано відповідь про те, що проєкт постанови не містить норм регуляторного характеру, а його прийняття не потребує реалізації </w:t>
            </w:r>
            <w:r w:rsidRPr="003C062E">
              <w:rPr>
                <w:rFonts w:ascii="Times New Roman" w:eastAsia="Times New Roman" w:hAnsi="Times New Roman" w:cs="Times New Roman"/>
                <w:sz w:val="24"/>
                <w:szCs w:val="24"/>
                <w:lang w:eastAsia="uk-UA"/>
              </w:rPr>
              <w:lastRenderedPageBreak/>
              <w:t xml:space="preserve">процедур, передбачених Законом України «Про засади державної регуляторної політики у сфері господарської діяльності» (лист від 28.06.2024 № 2505/20-24, </w:t>
            </w:r>
            <w:r w:rsidRPr="003C062E">
              <w:rPr>
                <w:rFonts w:ascii="Times New Roman" w:eastAsia="Times New Roman" w:hAnsi="Times New Roman" w:cs="Times New Roman"/>
                <w:sz w:val="24"/>
                <w:szCs w:val="24"/>
                <w:lang w:eastAsia="uk-UA"/>
              </w:rPr>
              <w:br/>
              <w:t>вх. ДПС № 70729/5 від 28.06.2024)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56A0" w:rsidRPr="003C062E" w:rsidRDefault="00BA56A0" w:rsidP="00BA56A0">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Виконується</w:t>
            </w:r>
          </w:p>
          <w:p w:rsidR="00BA56A0" w:rsidRPr="003C062E" w:rsidRDefault="00BA56A0" w:rsidP="00BA56A0">
            <w:pPr>
              <w:spacing w:after="0" w:line="240" w:lineRule="auto"/>
              <w:jc w:val="center"/>
              <w:rPr>
                <w:rFonts w:ascii="Times New Roman" w:eastAsia="Times New Roman" w:hAnsi="Times New Roman" w:cs="Times New Roman"/>
                <w:sz w:val="24"/>
                <w:szCs w:val="24"/>
                <w:lang w:eastAsia="uk-UA"/>
              </w:rPr>
            </w:pP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BA56A0" w:rsidRPr="003C062E" w:rsidRDefault="00BA56A0" w:rsidP="00BA56A0">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lastRenderedPageBreak/>
              <w:t>4.2. Ефективне управління ризиками та підвищення аналітичної спроможності</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56A0" w:rsidRPr="003C062E" w:rsidRDefault="00BA56A0" w:rsidP="00BA56A0">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4.2.1.</w:t>
            </w:r>
          </w:p>
        </w:tc>
        <w:tc>
          <w:tcPr>
            <w:tcW w:w="2551" w:type="dxa"/>
            <w:tcBorders>
              <w:top w:val="single" w:sz="4" w:space="0" w:color="auto"/>
              <w:left w:val="single" w:sz="4" w:space="0" w:color="auto"/>
              <w:bottom w:val="single" w:sz="4" w:space="0" w:color="auto"/>
              <w:right w:val="single" w:sz="4" w:space="0" w:color="auto"/>
            </w:tcBorders>
          </w:tcPr>
          <w:p w:rsidR="00BA56A0" w:rsidRPr="003C062E" w:rsidRDefault="00BA56A0" w:rsidP="00BA56A0">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Удосконалення механізму оцінки ступеня ризиків порушень податкового законодавства для підвищення ефективності їх запобіганню та одночасного підвищення рівня добровільної сплати податків</w:t>
            </w:r>
          </w:p>
        </w:tc>
        <w:tc>
          <w:tcPr>
            <w:tcW w:w="1560" w:type="dxa"/>
            <w:tcBorders>
              <w:top w:val="single" w:sz="4" w:space="0" w:color="auto"/>
              <w:left w:val="single" w:sz="4" w:space="0" w:color="auto"/>
              <w:bottom w:val="single" w:sz="4" w:space="0" w:color="auto"/>
              <w:right w:val="single" w:sz="4" w:space="0" w:color="auto"/>
            </w:tcBorders>
          </w:tcPr>
          <w:p w:rsidR="00BA56A0" w:rsidRPr="003C062E" w:rsidRDefault="00BA56A0" w:rsidP="00BA56A0">
            <w:pPr>
              <w:spacing w:after="32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Прийнято відповідні нормативно-правові акти </w:t>
            </w:r>
            <w:r w:rsidRPr="003C062E">
              <w:rPr>
                <w:rFonts w:ascii="Times New Roman" w:eastAsia="Times New Roman" w:hAnsi="Times New Roman" w:cs="Times New Roman"/>
                <w:sz w:val="24"/>
                <w:szCs w:val="24"/>
                <w:lang w:eastAsia="uk-UA"/>
              </w:rPr>
              <w:br/>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56A0" w:rsidRPr="003C062E" w:rsidRDefault="00BA56A0" w:rsidP="00BA56A0">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6A0" w:rsidRPr="003C062E" w:rsidRDefault="00BA56A0" w:rsidP="00BA56A0">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управління ризиками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56A0" w:rsidRPr="003C062E" w:rsidRDefault="00BA56A0" w:rsidP="00BA56A0">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p w:rsidR="00BA56A0" w:rsidRPr="003C062E" w:rsidRDefault="00BA56A0" w:rsidP="00BA56A0">
            <w:pPr>
              <w:spacing w:after="0" w:line="240" w:lineRule="auto"/>
              <w:jc w:val="center"/>
              <w:rPr>
                <w:rFonts w:ascii="Times New Roman" w:eastAsia="Times New Roman" w:hAnsi="Times New Roman" w:cs="Times New Roman"/>
                <w:sz w:val="24"/>
                <w:szCs w:val="24"/>
                <w:lang w:eastAsia="uk-UA"/>
              </w:rPr>
            </w:pP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BA56A0" w:rsidRPr="003C062E" w:rsidRDefault="00BA56A0" w:rsidP="00BA56A0">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56A0" w:rsidRPr="003C062E" w:rsidRDefault="00BA56A0" w:rsidP="00BA56A0">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4.2.2.</w:t>
            </w:r>
          </w:p>
        </w:tc>
        <w:tc>
          <w:tcPr>
            <w:tcW w:w="2551" w:type="dxa"/>
            <w:tcBorders>
              <w:top w:val="single" w:sz="4" w:space="0" w:color="auto"/>
              <w:left w:val="single" w:sz="4" w:space="0" w:color="auto"/>
              <w:bottom w:val="single" w:sz="4" w:space="0" w:color="auto"/>
              <w:right w:val="single" w:sz="4" w:space="0" w:color="auto"/>
            </w:tcBorders>
          </w:tcPr>
          <w:p w:rsidR="00BA56A0" w:rsidRPr="003C062E" w:rsidRDefault="00BA56A0" w:rsidP="00BA56A0">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Розробка спільно з Офісом технічної допомоги Департаменту Казначейства США </w:t>
            </w:r>
            <w:r w:rsidRPr="003C062E">
              <w:rPr>
                <w:rFonts w:ascii="Times New Roman" w:eastAsia="Times New Roman" w:hAnsi="Times New Roman" w:cs="Times New Roman"/>
                <w:sz w:val="24"/>
                <w:szCs w:val="24"/>
                <w:lang w:eastAsia="uk-UA"/>
              </w:rPr>
              <w:lastRenderedPageBreak/>
              <w:t xml:space="preserve">програм автоматизованої оцінки ризиків несплати платниками податків податкових зобов’язань до бюджету  </w:t>
            </w:r>
          </w:p>
        </w:tc>
        <w:tc>
          <w:tcPr>
            <w:tcW w:w="1560" w:type="dxa"/>
            <w:tcBorders>
              <w:top w:val="single" w:sz="4" w:space="0" w:color="auto"/>
              <w:left w:val="single" w:sz="4" w:space="0" w:color="auto"/>
              <w:bottom w:val="single" w:sz="4" w:space="0" w:color="auto"/>
              <w:right w:val="single" w:sz="4" w:space="0" w:color="auto"/>
            </w:tcBorders>
          </w:tcPr>
          <w:p w:rsidR="00BA56A0" w:rsidRPr="003C062E" w:rsidRDefault="00BA56A0" w:rsidP="00BA56A0">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Автоматизовано процес ідентифікації податкових ризиків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56A0" w:rsidRPr="003C062E" w:rsidRDefault="00BA56A0" w:rsidP="00BA56A0">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6A0" w:rsidRPr="003C062E" w:rsidRDefault="00BA56A0" w:rsidP="00BA56A0">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управління ризика</w:t>
            </w:r>
            <w:r w:rsidRPr="003C062E">
              <w:rPr>
                <w:rFonts w:ascii="Times New Roman" w:eastAsia="Times New Roman" w:hAnsi="Times New Roman" w:cs="Times New Roman"/>
                <w:sz w:val="24"/>
                <w:szCs w:val="24"/>
                <w:lang w:eastAsia="uk-UA"/>
              </w:rPr>
              <w:lastRenderedPageBreak/>
              <w:t>ми,</w:t>
            </w:r>
            <w:r w:rsidRPr="003C062E">
              <w:rPr>
                <w:rFonts w:ascii="Times New Roman" w:eastAsia="Times New Roman" w:hAnsi="Times New Roman" w:cs="Times New Roman"/>
                <w:sz w:val="24"/>
                <w:szCs w:val="24"/>
                <w:lang w:eastAsia="uk-UA"/>
              </w:rPr>
              <w:b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На виконання пункту 1 протоколу наради ДПС від 27.03.2023 № 2-пк розпорядженням ДПС від 06.04.2023 № 9-р в ДПС утворено робочу групу з питань впровадження автоматизованої системи </w:t>
            </w:r>
            <w:r w:rsidRPr="003C062E">
              <w:rPr>
                <w:rFonts w:ascii="Times New Roman" w:eastAsia="Times New Roman" w:hAnsi="Times New Roman" w:cs="Times New Roman"/>
                <w:sz w:val="24"/>
                <w:szCs w:val="24"/>
                <w:lang w:eastAsia="uk-UA"/>
              </w:rPr>
              <w:lastRenderedPageBreak/>
              <w:t>управління ризиками (АСУР).</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Підготовлено та опрацьовуються структурними підрозділами ДПС проєкти: </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Порядку функціонування Системи управління податковими ризиками у Державній податковій службі України;</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проєкту наказу ДПС «Про організацію діяльності ДПС з управління податковими ризиками»;</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Методики оцінювання ступеня ризику; </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наказу ДПС «Про затвердження Методики оцінювання ступенів податкових ризиків»;</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Порядку здійснення аналізу та оцінки ризиків, розроблення і реалізації заходів з управління ризиками в ДПС;</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доповнення оновлені форми паспортів електронного та документального профілів ризиків;</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наказу ДПС «Про затвердження Порядку розроблення паспорту ризику»;</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Порядку формування паспорту податкового ризику;</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наказу ДПС «Про затвердження Порядку </w:t>
            </w:r>
            <w:r w:rsidRPr="003C062E">
              <w:rPr>
                <w:rFonts w:ascii="Times New Roman" w:eastAsia="Times New Roman" w:hAnsi="Times New Roman" w:cs="Times New Roman"/>
                <w:sz w:val="24"/>
                <w:szCs w:val="24"/>
                <w:lang w:eastAsia="uk-UA"/>
              </w:rPr>
              <w:lastRenderedPageBreak/>
              <w:t>формування паспорту податкового ризику та опрацювання інформації, що міститься у ньому»;</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форми профілю платника податків, зокрема щодо податкових ризиків платника;  </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Закону України «Про внесення змін до Податкового кодексу України та інших законодавчих актів України щодо запровадження системи автоматизації оцінки податкових ризиків»;</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Положення про Експертну комісію ДПС із застосування системи управління податковими ризиками та Складу Експертної комісії з податкових ризиків;</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Технічних вимог розробки програмного забезпечення автоматизованої системи управління ризиками;</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Операційного плану на 2024 рік (Загального плану вдосконалення дотримання законодавства ДПС);</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звіту місії технічної допомоги Міжнародного валютного фонду </w:t>
            </w:r>
            <w:r w:rsidRPr="003C062E">
              <w:rPr>
                <w:rFonts w:ascii="Times New Roman" w:eastAsia="Times New Roman" w:hAnsi="Times New Roman" w:cs="Times New Roman"/>
                <w:sz w:val="24"/>
                <w:szCs w:val="24"/>
                <w:lang w:eastAsia="uk-UA"/>
              </w:rPr>
              <w:lastRenderedPageBreak/>
              <w:t>«Фіналізація національної стратегії доходів»;</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заявки на модернізацію ІКС «Податковий блок» у частині формування «Профілю платника податків» - «Зупинення реєстрації податкової накладної/розрахунку коригування»;</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наказу «Про затвердження Положення про Експертної комісію Державної податкової служби України із  застосування системи управління податковими ризиками»;</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Звіту про технічну допомогу Податково-бюджетного департаменту Міжнародного валютного фонду, який розроблено за результатами робочих зустрічей з делегацією ДПС та Міністерства фінансів України у січні 2024 року (м. Відень, Австрія), в частині впровадження управління комплаєнс-ризиками (CRM);</w:t>
            </w:r>
          </w:p>
          <w:p w:rsidR="00BA56A0" w:rsidRPr="003C062E" w:rsidRDefault="00BA56A0" w:rsidP="00BA56A0">
            <w:pPr>
              <w:spacing w:after="0" w:line="240" w:lineRule="auto"/>
              <w:jc w:val="both"/>
              <w:rPr>
                <w:rFonts w:ascii="Times New Roman" w:eastAsia="Times New Roman" w:hAnsi="Times New Roman" w:cs="Times New Roman"/>
                <w:sz w:val="24"/>
                <w:szCs w:val="24"/>
                <w:lang w:val="ru-RU" w:eastAsia="uk-UA"/>
              </w:rPr>
            </w:pPr>
            <w:r w:rsidRPr="003C062E">
              <w:rPr>
                <w:rFonts w:ascii="Times New Roman" w:eastAsia="Times New Roman" w:hAnsi="Times New Roman" w:cs="Times New Roman"/>
                <w:sz w:val="24"/>
                <w:szCs w:val="24"/>
                <w:lang w:eastAsia="uk-UA"/>
              </w:rPr>
              <w:t xml:space="preserve">Звіту за результатом роботи місії Міжнародного валютного фонду з питань реформи податкового адміністрування в рамках Національної стратегії доходів з </w:t>
            </w:r>
            <w:r w:rsidRPr="003C062E">
              <w:rPr>
                <w:rFonts w:ascii="Times New Roman" w:eastAsia="Times New Roman" w:hAnsi="Times New Roman" w:cs="Times New Roman"/>
                <w:sz w:val="24"/>
                <w:szCs w:val="24"/>
                <w:lang w:eastAsia="uk-UA"/>
              </w:rPr>
              <w:lastRenderedPageBreak/>
              <w:t>делегацією ДПС у березні 2024 року</w:t>
            </w:r>
            <w:r w:rsidRPr="003C062E">
              <w:rPr>
                <w:rFonts w:ascii="Times New Roman" w:eastAsia="Times New Roman" w:hAnsi="Times New Roman" w:cs="Times New Roman"/>
                <w:sz w:val="24"/>
                <w:szCs w:val="24"/>
                <w:lang w:eastAsia="uk-UA"/>
              </w:rPr>
              <w:br/>
              <w:t>(м. Відень, Австрія), який розроблено експертами Міжнародного валютного фонду в частині напрямку впровадження управління комплаєнс-ризиками (CRM)</w:t>
            </w:r>
            <w:r w:rsidRPr="003C062E">
              <w:rPr>
                <w:rFonts w:ascii="Times New Roman" w:eastAsia="Times New Roman" w:hAnsi="Times New Roman" w:cs="Times New Roman"/>
                <w:sz w:val="24"/>
                <w:szCs w:val="24"/>
                <w:lang w:val="ru-RU" w:eastAsia="uk-UA"/>
              </w:rPr>
              <w:t>.</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Наказом ДПС від 04.10.2023 № 813 затверджено Концепцію функціонування системи управління податковими ризиками,</w:t>
            </w:r>
            <w:r w:rsidRPr="003C062E">
              <w:rPr>
                <w:rFonts w:ascii="Times New Roman" w:hAnsi="Times New Roman" w:cs="Times New Roman"/>
                <w:b/>
                <w:sz w:val="28"/>
                <w:szCs w:val="28"/>
              </w:rPr>
              <w:t xml:space="preserve"> </w:t>
            </w:r>
            <w:r w:rsidRPr="003C062E">
              <w:rPr>
                <w:rFonts w:ascii="Times New Roman" w:eastAsia="Times New Roman" w:hAnsi="Times New Roman" w:cs="Times New Roman"/>
                <w:sz w:val="24"/>
                <w:szCs w:val="24"/>
                <w:lang w:eastAsia="uk-UA"/>
              </w:rPr>
              <w:t>реалізація якої передбачена на період із 2023 року до 2030 року, включає розробку та реалізацію пріоритетних напрямів управління податковими ризиками, аналіз зовнішнього та внутрішнього середовища, ідентифікацію, оцінювання податкових ризиків, впровадження заходів для їхньої мінімізації та об’єднує етапи й процеси управління ризиками ДПС та її територіальних органах. Система управління податковими ризиками охоплює автоматизовані, неавтоматизовані й комбіновані процеси.</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Крім того, працівниками ДПС взято участь </w:t>
            </w:r>
            <w:r w:rsidRPr="003C062E">
              <w:rPr>
                <w:rFonts w:ascii="Times New Roman" w:eastAsia="Times New Roman" w:hAnsi="Times New Roman" w:cs="Times New Roman"/>
                <w:sz w:val="24"/>
                <w:szCs w:val="24"/>
                <w:lang w:eastAsia="uk-UA"/>
              </w:rPr>
              <w:lastRenderedPageBreak/>
              <w:t xml:space="preserve">у зустрічах з Офісом технічної допомоги Департаменту казначейства США, зокрема: </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24.03.2023 на якій окреслили пріоритети у співпраці на найближчу перспективу, зокрема, цифровізації податкових сервісів ДПС та заходи з покращення виконання норм податкового законодавства платниками податків;</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27.04.2023 в онлайн семінарі з питань управління ризиками недотримання законодавства;</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 10 по 21 липня 2023 року у робочій зустрічі з радниками ОТД та Міністерством фінансів Австрії за напрямом: системи управління ризиками;</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19.10.2023 з питань обговорення коментарів до проєкту плану ДПС України з вдосконалення дотримання законодавства (2024 – 2026). </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Разом з тим, представниками ДПС взято участь в онлайн зустрічах з експертами Міжнародного валютного фонду з питань: </w:t>
            </w:r>
            <w:r w:rsidRPr="003C062E">
              <w:rPr>
                <w:rFonts w:ascii="Times New Roman" w:eastAsia="Times New Roman" w:hAnsi="Times New Roman" w:cs="Times New Roman"/>
                <w:sz w:val="24"/>
                <w:szCs w:val="24"/>
                <w:lang w:eastAsia="uk-UA"/>
              </w:rPr>
              <w:lastRenderedPageBreak/>
              <w:t>впровадження CRM в ДПС (09.01.2024, 30.01.2024, 13.05.2024, 11 – 20.06.2024);</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управління ризиками відповідності та комплаєнс-ризиками (05.02.2024, 14.02.2024);</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обговорення проєкту Звіту про технічну допомогу експерта Міжнародного валютного фонду та коментарів ДПС до нього (Підтримка розробки CRM в ДПС) (29.02.2024).</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Для формування проєкту технічних вимог (далі – ТВ) по закупівлі послуг з розробки АСУР (ТВ) структурними підрозділами ДПС опрацьовуються нефункціональні вимоги до АСУР, а також описи розділів ТВ: </w:t>
            </w:r>
            <w:r w:rsidRPr="003C062E">
              <w:rPr>
                <w:rFonts w:ascii="Times New Roman" w:eastAsia="Times New Roman" w:hAnsi="Times New Roman" w:cs="Times New Roman"/>
                <w:sz w:val="24"/>
                <w:szCs w:val="24"/>
                <w:lang w:eastAsia="uk-UA"/>
              </w:rPr>
              <w:tab/>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Загальний опис бізнес-процесу;</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Захист інформації та вимоги щодо створення КСЗІ;</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Вимоги до встановлення у виробничому середовищі;</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Приймання робіт;</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Вимоги до навчально-методичного </w:t>
            </w:r>
            <w:r w:rsidRPr="003C062E">
              <w:rPr>
                <w:rFonts w:ascii="Times New Roman" w:eastAsia="Times New Roman" w:hAnsi="Times New Roman" w:cs="Times New Roman"/>
                <w:sz w:val="24"/>
                <w:szCs w:val="24"/>
                <w:lang w:eastAsia="uk-UA"/>
              </w:rPr>
              <w:lastRenderedPageBreak/>
              <w:t>матеріалу;</w:t>
            </w:r>
          </w:p>
          <w:p w:rsidR="00BA56A0" w:rsidRPr="003C062E" w:rsidRDefault="00BA56A0" w:rsidP="00BA56A0">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Вимоги щодо гарантійної підтримки;</w:t>
            </w:r>
          </w:p>
          <w:p w:rsidR="00BA56A0" w:rsidRPr="003C062E" w:rsidRDefault="00BA56A0" w:rsidP="00BA56A0">
            <w:pPr>
              <w:spacing w:after="0" w:line="240" w:lineRule="auto"/>
              <w:jc w:val="both"/>
              <w:rPr>
                <w:rFonts w:ascii="Times New Roman" w:eastAsia="Times New Roman" w:hAnsi="Times New Roman" w:cs="Times New Roman"/>
                <w:sz w:val="24"/>
                <w:szCs w:val="24"/>
                <w:lang w:val="ru-RU" w:eastAsia="uk-UA"/>
              </w:rPr>
            </w:pPr>
            <w:r w:rsidRPr="003C062E">
              <w:rPr>
                <w:rFonts w:ascii="Times New Roman" w:eastAsia="Times New Roman" w:hAnsi="Times New Roman" w:cs="Times New Roman"/>
                <w:sz w:val="24"/>
                <w:szCs w:val="24"/>
                <w:lang w:eastAsia="uk-UA"/>
              </w:rPr>
              <w:t>Вимоги до документування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56A0" w:rsidRPr="003C062E" w:rsidRDefault="00BA56A0" w:rsidP="00BA56A0">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Виконується</w:t>
            </w: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C35C1" w:rsidP="000C35C1">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C35C1" w:rsidP="000C35C1">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4.2.3.</w:t>
            </w:r>
          </w:p>
        </w:tc>
        <w:tc>
          <w:tcPr>
            <w:tcW w:w="2551" w:type="dxa"/>
            <w:tcBorders>
              <w:top w:val="single" w:sz="4" w:space="0" w:color="auto"/>
              <w:left w:val="single" w:sz="4" w:space="0" w:color="auto"/>
              <w:bottom w:val="single" w:sz="4" w:space="0" w:color="auto"/>
              <w:right w:val="single" w:sz="4" w:space="0" w:color="auto"/>
            </w:tcBorders>
          </w:tcPr>
          <w:p w:rsidR="000C35C1" w:rsidRPr="003C062E" w:rsidRDefault="000C35C1" w:rsidP="000C35C1">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Придбання (розроблення) автоматизованої системи роботи з великими масивами даних для проведення аналізу ризиків з трансфертним ціноутворенням</w:t>
            </w:r>
          </w:p>
        </w:tc>
        <w:tc>
          <w:tcPr>
            <w:tcW w:w="1560" w:type="dxa"/>
            <w:tcBorders>
              <w:top w:val="single" w:sz="4" w:space="0" w:color="auto"/>
              <w:left w:val="single" w:sz="4" w:space="0" w:color="auto"/>
              <w:bottom w:val="single" w:sz="4" w:space="0" w:color="auto"/>
              <w:right w:val="single" w:sz="4" w:space="0" w:color="auto"/>
            </w:tcBorders>
          </w:tcPr>
          <w:p w:rsidR="000C35C1" w:rsidRPr="003C062E" w:rsidRDefault="000C35C1" w:rsidP="000C35C1">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Придбано (розроблено)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C35C1" w:rsidP="000C35C1">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 терміни, визначені відповідним договором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C35C1" w:rsidP="000C35C1">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інформаційних технологій,</w:t>
            </w:r>
            <w:r w:rsidRPr="003C062E">
              <w:rPr>
                <w:rFonts w:ascii="Times New Roman" w:eastAsia="Times New Roman" w:hAnsi="Times New Roman" w:cs="Times New Roman"/>
                <w:sz w:val="24"/>
                <w:szCs w:val="24"/>
                <w:lang w:eastAsia="uk-UA"/>
              </w:rPr>
              <w:br/>
              <w:t>Департамент трансфертного ціноутворення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Центральним агентством з управління проєктами (СРМА) проведено міжнародні торги. Визначено переможця торгів.</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Укладено міжнародний договір про надання послуг з розробки об’єкта інтелектуальної власності – програмного забезпечення інформаційно-комунікаційної системи «Автоматизована система роботи з великими масивами даних для проведення аналізу ризиків з трансфертного ціноутворення» </w:t>
            </w:r>
            <w:r w:rsidRPr="003C062E">
              <w:rPr>
                <w:rFonts w:ascii="Times New Roman" w:eastAsia="Times New Roman" w:hAnsi="Times New Roman" w:cs="Times New Roman"/>
                <w:sz w:val="24"/>
                <w:szCs w:val="24"/>
                <w:lang w:eastAsia="uk-UA"/>
              </w:rPr>
              <w:br/>
            </w:r>
            <w:r w:rsidRPr="003C062E">
              <w:rPr>
                <w:rFonts w:ascii="Times New Roman" w:hAnsi="Times New Roman" w:cs="Times New Roman"/>
                <w:sz w:val="24"/>
                <w:szCs w:val="24"/>
              </w:rPr>
              <w:t xml:space="preserve">від 29.05.2023 № 2023/4-3-153 (далі – Договір) між ДПС, CPMA та ТОВ «ІНТЕЛЕКТ-СОФТ» (далі – Виконавець). </w:t>
            </w:r>
            <w:r w:rsidRPr="003C062E">
              <w:rPr>
                <w:rFonts w:ascii="Times New Roman" w:eastAsia="Times New Roman" w:hAnsi="Times New Roman" w:cs="Times New Roman"/>
                <w:sz w:val="24"/>
                <w:szCs w:val="24"/>
                <w:lang w:eastAsia="uk-UA"/>
              </w:rPr>
              <w:t>31.05.2023 підписано статут до нього.</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Протягом червня 2023 року – травня  </w:t>
            </w:r>
            <w:r w:rsidRPr="003C062E">
              <w:rPr>
                <w:rFonts w:ascii="Times New Roman" w:eastAsia="Times New Roman" w:hAnsi="Times New Roman" w:cs="Times New Roman"/>
                <w:sz w:val="24"/>
                <w:szCs w:val="24"/>
                <w:lang w:eastAsia="uk-UA"/>
              </w:rPr>
              <w:br/>
              <w:t xml:space="preserve">2024 року взято участь у двадцяти робочих зустрічах з представниками виконавця за Договором, Центрального агентства управління проєктами (СРМА) та проєкту </w:t>
            </w:r>
            <w:r w:rsidRPr="003C062E">
              <w:rPr>
                <w:rFonts w:ascii="Times New Roman" w:eastAsia="Times New Roman" w:hAnsi="Times New Roman" w:cs="Times New Roman"/>
                <w:sz w:val="24"/>
                <w:szCs w:val="24"/>
                <w:lang w:eastAsia="uk-UA"/>
              </w:rPr>
              <w:lastRenderedPageBreak/>
              <w:t xml:space="preserve">«Програми підтримки управління державними фінансами України» (EU4PFM). </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 ході зустрічей обговорювали питання щодо розробки технічного завдання інформаційно-комунікаційної системи «Автоматизована система роботи з великими масивами даних для проведення аналізу ризиків з трансфертного ціноутворення» (далі – Автоматизована система), прототипу даної системи, визначення деяких бізнес-процесів щодо трансфертного ціноутворення (далі – ТЦ), які будуть закладені в основу продукту та питання, що стосуються формування реєстру нерезидентів, переліку довідників, інтеграції з іншими ІКС ДПС, створення паспорту платника ТЦ тощо.</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Розроблено та погоджено структурними підрозділами ДПС заявки на створення програмного забезпечення щодо автоматизованої системи роботи з великими масивами даних для проведення </w:t>
            </w:r>
            <w:r w:rsidRPr="003C062E">
              <w:rPr>
                <w:rFonts w:ascii="Times New Roman" w:eastAsia="Times New Roman" w:hAnsi="Times New Roman" w:cs="Times New Roman"/>
                <w:sz w:val="24"/>
                <w:szCs w:val="24"/>
                <w:lang w:eastAsia="uk-UA"/>
              </w:rPr>
              <w:lastRenderedPageBreak/>
              <w:t xml:space="preserve">аналізу ризиків з трансфертного ціноутворення (листи від 05.07.2023 № 157/ІКС/99-00-23-02-01-08 та </w:t>
            </w:r>
            <w:r w:rsidRPr="003C062E">
              <w:rPr>
                <w:rFonts w:ascii="Times New Roman" w:eastAsia="Times New Roman" w:hAnsi="Times New Roman" w:cs="Times New Roman"/>
                <w:sz w:val="24"/>
                <w:szCs w:val="24"/>
                <w:lang w:eastAsia="uk-UA"/>
              </w:rPr>
              <w:br/>
              <w:t>від 14.07.2023 № 168/ІКС/99-00-23-02-01-08).</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21.07.2023 затверджено Технічне завдання з розробки програмного забезпечення ІКС Автоматизована система. Розробником надано доступ до прототипу інтерактивного інтерфейсу Автоматизованої системи.</w:t>
            </w:r>
          </w:p>
          <w:p w:rsidR="000C35C1" w:rsidRPr="003C062E" w:rsidRDefault="000C35C1" w:rsidP="000C35C1">
            <w:pPr>
              <w:pStyle w:val="Default"/>
              <w:shd w:val="clear" w:color="auto" w:fill="FFFFFF" w:themeFill="background1"/>
              <w:jc w:val="both"/>
              <w:rPr>
                <w:rFonts w:ascii="Times New Roman" w:hAnsi="Times New Roman" w:cs="Times New Roman"/>
                <w:color w:val="auto"/>
              </w:rPr>
            </w:pPr>
            <w:r w:rsidRPr="003C062E">
              <w:rPr>
                <w:rFonts w:ascii="Times New Roman" w:hAnsi="Times New Roman" w:cs="Times New Roman"/>
                <w:color w:val="auto"/>
              </w:rPr>
              <w:t>Затверджено Статут Проекту до Договору «Консультаційні послуги з розроблення комплексної системи захисту інформації в інформаційно-комунікаційній системі «Автоматизована система роботи з великими масивами даних для проведення аналізу ризиків з трансфертного ціноутворення».</w:t>
            </w:r>
          </w:p>
          <w:p w:rsidR="000C35C1" w:rsidRPr="003C062E" w:rsidRDefault="000C35C1" w:rsidP="000C35C1">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Затверджено проектну документацію за етапом «Виконання проектних робіт».</w:t>
            </w:r>
          </w:p>
          <w:p w:rsidR="000C35C1" w:rsidRPr="003C062E" w:rsidRDefault="000C35C1" w:rsidP="000C35C1">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Крім того, структурним підрозділам ДПС надіслано:</w:t>
            </w:r>
          </w:p>
          <w:p w:rsidR="000C35C1" w:rsidRPr="003C062E" w:rsidRDefault="000C35C1" w:rsidP="000C35C1">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 xml:space="preserve">створений еталонний довідник кодів умов постачання товарів відповідно до Інкотермс; </w:t>
            </w:r>
          </w:p>
          <w:p w:rsidR="000C35C1" w:rsidRPr="003C062E" w:rsidRDefault="000C35C1" w:rsidP="000C35C1">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інформацію щодо можливих ролей адміністраторів і користувачів з метою проведення державної експертизи комплексної системи захисту інформації Автоматизованої системи;</w:t>
            </w:r>
          </w:p>
          <w:p w:rsidR="000C35C1" w:rsidRPr="003C062E" w:rsidRDefault="000C35C1" w:rsidP="000C35C1">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запит щодо надання ролей на період тестування Автоматизованої системи.</w:t>
            </w:r>
          </w:p>
          <w:p w:rsidR="000C35C1" w:rsidRPr="003C062E" w:rsidRDefault="000C35C1" w:rsidP="000C35C1">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 xml:space="preserve">Представниками Виконавця 05.03.2024 встановлено черговий патч оновлення для Автоматизованої системи та проведено перший комплексний комунікаційний захід щодо ознайомлення, розгляду та аналізу Автоматизованої системи. </w:t>
            </w:r>
          </w:p>
          <w:p w:rsidR="000C35C1" w:rsidRPr="003C062E" w:rsidRDefault="000C35C1" w:rsidP="000C35C1">
            <w:pPr>
              <w:spacing w:after="0" w:line="240" w:lineRule="auto"/>
              <w:jc w:val="both"/>
              <w:rPr>
                <w:rFonts w:ascii="Times New Roman" w:hAnsi="Times New Roman" w:cs="Times New Roman"/>
                <w:sz w:val="24"/>
                <w:szCs w:val="24"/>
                <w:lang w:val="ru-RU"/>
              </w:rPr>
            </w:pPr>
            <w:r w:rsidRPr="003C062E">
              <w:rPr>
                <w:rFonts w:ascii="Times New Roman" w:hAnsi="Times New Roman" w:cs="Times New Roman"/>
                <w:sz w:val="24"/>
                <w:szCs w:val="24"/>
              </w:rPr>
              <w:t xml:space="preserve">Підписано додаткову угоду № 1 </w:t>
            </w:r>
            <w:r w:rsidRPr="003C062E">
              <w:rPr>
                <w:rFonts w:ascii="Times New Roman" w:hAnsi="Times New Roman" w:cs="Times New Roman"/>
                <w:sz w:val="24"/>
                <w:szCs w:val="24"/>
              </w:rPr>
              <w:br/>
              <w:t>(від 25.03.2024 № 2024/4-3-202) до Договору.</w:t>
            </w:r>
          </w:p>
          <w:p w:rsidR="000C35C1" w:rsidRPr="003C062E" w:rsidRDefault="000C35C1" w:rsidP="000C35C1">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Виконавцем за Договором проведено для ДПС демонстрацію Автоматизованої системи та ознайомлено зі станом розробки окремих режимів.</w:t>
            </w:r>
          </w:p>
          <w:p w:rsidR="000C35C1" w:rsidRPr="003C062E" w:rsidRDefault="000C35C1" w:rsidP="000C35C1">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Забезпечено розгортання Автоматизованої системи на обладнанні ДПС.</w:t>
            </w:r>
          </w:p>
          <w:p w:rsidR="000C35C1" w:rsidRPr="003C062E" w:rsidRDefault="000C35C1" w:rsidP="000C35C1">
            <w:pPr>
              <w:spacing w:after="0" w:line="240" w:lineRule="auto"/>
              <w:jc w:val="both"/>
              <w:rPr>
                <w:rFonts w:ascii="Times New Roman" w:hAnsi="Times New Roman" w:cs="Times New Roman"/>
                <w:sz w:val="24"/>
                <w:szCs w:val="24"/>
                <w:lang w:val="ru-RU"/>
              </w:rPr>
            </w:pPr>
            <w:r w:rsidRPr="003C062E">
              <w:rPr>
                <w:rFonts w:ascii="Times New Roman" w:hAnsi="Times New Roman" w:cs="Times New Roman"/>
                <w:sz w:val="24"/>
                <w:szCs w:val="24"/>
              </w:rPr>
              <w:t>22.04.2024 представниками Виконавця були встановлені патчі, оновлення та проведено тестування функціональності Автоматизованої системи.</w:t>
            </w:r>
          </w:p>
          <w:p w:rsidR="000C35C1" w:rsidRPr="003C062E" w:rsidRDefault="000C35C1" w:rsidP="000C35C1">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 xml:space="preserve">Крім того, на виконання листа Міністерства фінансів України </w:t>
            </w:r>
            <w:r w:rsidRPr="003C062E">
              <w:rPr>
                <w:rFonts w:ascii="Times New Roman" w:hAnsi="Times New Roman" w:cs="Times New Roman"/>
                <w:sz w:val="24"/>
                <w:szCs w:val="24"/>
              </w:rPr>
              <w:br/>
              <w:t xml:space="preserve">від 09.05.2024 № 44010-09-62/14859 </w:t>
            </w:r>
            <w:r w:rsidRPr="003C062E">
              <w:rPr>
                <w:rFonts w:ascii="Times New Roman" w:hAnsi="Times New Roman" w:cs="Times New Roman"/>
                <w:sz w:val="24"/>
                <w:szCs w:val="24"/>
              </w:rPr>
              <w:br/>
              <w:t>(вх. ДПС № 584/4 від 09.05.2024) та з врахуванням рекомендацій Глобального форуму ОЕСР, отриманих під час проходження ДПС оцінювання щодо конфіденційності та безпеки даних, взято участь у проведенні оцінки ІТ-ризиків підсистеми «Автоматичний обмін податковою інформацією» як складової ІКС «Міжнародний автоматичний обмін інформацією».</w:t>
            </w:r>
          </w:p>
          <w:p w:rsidR="000C35C1" w:rsidRPr="003C062E" w:rsidRDefault="000C35C1" w:rsidP="000C35C1">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 xml:space="preserve">Передано до ДПС вихідні коди програмного забезпечення </w:t>
            </w:r>
            <w:r w:rsidRPr="003C062E">
              <w:rPr>
                <w:rFonts w:ascii="Times New Roman" w:hAnsi="Times New Roman" w:cs="Times New Roman"/>
                <w:sz w:val="24"/>
                <w:szCs w:val="24"/>
                <w:lang w:val="ru-RU"/>
              </w:rPr>
              <w:t>Автоматизованої</w:t>
            </w:r>
            <w:r w:rsidRPr="003C062E">
              <w:rPr>
                <w:rFonts w:ascii="Times New Roman" w:hAnsi="Times New Roman" w:cs="Times New Roman"/>
                <w:sz w:val="24"/>
                <w:szCs w:val="24"/>
              </w:rPr>
              <w:t xml:space="preserve"> системи.</w:t>
            </w:r>
          </w:p>
          <w:p w:rsidR="000C35C1" w:rsidRPr="003C062E" w:rsidRDefault="000C35C1" w:rsidP="000C35C1">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 xml:space="preserve">Триває процес розроблення програмного </w:t>
            </w:r>
            <w:r w:rsidRPr="003C062E">
              <w:rPr>
                <w:rFonts w:ascii="Times New Roman" w:hAnsi="Times New Roman" w:cs="Times New Roman"/>
                <w:sz w:val="24"/>
                <w:szCs w:val="24"/>
              </w:rPr>
              <w:lastRenderedPageBreak/>
              <w:t xml:space="preserve">забезпечення </w:t>
            </w:r>
            <w:r w:rsidRPr="003C062E">
              <w:rPr>
                <w:rFonts w:ascii="Times New Roman" w:hAnsi="Times New Roman" w:cs="Times New Roman"/>
                <w:sz w:val="24"/>
                <w:szCs w:val="24"/>
                <w:lang w:val="ru-RU"/>
              </w:rPr>
              <w:t>Автоматизованої</w:t>
            </w:r>
            <w:r w:rsidRPr="003C062E">
              <w:rPr>
                <w:rFonts w:ascii="Times New Roman" w:hAnsi="Times New Roman" w:cs="Times New Roman"/>
                <w:sz w:val="24"/>
                <w:szCs w:val="24"/>
              </w:rPr>
              <w:t xml:space="preserve"> системи, а саме:</w:t>
            </w:r>
          </w:p>
          <w:p w:rsidR="000C35C1" w:rsidRPr="003C062E" w:rsidRDefault="000C35C1" w:rsidP="000C35C1">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виконується моніторинг логів;</w:t>
            </w:r>
          </w:p>
          <w:p w:rsidR="000C35C1" w:rsidRPr="003C062E" w:rsidRDefault="000C35C1" w:rsidP="000C35C1">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періодично виконуються скріпти та функції;</w:t>
            </w:r>
          </w:p>
          <w:p w:rsidR="000C35C1" w:rsidRPr="003C062E" w:rsidRDefault="000C35C1" w:rsidP="000C35C1">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здійснюється налаштування конфігурації АРІ щодо взаємодії з ІКС «Управління документами»;</w:t>
            </w:r>
          </w:p>
          <w:p w:rsidR="000C35C1" w:rsidRPr="003C062E" w:rsidRDefault="000C35C1" w:rsidP="000C35C1">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здійснюється тестування та виявлення помилок в програмному забезпеченні Автоматизованої системи;</w:t>
            </w:r>
          </w:p>
          <w:p w:rsidR="000C35C1" w:rsidRPr="003C062E" w:rsidRDefault="000C35C1" w:rsidP="000C35C1">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опрацювання та затвердження експлуатаційної документації Автоматизованої системи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C35C1" w:rsidP="000C35C1">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Виконується</w:t>
            </w:r>
          </w:p>
          <w:p w:rsidR="000C35C1" w:rsidRPr="003C062E" w:rsidRDefault="000C35C1" w:rsidP="000C35C1">
            <w:pPr>
              <w:spacing w:after="0" w:line="240" w:lineRule="auto"/>
              <w:jc w:val="center"/>
              <w:rPr>
                <w:rFonts w:ascii="Times New Roman" w:eastAsia="Times New Roman" w:hAnsi="Times New Roman" w:cs="Times New Roman"/>
                <w:sz w:val="24"/>
                <w:szCs w:val="24"/>
                <w:lang w:eastAsia="uk-UA"/>
              </w:rPr>
            </w:pP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C35C1" w:rsidP="000C35C1">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lastRenderedPageBreak/>
              <w:t>4.3. Удосконалення системи здійснення контролю за виробництвом та обігом підакцизних товарів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C35C1" w:rsidP="000C35C1">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4.3.1.</w:t>
            </w:r>
          </w:p>
        </w:tc>
        <w:tc>
          <w:tcPr>
            <w:tcW w:w="2551" w:type="dxa"/>
            <w:tcBorders>
              <w:top w:val="single" w:sz="4" w:space="0" w:color="auto"/>
              <w:left w:val="single" w:sz="4" w:space="0" w:color="auto"/>
              <w:bottom w:val="single" w:sz="4" w:space="0" w:color="auto"/>
              <w:right w:val="single" w:sz="4" w:space="0" w:color="auto"/>
            </w:tcBorders>
          </w:tcPr>
          <w:p w:rsidR="000C35C1" w:rsidRPr="003C062E" w:rsidRDefault="000C35C1" w:rsidP="000C35C1">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Підготовка заявки на доопрацювання Системи автоматичного зіставлення показників обсягів обігу та залишків пального, показників обсягів обігу спирту </w:t>
            </w:r>
            <w:r w:rsidRPr="003C062E">
              <w:rPr>
                <w:rFonts w:ascii="Times New Roman" w:eastAsia="Times New Roman" w:hAnsi="Times New Roman" w:cs="Times New Roman"/>
                <w:sz w:val="24"/>
                <w:szCs w:val="24"/>
                <w:lang w:eastAsia="uk-UA"/>
              </w:rPr>
              <w:lastRenderedPageBreak/>
              <w:t>етилового з урахуванням змін, внесених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рівнемірів-лічильників рівня пального у резервуарі» (далі - наказ № 944)</w:t>
            </w:r>
          </w:p>
        </w:tc>
        <w:tc>
          <w:tcPr>
            <w:tcW w:w="1560" w:type="dxa"/>
            <w:tcBorders>
              <w:top w:val="single" w:sz="4" w:space="0" w:color="auto"/>
              <w:left w:val="single" w:sz="4" w:space="0" w:color="auto"/>
              <w:bottom w:val="single" w:sz="4" w:space="0" w:color="auto"/>
              <w:right w:val="single" w:sz="4" w:space="0" w:color="auto"/>
            </w:tcBorders>
          </w:tcPr>
          <w:p w:rsidR="000C35C1" w:rsidRPr="003C062E" w:rsidRDefault="000C35C1" w:rsidP="000C35C1">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Підготовлено та узгоджено заявку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C35C1" w:rsidP="000C35C1">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Протягом 90 днів з дня набуття чинності змін  наказом Мінфіну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C35C1" w:rsidP="000C35C1">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контролю за підакцизними товарами,</w:t>
            </w:r>
            <w:r w:rsidRPr="003C062E">
              <w:rPr>
                <w:rFonts w:ascii="Times New Roman" w:eastAsia="Times New Roman" w:hAnsi="Times New Roman" w:cs="Times New Roman"/>
                <w:sz w:val="24"/>
                <w:szCs w:val="24"/>
                <w:lang w:eastAsia="uk-UA"/>
              </w:rPr>
              <w:br w:type="page"/>
              <w:t>Департаме</w:t>
            </w:r>
            <w:r w:rsidRPr="003C062E">
              <w:rPr>
                <w:rFonts w:ascii="Times New Roman" w:eastAsia="Times New Roman" w:hAnsi="Times New Roman" w:cs="Times New Roman"/>
                <w:sz w:val="24"/>
                <w:szCs w:val="24"/>
                <w:lang w:eastAsia="uk-UA"/>
              </w:rPr>
              <w:lastRenderedPageBreak/>
              <w:t>нт інформаційних технологій,</w:t>
            </w:r>
            <w:r w:rsidRPr="003C062E">
              <w:rPr>
                <w:rFonts w:ascii="Times New Roman" w:eastAsia="Times New Roman" w:hAnsi="Times New Roman" w:cs="Times New Roman"/>
                <w:sz w:val="24"/>
                <w:szCs w:val="24"/>
                <w:lang w:eastAsia="uk-UA"/>
              </w:rPr>
              <w:br w:type="page"/>
              <w:t>інші структурні підрозділи ДПС, визначені головним виконавцем</w:t>
            </w:r>
            <w:r w:rsidRPr="003C062E">
              <w:rPr>
                <w:rFonts w:ascii="Times New Roman" w:eastAsia="Times New Roman" w:hAnsi="Times New Roman" w:cs="Times New Roman"/>
                <w:sz w:val="24"/>
                <w:szCs w:val="24"/>
                <w:lang w:eastAsia="uk-UA"/>
              </w:rPr>
              <w:br w:type="page"/>
            </w:r>
            <w:r w:rsidRPr="003C062E">
              <w:rPr>
                <w:rFonts w:ascii="Times New Roman" w:eastAsia="Times New Roman" w:hAnsi="Times New Roman" w:cs="Times New Roman"/>
                <w:sz w:val="24"/>
                <w:szCs w:val="24"/>
                <w:lang w:eastAsia="uk-UA"/>
              </w:rPr>
              <w:br w:type="page"/>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C35C1" w:rsidP="000C35C1">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 xml:space="preserve">Міністерством фінансів України направлено до ДПС для подальшого погодження із заінтересованими органами виконавчої влади завізований Міністром фінансів України доопрацьований (з врахуванням зауважень від суб’єктів господарювання) проєкт наказу </w:t>
            </w:r>
            <w:r w:rsidRPr="003C062E">
              <w:rPr>
                <w:rFonts w:ascii="Times New Roman" w:eastAsia="Times New Roman" w:hAnsi="Times New Roman" w:cs="Times New Roman"/>
                <w:sz w:val="24"/>
                <w:szCs w:val="24"/>
                <w:lang w:eastAsia="uk-UA"/>
              </w:rPr>
              <w:t>Міністерства фінансів України</w:t>
            </w:r>
            <w:r w:rsidRPr="003C062E">
              <w:rPr>
                <w:rFonts w:ascii="Times New Roman" w:hAnsi="Times New Roman" w:cs="Times New Roman"/>
                <w:sz w:val="24"/>
                <w:szCs w:val="24"/>
              </w:rPr>
              <w:t xml:space="preserve"> «Про затвердження Формату даних, структури, </w:t>
            </w:r>
            <w:r w:rsidRPr="003C062E">
              <w:rPr>
                <w:rFonts w:ascii="Times New Roman" w:hAnsi="Times New Roman" w:cs="Times New Roman"/>
                <w:sz w:val="24"/>
                <w:szCs w:val="24"/>
              </w:rPr>
              <w:lastRenderedPageBreak/>
              <w:t xml:space="preserve">форм та Порядку заповнення електронних документів для наповнення Єдиного державного реєстру витратомірів-лічильників і рівнемірів-лічильників рівня пального у резервуарі» </w:t>
            </w:r>
            <w:r w:rsidRPr="003C062E">
              <w:rPr>
                <w:rFonts w:ascii="Times New Roman" w:eastAsia="Times New Roman" w:hAnsi="Times New Roman" w:cs="Times New Roman"/>
                <w:sz w:val="24"/>
                <w:szCs w:val="24"/>
                <w:lang w:eastAsia="uk-UA"/>
              </w:rPr>
              <w:t>(далі – проєкт наказу Мінфіну)</w:t>
            </w:r>
            <w:r w:rsidRPr="003C062E">
              <w:rPr>
                <w:rFonts w:ascii="Times New Roman" w:hAnsi="Times New Roman" w:cs="Times New Roman"/>
                <w:sz w:val="24"/>
                <w:szCs w:val="24"/>
              </w:rPr>
              <w:t xml:space="preserve"> (лист від 31.01.2023 </w:t>
            </w:r>
            <w:r w:rsidRPr="003C062E">
              <w:rPr>
                <w:rFonts w:ascii="Times New Roman" w:hAnsi="Times New Roman" w:cs="Times New Roman"/>
                <w:sz w:val="24"/>
                <w:szCs w:val="24"/>
              </w:rPr>
              <w:br/>
              <w:t xml:space="preserve">№ 11320-10-62/2964 (вх. ДПС № 44/НПА від 01.02.2023), який було </w:t>
            </w:r>
            <w:r w:rsidRPr="003C062E">
              <w:rPr>
                <w:rFonts w:ascii="Times New Roman" w:eastAsia="Calibri" w:hAnsi="Times New Roman" w:cs="Times New Roman"/>
                <w:bCs/>
                <w:sz w:val="24"/>
                <w:szCs w:val="24"/>
              </w:rPr>
              <w:t xml:space="preserve">розміщено на вебпорталі ДПC для громадського обговорення. Звіт про результати проведення публічного громадського обговорення доопрацьованого проєкту наказу Мінфіну розміщено на вебпорталі ДПC. </w:t>
            </w:r>
          </w:p>
          <w:p w:rsidR="000C35C1" w:rsidRPr="003C062E" w:rsidRDefault="000C35C1" w:rsidP="000C35C1">
            <w:pPr>
              <w:spacing w:after="0" w:line="240" w:lineRule="auto"/>
              <w:jc w:val="both"/>
              <w:rPr>
                <w:rFonts w:ascii="Times New Roman" w:eastAsia="Calibri" w:hAnsi="Times New Roman" w:cs="Times New Roman"/>
                <w:bCs/>
                <w:sz w:val="24"/>
                <w:szCs w:val="24"/>
              </w:rPr>
            </w:pPr>
            <w:r w:rsidRPr="003C062E">
              <w:rPr>
                <w:rFonts w:ascii="Times New Roman" w:eastAsia="Calibri" w:hAnsi="Times New Roman" w:cs="Times New Roman"/>
                <w:bCs/>
                <w:sz w:val="24"/>
                <w:szCs w:val="24"/>
              </w:rPr>
              <w:t xml:space="preserve">Доопрацьований проєкт наказу Мінфіну направлено на погодження до Міністерства енергетики України </w:t>
            </w:r>
            <w:r w:rsidRPr="003C062E">
              <w:rPr>
                <w:rFonts w:ascii="Times New Roman" w:hAnsi="Times New Roman"/>
                <w:sz w:val="24"/>
                <w:szCs w:val="24"/>
              </w:rPr>
              <w:t>(листи ДПС від 01.08.2023 № 9289/5/99-00-09-04-02-05 та від 04.08.2023 № 9467/5/99-00-09-04-02-05)</w:t>
            </w:r>
            <w:r w:rsidRPr="003C062E">
              <w:rPr>
                <w:rFonts w:ascii="Times New Roman" w:eastAsia="Calibri" w:hAnsi="Times New Roman" w:cs="Times New Roman"/>
                <w:bCs/>
                <w:sz w:val="24"/>
                <w:szCs w:val="24"/>
              </w:rPr>
              <w:t xml:space="preserve">, Міністерства цифрової трансформації України (лист ДПС </w:t>
            </w:r>
            <w:r w:rsidRPr="003C062E">
              <w:rPr>
                <w:rFonts w:ascii="Times New Roman" w:eastAsia="Calibri" w:hAnsi="Times New Roman" w:cs="Times New Roman"/>
                <w:bCs/>
                <w:sz w:val="24"/>
                <w:szCs w:val="24"/>
              </w:rPr>
              <w:br/>
              <w:t xml:space="preserve">від 30.06.2023 № 8002/5/99-00-09-04-02-05) та Державної регуляторної служби </w:t>
            </w:r>
            <w:r w:rsidRPr="003C062E">
              <w:rPr>
                <w:rFonts w:ascii="Times New Roman" w:eastAsia="Calibri" w:hAnsi="Times New Roman" w:cs="Times New Roman"/>
                <w:bCs/>
                <w:sz w:val="24"/>
                <w:szCs w:val="24"/>
              </w:rPr>
              <w:lastRenderedPageBreak/>
              <w:t xml:space="preserve">України (лист ДПС від 30.06.2023 </w:t>
            </w:r>
            <w:r w:rsidRPr="003C062E">
              <w:rPr>
                <w:rFonts w:ascii="Times New Roman" w:eastAsia="Calibri" w:hAnsi="Times New Roman" w:cs="Times New Roman"/>
                <w:bCs/>
                <w:sz w:val="24"/>
                <w:szCs w:val="24"/>
              </w:rPr>
              <w:br/>
              <w:t>№ 8021/5/99-00-09-04-02-05).</w:t>
            </w:r>
          </w:p>
          <w:p w:rsidR="000C35C1" w:rsidRPr="003C062E" w:rsidRDefault="000C35C1" w:rsidP="000C35C1">
            <w:pPr>
              <w:pStyle w:val="a9"/>
              <w:jc w:val="both"/>
              <w:rPr>
                <w:rFonts w:ascii="Times New Roman" w:eastAsia="Calibri" w:hAnsi="Times New Roman"/>
                <w:bCs/>
                <w:sz w:val="24"/>
                <w:szCs w:val="24"/>
                <w:lang w:val="uk-UA"/>
              </w:rPr>
            </w:pPr>
            <w:r w:rsidRPr="003C062E">
              <w:rPr>
                <w:rFonts w:ascii="Times New Roman" w:eastAsia="Calibri" w:hAnsi="Times New Roman"/>
                <w:bCs/>
                <w:sz w:val="24"/>
                <w:szCs w:val="24"/>
                <w:lang w:val="uk-UA"/>
              </w:rPr>
              <w:t xml:space="preserve">Зазначений проєкт наказу Мінфіну погоджено Державною регуляторною службою України (рішення від 31.07.2023   № 329 (вх. ДПС № 77182/5 </w:t>
            </w:r>
            <w:r w:rsidRPr="003C062E">
              <w:rPr>
                <w:rFonts w:ascii="Times New Roman" w:eastAsia="Calibri" w:hAnsi="Times New Roman"/>
                <w:bCs/>
                <w:sz w:val="24"/>
                <w:szCs w:val="24"/>
                <w:lang w:val="uk-UA"/>
              </w:rPr>
              <w:br/>
              <w:t xml:space="preserve">від 31.07.2023)), Міністерством енергетики України (рішення від 08.08.2023 № 26/1.1-7.2-15857 (вх. ДПС № 79521/5 </w:t>
            </w:r>
            <w:r w:rsidRPr="003C062E">
              <w:rPr>
                <w:rFonts w:ascii="Times New Roman" w:eastAsia="Calibri" w:hAnsi="Times New Roman"/>
                <w:bCs/>
                <w:sz w:val="24"/>
                <w:szCs w:val="24"/>
                <w:lang w:val="uk-UA"/>
              </w:rPr>
              <w:br/>
              <w:t xml:space="preserve">від 08.08.2023)), Міністерством цифрової трансформації України (рішення </w:t>
            </w:r>
            <w:r w:rsidRPr="003C062E">
              <w:rPr>
                <w:rFonts w:ascii="Times New Roman" w:eastAsia="Calibri" w:hAnsi="Times New Roman"/>
                <w:bCs/>
                <w:sz w:val="24"/>
                <w:szCs w:val="24"/>
                <w:lang w:val="uk-UA"/>
              </w:rPr>
              <w:br/>
              <w:t xml:space="preserve">від 04.08.2023 № 1/04-2-8709 (вх. ДПС </w:t>
            </w:r>
            <w:r w:rsidRPr="003C062E">
              <w:rPr>
                <w:rFonts w:ascii="Times New Roman" w:eastAsia="Calibri" w:hAnsi="Times New Roman"/>
                <w:bCs/>
                <w:sz w:val="24"/>
                <w:szCs w:val="24"/>
                <w:lang w:val="uk-UA"/>
              </w:rPr>
              <w:br/>
              <w:t>№ 78936/5 від 07.08.2023)).</w:t>
            </w:r>
          </w:p>
          <w:p w:rsidR="000C35C1" w:rsidRPr="003C062E" w:rsidRDefault="000C35C1" w:rsidP="000C35C1">
            <w:pPr>
              <w:pStyle w:val="a9"/>
              <w:jc w:val="both"/>
              <w:rPr>
                <w:rFonts w:ascii="Times New Roman" w:eastAsia="Calibri" w:hAnsi="Times New Roman"/>
                <w:bCs/>
                <w:sz w:val="24"/>
                <w:szCs w:val="24"/>
                <w:lang w:val="uk-UA"/>
              </w:rPr>
            </w:pPr>
            <w:r w:rsidRPr="003C062E">
              <w:rPr>
                <w:rFonts w:ascii="Times New Roman" w:eastAsia="Calibri" w:hAnsi="Times New Roman"/>
                <w:bCs/>
                <w:sz w:val="24"/>
                <w:szCs w:val="24"/>
                <w:lang w:val="uk-UA"/>
              </w:rPr>
              <w:t>Матеріали погодження з Державною регуляторною службою України, Міністерством енергетики України, Міністерством цифрової трансформації України проєкту наказу Мінфіну та аркуш погодження до нього направлено в установленому порядку Міністерству фінансів України (лист ДПС від 16.08.2023 № 535/НПА/99-00-09-04-02-04).</w:t>
            </w:r>
          </w:p>
          <w:p w:rsidR="000C35C1" w:rsidRPr="003C062E" w:rsidRDefault="000C35C1" w:rsidP="000C35C1">
            <w:pPr>
              <w:pStyle w:val="a9"/>
              <w:jc w:val="both"/>
              <w:rPr>
                <w:rFonts w:ascii="Times New Roman" w:eastAsia="Calibri" w:hAnsi="Times New Roman"/>
                <w:bCs/>
                <w:sz w:val="24"/>
                <w:szCs w:val="24"/>
                <w:lang w:val="uk-UA"/>
              </w:rPr>
            </w:pPr>
            <w:r w:rsidRPr="003C062E">
              <w:rPr>
                <w:rFonts w:ascii="Times New Roman" w:eastAsia="Calibri" w:hAnsi="Times New Roman"/>
                <w:bCs/>
                <w:sz w:val="24"/>
                <w:szCs w:val="24"/>
                <w:lang w:val="uk-UA"/>
              </w:rPr>
              <w:t xml:space="preserve">Міністерством фінансів України видано </w:t>
            </w:r>
            <w:r w:rsidRPr="003C062E">
              <w:rPr>
                <w:rFonts w:ascii="Times New Roman" w:eastAsia="Calibri" w:hAnsi="Times New Roman"/>
                <w:bCs/>
                <w:sz w:val="24"/>
                <w:szCs w:val="24"/>
                <w:lang w:val="uk-UA"/>
              </w:rPr>
              <w:lastRenderedPageBreak/>
              <w:t xml:space="preserve">наказ від 08.09.2023 № 492 «Про затвердження формату даних, структури, форм та Порядку заповнення електронних документів для наповнення Єдиного державного реєстру витратомірів-лічильників і рівнемірів-лічильників рівня пального у резервуарі», який зареєстровано у Міністерстві юстиції України 02 листопада 2023 року за </w:t>
            </w:r>
            <w:r w:rsidRPr="003C062E">
              <w:rPr>
                <w:rFonts w:ascii="Times New Roman" w:eastAsia="Calibri" w:hAnsi="Times New Roman"/>
                <w:bCs/>
                <w:sz w:val="24"/>
                <w:szCs w:val="24"/>
                <w:lang w:val="uk-UA"/>
              </w:rPr>
              <w:br/>
              <w:t xml:space="preserve">№ 1911/40967 (далі – наказ № 492).  </w:t>
            </w:r>
            <w:r w:rsidRPr="003C062E">
              <w:rPr>
                <w:rFonts w:ascii="Times New Roman" w:eastAsia="Calibri" w:hAnsi="Times New Roman"/>
                <w:bCs/>
                <w:sz w:val="24"/>
                <w:szCs w:val="24"/>
                <w:lang w:val="uk-UA"/>
              </w:rPr>
              <w:br/>
              <w:t xml:space="preserve">Наказ № 492 набирає чинності через </w:t>
            </w:r>
            <w:r w:rsidRPr="003C062E">
              <w:rPr>
                <w:rFonts w:ascii="Times New Roman" w:eastAsia="Calibri" w:hAnsi="Times New Roman"/>
                <w:bCs/>
                <w:sz w:val="24"/>
                <w:szCs w:val="24"/>
                <w:lang w:val="uk-UA"/>
              </w:rPr>
              <w:br/>
              <w:t>90 днів з дня його офіційного опублікування, але не раніше семи місяців з дня припинення або скасування воєнного стану на території України. Зазначеним наказом, також,  передбачено визнання таким, що втратив чинність, наказ № 944.</w:t>
            </w:r>
          </w:p>
          <w:p w:rsidR="000C35C1" w:rsidRPr="003C062E" w:rsidRDefault="000C35C1" w:rsidP="000C35C1">
            <w:pPr>
              <w:pStyle w:val="a9"/>
              <w:jc w:val="both"/>
              <w:rPr>
                <w:rFonts w:ascii="Times New Roman" w:eastAsia="Calibri" w:hAnsi="Times New Roman"/>
                <w:bCs/>
                <w:sz w:val="24"/>
                <w:szCs w:val="24"/>
                <w:lang w:val="uk-UA"/>
              </w:rPr>
            </w:pPr>
            <w:r w:rsidRPr="003C062E">
              <w:rPr>
                <w:rFonts w:ascii="Times New Roman" w:eastAsia="Calibri" w:hAnsi="Times New Roman"/>
                <w:bCs/>
                <w:sz w:val="24"/>
                <w:szCs w:val="24"/>
                <w:lang w:val="uk-UA"/>
              </w:rPr>
              <w:t xml:space="preserve">Підготовлено та надіслано до структурних підрозділів ДПС форми документів для розробки електронних форматів, що  затверджені наказом № 492, а саме: </w:t>
            </w:r>
          </w:p>
          <w:p w:rsidR="000C35C1" w:rsidRPr="003C062E" w:rsidRDefault="000C35C1" w:rsidP="000C35C1">
            <w:pPr>
              <w:pStyle w:val="a9"/>
              <w:jc w:val="both"/>
              <w:rPr>
                <w:rFonts w:ascii="Times New Roman" w:eastAsia="Calibri" w:hAnsi="Times New Roman"/>
                <w:bCs/>
                <w:sz w:val="24"/>
                <w:szCs w:val="24"/>
                <w:lang w:val="uk-UA"/>
              </w:rPr>
            </w:pPr>
            <w:r w:rsidRPr="003C062E">
              <w:rPr>
                <w:rFonts w:ascii="Times New Roman" w:eastAsia="Calibri" w:hAnsi="Times New Roman"/>
                <w:bCs/>
                <w:sz w:val="24"/>
                <w:szCs w:val="24"/>
                <w:lang w:val="uk-UA"/>
              </w:rPr>
              <w:t xml:space="preserve">форму Довідки про розпорядника акцизного складу пального, акцизні склади </w:t>
            </w:r>
            <w:r w:rsidRPr="003C062E">
              <w:rPr>
                <w:rFonts w:ascii="Times New Roman" w:eastAsia="Calibri" w:hAnsi="Times New Roman"/>
                <w:bCs/>
                <w:sz w:val="24"/>
                <w:szCs w:val="24"/>
                <w:lang w:val="uk-UA"/>
              </w:rPr>
              <w:lastRenderedPageBreak/>
              <w:t>пального, розташовані на них резервуари пального, витратоміри та рівнеміри (форма АС);</w:t>
            </w:r>
          </w:p>
          <w:p w:rsidR="000C35C1" w:rsidRPr="003C062E" w:rsidRDefault="000C35C1" w:rsidP="000C35C1">
            <w:pPr>
              <w:pStyle w:val="a9"/>
              <w:jc w:val="both"/>
              <w:rPr>
                <w:rFonts w:ascii="Times New Roman" w:eastAsia="Calibri" w:hAnsi="Times New Roman"/>
                <w:bCs/>
                <w:sz w:val="24"/>
                <w:szCs w:val="24"/>
                <w:lang w:val="uk-UA"/>
              </w:rPr>
            </w:pPr>
            <w:r w:rsidRPr="003C062E">
              <w:rPr>
                <w:rFonts w:ascii="Times New Roman" w:eastAsia="Calibri" w:hAnsi="Times New Roman"/>
                <w:bCs/>
                <w:sz w:val="24"/>
                <w:szCs w:val="24"/>
                <w:lang w:val="uk-UA"/>
              </w:rPr>
              <w:t>форму Довідки про фактичні залишки пального на початок та кінець звітного періоду і про фактичні обсяги отриманого та реалізованого пального за звітний період (форма Д);</w:t>
            </w:r>
          </w:p>
          <w:p w:rsidR="000C35C1" w:rsidRPr="003C062E" w:rsidRDefault="000C35C1" w:rsidP="000C35C1">
            <w:pPr>
              <w:pStyle w:val="a9"/>
              <w:jc w:val="both"/>
              <w:rPr>
                <w:rFonts w:ascii="Times New Roman" w:eastAsia="Calibri" w:hAnsi="Times New Roman"/>
                <w:bCs/>
                <w:sz w:val="24"/>
                <w:szCs w:val="24"/>
                <w:lang w:val="uk-UA"/>
              </w:rPr>
            </w:pPr>
            <w:r w:rsidRPr="003C062E">
              <w:rPr>
                <w:rFonts w:ascii="Times New Roman" w:eastAsia="Calibri" w:hAnsi="Times New Roman"/>
                <w:bCs/>
                <w:sz w:val="24"/>
                <w:szCs w:val="24"/>
                <w:lang w:val="uk-UA"/>
              </w:rPr>
              <w:t>форму Довідки виробника про фактичні залишки пального на початок та кінець звітної доби і про добові фактичні обсяги отриманого та реалізованого пального (форма ДВ);</w:t>
            </w:r>
          </w:p>
          <w:p w:rsidR="000C35C1" w:rsidRPr="003C062E" w:rsidRDefault="000C35C1" w:rsidP="000C35C1">
            <w:pPr>
              <w:pStyle w:val="a9"/>
              <w:jc w:val="both"/>
              <w:rPr>
                <w:rFonts w:ascii="Times New Roman" w:eastAsia="Calibri" w:hAnsi="Times New Roman"/>
                <w:bCs/>
                <w:sz w:val="24"/>
                <w:szCs w:val="24"/>
                <w:lang w:val="uk-UA"/>
              </w:rPr>
            </w:pPr>
            <w:r w:rsidRPr="003C062E">
              <w:rPr>
                <w:rFonts w:ascii="Times New Roman" w:eastAsia="Calibri" w:hAnsi="Times New Roman"/>
                <w:bCs/>
                <w:sz w:val="24"/>
                <w:szCs w:val="24"/>
                <w:lang w:val="uk-UA"/>
              </w:rPr>
              <w:t xml:space="preserve">форму Довідки про фактичні залишки пального на початок та кінець звітного періоду на акцизному складі, який є місцем роздрібної торгівлі пальним, на який отримано ліцензію на право роздрібної торгівлі пальним, і про фактичні обсяги отриманого та реалізованого пального за звітний період (форма ДР)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C35C1" w:rsidP="000C35C1">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Виконується</w:t>
            </w:r>
          </w:p>
          <w:p w:rsidR="000C35C1" w:rsidRPr="003C062E" w:rsidRDefault="000C35C1" w:rsidP="000C35C1">
            <w:pPr>
              <w:spacing w:after="0" w:line="240" w:lineRule="auto"/>
              <w:jc w:val="center"/>
              <w:rPr>
                <w:rFonts w:ascii="Times New Roman" w:eastAsia="Times New Roman" w:hAnsi="Times New Roman" w:cs="Times New Roman"/>
                <w:sz w:val="24"/>
                <w:szCs w:val="24"/>
                <w:lang w:eastAsia="uk-UA"/>
              </w:rPr>
            </w:pP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C35C1" w:rsidP="000C35C1">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C35C1" w:rsidP="000C35C1">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4.3.2.</w:t>
            </w:r>
          </w:p>
        </w:tc>
        <w:tc>
          <w:tcPr>
            <w:tcW w:w="2551" w:type="dxa"/>
            <w:tcBorders>
              <w:top w:val="single" w:sz="4" w:space="0" w:color="auto"/>
              <w:left w:val="single" w:sz="4" w:space="0" w:color="auto"/>
              <w:bottom w:val="single" w:sz="4" w:space="0" w:color="auto"/>
              <w:right w:val="single" w:sz="4" w:space="0" w:color="auto"/>
            </w:tcBorders>
          </w:tcPr>
          <w:p w:rsidR="000C35C1" w:rsidRPr="003C062E" w:rsidRDefault="000C35C1" w:rsidP="000C35C1">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Доопрацювання </w:t>
            </w:r>
            <w:r w:rsidRPr="003C062E">
              <w:rPr>
                <w:rFonts w:ascii="Times New Roman" w:eastAsia="Times New Roman" w:hAnsi="Times New Roman" w:cs="Times New Roman"/>
                <w:sz w:val="24"/>
                <w:szCs w:val="24"/>
                <w:lang w:eastAsia="uk-UA"/>
              </w:rPr>
              <w:lastRenderedPageBreak/>
              <w:t>Системи автоматичного зіставлення показників обсягів обігу та залишків пального, показників обсягів обігу спирту етилового відповідно до погодженої заявки, підготовленої з урахуванням змін, внесених до наказу № 944</w:t>
            </w:r>
          </w:p>
        </w:tc>
        <w:tc>
          <w:tcPr>
            <w:tcW w:w="1560" w:type="dxa"/>
            <w:tcBorders>
              <w:top w:val="single" w:sz="4" w:space="0" w:color="auto"/>
              <w:left w:val="single" w:sz="4" w:space="0" w:color="auto"/>
              <w:bottom w:val="single" w:sz="4" w:space="0" w:color="auto"/>
              <w:right w:val="single" w:sz="4" w:space="0" w:color="auto"/>
            </w:tcBorders>
          </w:tcPr>
          <w:p w:rsidR="000C35C1" w:rsidRPr="003C062E" w:rsidRDefault="000C35C1" w:rsidP="000C35C1">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Впроваджен</w:t>
            </w:r>
            <w:r w:rsidRPr="003C062E">
              <w:rPr>
                <w:rFonts w:ascii="Times New Roman" w:eastAsia="Times New Roman" w:hAnsi="Times New Roman" w:cs="Times New Roman"/>
                <w:sz w:val="24"/>
                <w:szCs w:val="24"/>
                <w:lang w:eastAsia="uk-UA"/>
              </w:rPr>
              <w:lastRenderedPageBreak/>
              <w:t>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C35C1" w:rsidP="000C35C1">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У </w:t>
            </w:r>
            <w:r w:rsidRPr="003C062E">
              <w:rPr>
                <w:rFonts w:ascii="Times New Roman" w:eastAsia="Times New Roman" w:hAnsi="Times New Roman" w:cs="Times New Roman"/>
                <w:sz w:val="24"/>
                <w:szCs w:val="24"/>
                <w:lang w:eastAsia="uk-UA"/>
              </w:rPr>
              <w:lastRenderedPageBreak/>
              <w:t>строки,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C35C1" w:rsidP="000C35C1">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Департ</w:t>
            </w:r>
            <w:r w:rsidRPr="003C062E">
              <w:rPr>
                <w:rFonts w:ascii="Times New Roman" w:eastAsia="Times New Roman" w:hAnsi="Times New Roman" w:cs="Times New Roman"/>
                <w:sz w:val="24"/>
                <w:szCs w:val="24"/>
                <w:lang w:eastAsia="uk-UA"/>
              </w:rPr>
              <w:lastRenderedPageBreak/>
              <w:t>амент інформаційних технологій,</w:t>
            </w:r>
            <w:r w:rsidRPr="003C062E">
              <w:rPr>
                <w:rFonts w:ascii="Times New Roman" w:eastAsia="Times New Roman" w:hAnsi="Times New Roman" w:cs="Times New Roman"/>
                <w:sz w:val="24"/>
                <w:szCs w:val="24"/>
                <w:lang w:eastAsia="uk-UA"/>
              </w:rPr>
              <w:br/>
              <w:t>Департамент контролю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C35C1" w:rsidP="000C35C1">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lastRenderedPageBreak/>
              <w:t xml:space="preserve">Виконання заходу буде здійснено після </w:t>
            </w:r>
            <w:r w:rsidRPr="003C062E">
              <w:rPr>
                <w:rFonts w:ascii="Times New Roman" w:eastAsia="Times New Roman" w:hAnsi="Times New Roman" w:cs="Times New Roman"/>
                <w:sz w:val="24"/>
                <w:szCs w:val="24"/>
                <w:lang w:eastAsia="ru-RU"/>
              </w:rPr>
              <w:lastRenderedPageBreak/>
              <w:t xml:space="preserve">надходження узгодженої </w:t>
            </w:r>
            <w:r w:rsidRPr="003C062E">
              <w:rPr>
                <w:rFonts w:ascii="Times New Roman" w:eastAsia="Times New Roman" w:hAnsi="Times New Roman" w:cs="Times New Roman"/>
                <w:sz w:val="24"/>
                <w:szCs w:val="24"/>
                <w:lang w:eastAsia="uk-UA"/>
              </w:rPr>
              <w:t>заявки на доопрацювання Системи автоматичного зіставлення показників обсягів обігу та залишків пального, показників обсягів обігу спирту етилового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C35C1" w:rsidP="000C35C1">
            <w:pPr>
              <w:spacing w:after="32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Виконання </w:t>
            </w:r>
            <w:r w:rsidRPr="003C062E">
              <w:rPr>
                <w:rFonts w:ascii="Times New Roman" w:eastAsia="Times New Roman" w:hAnsi="Times New Roman" w:cs="Times New Roman"/>
                <w:sz w:val="24"/>
                <w:szCs w:val="24"/>
                <w:lang w:eastAsia="uk-UA"/>
              </w:rPr>
              <w:lastRenderedPageBreak/>
              <w:t>залежить від реалізації інших заходів</w:t>
            </w:r>
          </w:p>
          <w:p w:rsidR="000C35C1" w:rsidRPr="003C062E" w:rsidRDefault="000C35C1" w:rsidP="000C35C1">
            <w:pPr>
              <w:spacing w:after="320" w:line="240" w:lineRule="auto"/>
              <w:jc w:val="center"/>
              <w:rPr>
                <w:rFonts w:ascii="Times New Roman" w:eastAsia="Times New Roman" w:hAnsi="Times New Roman" w:cs="Times New Roman"/>
                <w:sz w:val="24"/>
                <w:szCs w:val="24"/>
                <w:lang w:eastAsia="uk-UA"/>
              </w:rPr>
            </w:pP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C35C1" w:rsidP="000C35C1">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C35C1" w:rsidP="000C35C1">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4.3.3.</w:t>
            </w:r>
          </w:p>
        </w:tc>
        <w:tc>
          <w:tcPr>
            <w:tcW w:w="2551" w:type="dxa"/>
            <w:tcBorders>
              <w:top w:val="single" w:sz="4" w:space="0" w:color="auto"/>
              <w:left w:val="single" w:sz="4" w:space="0" w:color="auto"/>
              <w:bottom w:val="single" w:sz="4" w:space="0" w:color="auto"/>
              <w:right w:val="single" w:sz="4" w:space="0" w:color="auto"/>
            </w:tcBorders>
          </w:tcPr>
          <w:p w:rsidR="000C35C1" w:rsidRPr="003C062E" w:rsidRDefault="000C35C1" w:rsidP="000C35C1">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Розроблення на підставі узгодженої заявки програмного забезпечення автоматизованої системи адміністрування у сфері контролю за виробництвом та </w:t>
            </w:r>
            <w:r w:rsidRPr="003C062E">
              <w:rPr>
                <w:rFonts w:ascii="Times New Roman" w:eastAsia="Times New Roman" w:hAnsi="Times New Roman" w:cs="Times New Roman"/>
                <w:sz w:val="24"/>
                <w:szCs w:val="24"/>
                <w:lang w:eastAsia="uk-UA"/>
              </w:rPr>
              <w:lastRenderedPageBreak/>
              <w:t>обігом підакцизних товарів (Е-акциз) у частині контролю алкогольних напоїв</w:t>
            </w:r>
          </w:p>
        </w:tc>
        <w:tc>
          <w:tcPr>
            <w:tcW w:w="1560" w:type="dxa"/>
            <w:tcBorders>
              <w:top w:val="single" w:sz="4" w:space="0" w:color="auto"/>
              <w:left w:val="single" w:sz="4" w:space="0" w:color="auto"/>
              <w:bottom w:val="single" w:sz="4" w:space="0" w:color="auto"/>
              <w:right w:val="single" w:sz="4" w:space="0" w:color="auto"/>
            </w:tcBorders>
          </w:tcPr>
          <w:p w:rsidR="000C35C1" w:rsidRPr="003C062E" w:rsidRDefault="000C35C1" w:rsidP="000C35C1">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C35C1" w:rsidP="000C35C1">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У терміни, визначені відповідним договором,  після </w:t>
            </w:r>
            <w:r w:rsidRPr="003C062E">
              <w:rPr>
                <w:rFonts w:ascii="Times New Roman" w:eastAsia="Times New Roman" w:hAnsi="Times New Roman" w:cs="Times New Roman"/>
                <w:sz w:val="24"/>
                <w:szCs w:val="24"/>
                <w:lang w:eastAsia="uk-UA"/>
              </w:rPr>
              <w:lastRenderedPageBreak/>
              <w:t>поновлення фінансування</w:t>
            </w:r>
          </w:p>
          <w:p w:rsidR="000C35C1" w:rsidRPr="003C062E" w:rsidRDefault="000C35C1" w:rsidP="000C35C1">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C35C1" w:rsidP="000C35C1">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Департамент інформаційних технологій,</w:t>
            </w:r>
            <w:r w:rsidRPr="003C062E">
              <w:rPr>
                <w:rFonts w:ascii="Times New Roman" w:eastAsia="Times New Roman" w:hAnsi="Times New Roman" w:cs="Times New Roman"/>
                <w:sz w:val="24"/>
                <w:szCs w:val="24"/>
                <w:lang w:eastAsia="uk-UA"/>
              </w:rPr>
              <w:br/>
              <w:t xml:space="preserve">Департамент </w:t>
            </w:r>
            <w:r w:rsidRPr="003C062E">
              <w:rPr>
                <w:rFonts w:ascii="Times New Roman" w:eastAsia="Times New Roman" w:hAnsi="Times New Roman" w:cs="Times New Roman"/>
                <w:sz w:val="24"/>
                <w:szCs w:val="24"/>
                <w:lang w:eastAsia="uk-UA"/>
              </w:rPr>
              <w:lastRenderedPageBreak/>
              <w:t>контролю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Реалізація узгодженої заявки </w:t>
            </w:r>
            <w:r w:rsidRPr="003C062E">
              <w:rPr>
                <w:rFonts w:ascii="Times New Roman" w:eastAsia="Times New Roman" w:hAnsi="Times New Roman" w:cs="Times New Roman"/>
                <w:sz w:val="24"/>
                <w:szCs w:val="24"/>
                <w:lang w:eastAsia="uk-UA"/>
              </w:rPr>
              <w:br/>
              <w:t xml:space="preserve">від 28.08.2021 № 132/ІТС/99-00-09-01-03-08 щодо створення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 (далі – Заявка) та Технічних вимог здійснюється у рамках </w:t>
            </w:r>
            <w:r w:rsidRPr="003C062E">
              <w:rPr>
                <w:rFonts w:ascii="Times New Roman" w:eastAsia="Times New Roman" w:hAnsi="Times New Roman" w:cs="Times New Roman"/>
                <w:sz w:val="24"/>
                <w:szCs w:val="24"/>
                <w:lang w:eastAsia="uk-UA"/>
              </w:rPr>
              <w:lastRenderedPageBreak/>
              <w:t>міжнародного проєкту «Прозорість та підзвітність у державному управлінні та послугах/TAPAS» (далі – проєкт TAPAS) у 2021 – 2022 роках згідно з п. 4 напрямку 5 Пріоритетних напрямів та завдань (проєктів) цифрової трансформації на період до 2023 року, затверджених розпорядженням Кабінету Міністрів України від 17 лютого 2021 року № 365-р (створення інформаційної системи електронного адміністрування акцизного податку з алкогольних напоїв за допомогою марки акцизного податку та запровадження електронної системи відстеження руху тютюнових виробів з нанесенням на кожну пачку сигарет унікального ідентифікатора відповідно до Директиви 2014/40 ЄС) (зі змінами).</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За результатом проведеного конкурсу проєктом TAPAS, визначено виконавця робіт та 15.12.2021 укладено тристоронній Договір з переможцем торгів для створення підсистеми «Електронна </w:t>
            </w:r>
            <w:r w:rsidRPr="003C062E">
              <w:rPr>
                <w:rFonts w:ascii="Times New Roman" w:eastAsia="Times New Roman" w:hAnsi="Times New Roman" w:cs="Times New Roman"/>
                <w:sz w:val="24"/>
                <w:szCs w:val="24"/>
                <w:lang w:eastAsia="uk-UA"/>
              </w:rPr>
              <w:lastRenderedPageBreak/>
              <w:t xml:space="preserve">акцизна марка» № TAPAS-AGR-2021-097 (далі – Договір). </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Виконувались роботи за Договором.</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 зв’язку із запровадженням в Україні воєнного стану відповідно до Указу Президента України від 24 лютого 2022 року № 64/2022 «Про введення воєнного стану в Україні» (зі змінами), затвердженого Законом України від 24 лютого 2022 року № 2102-ІХ «Про затвердження Указу Президента України «Про введення воєнного стану в Україні», роботи за Договором проєктом TAPAS було призупинено.</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Листом від 26.07.2022 № 7967/6/99-00-20-05-02-06 до проєкту TAPAS направлено оновлені Технічні вимоги на створення інформаційної підсистеми «Електронна акцизна марка» ІКС «Єдине вікно подання електронної звітності» Державної податкової служби України для поновлення робіт за Договором.</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Від керівництва проєкту TAPAS був </w:t>
            </w:r>
            <w:r w:rsidRPr="003C062E">
              <w:rPr>
                <w:rFonts w:ascii="Times New Roman" w:eastAsia="Times New Roman" w:hAnsi="Times New Roman" w:cs="Times New Roman"/>
                <w:sz w:val="24"/>
                <w:szCs w:val="24"/>
                <w:lang w:eastAsia="uk-UA"/>
              </w:rPr>
              <w:lastRenderedPageBreak/>
              <w:t xml:space="preserve">отриманий лист від 23.08.2022 № 322 </w:t>
            </w:r>
            <w:r w:rsidRPr="003C062E">
              <w:rPr>
                <w:rFonts w:ascii="Times New Roman" w:eastAsia="Times New Roman" w:hAnsi="Times New Roman" w:cs="Times New Roman"/>
                <w:sz w:val="24"/>
                <w:szCs w:val="24"/>
                <w:lang w:eastAsia="uk-UA"/>
              </w:rPr>
              <w:br/>
              <w:t xml:space="preserve">(вх. ДПС 13417/6 від 23.08.2022) щодо доповнення оновлених Технічних вимог на створення інформаційної підсистеми «Електронна акцизна марка» ІКС «Єдине вікно подання електронної звітності» Державної податкової служби України пропозиціями стосовно включення до технічних вимог інтеграцій з Єдиним державним вебпорталом електронних послуг «Портал Дія» та з інформаційною системою «Електронний документообіг е-ТТН в Україні». ДПС підтримала вказані пропозиції та запропонувала продовжити роботи за Договором (лист </w:t>
            </w:r>
            <w:r w:rsidRPr="003C062E">
              <w:rPr>
                <w:rFonts w:ascii="Times New Roman" w:eastAsia="Times New Roman" w:hAnsi="Times New Roman" w:cs="Times New Roman"/>
                <w:sz w:val="24"/>
                <w:szCs w:val="24"/>
                <w:lang w:eastAsia="uk-UA"/>
              </w:rPr>
              <w:br/>
              <w:t>від 06.09.2022 № 10399/6/99-00-20-05-06).</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 межах Договору Виконавцем створено:</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Журнал обліку виданих марок акцизного податку (далі – МАП);</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Журнал Звітів про використання МАП;</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автоматичне формування зведеного Звіту про використання МАП;</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Журнал реєстрів повернутих МАП;</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проєкт Реєстру МАП.</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Підсистема «Електронна акцизна марка», зокрема, потребуватиме доопрацювання відповідно до вимог щодо інтеграцій з іншими системами (наприклад, Єдиним державним вебпорталом електронних послуг «Портал Дія», інформаційною системою «Електронний документообіг е-ТТН в Україні» тощо) в залежності від прийнятої узгодженої концепції щодо запровадження Електронної акцизної марки.</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Для керівництва і представників ДПС, Міністерства цифрової трансформації України, та проєкту TAPAS (Замовника за Договором) Виконавцем проведено демонстрацію розробленого у межах  Договору функціоналу інформаційної підсистеми «Електронна акцизна марка» ІКС «Єдине вікно подання електронної звітності».</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Допрацьовано програмне забезпечення ІКС «Єдине вікно подання електронної </w:t>
            </w:r>
            <w:r w:rsidRPr="003C062E">
              <w:rPr>
                <w:rFonts w:ascii="Times New Roman" w:eastAsia="Times New Roman" w:hAnsi="Times New Roman" w:cs="Times New Roman"/>
                <w:sz w:val="24"/>
                <w:szCs w:val="24"/>
                <w:lang w:eastAsia="uk-UA"/>
              </w:rPr>
              <w:lastRenderedPageBreak/>
              <w:t>звітності» в частині реалізації підзадачі Е-</w:t>
            </w:r>
            <w:r w:rsidR="00ED0208" w:rsidRPr="003C062E">
              <w:rPr>
                <w:rFonts w:ascii="Times New Roman" w:eastAsia="Times New Roman" w:hAnsi="Times New Roman" w:cs="Times New Roman"/>
                <w:sz w:val="24"/>
                <w:szCs w:val="24"/>
                <w:lang w:eastAsia="uk-UA"/>
              </w:rPr>
              <w:t>а</w:t>
            </w:r>
            <w:r w:rsidRPr="003C062E">
              <w:rPr>
                <w:rFonts w:ascii="Times New Roman" w:eastAsia="Times New Roman" w:hAnsi="Times New Roman" w:cs="Times New Roman"/>
                <w:sz w:val="24"/>
                <w:szCs w:val="24"/>
                <w:lang w:eastAsia="uk-UA"/>
              </w:rPr>
              <w:t xml:space="preserve">кцизу для автоматизації отримання інформації щодо виготовлених та доставлених до ГУ в областях та м. Києві від ДП «ПК «Україна» марок акцизного податку (видаткова накладна) (лист </w:t>
            </w:r>
            <w:r w:rsidRPr="003C062E">
              <w:rPr>
                <w:rFonts w:ascii="Times New Roman" w:eastAsia="Times New Roman" w:hAnsi="Times New Roman" w:cs="Times New Roman"/>
                <w:sz w:val="24"/>
                <w:szCs w:val="24"/>
                <w:lang w:eastAsia="uk-UA"/>
              </w:rPr>
              <w:br/>
              <w:t>від 29.03.2023 № 666/99-00-09-01-02-08).</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Також забезпечено розгляд проєктів законів України: </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«Про забезпечення електронної простежуваності обігу алкогольних напоїв та тютюнових виробів, рідин, що використовуються в електронних сигаретах» (реєстраційний № 8286             від 15.12.2022), метою якого є врегулювання окремих питань обігу алкогольних напоїв, тютюнових виробів та рідин, що використовуються в електронних сигаретах, а також посилення контролю з метою забезпечення повноти сплати податків з таких підакцизних товарів та протидії їх незаконному виробництву та обігу;</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«Про внесення змін до Податкового кодексу України та деяких інших законів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сигаретах» (реєстраційний </w:t>
            </w:r>
            <w:r w:rsidRPr="003C062E">
              <w:rPr>
                <w:rFonts w:ascii="Times New Roman" w:eastAsia="Times New Roman" w:hAnsi="Times New Roman" w:cs="Times New Roman"/>
                <w:sz w:val="24"/>
                <w:szCs w:val="24"/>
                <w:lang w:eastAsia="uk-UA"/>
              </w:rPr>
              <w:br/>
              <w:t>№ 8287 від 15.12.2022);</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«Про внесення змін до Кримінального кодексу України та Кодексу України про адміністративні правопорушення щодо підвищення ефективності протидії правопорушенням у сфері виготовлення, зберігання, збуту та транспортування підакцизних товарів» (реєстраційний </w:t>
            </w:r>
            <w:r w:rsidRPr="003C062E">
              <w:rPr>
                <w:rFonts w:ascii="Times New Roman" w:eastAsia="Times New Roman" w:hAnsi="Times New Roman" w:cs="Times New Roman"/>
                <w:sz w:val="24"/>
                <w:szCs w:val="24"/>
                <w:lang w:eastAsia="uk-UA"/>
              </w:rPr>
              <w:br/>
              <w:t>№ 8288 від 15.12.2022).</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 результатами розгляду законопроєктів відповідні пропозиції надіслано Міністерству фінансів України (листи ДПС від 02.01.2023 № 3/4/99-00-09-04-02-04, від 02.01.2023 № 14/4/99-00-09-04-02-04 та від 11.01.2023 № 87/4/99-00-09-04-02-04).</w:t>
            </w:r>
          </w:p>
          <w:p w:rsidR="000C35C1" w:rsidRPr="003C062E" w:rsidRDefault="000C35C1" w:rsidP="000C35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29.06.2023 Верховною Радою України ухвалено Закон України «Про внесення змін до Податкового кодексу України та інших законів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сигаретах» (реєстраційний № 8287 </w:t>
            </w:r>
            <w:r w:rsidRPr="003C062E">
              <w:rPr>
                <w:rFonts w:ascii="Times New Roman" w:eastAsia="Times New Roman" w:hAnsi="Times New Roman" w:cs="Times New Roman"/>
                <w:sz w:val="24"/>
                <w:szCs w:val="24"/>
                <w:lang w:eastAsia="uk-UA"/>
              </w:rPr>
              <w:br/>
              <w:t xml:space="preserve">від 15.12.2022). </w:t>
            </w:r>
          </w:p>
          <w:p w:rsidR="000C35C1" w:rsidRPr="003C062E" w:rsidRDefault="000C35C1" w:rsidP="000C35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Президентом України підписано Закон України від 29 червня 2023 року </w:t>
            </w:r>
            <w:r w:rsidRPr="003C062E">
              <w:rPr>
                <w:rFonts w:ascii="Times New Roman" w:eastAsia="Times New Roman" w:hAnsi="Times New Roman" w:cs="Times New Roman"/>
                <w:sz w:val="24"/>
                <w:szCs w:val="24"/>
                <w:lang w:eastAsia="uk-UA"/>
              </w:rPr>
              <w:br/>
              <w:t>№ 3173-ІХ «Про внесення змін до Податкового кодексу України та інших законів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сигаретах» (далі – Закон № 3173), яким передбачено запровадження з 01.01.2026 електронної акцизної марки.</w:t>
            </w:r>
          </w:p>
          <w:p w:rsidR="000C35C1" w:rsidRPr="003C062E" w:rsidRDefault="000C35C1" w:rsidP="000C35C1">
            <w:pPr>
              <w:widowControl w:val="0"/>
              <w:autoSpaceDE w:val="0"/>
              <w:autoSpaceDN w:val="0"/>
              <w:adjustRightInd w:val="0"/>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 xml:space="preserve">Відповідно до прикінцевих положень </w:t>
            </w:r>
            <w:r w:rsidRPr="003C062E">
              <w:rPr>
                <w:rFonts w:ascii="Times New Roman" w:hAnsi="Times New Roman" w:cs="Times New Roman"/>
                <w:sz w:val="24"/>
                <w:szCs w:val="24"/>
              </w:rPr>
              <w:lastRenderedPageBreak/>
              <w:t xml:space="preserve">Закону </w:t>
            </w:r>
            <w:r w:rsidRPr="003C062E">
              <w:rPr>
                <w:rFonts w:ascii="Times New Roman" w:eastAsia="Times New Roman" w:hAnsi="Times New Roman" w:cs="Times New Roman"/>
                <w:sz w:val="24"/>
                <w:szCs w:val="24"/>
                <w:lang w:eastAsia="uk-UA"/>
              </w:rPr>
              <w:t>№ 3173</w:t>
            </w:r>
            <w:r w:rsidRPr="003C062E">
              <w:rPr>
                <w:rFonts w:ascii="Times New Roman" w:hAnsi="Times New Roman" w:cs="Times New Roman"/>
                <w:sz w:val="24"/>
                <w:szCs w:val="24"/>
              </w:rPr>
              <w:t xml:space="preserve"> встановлюється таке:</w:t>
            </w:r>
          </w:p>
          <w:p w:rsidR="000C35C1" w:rsidRPr="003C062E" w:rsidRDefault="000C35C1" w:rsidP="000C35C1">
            <w:pPr>
              <w:widowControl w:val="0"/>
              <w:autoSpaceDE w:val="0"/>
              <w:autoSpaceDN w:val="0"/>
              <w:adjustRightInd w:val="0"/>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 xml:space="preserve">власником (держателем) Електронної системи обігу алкогольних напоїв, тютюнових виробів та рідин, що використовуються в електронних сигаретах (далі – Електронна система) є держава в особі центрального органу виконавчої влади, що забезпечує формування та реалізацію державної політики у сферах цифровізації, цифрового розвитку, інформатизації, у сфері надання електронних та адміністративних послуг; </w:t>
            </w:r>
          </w:p>
          <w:p w:rsidR="000C35C1" w:rsidRPr="003C062E" w:rsidRDefault="000C35C1" w:rsidP="000C35C1">
            <w:pPr>
              <w:widowControl w:val="0"/>
              <w:autoSpaceDE w:val="0"/>
              <w:autoSpaceDN w:val="0"/>
              <w:adjustRightInd w:val="0"/>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доступ користувачів до Електронної системи здійснюється через електронний кабінет користувача Електронної системи та/або електронний кабінет платника податків у порядку, встановленому Кабінетом Міністрів України. При цьому створення, обробка, збереження і передача інформації Електронною системою здійснюються безоплатно;</w:t>
            </w:r>
          </w:p>
          <w:p w:rsidR="000C35C1" w:rsidRPr="003C062E" w:rsidRDefault="000C35C1" w:rsidP="000C35C1">
            <w:pPr>
              <w:widowControl w:val="0"/>
              <w:autoSpaceDE w:val="0"/>
              <w:autoSpaceDN w:val="0"/>
              <w:adjustRightInd w:val="0"/>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 xml:space="preserve">Кабінету Міністрів України з 1 березня 2025 року до дати введення в дію цього </w:t>
            </w:r>
            <w:r w:rsidRPr="003C062E">
              <w:rPr>
                <w:rFonts w:ascii="Times New Roman" w:hAnsi="Times New Roman" w:cs="Times New Roman"/>
                <w:sz w:val="24"/>
                <w:szCs w:val="24"/>
              </w:rPr>
              <w:lastRenderedPageBreak/>
              <w:t>Закону (1 січня 2026 року) надано завдання забезпечити функціонування програмного забезпечення Електронної системи в тестовому режимі.</w:t>
            </w:r>
          </w:p>
          <w:p w:rsidR="000C35C1" w:rsidRPr="003C062E" w:rsidRDefault="000C35C1" w:rsidP="000C35C1">
            <w:pPr>
              <w:pStyle w:val="a9"/>
              <w:jc w:val="both"/>
              <w:rPr>
                <w:rFonts w:ascii="Times New Roman" w:hAnsi="Times New Roman"/>
                <w:bCs/>
                <w:sz w:val="24"/>
                <w:szCs w:val="24"/>
                <w:lang w:val="uk-UA" w:eastAsia="uk-UA"/>
              </w:rPr>
            </w:pPr>
            <w:r w:rsidRPr="003C062E">
              <w:rPr>
                <w:rFonts w:ascii="Times New Roman" w:hAnsi="Times New Roman"/>
                <w:sz w:val="24"/>
                <w:szCs w:val="24"/>
                <w:lang w:val="uk-UA"/>
              </w:rPr>
              <w:t xml:space="preserve">Для забезпечення реалізації Закону </w:t>
            </w:r>
            <w:r w:rsidRPr="003C062E">
              <w:rPr>
                <w:rFonts w:ascii="Times New Roman" w:hAnsi="Times New Roman"/>
                <w:sz w:val="24"/>
                <w:szCs w:val="24"/>
                <w:lang w:val="uk-UA"/>
              </w:rPr>
              <w:br/>
            </w:r>
            <w:r w:rsidRPr="003C062E">
              <w:rPr>
                <w:rFonts w:ascii="Times New Roman" w:hAnsi="Times New Roman"/>
                <w:bCs/>
                <w:sz w:val="24"/>
                <w:szCs w:val="24"/>
                <w:lang w:val="uk-UA" w:eastAsia="uk-UA"/>
              </w:rPr>
              <w:t>№ </w:t>
            </w:r>
            <w:r w:rsidRPr="003C062E">
              <w:rPr>
                <w:rFonts w:ascii="Times New Roman" w:hAnsi="Times New Roman"/>
                <w:sz w:val="24"/>
                <w:szCs w:val="24"/>
                <w:lang w:val="uk-UA" w:eastAsia="ru-RU"/>
              </w:rPr>
              <w:t>3173</w:t>
            </w:r>
            <w:r w:rsidRPr="003C062E">
              <w:rPr>
                <w:rFonts w:ascii="Times New Roman" w:hAnsi="Times New Roman"/>
                <w:bCs/>
                <w:sz w:val="24"/>
                <w:szCs w:val="24"/>
                <w:lang w:val="uk-UA" w:eastAsia="ru-RU"/>
              </w:rPr>
              <w:t>:</w:t>
            </w:r>
          </w:p>
          <w:p w:rsidR="000C35C1" w:rsidRPr="003C062E" w:rsidRDefault="000C35C1" w:rsidP="000C35C1">
            <w:pPr>
              <w:widowControl w:val="0"/>
              <w:tabs>
                <w:tab w:val="left" w:pos="28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ru-RU"/>
              </w:rPr>
              <w:t>розроблено проєкт постанови Кабінету Міністрів України «</w:t>
            </w:r>
            <w:r w:rsidRPr="003C062E">
              <w:rPr>
                <w:rFonts w:ascii="Times New Roman" w:eastAsia="Calibri" w:hAnsi="Times New Roman" w:cs="Times New Roman"/>
                <w:bCs/>
                <w:sz w:val="24"/>
                <w:szCs w:val="24"/>
                <w:lang w:eastAsia="ru-RU"/>
              </w:rPr>
              <w:t>Про затвердження Порядку ведення Єдиного державного реєстру обладнання для підготовки або обробки тютюну, тютюнової сировини, промислового виробництва тютюнових виробів</w:t>
            </w:r>
            <w:r w:rsidRPr="003C062E">
              <w:rPr>
                <w:rFonts w:ascii="Times New Roman" w:eastAsia="Times New Roman" w:hAnsi="Times New Roman" w:cs="Times New Roman"/>
                <w:sz w:val="24"/>
                <w:szCs w:val="24"/>
                <w:lang w:eastAsia="ru-RU"/>
              </w:rPr>
              <w:t>»</w:t>
            </w:r>
            <w:r w:rsidRPr="003C062E">
              <w:rPr>
                <w:rFonts w:ascii="Times New Roman" w:eastAsia="Times New Roman" w:hAnsi="Times New Roman" w:cs="Times New Roman"/>
                <w:sz w:val="24"/>
                <w:szCs w:val="24"/>
                <w:lang w:eastAsia="uk-UA"/>
              </w:rPr>
              <w:t xml:space="preserve"> (далі – проєкт постанови). Відповідно до листів Міністерства фінансів України від 08.01.2024 № 11320-09-3/59 (вх. ДПС № 9/НПА від 08.01.2024) та від 15.02.2024 № 11320-09-5/4724</w:t>
            </w:r>
            <w:r w:rsidRPr="003C062E">
              <w:rPr>
                <w:rFonts w:ascii="Times New Roman" w:eastAsia="Times New Roman" w:hAnsi="Times New Roman" w:cs="Times New Roman"/>
                <w:sz w:val="24"/>
                <w:szCs w:val="24"/>
                <w:lang w:eastAsia="uk-UA"/>
              </w:rPr>
              <w:br/>
              <w:t xml:space="preserve">(вх. ДПС № 68/НПА від 16.02.2024) забезпечено погодження доопрацьованого проєкту постанови (листи ДПС </w:t>
            </w:r>
            <w:r w:rsidRPr="003C062E">
              <w:rPr>
                <w:rFonts w:ascii="Times New Roman" w:eastAsia="Times New Roman" w:hAnsi="Times New Roman" w:cs="Times New Roman"/>
                <w:sz w:val="24"/>
                <w:szCs w:val="24"/>
                <w:lang w:eastAsia="uk-UA"/>
              </w:rPr>
              <w:br/>
              <w:t xml:space="preserve">від 12.01.2024 № 20/НПА/99-00-09-04-02-04 та від 20.02.2024 № 97/НПА/99-00-09-04-02-04 відповідно). Прийнято постанову </w:t>
            </w:r>
            <w:r w:rsidRPr="003C062E">
              <w:rPr>
                <w:rFonts w:ascii="Times New Roman" w:eastAsia="Times New Roman" w:hAnsi="Times New Roman" w:cs="Times New Roman"/>
                <w:sz w:val="24"/>
                <w:szCs w:val="24"/>
                <w:lang w:eastAsia="uk-UA"/>
              </w:rPr>
              <w:lastRenderedPageBreak/>
              <w:t>Кабінету Міністрів України від 26 квітня 2024 року № 466 «Про затвердження Порядку ведення Єдиного державного реєстру обладнання для підготовки або обробки тютюну, тютюнової сировини, промислового виробництва тютюнових виробів». Інформація щодо набрання чинності зазначеної постанови Кабінету Міністрів України розміщено на вебпорталі ДПС;</w:t>
            </w:r>
          </w:p>
          <w:p w:rsidR="000C35C1" w:rsidRPr="003C062E" w:rsidRDefault="000C35C1" w:rsidP="000C35C1">
            <w:pPr>
              <w:widowControl w:val="0"/>
              <w:tabs>
                <w:tab w:val="left" w:pos="28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забезпечено погодження проєкту постанови Кабінету Міністрів України «Про затвердження Порядку розрахунку сум акцизного податку, які мають бути сплачені економічними операторами-виробниками/імпортерами за сформовані унікальні ідентифікатори»  із заінтересованими органами виконавчої влади. Інформацію щодо погодження проєкту постанови направлено Міністерству фінансів України (лист ДПС від 22.03.2024 № 164/НПА/99-00-09-04-02-04). Матеріали знаходяться на розгляді в </w:t>
            </w:r>
            <w:r w:rsidRPr="003C062E">
              <w:rPr>
                <w:rFonts w:ascii="Times New Roman" w:eastAsia="Times New Roman" w:hAnsi="Times New Roman" w:cs="Times New Roman"/>
                <w:sz w:val="24"/>
                <w:szCs w:val="24"/>
                <w:lang w:eastAsia="uk-UA"/>
              </w:rPr>
              <w:lastRenderedPageBreak/>
              <w:t>Секретаріаті Кабінету Міністрів України;</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ru-RU"/>
              </w:rPr>
              <w:t>розроблено проєкт наказу Міністерства фінансів України «Про затвердження форм заяв про реєстрацію обладнання для підготовки або обробки тютюну, тютюнової сировини, промислового виробництва тютюнових виробів в Єдиному державному реєстрі обладнання для підготовки або обробки тютюну, тютюнової сировини, промислового виробництва тютюнових виробів, про внесення змін до відомостей, про виключення відомостей, що містяться в Єдиному державному реєстрі обладнання для підготовки або обробки тютюну, тютюнової сировини, промислового виробництва тютюнових виробів</w:t>
            </w:r>
            <w:r w:rsidRPr="003C062E">
              <w:rPr>
                <w:rFonts w:ascii="Times New Roman" w:eastAsia="Times New Roman" w:hAnsi="Times New Roman" w:cs="Times New Roman"/>
                <w:bCs/>
                <w:sz w:val="24"/>
                <w:szCs w:val="24"/>
                <w:lang w:eastAsia="ru-RU"/>
              </w:rPr>
              <w:t>»</w:t>
            </w:r>
            <w:r w:rsidRPr="003C062E">
              <w:rPr>
                <w:rFonts w:ascii="Times New Roman" w:eastAsia="Times New Roman" w:hAnsi="Times New Roman" w:cs="Times New Roman"/>
                <w:sz w:val="24"/>
                <w:szCs w:val="24"/>
                <w:lang w:eastAsia="uk-UA"/>
              </w:rPr>
              <w:t xml:space="preserve"> (далі – проєкт наказу). Відповідно до листа Міністерства фінансів України </w:t>
            </w:r>
            <w:r w:rsidRPr="003C062E">
              <w:rPr>
                <w:rFonts w:ascii="Times New Roman" w:eastAsia="Times New Roman" w:hAnsi="Times New Roman" w:cs="Times New Roman"/>
                <w:sz w:val="24"/>
                <w:szCs w:val="24"/>
                <w:lang w:eastAsia="uk-UA"/>
              </w:rPr>
              <w:br/>
              <w:t xml:space="preserve">від 20.02.2024 № 11320-09-5/5195                 (вх. ДПС № 80/НПА від 21.02.2024) розглянуто доопрацьований з урахуванням наданих Міністерством аграрної політики </w:t>
            </w:r>
            <w:r w:rsidRPr="003C062E">
              <w:rPr>
                <w:rFonts w:ascii="Times New Roman" w:eastAsia="Times New Roman" w:hAnsi="Times New Roman" w:cs="Times New Roman"/>
                <w:sz w:val="24"/>
                <w:szCs w:val="24"/>
                <w:lang w:eastAsia="uk-UA"/>
              </w:rPr>
              <w:lastRenderedPageBreak/>
              <w:t xml:space="preserve">та продовольства України зауважень проєкт наказу, та за результатами повідомлено Міністерство фінансів України про його погодження (лист ДПС від 28.02.2024 № 112/НПА/99-00-09-04-02-04). Видано наказ Міністерства фінансів України від 29.02.2024 № 99 «Про затвердження форм заяв про реєстрацію обладнання для підготовки або обробки тютюну, тютюнової сировини, промислового виробництва тютюнових виробів в Єдиному державному реєстрі обладнання для підготовки або обробки тютюну, тютюнової сировини, промислового виробництва тютюнових виробів, про внесення змін до відомостей, про виключення відомостей, що містяться в Єдиному державному реєстрі обладнання для підготовки або обробки тютюну, тютюнової сировини, промислового виробництва тютюнових виробів», який зареєстровано у Міністерстві юстиції України 14 березня 2024 року за </w:t>
            </w:r>
            <w:r w:rsidRPr="003C062E">
              <w:rPr>
                <w:rFonts w:ascii="Times New Roman" w:eastAsia="Times New Roman" w:hAnsi="Times New Roman" w:cs="Times New Roman"/>
                <w:sz w:val="24"/>
                <w:szCs w:val="24"/>
                <w:lang w:eastAsia="uk-UA"/>
              </w:rPr>
              <w:br/>
            </w:r>
            <w:r w:rsidRPr="003C062E">
              <w:rPr>
                <w:rFonts w:ascii="Times New Roman" w:eastAsia="Times New Roman" w:hAnsi="Times New Roman" w:cs="Times New Roman"/>
                <w:sz w:val="24"/>
                <w:szCs w:val="24"/>
                <w:lang w:eastAsia="uk-UA"/>
              </w:rPr>
              <w:lastRenderedPageBreak/>
              <w:t>№ 382/41727;</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розроблено проєкт наказу Міністерства фінансів України «Про затвердження Порядку ведення Єдиного державного реєстру місць зберігання та Вимог до місць зберігання спирту» (далі – проєкт наказу). Відповідно до листа Міністерства фінансів України від 28.03.2024 11320-09-5/10661 (вх. ДПС № 410/4 від 29.03.2024) забезпечено розгляд доопрацьованого проєкту наказу та надано відповідні пропозиції та зауваження (лист ДПС </w:t>
            </w:r>
            <w:r w:rsidRPr="003C062E">
              <w:rPr>
                <w:rFonts w:ascii="Times New Roman" w:eastAsia="Times New Roman" w:hAnsi="Times New Roman" w:cs="Times New Roman"/>
                <w:sz w:val="24"/>
                <w:szCs w:val="24"/>
                <w:lang w:eastAsia="uk-UA"/>
              </w:rPr>
              <w:br/>
              <w:t>від 23.04.2024 № 824/4/99-00-09-04-02-04);</w:t>
            </w:r>
          </w:p>
          <w:p w:rsidR="000C35C1" w:rsidRPr="003C062E" w:rsidRDefault="000C35C1" w:rsidP="000C35C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Також розглянуто надіслані Міністерством цифрової трансформації України відповідно до Плану організації підготовки проєктів актів та виконання інших завдань, необхідних для забезпечення Закону </w:t>
            </w:r>
            <w:r w:rsidRPr="003C062E">
              <w:rPr>
                <w:rFonts w:ascii="Times New Roman" w:eastAsia="Times New Roman" w:hAnsi="Times New Roman" w:cs="Times New Roman"/>
                <w:sz w:val="24"/>
                <w:szCs w:val="24"/>
                <w:lang w:eastAsia="uk-UA"/>
              </w:rPr>
              <w:br/>
              <w:t>№ 3173, проєкти постанов Кабінету Міністрів України:</w:t>
            </w:r>
          </w:p>
          <w:p w:rsidR="000C35C1" w:rsidRPr="003C062E" w:rsidRDefault="000C35C1" w:rsidP="000C35C1">
            <w:pPr>
              <w:pStyle w:val="ab"/>
              <w:spacing w:before="0"/>
              <w:ind w:firstLine="0"/>
              <w:jc w:val="both"/>
              <w:rPr>
                <w:rFonts w:ascii="Times New Roman" w:hAnsi="Times New Roman"/>
                <w:sz w:val="24"/>
                <w:szCs w:val="24"/>
              </w:rPr>
            </w:pPr>
            <w:r w:rsidRPr="003C062E">
              <w:rPr>
                <w:rFonts w:ascii="Times New Roman" w:hAnsi="Times New Roman"/>
                <w:sz w:val="24"/>
                <w:szCs w:val="24"/>
                <w:lang w:eastAsia="uk-UA"/>
              </w:rPr>
              <w:t xml:space="preserve">«Деякі питання створення та функціонування Електронної системи обігу алкогольних напоїв, тютюнових </w:t>
            </w:r>
            <w:r w:rsidRPr="003C062E">
              <w:rPr>
                <w:rFonts w:ascii="Times New Roman" w:hAnsi="Times New Roman"/>
                <w:sz w:val="24"/>
                <w:szCs w:val="24"/>
                <w:lang w:eastAsia="uk-UA"/>
              </w:rPr>
              <w:lastRenderedPageBreak/>
              <w:t xml:space="preserve">виробів та рідин, що використовуються в електронних сигаретах», надісланий листом від 12.04.2024№ 1/04-1-5741 </w:t>
            </w:r>
            <w:r w:rsidRPr="003C062E">
              <w:rPr>
                <w:rFonts w:ascii="Times New Roman" w:hAnsi="Times New Roman"/>
                <w:sz w:val="24"/>
                <w:szCs w:val="24"/>
                <w:lang w:eastAsia="uk-UA"/>
              </w:rPr>
              <w:br/>
              <w:t>(вх. ДПС № 158/НПА від 12.04.2024) (лист ДПС від 16.04.2024 № 204/НПА/99-00-09-04-02-05). За результатами опрацювання пропозиції та зауваження структурних підрозділів ДПС, сформовано позицію ДПС, яку направлено на погодження до Міністерства фінансів України (лист ДПС від 03.06.2024 № 313/НПА/99-00-09-04-02-04).</w:t>
            </w:r>
            <w:r w:rsidRPr="003C062E">
              <w:t xml:space="preserve"> </w:t>
            </w:r>
            <w:r w:rsidRPr="003C062E">
              <w:rPr>
                <w:rFonts w:ascii="Times New Roman" w:hAnsi="Times New Roman"/>
                <w:sz w:val="24"/>
                <w:szCs w:val="24"/>
              </w:rPr>
              <w:t xml:space="preserve">Погоджену в установленому порядку з Міністерством фінансів України (лист Міністерства фінансів України № 11320-10-62/17457 від 07.06.2024) позицію ДПС, направлено для врахування </w:t>
            </w:r>
            <w:r w:rsidRPr="003C062E">
              <w:rPr>
                <w:rFonts w:ascii="Times New Roman" w:hAnsi="Times New Roman"/>
                <w:sz w:val="24"/>
                <w:szCs w:val="24"/>
                <w:lang w:eastAsia="uk-UA"/>
              </w:rPr>
              <w:t>Міністерству цифрової трансформації України</w:t>
            </w:r>
            <w:r w:rsidRPr="003C062E">
              <w:rPr>
                <w:rFonts w:ascii="Times New Roman" w:hAnsi="Times New Roman"/>
                <w:sz w:val="24"/>
                <w:szCs w:val="24"/>
              </w:rPr>
              <w:t xml:space="preserve"> (лист ДПС від 10.06.2024 № 341/НПА/99-00-09-04-02-05);</w:t>
            </w:r>
          </w:p>
          <w:p w:rsidR="000C35C1" w:rsidRPr="003C062E" w:rsidRDefault="000C35C1" w:rsidP="000C35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«Про затвердження вимог до алгоритму та критеріїв формування унікального групового ідентифікатора» (надісланий листом від 10.06.2024 № 1/04-1-9129 </w:t>
            </w:r>
            <w:r w:rsidRPr="003C062E">
              <w:rPr>
                <w:rFonts w:ascii="Times New Roman" w:eastAsia="Times New Roman" w:hAnsi="Times New Roman" w:cs="Times New Roman"/>
                <w:sz w:val="24"/>
                <w:szCs w:val="24"/>
                <w:lang w:eastAsia="uk-UA"/>
              </w:rPr>
              <w:br/>
            </w:r>
            <w:r w:rsidRPr="003C062E">
              <w:rPr>
                <w:rFonts w:ascii="Times New Roman" w:eastAsia="Times New Roman" w:hAnsi="Times New Roman" w:cs="Times New Roman"/>
                <w:sz w:val="24"/>
                <w:szCs w:val="24"/>
                <w:lang w:eastAsia="uk-UA"/>
              </w:rPr>
              <w:lastRenderedPageBreak/>
              <w:t xml:space="preserve">(вх. ДПС № 252/НПА від 11.06.2024); </w:t>
            </w:r>
          </w:p>
          <w:p w:rsidR="000C35C1" w:rsidRPr="003C062E" w:rsidRDefault="000C35C1" w:rsidP="000C35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«Про затвердження Порядку та форми складання акцизного електронного документу» (надісланий листом </w:t>
            </w:r>
            <w:r w:rsidRPr="003C062E">
              <w:rPr>
                <w:rFonts w:ascii="Times New Roman" w:eastAsia="Times New Roman" w:hAnsi="Times New Roman" w:cs="Times New Roman"/>
                <w:sz w:val="24"/>
                <w:szCs w:val="24"/>
                <w:lang w:eastAsia="uk-UA"/>
              </w:rPr>
              <w:br/>
              <w:t xml:space="preserve">від 10.06.2024 № 1/04-1-9126 (вх. ДПС </w:t>
            </w:r>
            <w:r w:rsidRPr="003C062E">
              <w:rPr>
                <w:rFonts w:ascii="Times New Roman" w:eastAsia="Times New Roman" w:hAnsi="Times New Roman" w:cs="Times New Roman"/>
                <w:sz w:val="24"/>
                <w:szCs w:val="24"/>
                <w:lang w:eastAsia="uk-UA"/>
              </w:rPr>
              <w:br/>
              <w:t xml:space="preserve">№ 253/НПА від 11.06.2024). </w:t>
            </w:r>
          </w:p>
          <w:p w:rsidR="000C35C1" w:rsidRPr="003C062E" w:rsidRDefault="000C35C1" w:rsidP="000C35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Зазначені проєкти постанов направлено на розгляд до заінтересованих структурних підрозділів ДПС з метою підготовки позиції ДПС для подальшого погодження з </w:t>
            </w:r>
            <w:r w:rsidRPr="003C062E">
              <w:rPr>
                <w:rFonts w:ascii="Times New Roman" w:hAnsi="Times New Roman"/>
                <w:sz w:val="24"/>
                <w:szCs w:val="24"/>
              </w:rPr>
              <w:t>Міністерством фінансів України</w:t>
            </w:r>
            <w:r w:rsidRPr="003C062E">
              <w:rPr>
                <w:rFonts w:ascii="Times New Roman" w:eastAsia="Times New Roman" w:hAnsi="Times New Roman" w:cs="Times New Roman"/>
                <w:sz w:val="24"/>
                <w:szCs w:val="24"/>
                <w:lang w:eastAsia="uk-UA"/>
              </w:rPr>
              <w:t xml:space="preserve">. Також щодо розгляду проєктів постанов поінформовано Міністерство цифрової трансформації України (листи ДПС </w:t>
            </w:r>
            <w:r w:rsidRPr="003C062E">
              <w:rPr>
                <w:rFonts w:ascii="Times New Roman" w:eastAsia="Times New Roman" w:hAnsi="Times New Roman" w:cs="Times New Roman"/>
                <w:sz w:val="24"/>
                <w:szCs w:val="24"/>
                <w:lang w:eastAsia="uk-UA"/>
              </w:rPr>
              <w:br/>
              <w:t>від 13.06.2024 № 350/НПА/99-00-09-04-02-05 та від 13.06.2024 № 349/НПА/99-00-09-04-02-05 відповідно).</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Крім того, ДПС розглянуто надісланий Міністерством фінансів України проєкт постанови Кабінету Міністрів України «Деякі питання маркування алкогольних напоїв, тютюнових виробів і рідин, що використовуються в електронних </w:t>
            </w:r>
            <w:r w:rsidRPr="003C062E">
              <w:rPr>
                <w:rFonts w:ascii="Times New Roman" w:eastAsia="Times New Roman" w:hAnsi="Times New Roman" w:cs="Times New Roman"/>
                <w:sz w:val="24"/>
                <w:szCs w:val="24"/>
                <w:lang w:eastAsia="uk-UA"/>
              </w:rPr>
              <w:lastRenderedPageBreak/>
              <w:t xml:space="preserve">сигаретах», за результатами Міністерству фінансів України направлено відповідні пропозиції (лист ДПС від 02.06.2023 </w:t>
            </w:r>
            <w:r w:rsidRPr="003C062E">
              <w:rPr>
                <w:rFonts w:ascii="Times New Roman" w:eastAsia="Times New Roman" w:hAnsi="Times New Roman" w:cs="Times New Roman"/>
                <w:sz w:val="24"/>
                <w:szCs w:val="24"/>
                <w:lang w:eastAsia="uk-UA"/>
              </w:rPr>
              <w:br/>
              <w:t xml:space="preserve">№ 1165/4/99-00-09-02-02-04). Прийнято постанову Кабінету Міністрів України </w:t>
            </w:r>
            <w:r w:rsidRPr="003C062E">
              <w:rPr>
                <w:rFonts w:ascii="Times New Roman" w:eastAsia="Times New Roman" w:hAnsi="Times New Roman" w:cs="Times New Roman"/>
                <w:sz w:val="24"/>
                <w:szCs w:val="24"/>
                <w:lang w:eastAsia="uk-UA"/>
              </w:rPr>
              <w:br/>
              <w:t>від 19 червня 2023 року № 618 «Деякі питання маркування алкогольних напоїв, тютюнових виробів і рідин, що використовуються в електронних сигаретах» (далі – Постанова № 618).</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 метою виконання вимог Постанови </w:t>
            </w:r>
            <w:r w:rsidRPr="003C062E">
              <w:rPr>
                <w:rFonts w:ascii="Times New Roman" w:eastAsia="Times New Roman" w:hAnsi="Times New Roman" w:cs="Times New Roman"/>
                <w:sz w:val="24"/>
                <w:szCs w:val="24"/>
                <w:lang w:eastAsia="uk-UA"/>
              </w:rPr>
              <w:br/>
              <w:t xml:space="preserve">№ 618 розроблено електронні форми документів, а саме: F/J 1319201 «ЗАЯВКА-РОЗРАХУНОК про потребу в марках акцизного податку для маркування алкогольних напоїв, тютюнових виробів та рідин, що використовуються в електронних сигаретах, які підлягають обміну відповідно до постанови Кабінету Міністрів України від 19.06.2023 № 618 «Деякі питання маркування алкогольних напоїв, тютюнових виробів та рідин, що використовуються в електронних </w:t>
            </w:r>
            <w:r w:rsidRPr="003C062E">
              <w:rPr>
                <w:rFonts w:ascii="Times New Roman" w:eastAsia="Times New Roman" w:hAnsi="Times New Roman" w:cs="Times New Roman"/>
                <w:sz w:val="24"/>
                <w:szCs w:val="24"/>
                <w:lang w:eastAsia="uk-UA"/>
              </w:rPr>
              <w:lastRenderedPageBreak/>
              <w:t>сигаретах»».</w:t>
            </w:r>
          </w:p>
          <w:p w:rsidR="000C35C1" w:rsidRPr="003C062E" w:rsidRDefault="000C35C1" w:rsidP="000C35C1">
            <w:pPr>
              <w:spacing w:after="0" w:line="240" w:lineRule="auto"/>
              <w:jc w:val="both"/>
              <w:rPr>
                <w:rFonts w:ascii="Times New Roman" w:hAnsi="Times New Roman" w:cs="Times New Roman"/>
                <w:sz w:val="24"/>
                <w:szCs w:val="24"/>
              </w:rPr>
            </w:pPr>
            <w:r w:rsidRPr="003C062E">
              <w:rPr>
                <w:rFonts w:ascii="Times New Roman" w:eastAsia="Times New Roman" w:hAnsi="Times New Roman" w:cs="Times New Roman"/>
                <w:sz w:val="24"/>
                <w:szCs w:val="24"/>
                <w:lang w:eastAsia="uk-UA"/>
              </w:rPr>
              <w:t xml:space="preserve">Також розроблено, погоджено та </w:t>
            </w:r>
            <w:r w:rsidRPr="003C062E">
              <w:rPr>
                <w:rFonts w:ascii="Times New Roman" w:hAnsi="Times New Roman" w:cs="Times New Roman"/>
                <w:sz w:val="24"/>
                <w:szCs w:val="24"/>
              </w:rPr>
              <w:t xml:space="preserve">реалізовано заявку на модернізацію (доопрацювання) систем «Зведена заявка-розрахунок на виготовлення необхідної кількості марок акцизного податку для тютюнових виробів та рідин, що використовуються в електронних сигаретах» та «Зведена заявка-розрахунок на виготовлення необхідної кількості марок акцизного податку для алкогольних напоїв» ІКС «Податковий блок» приймання та обробки форм документів F/J1319201 «ЗАЯВКА-РОЗРАХУНОК про потребу в марках акцизного податку для маркування алкогольних напоїв, тютюнових виробів та рідин, що використовуються в електронних сигаретах, які підлягають обміну відповідно до постанови Кабінету Міністрів України від 19.06.2023 № 618 «Деякі питання маркування алкогольних напоїв, тютюнових виробів і рідин, що </w:t>
            </w:r>
            <w:r w:rsidRPr="003C062E">
              <w:rPr>
                <w:rFonts w:ascii="Times New Roman" w:hAnsi="Times New Roman" w:cs="Times New Roman"/>
                <w:sz w:val="24"/>
                <w:szCs w:val="24"/>
              </w:rPr>
              <w:lastRenderedPageBreak/>
              <w:t xml:space="preserve">використовуються в електронних сигаретах» (лист від 17.11.2023 </w:t>
            </w:r>
            <w:r w:rsidRPr="003C062E">
              <w:rPr>
                <w:rFonts w:ascii="Times New Roman" w:hAnsi="Times New Roman" w:cs="Times New Roman"/>
                <w:sz w:val="24"/>
                <w:szCs w:val="24"/>
              </w:rPr>
              <w:br/>
              <w:t>№ 278/ІКС/99-00-09-02-02-08).</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Взято участь у робочій зустрічі з питання щодо стану реалізації погодженої заявки на створення (модернізацію) ІКС ДПС для автоматизації процесів щодо руху марки акцизного податку та відправки зведених замовлень для ДП «Поліграфкомбінат «Україна» шляхом створення модуля «</w:t>
            </w:r>
            <w:r w:rsidR="00840F97" w:rsidRPr="003C062E">
              <w:rPr>
                <w:rFonts w:ascii="Times New Roman" w:eastAsia="Times New Roman" w:hAnsi="Times New Roman" w:cs="Times New Roman"/>
                <w:sz w:val="24"/>
                <w:szCs w:val="24"/>
                <w:lang w:eastAsia="uk-UA"/>
              </w:rPr>
              <w:t>Марки акцизного податку</w:t>
            </w:r>
            <w:r w:rsidRPr="003C062E">
              <w:rPr>
                <w:rFonts w:ascii="Times New Roman" w:eastAsia="Times New Roman" w:hAnsi="Times New Roman" w:cs="Times New Roman"/>
                <w:sz w:val="24"/>
                <w:szCs w:val="24"/>
                <w:lang w:eastAsia="uk-UA"/>
              </w:rPr>
              <w:t xml:space="preserve">», яка відбулась 16.08.2023, за результатами якої складено відповідний протокол (далі – Протокол робочої зустрічі). </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 виконання Протоколу робочої зустрічі розроблено та направлено структурним підрозділам ДПС:</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алгоритм автоматичної перевірки сплати акцизного податку при видачі марок акцизного податку; </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алгоритм контролю та опрацювання Заявки-розрахунку на придбання марок акцизного податку для маркування </w:t>
            </w:r>
            <w:r w:rsidRPr="003C062E">
              <w:rPr>
                <w:rFonts w:ascii="Times New Roman" w:eastAsia="Times New Roman" w:hAnsi="Times New Roman" w:cs="Times New Roman"/>
                <w:sz w:val="24"/>
                <w:szCs w:val="24"/>
                <w:lang w:eastAsia="uk-UA"/>
              </w:rPr>
              <w:lastRenderedPageBreak/>
              <w:t xml:space="preserve">тютюнових виробів та рідин, що використовуються в електронних сигаретах; </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алгоритм формування звіту виданих марок акцизного податку та механізм підтвердження видачі марок акцизного податку суб’єкту господарювання;</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алгоритм автоматичної перевірки сплати акцизного податку при видачі марок акцизного податку;</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алгоритм прийняття звітів про використання марок акцизного податку, реєстр повернутих марок акцизного податку, відображення марок акцизного податку у приватній частині ІКС «Електронний кабінет» для суб’єкта господарювання. </w:t>
            </w:r>
          </w:p>
          <w:p w:rsidR="000C35C1" w:rsidRPr="003C062E" w:rsidRDefault="000C35C1" w:rsidP="000C35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Опрацьовано проєкт Додаткової угоди № 1 до Договору № TAPAS-AGR-2021-097 від 15.12.2021 щодо закупівлі послуг зі створення об’єкта інтелектуальної власності – програмного забезпечення «Електронна акцизна марка».</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Забезпечено проведення 30.10.2023 наради з представниками Проекту TAPAS щодо етапів запровадження системи контролю за підакцизними товарами в рамках дії  Закону № 3173.</w:t>
            </w:r>
          </w:p>
          <w:p w:rsidR="000C35C1" w:rsidRPr="003C062E" w:rsidRDefault="000C35C1" w:rsidP="000C35C1">
            <w:pPr>
              <w:spacing w:after="0" w:line="240" w:lineRule="auto"/>
              <w:jc w:val="both"/>
              <w:rPr>
                <w:rFonts w:ascii="Times New Roman" w:eastAsia="Calibri" w:hAnsi="Times New Roman" w:cs="Times New Roman"/>
                <w:bCs/>
                <w:sz w:val="24"/>
                <w:szCs w:val="24"/>
                <w:lang w:eastAsia="ru-RU"/>
              </w:rPr>
            </w:pPr>
            <w:r w:rsidRPr="003C062E">
              <w:rPr>
                <w:rFonts w:ascii="Times New Roman" w:eastAsia="Calibri" w:hAnsi="Times New Roman" w:cs="Times New Roman"/>
                <w:bCs/>
                <w:sz w:val="24"/>
                <w:szCs w:val="24"/>
                <w:lang w:eastAsia="ru-RU"/>
              </w:rPr>
              <w:t xml:space="preserve">Крім того, структурним підрозділам ДПС надано пропозиції стосовно забезпечення обміну інформацією з Міністерством цифрової трансформації України щодо взаємодії з відповідними реєстрами з метою забезпечення реалізації </w:t>
            </w:r>
            <w:r w:rsidRPr="003C062E">
              <w:rPr>
                <w:rFonts w:ascii="Times New Roman" w:eastAsia="Calibri" w:hAnsi="Times New Roman" w:cs="Times New Roman"/>
                <w:bCs/>
                <w:sz w:val="24"/>
                <w:szCs w:val="24"/>
                <w:lang w:eastAsia="ru-RU"/>
              </w:rPr>
              <w:br/>
              <w:t xml:space="preserve">Закону № 3173. </w:t>
            </w:r>
          </w:p>
          <w:p w:rsidR="000C35C1" w:rsidRPr="003C062E" w:rsidRDefault="000C35C1" w:rsidP="000C35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Представниками ДПС взято участь у робочій нараді щодо обліку марок акцизного податку, проведеній 29.01.2024 Міністерством фінансів України за участі представників Служби безпеки України, з метою обговорення проблемних питань функціонування електронного сервісу з пошуку марок акцизного податку, за результатами якої доведено до виконання протокол. На виконання зазначеного протоколу Міністерству фінансів України </w:t>
            </w:r>
            <w:r w:rsidRPr="003C062E">
              <w:rPr>
                <w:rFonts w:ascii="Times New Roman" w:eastAsia="Times New Roman" w:hAnsi="Times New Roman" w:cs="Times New Roman"/>
                <w:sz w:val="24"/>
                <w:szCs w:val="24"/>
                <w:lang w:eastAsia="uk-UA"/>
              </w:rPr>
              <w:lastRenderedPageBreak/>
              <w:t>направлено відповідну інформацію (лист від 08.02.2024 № 287/4/99-00-09-02-02-04).</w:t>
            </w:r>
          </w:p>
          <w:p w:rsidR="000C35C1" w:rsidRPr="003C062E" w:rsidRDefault="000C35C1" w:rsidP="000C35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Проведена робоча зустріч щодо доопрацювання програмного забезпечення ІКС ДПС для автоматизації процесів щодо руху та відстеження марки акцизного податку, яка відбулась 30.01.2024 під головуванням заступника Голови ДПС з питань цифрового розвитку, цифрових трансформацій і цифровізації, за результатами якої складено відповідний протокол.</w:t>
            </w:r>
          </w:p>
          <w:p w:rsidR="000C35C1" w:rsidRPr="003C062E" w:rsidRDefault="000C35C1" w:rsidP="000C35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Крім того, у встановленому порядку розглянуто проєкт Договору про проведення дослідної експлуатації та передання (відчуження) обʼєкта інтелектуальної власності та майнових прав на нього, підготовлений у рамках проєкт TAPAS, яким передбачено передачу обʼєкта інтелектуальної власності –   програмного забезпечення «Електронна акцизна марка» як складового компоненту ІКС «Єдине вікно подання електронної </w:t>
            </w:r>
            <w:r w:rsidRPr="003C062E">
              <w:rPr>
                <w:rFonts w:ascii="Times New Roman" w:eastAsia="Times New Roman" w:hAnsi="Times New Roman" w:cs="Times New Roman"/>
                <w:sz w:val="24"/>
                <w:szCs w:val="24"/>
                <w:lang w:eastAsia="uk-UA"/>
              </w:rPr>
              <w:lastRenderedPageBreak/>
              <w:t>звітності».</w:t>
            </w:r>
          </w:p>
          <w:p w:rsidR="000C35C1" w:rsidRPr="003C062E" w:rsidRDefault="000C35C1" w:rsidP="000C35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Також розроблено, погоджено та реалізовані заявки:</w:t>
            </w:r>
          </w:p>
          <w:p w:rsidR="000C35C1" w:rsidRPr="003C062E" w:rsidRDefault="000C35C1" w:rsidP="000C35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 додаток до підпунктів 2.1, 2.2 Заявки щодо реалізації можливості опрацювання електронних документів у т. ч. за формою F/J1318001 «Заявка-розрахунок на придбання марок акцизного податку для маркування алкогольних напоїв» у новому розділі «Продаж МАП» підсистеми «Е-Акциз» ІКС «Єдине вікно подання електронної звітності»;</w:t>
            </w:r>
          </w:p>
          <w:p w:rsidR="000C35C1" w:rsidRPr="003C062E" w:rsidRDefault="000C35C1" w:rsidP="000C35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у додаток до пункту 3.1 Заявки та </w:t>
            </w:r>
            <w:r w:rsidRPr="003C062E">
              <w:rPr>
                <w:rFonts w:ascii="Times New Roman" w:eastAsia="Times New Roman" w:hAnsi="Times New Roman" w:cs="Times New Roman"/>
                <w:sz w:val="24"/>
                <w:szCs w:val="24"/>
                <w:lang w:eastAsia="uk-UA"/>
              </w:rPr>
              <w:br/>
              <w:t>розділу ІІІ додатку 1 до Заявки щодо реалізації можливості опрацювання електронних документів за формою F/J1318202 «Звіт про використання марок акцизного податку для алкогольних напоїв, тютюнових виробів та рідин, що використовуються в електронних сигаретах» у розділі «Використання МАП» підсистеми «Е-Акциз» ІКС «Єдине вікно подання електронної звітності»;</w:t>
            </w:r>
          </w:p>
          <w:p w:rsidR="000C35C1" w:rsidRPr="003C062E" w:rsidRDefault="000C35C1" w:rsidP="000C35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на модернізацію (доопрацювання) підсистеми «Е-акциз» ІКС «Єдине вікно подання електронної звітності» шляхом створення нового режиму «Повернення МАП до Поліграфкомбінату» (лист </w:t>
            </w:r>
            <w:r w:rsidRPr="003C062E">
              <w:rPr>
                <w:rFonts w:ascii="Times New Roman" w:eastAsia="Times New Roman" w:hAnsi="Times New Roman" w:cs="Times New Roman"/>
                <w:sz w:val="24"/>
                <w:szCs w:val="24"/>
                <w:lang w:eastAsia="uk-UA"/>
              </w:rPr>
              <w:br/>
              <w:t>від 26.01.2024 № 15/ІКС/99-00-09-01-02-08);</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на доопрацювання програмного забезпечення ведення Єдиного державного реєстру обладнання для підготовки або обробки тютюну, тютюнової сировини, промислового виробництва тютюнових виробів в ІКС «Єдине вікно подання електронної звітності» (лист </w:t>
            </w:r>
            <w:r w:rsidRPr="003C062E">
              <w:rPr>
                <w:rFonts w:ascii="Times New Roman" w:eastAsia="Times New Roman" w:hAnsi="Times New Roman" w:cs="Times New Roman"/>
                <w:sz w:val="24"/>
                <w:szCs w:val="24"/>
                <w:lang w:eastAsia="uk-UA"/>
              </w:rPr>
              <w:br/>
              <w:t xml:space="preserve">від 12.03.2024 № 39/ІКС/99-00-09-01-01-08).                                                                                                                                                                                                                                                                                             </w:t>
            </w:r>
          </w:p>
          <w:p w:rsidR="000C35C1" w:rsidRPr="003C062E" w:rsidRDefault="000C35C1" w:rsidP="000C35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Разом з тим, заінтересованим структурним підрозділам ДПС направлено листи:</w:t>
            </w:r>
          </w:p>
          <w:p w:rsidR="000C35C1" w:rsidRPr="003C062E" w:rsidRDefault="000C35C1" w:rsidP="000C35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 актуалізованими додатками до Заявки;</w:t>
            </w:r>
          </w:p>
          <w:p w:rsidR="000C35C1" w:rsidRPr="003C062E" w:rsidRDefault="000C35C1" w:rsidP="000C35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 метою реалізації пунктів 2.1, 2.2 заявки та розробки нових форм електронних документів F/J1318001 «Заявка-розрахунок на придбання марок акцизного податку для </w:t>
            </w:r>
            <w:r w:rsidRPr="003C062E">
              <w:rPr>
                <w:rFonts w:ascii="Times New Roman" w:eastAsia="Times New Roman" w:hAnsi="Times New Roman" w:cs="Times New Roman"/>
                <w:sz w:val="24"/>
                <w:szCs w:val="24"/>
                <w:lang w:eastAsia="uk-UA"/>
              </w:rPr>
              <w:lastRenderedPageBreak/>
              <w:t>маркування алкогольних напоїв»;</w:t>
            </w:r>
          </w:p>
          <w:p w:rsidR="000C35C1" w:rsidRPr="003C062E" w:rsidRDefault="000C35C1" w:rsidP="000C35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 метою реалізації пунктів 2.1, 2.2 Заявки та внесення змін до електронних форм документів F/J1418001;</w:t>
            </w:r>
          </w:p>
          <w:p w:rsidR="000C35C1" w:rsidRPr="003C062E" w:rsidRDefault="000C35C1" w:rsidP="000C35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 відновлення доступу до електронного сервісу «Пошук акцизної марки».</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Підготовлено, узгоджено та направлено для реалізації заявки:</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 модернізацію (доопрацювання) програмного забезпечення «Єдиний державний реєстр місць зберігання» у частині приведення підсистеми у відповідність до вимог Закону № 481, якою серед іншого передбачено автоматичне направлення заявнику витягу з Єдиного державного реєстру місць зберігання засобами електронного зв’язку (лист від 18.01.2024 № 6/ІКС/99-00-09-01-02-08);</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на доопрацювання ІКС «Електронний кабінет» в частині відображення додаткової інформації в реєстрі «Пошук марки акцизного податку» (лист </w:t>
            </w:r>
            <w:r w:rsidRPr="003C062E">
              <w:rPr>
                <w:rFonts w:ascii="Times New Roman" w:eastAsia="Times New Roman" w:hAnsi="Times New Roman" w:cs="Times New Roman"/>
                <w:sz w:val="24"/>
                <w:szCs w:val="24"/>
                <w:lang w:eastAsia="uk-UA"/>
              </w:rPr>
              <w:br/>
            </w:r>
            <w:r w:rsidRPr="003C062E">
              <w:rPr>
                <w:rFonts w:ascii="Times New Roman" w:eastAsia="Times New Roman" w:hAnsi="Times New Roman" w:cs="Times New Roman"/>
                <w:sz w:val="24"/>
                <w:szCs w:val="24"/>
                <w:lang w:eastAsia="uk-UA"/>
              </w:rPr>
              <w:lastRenderedPageBreak/>
              <w:t>від 08.04.2024 № 54/ІКС/99-00-09-01-02-08);</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на модернізацію (доопрацювання) програмного забезпечення «Єдиний державний реєстр місць зберігання» </w:t>
            </w:r>
            <w:r w:rsidRPr="003C062E">
              <w:rPr>
                <w:rFonts w:ascii="Times New Roman" w:eastAsia="Times New Roman" w:hAnsi="Times New Roman" w:cs="Times New Roman"/>
                <w:sz w:val="24"/>
                <w:szCs w:val="24"/>
                <w:lang w:eastAsia="uk-UA"/>
              </w:rPr>
              <w:br/>
              <w:t xml:space="preserve">ІКС «Єдине вікно подання електронної звітності» у частині зміни до алгоритму контролю прийому і створення заяви та формування витягу з ЄДР останньої версії та ІКС ДПС (лист від 17.04.2024 </w:t>
            </w:r>
            <w:r w:rsidRPr="003C062E">
              <w:rPr>
                <w:rFonts w:ascii="Times New Roman" w:eastAsia="Times New Roman" w:hAnsi="Times New Roman" w:cs="Times New Roman"/>
                <w:sz w:val="24"/>
                <w:szCs w:val="24"/>
                <w:lang w:eastAsia="uk-UA"/>
              </w:rPr>
              <w:br/>
              <w:t>№ 61/ІКС/99-00-09-01-01-08);</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внесення змін до Заявки на створення програмного забезпечення Єдиний державний реєстр обладнання для підготовки або обробки тютюну, тютюнової сировини, промислового виробництва тютюнових виробів (лист </w:t>
            </w:r>
            <w:r w:rsidRPr="003C062E">
              <w:rPr>
                <w:rFonts w:ascii="Times New Roman" w:eastAsia="Times New Roman" w:hAnsi="Times New Roman" w:cs="Times New Roman"/>
                <w:sz w:val="24"/>
                <w:szCs w:val="24"/>
                <w:lang w:eastAsia="uk-UA"/>
              </w:rPr>
              <w:br/>
              <w:t>від 04.06.2024 № 95/ІКС/99-00-09-01-01-08).</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Забезпечено оприлюднення на вебпорталі ДПС нових форм електронних документів у зв’язку із запровадженням надання витягів про внесення місця зберігання </w:t>
            </w:r>
            <w:r w:rsidRPr="003C062E">
              <w:rPr>
                <w:rFonts w:ascii="Times New Roman" w:eastAsia="Times New Roman" w:hAnsi="Times New Roman" w:cs="Times New Roman"/>
                <w:sz w:val="24"/>
                <w:szCs w:val="24"/>
                <w:lang w:eastAsia="uk-UA"/>
              </w:rPr>
              <w:lastRenderedPageBreak/>
              <w:t>спирту етилового, біоетанолу, алкогольних напоїв, тютюнових виробів, тютюнової сировини та рідин, що використовуються в електронних сигаретах, до Єдиного державного реєстру місць зберігання.</w:t>
            </w:r>
          </w:p>
          <w:p w:rsidR="000C35C1" w:rsidRPr="003C062E" w:rsidRDefault="000C35C1" w:rsidP="000C35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Розглянуто проєкти:</w:t>
            </w:r>
          </w:p>
          <w:p w:rsidR="000C35C1" w:rsidRPr="003C062E" w:rsidRDefault="000C35C1" w:rsidP="000C35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постанови Кабінету Міністрів України «Про визначення державного підприємства «Поліграфічний комбінат «Україна» по виготовленню цінних паперів» виконавцем друку графічних захисних елементів електронних  марок акцизного податку та їх передачі економічним операторам», надісланий Міністерством економіки України (вх. ДПС № 24/НПА </w:t>
            </w:r>
            <w:r w:rsidRPr="003C062E">
              <w:rPr>
                <w:rFonts w:ascii="Times New Roman" w:eastAsia="Times New Roman" w:hAnsi="Times New Roman" w:cs="Times New Roman"/>
                <w:sz w:val="24"/>
                <w:szCs w:val="24"/>
                <w:lang w:eastAsia="uk-UA"/>
              </w:rPr>
              <w:br/>
              <w:t xml:space="preserve">від 22.01.2024). Погоджену в установленому порядку з Міністерством фінансів України позицію ДПС направлено для врахування Міністерству економіки України (лист ДПС </w:t>
            </w:r>
            <w:r w:rsidRPr="003C062E">
              <w:rPr>
                <w:rFonts w:ascii="Times New Roman" w:eastAsia="Times New Roman" w:hAnsi="Times New Roman" w:cs="Times New Roman"/>
                <w:sz w:val="24"/>
                <w:szCs w:val="24"/>
                <w:lang w:eastAsia="uk-UA"/>
              </w:rPr>
              <w:br/>
              <w:t xml:space="preserve">від 20.02.2024 № 95/НПА/99-00-09-02-02-05). Міністерством економіки України опрацьовано пропозиції, надані </w:t>
            </w:r>
            <w:r w:rsidRPr="003C062E">
              <w:rPr>
                <w:rFonts w:ascii="Times New Roman" w:eastAsia="Times New Roman" w:hAnsi="Times New Roman" w:cs="Times New Roman"/>
                <w:sz w:val="24"/>
                <w:szCs w:val="24"/>
                <w:lang w:eastAsia="uk-UA"/>
              </w:rPr>
              <w:lastRenderedPageBreak/>
              <w:t xml:space="preserve">заінтересованими державними органами, та направлено на погодження до ДПС листом від 05.04.2024 № 2803-01/24973-03 (вх. ДПС № 146/НПА  від 05.04.2024); проєкт розпорядження Кабінету Міністрів України «Про визначення державного підприємства «Поліграфічний комбінат «Україна» по виготовленню цінних паперів» виконавцем друку графічних елементів електронних марок акцизного податку» (далі – проєкт розпорядження Кабінету Міністрів України).  За результатами розгляду проєкта розпорядження Кабінету Міністрів України позицію ДПС, погоджену в установленому порядку з Міністерством фінансів України, направлено Міністерству економіки України (лист ДПС від 01.05.2024 № 244/НПА/99-00-09-02-02-05). Кабінетом Міністрів України прийнято розпорядження від 27 травня 2024 року № 461-р «Про визначення державного підприємства «Поліграфічний </w:t>
            </w:r>
            <w:r w:rsidRPr="003C062E">
              <w:rPr>
                <w:rFonts w:ascii="Times New Roman" w:eastAsia="Times New Roman" w:hAnsi="Times New Roman" w:cs="Times New Roman"/>
                <w:sz w:val="24"/>
                <w:szCs w:val="24"/>
                <w:lang w:eastAsia="uk-UA"/>
              </w:rPr>
              <w:lastRenderedPageBreak/>
              <w:t>комбінат «Україна» по виготовленню цінних паперів» виконавцем друку графічних елементів електронних  марок акцизного податку»;</w:t>
            </w:r>
          </w:p>
          <w:p w:rsidR="000C35C1" w:rsidRPr="003C062E" w:rsidRDefault="000C35C1" w:rsidP="000C35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розпорядження Кабінету Міністрів України «Деякі питання друку захисних елементів електронних марок акцизного податку державним підприємством «Поліграфічний комбінат «Україна» по виготовленню цінних паперів», надісланий Міністерством економіки України </w:t>
            </w:r>
            <w:r w:rsidRPr="003C062E">
              <w:rPr>
                <w:rFonts w:ascii="Times New Roman" w:eastAsia="Times New Roman" w:hAnsi="Times New Roman" w:cs="Times New Roman"/>
                <w:sz w:val="24"/>
                <w:szCs w:val="24"/>
                <w:lang w:eastAsia="uk-UA"/>
              </w:rPr>
              <w:br/>
              <w:t xml:space="preserve">від 11.04.2024 № 2803-01/26635-03 </w:t>
            </w:r>
            <w:r w:rsidRPr="003C062E">
              <w:rPr>
                <w:rFonts w:ascii="Times New Roman" w:eastAsia="Times New Roman" w:hAnsi="Times New Roman" w:cs="Times New Roman"/>
                <w:sz w:val="24"/>
                <w:szCs w:val="24"/>
                <w:lang w:eastAsia="uk-UA"/>
              </w:rPr>
              <w:br/>
              <w:t xml:space="preserve">(вх. ДПС № 154/НПА від 12.04.2024). Для погодження позиції ДПС Міністерству фінансів України направлено лист ДПС </w:t>
            </w:r>
            <w:r w:rsidRPr="003C062E">
              <w:rPr>
                <w:rFonts w:ascii="Times New Roman" w:eastAsia="Times New Roman" w:hAnsi="Times New Roman" w:cs="Times New Roman"/>
                <w:sz w:val="24"/>
                <w:szCs w:val="24"/>
                <w:lang w:eastAsia="uk-UA"/>
              </w:rPr>
              <w:br/>
              <w:t xml:space="preserve">від 23.04.2024 № 819/4/99-00-09-02-02-04. Погоджену листом Міністерства фінансів України від 01.05.2024 № 11320-10-62/14128 (вх. ДПС № 557/4 від 02.05.2024) позицію ДПС направлено Міністерству економіки України (лист ДПС </w:t>
            </w:r>
            <w:r w:rsidRPr="003C062E">
              <w:rPr>
                <w:rFonts w:ascii="Times New Roman" w:eastAsia="Times New Roman" w:hAnsi="Times New Roman" w:cs="Times New Roman"/>
                <w:sz w:val="24"/>
                <w:szCs w:val="24"/>
                <w:lang w:eastAsia="uk-UA"/>
              </w:rPr>
              <w:br/>
              <w:t>від 06.05.2024 № 251/НПА/99-00-09-02-02-04).</w:t>
            </w:r>
          </w:p>
          <w:p w:rsidR="00E1583A" w:rsidRPr="003C062E" w:rsidRDefault="00E1583A" w:rsidP="00E1583A">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Також, заінтересованим структурним підрозділам ДПС направлені листи щодо: </w:t>
            </w:r>
          </w:p>
          <w:p w:rsidR="00E1583A" w:rsidRPr="003C062E" w:rsidRDefault="00E1583A" w:rsidP="00E1583A">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внесення змін до відомостей в програмному забезпеченні Єдиного державного реєстру обладнання для підготовки або обробки тютюну, тютюнової сировини, промислового виробництва тютюнових виробів у зв’язку з наявністю технічних помилок.</w:t>
            </w:r>
          </w:p>
          <w:p w:rsidR="00E1583A" w:rsidRPr="003C062E" w:rsidRDefault="00E1583A" w:rsidP="00E1583A">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Також ДПС опрацьовано пропозиції відповідно до листа Міністерства цифрової трансформації України від 15.05.2024 </w:t>
            </w:r>
            <w:r w:rsidRPr="003C062E">
              <w:rPr>
                <w:rFonts w:ascii="Times New Roman" w:eastAsia="Times New Roman" w:hAnsi="Times New Roman" w:cs="Times New Roman"/>
                <w:sz w:val="24"/>
                <w:szCs w:val="24"/>
                <w:lang w:eastAsia="uk-UA"/>
              </w:rPr>
              <w:br/>
              <w:t>№ 1/04-2-7513, направлені листом Міністерства фінансів України</w:t>
            </w:r>
            <w:r w:rsidRPr="003C062E">
              <w:rPr>
                <w:rFonts w:ascii="Times New Roman" w:eastAsia="Times New Roman" w:hAnsi="Times New Roman" w:cs="Times New Roman"/>
                <w:sz w:val="24"/>
                <w:szCs w:val="24"/>
                <w:lang w:eastAsia="uk-UA"/>
              </w:rPr>
              <w:br/>
              <w:t xml:space="preserve">від 22.05.2024 № 11320-10-62/15953 (вх. ДПС № 628/4 від 22.05.2024) щодо внесення змін до Податкового кодексу України з метою забезпечення належної реалізації Закону № 3173-IX. За результатами сформовано позицію ДПС, яку в установленому порядку погоджено зі структурними підрозділами ДПС, про що повідомлено Міністерства фінансів </w:t>
            </w:r>
            <w:r w:rsidRPr="003C062E">
              <w:rPr>
                <w:rFonts w:ascii="Times New Roman" w:eastAsia="Times New Roman" w:hAnsi="Times New Roman" w:cs="Times New Roman"/>
                <w:sz w:val="24"/>
                <w:szCs w:val="24"/>
                <w:lang w:eastAsia="uk-UA"/>
              </w:rPr>
              <w:lastRenderedPageBreak/>
              <w:t xml:space="preserve">України (листи ДПС від 30.05.2024 </w:t>
            </w:r>
            <w:r w:rsidRPr="003C062E">
              <w:rPr>
                <w:rFonts w:ascii="Times New Roman" w:eastAsia="Times New Roman" w:hAnsi="Times New Roman" w:cs="Times New Roman"/>
                <w:sz w:val="24"/>
                <w:szCs w:val="24"/>
                <w:lang w:eastAsia="uk-UA"/>
              </w:rPr>
              <w:br/>
              <w:t>№ 1090/4/99-00-09-04-02-04, від 18.06.2024 № 1201/4/99-00-09-04-02-04).</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Між ДПС, Проєктом TAPAS та ТОВ «Інтелект Софт» укладено тристоронній Договір про розроблення технічної документації, проведення дослідної експлуатації та передання (відчуження) об’єкта інтелектуальної власності та майнових прав на нього від 04.06.2024 </w:t>
            </w:r>
            <w:r w:rsidRPr="003C062E">
              <w:rPr>
                <w:rFonts w:ascii="Times New Roman" w:eastAsia="Times New Roman" w:hAnsi="Times New Roman" w:cs="Times New Roman"/>
                <w:sz w:val="24"/>
                <w:szCs w:val="24"/>
                <w:lang w:eastAsia="uk-UA"/>
              </w:rPr>
              <w:br/>
              <w:t>№ TAPAS-AGR-2024-019.</w:t>
            </w:r>
          </w:p>
          <w:p w:rsidR="000C35C1" w:rsidRPr="003C062E" w:rsidRDefault="000C35C1" w:rsidP="000C35C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Згідно із новим Договором затверджено технічно - експлуатаційну документацію (Технічне завдання, керівництва адміністраторів і користувачів, тощо)</w:t>
            </w:r>
            <w:r w:rsidR="00E1583A" w:rsidRPr="003C062E">
              <w:rPr>
                <w:rFonts w:ascii="Times New Roman" w:eastAsia="Times New Roman" w:hAnsi="Times New Roman" w:cs="Times New Roman"/>
                <w:sz w:val="24"/>
                <w:szCs w:val="24"/>
                <w:lang w:eastAsia="uk-UA"/>
              </w:rPr>
              <w:t>.</w:t>
            </w:r>
            <w:r w:rsidRPr="003C062E">
              <w:rPr>
                <w:rFonts w:ascii="Times New Roman" w:eastAsia="Times New Roman" w:hAnsi="Times New Roman" w:cs="Times New Roman"/>
                <w:sz w:val="24"/>
                <w:szCs w:val="24"/>
                <w:lang w:eastAsia="uk-UA"/>
              </w:rPr>
              <w:t xml:space="preserve"> </w:t>
            </w:r>
          </w:p>
          <w:p w:rsidR="000C35C1" w:rsidRPr="003C062E" w:rsidRDefault="000C35C1" w:rsidP="00C24BB1">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Відповідно до заявки</w:t>
            </w:r>
            <w:r w:rsidR="00C24BB1" w:rsidRPr="003C062E">
              <w:rPr>
                <w:rFonts w:ascii="Times New Roman" w:eastAsia="Times New Roman" w:hAnsi="Times New Roman" w:cs="Times New Roman"/>
                <w:sz w:val="24"/>
                <w:szCs w:val="24"/>
                <w:lang w:eastAsia="uk-UA"/>
              </w:rPr>
              <w:t xml:space="preserve"> Департаменту контролю за підакцизними товарами</w:t>
            </w:r>
            <w:r w:rsidRPr="003C062E">
              <w:rPr>
                <w:rFonts w:ascii="Times New Roman" w:eastAsia="Times New Roman" w:hAnsi="Times New Roman" w:cs="Times New Roman"/>
                <w:sz w:val="24"/>
                <w:szCs w:val="24"/>
                <w:lang w:eastAsia="uk-UA"/>
              </w:rPr>
              <w:t xml:space="preserve"> </w:t>
            </w:r>
            <w:r w:rsidR="00C24BB1" w:rsidRPr="003C062E">
              <w:rPr>
                <w:rFonts w:ascii="Times New Roman" w:eastAsia="Times New Roman" w:hAnsi="Times New Roman" w:cs="Times New Roman"/>
                <w:sz w:val="24"/>
                <w:szCs w:val="24"/>
                <w:lang w:eastAsia="uk-UA"/>
              </w:rPr>
              <w:br/>
            </w:r>
            <w:r w:rsidRPr="003C062E">
              <w:rPr>
                <w:rFonts w:ascii="Times New Roman" w:eastAsia="Times New Roman" w:hAnsi="Times New Roman" w:cs="Times New Roman"/>
                <w:sz w:val="24"/>
                <w:szCs w:val="24"/>
                <w:lang w:eastAsia="uk-UA"/>
              </w:rPr>
              <w:t xml:space="preserve">від 28.08.2021 № 132/ІТС/99-00-09-01-03-08 на створення (модернізацію) ІТС ДПС  для автоматизації процесів щодо руху марки акцизного податку та відправки зведених замовлень для ДП «Поліграфкомбінат «Україна» шляхом </w:t>
            </w:r>
            <w:r w:rsidRPr="003C062E">
              <w:rPr>
                <w:rFonts w:ascii="Times New Roman" w:eastAsia="Times New Roman" w:hAnsi="Times New Roman" w:cs="Times New Roman"/>
                <w:sz w:val="24"/>
                <w:szCs w:val="24"/>
                <w:lang w:eastAsia="uk-UA"/>
              </w:rPr>
              <w:lastRenderedPageBreak/>
              <w:t xml:space="preserve">створення модуля «Марки акцизного податку» програмне забезпечення «Електронна акцизна марка» ІКС «Єдине вікно подання електронної звітності»  </w:t>
            </w:r>
            <w:r w:rsidR="006A3459" w:rsidRPr="003C062E">
              <w:rPr>
                <w:rFonts w:ascii="Times New Roman" w:eastAsia="Times New Roman" w:hAnsi="Times New Roman" w:cs="Times New Roman"/>
                <w:sz w:val="24"/>
                <w:szCs w:val="24"/>
                <w:lang w:eastAsia="uk-UA"/>
              </w:rPr>
              <w:br/>
            </w:r>
            <w:r w:rsidRPr="003C062E">
              <w:rPr>
                <w:rFonts w:ascii="Times New Roman" w:eastAsia="Times New Roman" w:hAnsi="Times New Roman" w:cs="Times New Roman"/>
                <w:sz w:val="24"/>
                <w:szCs w:val="24"/>
                <w:lang w:eastAsia="uk-UA"/>
              </w:rPr>
              <w:t xml:space="preserve">(Е-акциз) введено в  постійну експлуатацію, що підтверджує затверджений 14.06.2024 акт про приймання в експлуатацію (постійну)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C35C1" w:rsidRPr="003C062E" w:rsidRDefault="00033A99" w:rsidP="000C35C1">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Виконується</w:t>
            </w:r>
          </w:p>
          <w:p w:rsidR="000C35C1" w:rsidRPr="003C062E" w:rsidRDefault="000C35C1" w:rsidP="000C35C1">
            <w:pPr>
              <w:spacing w:after="0" w:line="240" w:lineRule="auto"/>
              <w:jc w:val="center"/>
              <w:rPr>
                <w:rFonts w:ascii="Times New Roman" w:eastAsia="Times New Roman" w:hAnsi="Times New Roman" w:cs="Times New Roman"/>
                <w:sz w:val="24"/>
                <w:szCs w:val="24"/>
                <w:lang w:eastAsia="uk-UA"/>
              </w:rPr>
            </w:pPr>
          </w:p>
          <w:p w:rsidR="000C35C1" w:rsidRPr="003C062E" w:rsidRDefault="000C35C1" w:rsidP="000C35C1">
            <w:pPr>
              <w:spacing w:after="0" w:line="240" w:lineRule="auto"/>
              <w:jc w:val="center"/>
              <w:rPr>
                <w:rFonts w:ascii="Times New Roman" w:eastAsia="Times New Roman" w:hAnsi="Times New Roman" w:cs="Times New Roman"/>
                <w:sz w:val="24"/>
                <w:szCs w:val="24"/>
                <w:lang w:eastAsia="uk-UA"/>
              </w:rPr>
            </w:pP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877615" w:rsidRPr="003C062E" w:rsidRDefault="00877615" w:rsidP="00877615">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7615" w:rsidRPr="003C062E" w:rsidRDefault="00877615" w:rsidP="00877615">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4.3.4.</w:t>
            </w:r>
          </w:p>
        </w:tc>
        <w:tc>
          <w:tcPr>
            <w:tcW w:w="2551" w:type="dxa"/>
            <w:tcBorders>
              <w:top w:val="single" w:sz="4" w:space="0" w:color="auto"/>
              <w:left w:val="single" w:sz="4" w:space="0" w:color="auto"/>
              <w:bottom w:val="single" w:sz="4" w:space="0" w:color="auto"/>
              <w:right w:val="single" w:sz="4" w:space="0" w:color="auto"/>
            </w:tcBorders>
          </w:tcPr>
          <w:p w:rsidR="00877615" w:rsidRPr="003C062E" w:rsidRDefault="00877615" w:rsidP="00877615">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Забезпечення можливості видачі ліцензій на право: оптової торгівлі алкогольними напоями, крім сидру та перрі (без додання спирту), тютюновими виробами, рідинами, що використовуються в електронних сигаретах, пальним (за відсутності місць оптової торгівлі пальним),  роздрібної </w:t>
            </w:r>
            <w:r w:rsidRPr="003C062E">
              <w:rPr>
                <w:rFonts w:ascii="Times New Roman" w:eastAsia="Times New Roman" w:hAnsi="Times New Roman" w:cs="Times New Roman"/>
                <w:sz w:val="24"/>
                <w:szCs w:val="24"/>
                <w:lang w:eastAsia="uk-UA"/>
              </w:rPr>
              <w:lastRenderedPageBreak/>
              <w:t>торгівлі алкогольними напоями, тютюновими виробами, рідинами, що використовуються в електронних сигаретах, зберігання пального (виключно для потреб власного споживання чи промислової переробки), оптової торгівлі спиртом, сидром та перрі (без додання спирту), роздрібної торгівлі сидром та перрі (без додання спирту) в електронній формі тощо</w:t>
            </w:r>
          </w:p>
        </w:tc>
        <w:tc>
          <w:tcPr>
            <w:tcW w:w="1560" w:type="dxa"/>
            <w:tcBorders>
              <w:top w:val="single" w:sz="4" w:space="0" w:color="auto"/>
              <w:left w:val="single" w:sz="4" w:space="0" w:color="auto"/>
              <w:bottom w:val="single" w:sz="4" w:space="0" w:color="auto"/>
              <w:right w:val="single" w:sz="4" w:space="0" w:color="auto"/>
            </w:tcBorders>
          </w:tcPr>
          <w:p w:rsidR="00877615" w:rsidRPr="003C062E" w:rsidRDefault="00877615" w:rsidP="00877615">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Забезпечено можливість надання ліцензій в електронній формі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7615" w:rsidRPr="003C062E" w:rsidRDefault="00877615" w:rsidP="00877615">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2023 рік </w:t>
            </w:r>
            <w:r w:rsidRPr="003C062E">
              <w:rPr>
                <w:rFonts w:ascii="Times New Roman" w:eastAsia="Times New Roman" w:hAnsi="Times New Roman" w:cs="Times New Roman"/>
                <w:sz w:val="24"/>
                <w:szCs w:val="24"/>
                <w:lang w:eastAsia="uk-UA"/>
              </w:rPr>
              <w:br/>
              <w:t xml:space="preserve">(після внесення відповідних змін до Закону України від 19 грудня 1995 року № 481/95-ВР  </w:t>
            </w:r>
            <w:r w:rsidRPr="003C062E">
              <w:rPr>
                <w:rFonts w:ascii="Times New Roman" w:eastAsia="Times New Roman" w:hAnsi="Times New Roman" w:cs="Times New Roman"/>
                <w:sz w:val="24"/>
                <w:szCs w:val="24"/>
                <w:lang w:eastAsia="uk-UA"/>
              </w:rPr>
              <w:lastRenderedPageBreak/>
              <w:t>«Про державне регулювання виробництва і обігу спирту етилового, коньячного і плодового, алкогольних напоїв, тютюнових виробів, рідин, викорис</w:t>
            </w:r>
            <w:r w:rsidRPr="003C062E">
              <w:rPr>
                <w:rFonts w:ascii="Times New Roman" w:eastAsia="Times New Roman" w:hAnsi="Times New Roman" w:cs="Times New Roman"/>
                <w:sz w:val="24"/>
                <w:szCs w:val="24"/>
                <w:lang w:eastAsia="uk-UA"/>
              </w:rPr>
              <w:lastRenderedPageBreak/>
              <w:t>товуються в електронних сигаретах, та пального»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615" w:rsidRPr="003C062E" w:rsidRDefault="00877615" w:rsidP="00877615">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Департамент контролю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 результатами доопрацювання програмного забезпечення ІКС ДПС здобувачі ліцензій мають можливість звернутися з заявами в електронній формі за отриманням наступних ліцензій:</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 право роздрібної торгівлі алкогольними напоями;</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 право роздрібної торгівлі алкогольними напоями – сидром та перрі (без додання спирту);</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 право роздрібної торгівлі тютюновими виробами;</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 право роздрібної торгівлі рідинами, що використовуються в електронних сигаретах;</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на право оптової торгівлі спиртом етиловим; </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 право оптової торгівлі спиртом етиловим ректифікованим виноградним;</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 право оптової торгівлі спиртом етиловим ректифікованим плодовим;</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 право оптової торгівлі алкогольними напоями, крім сидру та перрі (без додання спирту);</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 право оптової торгівлі алкогольними напоями - сидром та перрі (без додання спирту);</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 право оптової торгівлі алкогольними напоями, виключно пивом для виробників пива з обсягом виробництва до 3000 гектолітрів на рік;</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 право оптової торгівлі тютюновими виробами;</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 право оптової торгівлі рідинами, що використовуються в електронних сигаретах;</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додатку до ліцензії на право оптової торгівлі (алкоголь, тютюн, рідини, що </w:t>
            </w:r>
            <w:r w:rsidRPr="003C062E">
              <w:rPr>
                <w:rFonts w:ascii="Times New Roman" w:eastAsia="Times New Roman" w:hAnsi="Times New Roman" w:cs="Times New Roman"/>
                <w:sz w:val="24"/>
                <w:szCs w:val="24"/>
                <w:lang w:eastAsia="uk-UA"/>
              </w:rPr>
              <w:lastRenderedPageBreak/>
              <w:t>використовуються в електронних сигаретах);</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 право оптової торгівлі пальним, за відсутності місць оптової торгівлі;</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 право зберігання пального (виключно для потреб власного споживання чи промислової переробки).</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Доопрацьовано програмне забезпечення підсистеми «Ліцензування» ІКС «Єдине вікно подання електронної звітності» (далі – підсистема «Ліцензування»), яке забезпечує наповнення та ведення реєстрів ліцензій на право виробництва та обігу спирту, алкогольних напоїв, тютюнових виробів, рідин, що використовуються в електронних сигаретах, та пального, у частині прийому від здобувачів ліцензій заяв в електронній формі на отримання відповідних ліцензій в електронному вигляді, а також автоматичного надання інформації про результат розгляду відповідних заяв.</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При прийманні заяв на отримання ліцензій </w:t>
            </w:r>
            <w:r w:rsidRPr="003C062E">
              <w:rPr>
                <w:rFonts w:ascii="Times New Roman" w:eastAsia="Times New Roman" w:hAnsi="Times New Roman" w:cs="Times New Roman"/>
                <w:sz w:val="24"/>
                <w:szCs w:val="24"/>
                <w:lang w:eastAsia="uk-UA"/>
              </w:rPr>
              <w:lastRenderedPageBreak/>
              <w:t>в підсистемі «Ліцензування» автоматизовано перевірки, зокрема: щодо зарахування коштів до відповідного бюджету, перевірки реєстраційних даних заявника, діючих РРО/ППРО, які знаходяться в місці торгівлі та зазначені у заяві про отримання ліцензії на право роздрібної торгівлі.</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Для суб’єктів господарювання, які мають ліцензії на право виробництва спирту, алкогольних напоїв, тютюнових виробів, пального, на право оптової торгівлі пальним, за наявності місць оптової торгівлі, на право роздрібної торгівлі пальним, на право зберігання пального забезпечено можливість подання засобами електронного зв’язку заяв до органу ліцензування щодо внесення чергового платежу, переоформлення, видачі дублікату та анулювання ліцензії.</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Реалізовано зазначені процедури відповідно до розроблених заявок (технічних  завдань), зокрема:</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заявки на модернізацію (доопрацювання)   ІКС «Єдине вікно подання електронної звітності» у частині вивантаження даних Єдиного державного реєстру (спирт, алкоголь, тютюн та пальне) ПЗ «Ліцензування» (лист від 30.01.2023             № 27/ІКС/99-00-09-01-02-08);</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заявки на модернізацію (доопрацювання)   підсистеми ПЗ «Ліцензування» ІКС «Єдине вікно подання електронної звітності» у частині виконання судових рішень (лист від 28.02.2023                              № 51/ІКС/99-00-09-01-02-08);</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заявки на модернізацію (доопрацювання)  підсистеми ПЗ «Ліцензування» ІКС «Єдине вікно подання електронної звітності» у частині внесення змін у електронні форми заяв щодо ліцензій на виробництво та зберігання пального, оптову та роздрібну торгівлю пальним (лист від 21.03.2023 № 63/ІКС/99-00-09-01-02-08);</w:t>
            </w:r>
          </w:p>
          <w:p w:rsidR="00877615" w:rsidRPr="003C062E" w:rsidRDefault="00877615" w:rsidP="00877615">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 xml:space="preserve">заявки на модернізацію (доопрацювання) </w:t>
            </w:r>
            <w:r w:rsidRPr="003C062E">
              <w:rPr>
                <w:rFonts w:ascii="Times New Roman" w:hAnsi="Times New Roman" w:cs="Times New Roman"/>
                <w:sz w:val="24"/>
                <w:szCs w:val="24"/>
              </w:rPr>
              <w:lastRenderedPageBreak/>
              <w:t>підсистеми ПЗ «Ліцензування» ІКС «Єдине вікно подання електронної звітності» у частині доопрацювання функції про виконання судових рішень (лист від 06.07.2023 № 159/ІКС/99-00-09-01-02-08);</w:t>
            </w:r>
          </w:p>
          <w:p w:rsidR="00877615" w:rsidRPr="003C062E" w:rsidRDefault="00877615" w:rsidP="00877615">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 xml:space="preserve">заявки на модернізацію (доопрацювання)  підсистеми «Ліцензування» ІКС «Єдине вікно подання електронної звітності» у частині внесення чергового платежу за ліцензію, стан якої «Термін дії завершено» або «Анулювання» (лист від 06.11.2023 </w:t>
            </w:r>
            <w:r w:rsidRPr="003C062E">
              <w:rPr>
                <w:rFonts w:ascii="Times New Roman" w:hAnsi="Times New Roman" w:cs="Times New Roman"/>
                <w:sz w:val="24"/>
                <w:szCs w:val="24"/>
              </w:rPr>
              <w:br/>
              <w:t>№ 271/ІКС/99-00-09-01-02-08);</w:t>
            </w:r>
          </w:p>
          <w:p w:rsidR="00877615" w:rsidRPr="003C062E" w:rsidRDefault="00877615" w:rsidP="00877615">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 xml:space="preserve">заявки на модернізацію (доопрацювання) підсистеми «Ліцензування» ІКС «Єдине вікно подання електронної звітності» у частині доповнення новими видами діяльності з виробництва спиртових дистилятів, оптової торгівлі алкогольними напоями для малих виробництв дистилятів та оптової торгівлі спиртовими дистилятами (лист від 22.12.2023 </w:t>
            </w:r>
            <w:r w:rsidRPr="003C062E">
              <w:rPr>
                <w:rFonts w:ascii="Times New Roman" w:hAnsi="Times New Roman" w:cs="Times New Roman"/>
                <w:sz w:val="24"/>
                <w:szCs w:val="24"/>
              </w:rPr>
              <w:br/>
              <w:t>№ 300/ІКС/99-00-09-01-02-08);</w:t>
            </w:r>
          </w:p>
          <w:p w:rsidR="00877615" w:rsidRPr="003C062E" w:rsidRDefault="00877615" w:rsidP="00877615">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 xml:space="preserve">заявки на модернізацію (доопрацювання) підсистеми «Ліцензування» ІКС «Єдине вікно подання електронної звітності» у частині доповнення новими видами діяльності з виробництва спирту етилового-сирцю, оптової торгівлі алкогольними напоями без додавання спирту (винами виноградними, винами плодово-ягідними, напоями медовими) та ІКС ДПС (лист від 08.04.2024 </w:t>
            </w:r>
            <w:r w:rsidRPr="003C062E">
              <w:rPr>
                <w:rFonts w:ascii="Times New Roman" w:hAnsi="Times New Roman" w:cs="Times New Roman"/>
                <w:sz w:val="24"/>
                <w:szCs w:val="24"/>
              </w:rPr>
              <w:br/>
              <w:t>№ 55/ІКС/99-00-09-01-02-08);</w:t>
            </w:r>
          </w:p>
          <w:p w:rsidR="00877615" w:rsidRPr="003C062E" w:rsidRDefault="00877615" w:rsidP="00877615">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 xml:space="preserve">заявки на модернізацію (доопрацювання) підсистеми «Ліцензування» ІКС «Єдине вікно подання електронної звітності» у частині внесення змін до алгоритмів контролю щодо заявників та моніторингу ліцензіатів, до яких застосовано рішенням РНБОУ спеціальні економічні та інші заходи (санкції) (лист від 02.05.2024 </w:t>
            </w:r>
            <w:r w:rsidRPr="003C062E">
              <w:rPr>
                <w:rFonts w:ascii="Times New Roman" w:hAnsi="Times New Roman" w:cs="Times New Roman"/>
                <w:sz w:val="24"/>
                <w:szCs w:val="24"/>
              </w:rPr>
              <w:br/>
              <w:t>№ 74/ІКС/99-00-09-01-02-08);</w:t>
            </w:r>
          </w:p>
          <w:p w:rsidR="00877615" w:rsidRPr="003C062E" w:rsidRDefault="00877615" w:rsidP="00877615">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 xml:space="preserve">заявки на доопрацювання підсистеми «Ліцензування» ІКС «Єдине вікно подання електронної звітності», у частині заміни </w:t>
            </w:r>
            <w:r w:rsidRPr="003C062E">
              <w:rPr>
                <w:rFonts w:ascii="Times New Roman" w:hAnsi="Times New Roman" w:cs="Times New Roman"/>
                <w:sz w:val="24"/>
                <w:szCs w:val="24"/>
              </w:rPr>
              <w:lastRenderedPageBreak/>
              <w:t xml:space="preserve">форм F/J1404501 на  F/J1404502 та направлення засобами електронного зв’язку F/J1404502 (лист від 19.06.2024 </w:t>
            </w:r>
            <w:r w:rsidRPr="003C062E">
              <w:rPr>
                <w:rFonts w:ascii="Times New Roman" w:hAnsi="Times New Roman" w:cs="Times New Roman"/>
                <w:sz w:val="24"/>
                <w:szCs w:val="24"/>
              </w:rPr>
              <w:br/>
              <w:t>№ 105/ІКС/99-00-09-01-02-08).</w:t>
            </w:r>
          </w:p>
          <w:p w:rsidR="00877615" w:rsidRPr="003C062E" w:rsidRDefault="00877615" w:rsidP="00877615">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 xml:space="preserve">Також розроблено та в установленому порядку направлено на погодження до відповідних структурних підрозділів ДПС проєкт заявки на доопрацювання ІКС ДПС в частині надання інформації з реєстрів складової підсистеми «Ліцензування» </w:t>
            </w:r>
            <w:r w:rsidRPr="003C062E">
              <w:rPr>
                <w:rFonts w:ascii="Times New Roman" w:hAnsi="Times New Roman" w:cs="Times New Roman"/>
                <w:sz w:val="24"/>
                <w:szCs w:val="24"/>
              </w:rPr>
              <w:br/>
              <w:t>ІКС «Єдине вікно подання електронної звітності».</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З метою запровадження можливості видачі і анулювання ліцензій на всі види діяльності з підакцизними товарами в електронному вигляді, а також удосконалення контролю за виробництвом і обігом підакцизних товарів розглянуто в межах компетенції:</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 xml:space="preserve">проєкт Закону України «Про внесення змін до Закону України «Про державне регулювання виробництва і обігу спирту етилового, коньячного і плодового, </w:t>
            </w:r>
            <w:r w:rsidRPr="003C062E">
              <w:rPr>
                <w:rFonts w:ascii="Times New Roman" w:eastAsia="Times New Roman" w:hAnsi="Times New Roman" w:cs="Times New Roman"/>
                <w:sz w:val="24"/>
                <w:szCs w:val="24"/>
                <w:lang w:eastAsia="ru-RU"/>
              </w:rPr>
              <w:lastRenderedPageBreak/>
              <w:t>алкогольних напоїв, тютюнових виробів, рідин, що використовуються в електронних сигаретах, та пального» щодо удосконалення порядку ліцензування та контролю за виробництвом і обігом підакцизних товарів», надісланий листом Міністерства фінансів України                       від 01.08.2023 № 11320-09-5/20949                 (вх. ДПС № 373/НПА від 01.08.2023), за результатами підготовлено відповідну інформацію Міністерству фінансів України (лист ДПС від 07.08.2023                   № 515/НПА/99-00-09-04-02-04);</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проєкт постанови Кабінету Міністрів України «Про внесення змін до постанови Кабінету Міністрів України від 11 серпня 2021 р. № 895» (далі – проєкт постанови), розроблений з метою виконання пункту 6 плану заходів на 2023 рік щодо переведення публічних послуг в електронну форму та надісланий на погодження Міністерством економіки України листом від 02.05.2023 </w:t>
            </w:r>
            <w:r w:rsidRPr="003C062E">
              <w:rPr>
                <w:rFonts w:ascii="Times New Roman" w:eastAsia="Times New Roman" w:hAnsi="Times New Roman" w:cs="Times New Roman"/>
                <w:sz w:val="24"/>
                <w:szCs w:val="24"/>
                <w:lang w:eastAsia="uk-UA"/>
              </w:rPr>
              <w:br/>
            </w:r>
            <w:r w:rsidRPr="003C062E">
              <w:rPr>
                <w:rFonts w:ascii="Times New Roman" w:eastAsia="Times New Roman" w:hAnsi="Times New Roman" w:cs="Times New Roman"/>
                <w:sz w:val="24"/>
                <w:szCs w:val="24"/>
                <w:lang w:eastAsia="uk-UA"/>
              </w:rPr>
              <w:lastRenderedPageBreak/>
              <w:t xml:space="preserve">№ 3622-06/19773-03 (вх. ДПС № 236/НПА від 03.05.2023). </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За результатами розгляду Міністерству економіки України направлено позицію ДПС щодо зазначеного проєкту постанови, погоджену Міністерством фінансів України (лист ДПС від 02.05.2023 </w:t>
            </w:r>
            <w:r w:rsidRPr="003C062E">
              <w:rPr>
                <w:rFonts w:ascii="Times New Roman" w:eastAsia="Times New Roman" w:hAnsi="Times New Roman" w:cs="Times New Roman"/>
                <w:sz w:val="24"/>
                <w:szCs w:val="24"/>
                <w:lang w:eastAsia="uk-UA"/>
              </w:rPr>
              <w:br/>
              <w:t>№ 364/НПА/99-00-09-04-02-05);</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 xml:space="preserve">проєкт постанови Кабінету Міністрів України «Про реалізацію першого етапу експериментального проекту щодо запровадження Єдиної державної електронної системи дозвільних документів» (далі – проєкт), надісланий листом Міністерства економіки України </w:t>
            </w:r>
            <w:r w:rsidRPr="003C062E">
              <w:rPr>
                <w:rFonts w:ascii="Times New Roman" w:eastAsia="Times New Roman" w:hAnsi="Times New Roman" w:cs="Times New Roman"/>
                <w:sz w:val="24"/>
                <w:szCs w:val="24"/>
                <w:lang w:eastAsia="ru-RU"/>
              </w:rPr>
              <w:br/>
              <w:t xml:space="preserve">від 10.11.2023 № 3622-06/61057-03                (вх. ДПС № 566/НПА від 10.11.2023), та направлено позицію щодо зазначеного проєкту (листи ДПС від 14.11.2023 </w:t>
            </w:r>
            <w:r w:rsidRPr="003C062E">
              <w:rPr>
                <w:rFonts w:ascii="Times New Roman" w:eastAsia="Times New Roman" w:hAnsi="Times New Roman" w:cs="Times New Roman"/>
                <w:sz w:val="24"/>
                <w:szCs w:val="24"/>
                <w:lang w:eastAsia="ru-RU"/>
              </w:rPr>
              <w:br/>
              <w:t>№ 753/НПА/99-00-09-04-02-05,</w:t>
            </w:r>
            <w:r w:rsidRPr="003C062E">
              <w:rPr>
                <w:rFonts w:ascii="Times New Roman" w:eastAsia="Times New Roman" w:hAnsi="Times New Roman" w:cs="Times New Roman"/>
                <w:sz w:val="24"/>
                <w:szCs w:val="24"/>
                <w:lang w:eastAsia="ru-RU"/>
              </w:rPr>
              <w:br/>
              <w:t xml:space="preserve">від 11.12.2023 № 795/НПА/99-00-09-04-02-05). Зауваження до проєкту направлені Міністерству фінансів України для </w:t>
            </w:r>
            <w:r w:rsidRPr="003C062E">
              <w:rPr>
                <w:rFonts w:ascii="Times New Roman" w:eastAsia="Times New Roman" w:hAnsi="Times New Roman" w:cs="Times New Roman"/>
                <w:sz w:val="24"/>
                <w:szCs w:val="24"/>
                <w:lang w:eastAsia="ru-RU"/>
              </w:rPr>
              <w:lastRenderedPageBreak/>
              <w:t xml:space="preserve">погодження позиції ДПС (лист ДПС </w:t>
            </w:r>
            <w:r w:rsidRPr="003C062E">
              <w:rPr>
                <w:rFonts w:ascii="Times New Roman" w:eastAsia="Times New Roman" w:hAnsi="Times New Roman" w:cs="Times New Roman"/>
                <w:sz w:val="24"/>
                <w:szCs w:val="24"/>
                <w:lang w:eastAsia="ru-RU"/>
              </w:rPr>
              <w:br/>
              <w:t xml:space="preserve">від 28.11.2023 № 768/НПА/99-00-09-04-02-04), які погоджено листом Міністерства фінансів України від 07.12.2023 № 20020-03-62/33926 (вх. ДПС № 606/НПА </w:t>
            </w:r>
            <w:r w:rsidRPr="003C062E">
              <w:rPr>
                <w:rFonts w:ascii="Times New Roman" w:eastAsia="Times New Roman" w:hAnsi="Times New Roman" w:cs="Times New Roman"/>
                <w:sz w:val="24"/>
                <w:szCs w:val="24"/>
                <w:lang w:eastAsia="ru-RU"/>
              </w:rPr>
              <w:br/>
              <w:t xml:space="preserve">від 07.12.2023). </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Представниками ДПС взято участь в обговоренні редакцій проєкту та їх доопрацюванні:</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 xml:space="preserve">на узгоджувальній нараді під головуванням заступника Міністра з питань цифрового розвитку, цифрових трансформацій і цифровізації, яка відбулась 16.02.2024 в режимі відеоконференції відповідно до листа Міністерства економіки України </w:t>
            </w:r>
            <w:r w:rsidRPr="003C062E">
              <w:rPr>
                <w:rFonts w:ascii="Times New Roman" w:eastAsia="Times New Roman" w:hAnsi="Times New Roman" w:cs="Times New Roman"/>
                <w:sz w:val="24"/>
                <w:szCs w:val="24"/>
                <w:lang w:eastAsia="ru-RU"/>
              </w:rPr>
              <w:br/>
              <w:t xml:space="preserve">від 14.02.2024 № 3622-06/11548-03 </w:t>
            </w:r>
            <w:r w:rsidRPr="003C062E">
              <w:rPr>
                <w:rFonts w:ascii="Times New Roman" w:eastAsia="Times New Roman" w:hAnsi="Times New Roman" w:cs="Times New Roman"/>
                <w:sz w:val="24"/>
                <w:szCs w:val="24"/>
                <w:lang w:eastAsia="ru-RU"/>
              </w:rPr>
              <w:br/>
              <w:t>(вх. ДПС № 17194/5 від 15.02.2024);</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 xml:space="preserve">на засіданнях робочих груп, які відбулися 12.04.2024 та 06.05.2024 за участі представників Комітету Верховної Ради України з питань фінансів, податкової та митної політики, Міністерства економіки </w:t>
            </w:r>
            <w:r w:rsidRPr="003C062E">
              <w:rPr>
                <w:rFonts w:ascii="Times New Roman" w:eastAsia="Times New Roman" w:hAnsi="Times New Roman" w:cs="Times New Roman"/>
                <w:sz w:val="24"/>
                <w:szCs w:val="24"/>
                <w:lang w:eastAsia="ru-RU"/>
              </w:rPr>
              <w:lastRenderedPageBreak/>
              <w:t xml:space="preserve">України та Міністерства фінансів України, з метою доопрацювання та подання зазначеного проєкту для розгляду Кабінету Міністрів України, про що на виконання  пункту 4 витягу з протоколу № 14 засідання Урядового комітету з питань економічної і правової політики, паливно-енергетичного комплексу, стратегічних галузей промисловості та правоохоронної діяльності (далі – протокол № 14 засідання Урядового комітету) від 03.04.2024 </w:t>
            </w:r>
            <w:r w:rsidRPr="003C062E">
              <w:rPr>
                <w:rFonts w:ascii="Times New Roman" w:eastAsia="Times New Roman" w:hAnsi="Times New Roman" w:cs="Times New Roman"/>
                <w:sz w:val="24"/>
                <w:szCs w:val="24"/>
                <w:lang w:eastAsia="ru-RU"/>
              </w:rPr>
              <w:br/>
              <w:t>(вх. ДПС № 498/3 від 08.04.2024) листом ДПС від 07.05.2024 № 6102/5/99-00-09-04-02-05 повідомлено Міністерство економіки України та Міністерство фінансів України;</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 xml:space="preserve">на нараді, яка відбулась 09.05.2024 в режимі відеоконференції відповідно до листа Міністерства економіки України </w:t>
            </w:r>
            <w:r w:rsidRPr="003C062E">
              <w:rPr>
                <w:rFonts w:ascii="Times New Roman" w:eastAsia="Times New Roman" w:hAnsi="Times New Roman" w:cs="Times New Roman"/>
                <w:sz w:val="24"/>
                <w:szCs w:val="24"/>
                <w:lang w:eastAsia="ru-RU"/>
              </w:rPr>
              <w:br/>
              <w:t xml:space="preserve">від 08.05.2024 № 3622-06/33897-03 </w:t>
            </w:r>
            <w:r w:rsidRPr="003C062E">
              <w:rPr>
                <w:rFonts w:ascii="Times New Roman" w:eastAsia="Times New Roman" w:hAnsi="Times New Roman" w:cs="Times New Roman"/>
                <w:sz w:val="24"/>
                <w:szCs w:val="24"/>
                <w:lang w:eastAsia="ru-RU"/>
              </w:rPr>
              <w:br/>
              <w:t xml:space="preserve">(вх. ДПС № 50779/5 від 08.05.2024), яким на виконання  пункту 4 витягу з протоколу № 14 засідання Урядового комітету надано на розгляд доопрацьований проєкт. </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lastRenderedPageBreak/>
              <w:t xml:space="preserve">За результатами проведених узгоджувальних нарад Міністерством економіки України доопрацьовано проєкт шляхом виключення з нього послуг ДПС, який направлено на погодження до ДПС листом від 31.05.2024 № 3622-06/39936-03 (вх. ДПС № 231/НПА від 31.05.2024). </w:t>
            </w:r>
            <w:r w:rsidRPr="003C062E">
              <w:rPr>
                <w:rFonts w:ascii="Times New Roman" w:eastAsia="Calibri" w:hAnsi="Times New Roman" w:cs="Times New Roman"/>
                <w:bCs/>
                <w:sz w:val="24"/>
                <w:szCs w:val="24"/>
              </w:rPr>
              <w:t xml:space="preserve">Сформовану позицію ДПС, погоджену Міністерством фінансів України відповідно до листа від 17.06.2024 </w:t>
            </w:r>
            <w:r w:rsidRPr="003C062E">
              <w:rPr>
                <w:rFonts w:ascii="Times New Roman" w:eastAsia="Calibri" w:hAnsi="Times New Roman" w:cs="Times New Roman"/>
                <w:bCs/>
                <w:sz w:val="24"/>
                <w:szCs w:val="24"/>
              </w:rPr>
              <w:br/>
              <w:t xml:space="preserve">№ 20020-03-62/18432 (вх. ДПС </w:t>
            </w:r>
            <w:r w:rsidRPr="003C062E">
              <w:rPr>
                <w:rFonts w:ascii="Times New Roman" w:eastAsia="Calibri" w:hAnsi="Times New Roman" w:cs="Times New Roman"/>
                <w:bCs/>
                <w:sz w:val="24"/>
                <w:szCs w:val="24"/>
              </w:rPr>
              <w:br/>
              <w:t>№ 274/НПА від 18.06.2024), направлено Міністерству економіки України (лист ДПС від 19.06.2024 № 371/НПА/99-00-09-04-02-05).</w:t>
            </w:r>
          </w:p>
          <w:p w:rsidR="00877615" w:rsidRPr="003C062E" w:rsidRDefault="00877615" w:rsidP="0087761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Підготовлено та направлено Міністерству фінансів України пропозиції щодо внесення змін до Закону України </w:t>
            </w:r>
            <w:r w:rsidRPr="003C062E">
              <w:rPr>
                <w:rFonts w:ascii="Times New Roman" w:eastAsia="Times New Roman" w:hAnsi="Times New Roman" w:cs="Times New Roman"/>
                <w:sz w:val="24"/>
                <w:szCs w:val="24"/>
                <w:lang w:eastAsia="uk-UA"/>
              </w:rPr>
              <w:br/>
              <w:t xml:space="preserve">від 19 грудня 1995 року №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w:t>
            </w:r>
            <w:r w:rsidRPr="003C062E">
              <w:rPr>
                <w:rFonts w:ascii="Times New Roman" w:eastAsia="Times New Roman" w:hAnsi="Times New Roman" w:cs="Times New Roman"/>
                <w:sz w:val="24"/>
                <w:szCs w:val="24"/>
                <w:lang w:eastAsia="uk-UA"/>
              </w:rPr>
              <w:lastRenderedPageBreak/>
              <w:t>електронних сигаретах, та пального» (далі – Закон № 481/95-ВР)  в частині регулювання ліцензування оптової торгівлі (лист ДПС від 31.03.2023 № 672/4/99-00-09-04-02-04).</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 xml:space="preserve">За ініціативи Міністерством економіки України 03.08.2023 відбулася зустріч з представниками Комітету Верховної Ради України з питань фінансів, податкової та митної політики (далі – Комітет)                                                                                                               та заінтересованих центральних органів виконавчої влади, на якій було розглянуто питання щодо автоматизації видачі ліцензій на деякі види господарської діяльності, процедура видачі яких регулюється </w:t>
            </w:r>
            <w:r w:rsidRPr="003C062E">
              <w:rPr>
                <w:rFonts w:ascii="Times New Roman" w:hAnsi="Times New Roman" w:cs="Times New Roman"/>
                <w:sz w:val="24"/>
                <w:szCs w:val="24"/>
              </w:rPr>
              <w:t>Законом № 481/95-ВР.</w:t>
            </w:r>
            <w:r w:rsidRPr="003C062E">
              <w:rPr>
                <w:rFonts w:ascii="Times New Roman" w:eastAsia="Times New Roman" w:hAnsi="Times New Roman" w:cs="Times New Roman"/>
                <w:sz w:val="24"/>
                <w:szCs w:val="24"/>
                <w:lang w:eastAsia="ru-RU"/>
              </w:rPr>
              <w:t xml:space="preserve"> Враховуючи прийняте на зустрічі рішення щодо запровадження на законодавчому рівні автоматичної видачі ліцензії на право роздрібної торгівлі алкогольними напоями, </w:t>
            </w:r>
            <w:r w:rsidRPr="003C062E">
              <w:rPr>
                <w:rFonts w:ascii="Times New Roman" w:hAnsi="Times New Roman" w:cs="Times New Roman"/>
                <w:sz w:val="24"/>
                <w:szCs w:val="24"/>
              </w:rPr>
              <w:t xml:space="preserve">тютюновими виробами, рідинами, що використовуються в електронних сигаретах, та зберігання пального, яке не </w:t>
            </w:r>
            <w:r w:rsidRPr="003C062E">
              <w:rPr>
                <w:rFonts w:ascii="Times New Roman" w:hAnsi="Times New Roman" w:cs="Times New Roman"/>
                <w:sz w:val="24"/>
                <w:szCs w:val="24"/>
              </w:rPr>
              <w:lastRenderedPageBreak/>
              <w:t>реалізовується іншим особам і використовується виключно для потреб власного споживання чи промислової переробки, ДПС погоджено вищезазначений законопроект із відповідними зауваженнями і пропозиціями, про що в установленому порядку поінформовано Міністерство фінансів України</w:t>
            </w:r>
            <w:r w:rsidRPr="003C062E">
              <w:rPr>
                <w:rFonts w:ascii="Times New Roman" w:eastAsia="Times New Roman" w:hAnsi="Times New Roman" w:cs="Times New Roman"/>
                <w:sz w:val="24"/>
                <w:szCs w:val="24"/>
                <w:lang w:eastAsia="ru-RU"/>
              </w:rPr>
              <w:t xml:space="preserve"> (лист ДПС                           від 04.09.2023 № 575/НПА/99-00-09-04-02-04).</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 xml:space="preserve">Також відповідно до листа Міністерства економіки України від 09.08.2023 </w:t>
            </w:r>
            <w:r w:rsidRPr="003C062E">
              <w:rPr>
                <w:rFonts w:ascii="Times New Roman" w:eastAsia="Times New Roman" w:hAnsi="Times New Roman" w:cs="Times New Roman"/>
                <w:sz w:val="24"/>
                <w:szCs w:val="24"/>
                <w:lang w:eastAsia="ru-RU"/>
              </w:rPr>
              <w:br/>
              <w:t xml:space="preserve">№ 3622-06/41242-03 (вх. ДПС № 80272/5 від 10.08.2023) щодо питань цифровізації процедур ліцензування підакцизних товарів у межах компетенції підготовлено та листом ДПС від 14.08.2023 </w:t>
            </w:r>
            <w:r w:rsidRPr="003C062E">
              <w:rPr>
                <w:rFonts w:ascii="Times New Roman" w:eastAsia="Times New Roman" w:hAnsi="Times New Roman" w:cs="Times New Roman"/>
                <w:sz w:val="24"/>
                <w:szCs w:val="24"/>
                <w:lang w:eastAsia="ru-RU"/>
              </w:rPr>
              <w:br/>
              <w:t xml:space="preserve">№ 9942/5/99-00-09-04-02-05 направлено Міністерству економіки України інформацію стосовно: </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 xml:space="preserve">бізнес процесів автоматичної видачі ліцензій у сфері роздрібної торгівлі </w:t>
            </w:r>
            <w:r w:rsidRPr="003C062E">
              <w:rPr>
                <w:rFonts w:ascii="Times New Roman" w:eastAsia="Times New Roman" w:hAnsi="Times New Roman" w:cs="Times New Roman"/>
                <w:sz w:val="24"/>
                <w:szCs w:val="24"/>
                <w:lang w:eastAsia="ru-RU"/>
              </w:rPr>
              <w:lastRenderedPageBreak/>
              <w:t>підакцизними товарами та ліцензій на право зберігання пального (виключно для потреб власного споживання чи промислової переробки) та можливих строків їх технічної реалізації;</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 xml:space="preserve">необхідності внесення змін до </w:t>
            </w:r>
            <w:r w:rsidRPr="003C062E">
              <w:rPr>
                <w:rFonts w:ascii="Times New Roman" w:eastAsia="Times New Roman" w:hAnsi="Times New Roman" w:cs="Times New Roman"/>
                <w:sz w:val="24"/>
                <w:szCs w:val="24"/>
                <w:lang w:eastAsia="uk-UA"/>
              </w:rPr>
              <w:t xml:space="preserve">Закону </w:t>
            </w:r>
            <w:r w:rsidRPr="003C062E">
              <w:rPr>
                <w:rFonts w:ascii="Times New Roman" w:eastAsia="Times New Roman" w:hAnsi="Times New Roman" w:cs="Times New Roman"/>
                <w:sz w:val="24"/>
                <w:szCs w:val="24"/>
                <w:lang w:eastAsia="uk-UA"/>
              </w:rPr>
              <w:br/>
              <w:t>№ 481/95-ВР</w:t>
            </w:r>
            <w:r w:rsidRPr="003C062E">
              <w:rPr>
                <w:rFonts w:ascii="Times New Roman" w:eastAsia="Times New Roman" w:hAnsi="Times New Roman" w:cs="Times New Roman"/>
                <w:sz w:val="24"/>
                <w:szCs w:val="24"/>
                <w:lang w:eastAsia="ru-RU"/>
              </w:rPr>
              <w:t xml:space="preserve"> для врегулювання питання видачі ліцензій в електронному вигляді;</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переліку ризик факторів, за наявності яких видача окремих ліцензій не може бути автоматичною, натомість рішення про її видачу повинно прийматися посадовою особою органу ліцензування.</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 xml:space="preserve">Крім того, відповідно до порядків денних засідань Комітетів Верховної Ради України (у режимі відеоконференцзвʼязку), а також робочих груп Комітетів Верховної Ради України забезпечено участь у засіданнях при обговоренні та розгляді проєкту Закону України «Про державне регулювання виробництва і обігу спирту етилового, спиртових дистилятів, біоетанолу, алкогольних напоїв, </w:t>
            </w:r>
            <w:r w:rsidRPr="003C062E">
              <w:rPr>
                <w:rFonts w:ascii="Times New Roman" w:eastAsia="Times New Roman" w:hAnsi="Times New Roman" w:cs="Times New Roman"/>
                <w:sz w:val="24"/>
                <w:szCs w:val="24"/>
                <w:lang w:eastAsia="ru-RU"/>
              </w:rPr>
              <w:lastRenderedPageBreak/>
              <w:t>тютюнових виробів, тютюнової сировини, рідин, що використовуються в електронних сигаретах, та пального». Зазначений законопроєкт Верховною Радою України зареєстровано 14.12.2023 за № 10346 (далі – законопроєкт № 10346).</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Законопроєктом 10346 передбачено серед іншого:</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спрощення процедури отримання ліцензій та запроваджується перехід на електронну форму;</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запровадження безстрокової ліцензії для всіх видів господарської діяльності, що підлягають ліцензуванню;</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автоматичний порядок отримання ліцензій на право роздрібної торгівлі алкогольними напоями, тютюновими виробами, рідинами, що використовуються в електронних сигаретах, а також на право зберігання пального тощо.</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 xml:space="preserve">Відповідно до доручення Першого віце-премʼєр-міністра України – Міністра економіки України від 29.12.2023 </w:t>
            </w:r>
            <w:r w:rsidRPr="003C062E">
              <w:rPr>
                <w:rFonts w:ascii="Times New Roman" w:eastAsia="Times New Roman" w:hAnsi="Times New Roman" w:cs="Times New Roman"/>
                <w:sz w:val="24"/>
                <w:szCs w:val="24"/>
                <w:lang w:eastAsia="ru-RU"/>
              </w:rPr>
              <w:br/>
            </w:r>
            <w:r w:rsidRPr="003C062E">
              <w:rPr>
                <w:rFonts w:ascii="Times New Roman" w:eastAsia="Times New Roman" w:hAnsi="Times New Roman" w:cs="Times New Roman"/>
                <w:sz w:val="24"/>
                <w:szCs w:val="24"/>
                <w:lang w:eastAsia="ru-RU"/>
              </w:rPr>
              <w:lastRenderedPageBreak/>
              <w:t xml:space="preserve">№ 40563/1/1-23 (вх. ДПС № 6/3 </w:t>
            </w:r>
            <w:r w:rsidRPr="003C062E">
              <w:rPr>
                <w:rFonts w:ascii="Times New Roman" w:eastAsia="Times New Roman" w:hAnsi="Times New Roman" w:cs="Times New Roman"/>
                <w:sz w:val="24"/>
                <w:szCs w:val="24"/>
                <w:lang w:eastAsia="ru-RU"/>
              </w:rPr>
              <w:br/>
              <w:t xml:space="preserve">від 01.01.2024) до звернення Комітету Верховної Ради України з питань фінансів, податкової та митної політики </w:t>
            </w:r>
            <w:r w:rsidRPr="003C062E">
              <w:rPr>
                <w:rFonts w:ascii="Times New Roman" w:eastAsia="Times New Roman" w:hAnsi="Times New Roman" w:cs="Times New Roman"/>
                <w:sz w:val="24"/>
                <w:szCs w:val="24"/>
                <w:lang w:eastAsia="ru-RU"/>
              </w:rPr>
              <w:br/>
              <w:t>від 25.12.2023 № 04-32/10-2023/282986 розглянуто законопроєкт № 10346 та за результатами надіслано відповідну інформацію в установленому порядку Міністерству фінансів України (лист ДПС від 05.01.2024 № 29/4/99-00-09-04-02-04).</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 xml:space="preserve">В доповнення також надано Міністерству фінансів України пропозиції ДПС до законопроєкту № 10346 (лист ДПС </w:t>
            </w:r>
            <w:r w:rsidRPr="003C062E">
              <w:rPr>
                <w:rFonts w:ascii="Times New Roman" w:eastAsia="Times New Roman" w:hAnsi="Times New Roman" w:cs="Times New Roman"/>
                <w:sz w:val="24"/>
                <w:szCs w:val="24"/>
                <w:lang w:eastAsia="ru-RU"/>
              </w:rPr>
              <w:br/>
              <w:t>від 12.01.2024 № 85/4/99-00-09-04-02-04).</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 xml:space="preserve">Верховною Радою України 24.04.2024 законопроєкт № 10346 прийнято за основу в першому читанні. В рамках супроводження законопроєкту № 10346 до другого читання ДПС надано в робочому порядку відповідні пропозиції секретаріату Комітету. Також під час проведення засідань робочих груп Комітету 24.05.2024 та 27.05.2024 ДПС взято участь у </w:t>
            </w:r>
            <w:r w:rsidRPr="003C062E">
              <w:rPr>
                <w:rFonts w:ascii="Times New Roman" w:eastAsia="Times New Roman" w:hAnsi="Times New Roman" w:cs="Times New Roman"/>
                <w:sz w:val="24"/>
                <w:szCs w:val="24"/>
                <w:lang w:eastAsia="ru-RU"/>
              </w:rPr>
              <w:lastRenderedPageBreak/>
              <w:t>обговоренні законопроєкту №   10346, підготовленого до другого читання.</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 xml:space="preserve">Відповідно до листа Секретаріату Кабінету Міністрів України від 29.04.2024 </w:t>
            </w:r>
            <w:r w:rsidRPr="003C062E">
              <w:rPr>
                <w:rFonts w:ascii="Times New Roman" w:eastAsia="Times New Roman" w:hAnsi="Times New Roman" w:cs="Times New Roman"/>
                <w:sz w:val="24"/>
                <w:szCs w:val="24"/>
                <w:lang w:eastAsia="ru-RU"/>
              </w:rPr>
              <w:br/>
              <w:t xml:space="preserve">№ 10114/0/2-24 (вх. ДПС № 620/3 </w:t>
            </w:r>
            <w:r w:rsidRPr="003C062E">
              <w:rPr>
                <w:rFonts w:ascii="Times New Roman" w:eastAsia="Times New Roman" w:hAnsi="Times New Roman" w:cs="Times New Roman"/>
                <w:sz w:val="24"/>
                <w:szCs w:val="24"/>
                <w:lang w:eastAsia="ru-RU"/>
              </w:rPr>
              <w:br/>
              <w:t xml:space="preserve">від 29.04.2024) щодо супроводження законопроєкту № 10346 до другого читання, ДПС повідомлено  Секретаріат Кабінету Міністрів України та Міністерство фінансів України, що в рамках супроводження законопроєкту </w:t>
            </w:r>
            <w:r w:rsidRPr="003C062E">
              <w:rPr>
                <w:rFonts w:ascii="Times New Roman" w:eastAsia="Times New Roman" w:hAnsi="Times New Roman" w:cs="Times New Roman"/>
                <w:sz w:val="24"/>
                <w:szCs w:val="24"/>
                <w:lang w:eastAsia="ru-RU"/>
              </w:rPr>
              <w:br/>
              <w:t xml:space="preserve">№ 10346 до другого читання ДПС надано пропозиції до проєкту Закону секретаріату Комітету в робочому порядку, а також зазначено про готовність представників ДПС взяти участь у засіданнях робочих груп щодо обговорення та опрацювання законопроєкту (лист ДПС від 06.05.2024 </w:t>
            </w:r>
            <w:r w:rsidRPr="003C062E">
              <w:rPr>
                <w:rFonts w:ascii="Times New Roman" w:eastAsia="Times New Roman" w:hAnsi="Times New Roman" w:cs="Times New Roman"/>
                <w:sz w:val="24"/>
                <w:szCs w:val="24"/>
                <w:lang w:eastAsia="ru-RU"/>
              </w:rPr>
              <w:br/>
              <w:t>№ 176/3/99-00-09-04-02-03).</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 xml:space="preserve">Верховною Радою України 18.06.2024 законопроєкт № 10346 прийнято в другому читанні.  </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 xml:space="preserve">Крім того, сформовано та в установленому </w:t>
            </w:r>
            <w:r w:rsidRPr="003C062E">
              <w:rPr>
                <w:rFonts w:ascii="Times New Roman" w:eastAsia="Times New Roman" w:hAnsi="Times New Roman" w:cs="Times New Roman"/>
                <w:sz w:val="24"/>
                <w:szCs w:val="24"/>
                <w:lang w:eastAsia="ru-RU"/>
              </w:rPr>
              <w:lastRenderedPageBreak/>
              <w:t>порядку направлено Міністерству фінансів України позицію ДПС щодо:</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ліцензування діяльності з виробництва інших відмінними від рідин, що використовуються в електронних сигаретах, нікотиновмісних продуктів, їх замінників, оптової та роздрібної торгівлі такими товарами (продукцією), які відповідно до Податкового кодексу України з 01.09.2024 є підакцизними (лист ДПС від 17.05.2024 № 1007/4/99-00-09-04-03-04). Міністерством фінансів України надано інформацію щодо розгляду позиції ДПС листом від 06.06.2024 № 11320-10-62/17423 (вх. ДПС № 704/4 від 07.06.2024), яким визначено необхідність врахування зазначеної позиції ДПС у законопроєкті</w:t>
            </w:r>
            <w:r w:rsidRPr="003C062E">
              <w:rPr>
                <w:rFonts w:ascii="Times New Roman" w:eastAsia="Times New Roman" w:hAnsi="Times New Roman" w:cs="Times New Roman"/>
                <w:sz w:val="24"/>
                <w:szCs w:val="24"/>
                <w:lang w:eastAsia="ru-RU"/>
              </w:rPr>
              <w:br/>
              <w:t>№ 10346;</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 xml:space="preserve">застосування норм законодавства у сфері виробництва, зберігання пального та оптової, роздрібної торгівлі пальним (лист ДПС від 22.05.2024 № 1035/4/99-00-09-01-02-04), яку погоджено Міністерством </w:t>
            </w:r>
            <w:r w:rsidRPr="003C062E">
              <w:rPr>
                <w:rFonts w:ascii="Times New Roman" w:eastAsia="Times New Roman" w:hAnsi="Times New Roman" w:cs="Times New Roman"/>
                <w:sz w:val="24"/>
                <w:szCs w:val="24"/>
                <w:lang w:eastAsia="ru-RU"/>
              </w:rPr>
              <w:lastRenderedPageBreak/>
              <w:t>фінансів України у встановленому порядку листом від 07.06.2024 № 11320-10-62/17588 (вх. ДПС № 712/4 від 10.06.2024).</w:t>
            </w:r>
          </w:p>
          <w:p w:rsidR="00877615" w:rsidRPr="003C062E" w:rsidRDefault="00877615" w:rsidP="00877615">
            <w:pPr>
              <w:spacing w:after="0" w:line="240" w:lineRule="auto"/>
              <w:jc w:val="both"/>
              <w:rPr>
                <w:rFonts w:ascii="Times New Roman" w:eastAsia="Times New Roman" w:hAnsi="Times New Roman" w:cs="Times New Roman"/>
                <w:sz w:val="24"/>
                <w:szCs w:val="24"/>
                <w:lang w:eastAsia="ru-RU"/>
              </w:rPr>
            </w:pPr>
            <w:r w:rsidRPr="003C062E">
              <w:rPr>
                <w:rFonts w:ascii="Times New Roman" w:eastAsia="Times New Roman" w:hAnsi="Times New Roman" w:cs="Times New Roman"/>
                <w:sz w:val="24"/>
                <w:szCs w:val="24"/>
                <w:lang w:eastAsia="ru-RU"/>
              </w:rPr>
              <w:t xml:space="preserve">Крім того, опрацьовано питання інтеграції інформаційних систем ДПС та Державної митної служби України у частині надання інформації з Єдиного державного реєстру суб’єктів господарювання (у тому числі іноземних суб’єктів господарювання, які діють через свої зареєстровані постійні представництва), які отримали ліцензії на право виробництва та/або оптової торгівлі спиртом етиловим, спиртовими дистилятами, біоетанолом, алкогольними напоями, тютюновими виробами, рідинами, що використовуються в електронних сигаретах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77615" w:rsidRPr="003C062E" w:rsidRDefault="00877615" w:rsidP="00877615">
            <w:pPr>
              <w:spacing w:after="0" w:line="240" w:lineRule="auto"/>
              <w:jc w:val="center"/>
              <w:rPr>
                <w:rFonts w:ascii="Times New Roman" w:hAnsi="Times New Roman" w:cs="Times New Roman"/>
                <w:sz w:val="24"/>
                <w:szCs w:val="24"/>
              </w:rPr>
            </w:pPr>
            <w:r w:rsidRPr="003C062E">
              <w:rPr>
                <w:rFonts w:ascii="Times New Roman" w:hAnsi="Times New Roman" w:cs="Times New Roman"/>
                <w:sz w:val="24"/>
                <w:szCs w:val="24"/>
              </w:rPr>
              <w:lastRenderedPageBreak/>
              <w:t>Виконується</w:t>
            </w:r>
          </w:p>
          <w:p w:rsidR="00877615" w:rsidRPr="003C062E" w:rsidRDefault="00877615" w:rsidP="00877615">
            <w:pPr>
              <w:spacing w:after="0" w:line="240" w:lineRule="auto"/>
              <w:jc w:val="center"/>
              <w:rPr>
                <w:rFonts w:ascii="Times New Roman" w:hAnsi="Times New Roman" w:cs="Times New Roman"/>
                <w:sz w:val="24"/>
                <w:szCs w:val="24"/>
              </w:rPr>
            </w:pPr>
          </w:p>
          <w:p w:rsidR="00877615" w:rsidRPr="003C062E" w:rsidRDefault="00877615" w:rsidP="00877615">
            <w:pPr>
              <w:spacing w:after="0" w:line="240" w:lineRule="auto"/>
              <w:jc w:val="center"/>
              <w:rPr>
                <w:rFonts w:ascii="Times New Roman" w:eastAsia="Times New Roman" w:hAnsi="Times New Roman" w:cs="Times New Roman"/>
                <w:sz w:val="24"/>
                <w:szCs w:val="24"/>
                <w:lang w:eastAsia="uk-UA"/>
              </w:rPr>
            </w:pP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lastRenderedPageBreak/>
              <w:t xml:space="preserve">4.4. Ефективна та скоординована міжнародна співпраця та посилення </w:t>
            </w:r>
            <w:r w:rsidRPr="003C062E">
              <w:rPr>
                <w:rFonts w:ascii="Times New Roman" w:eastAsia="Times New Roman" w:hAnsi="Times New Roman" w:cs="Times New Roman"/>
                <w:bCs/>
                <w:sz w:val="24"/>
                <w:szCs w:val="24"/>
                <w:lang w:eastAsia="uk-UA"/>
              </w:rPr>
              <w:lastRenderedPageBreak/>
              <w:t>міжнародного обміну інформацією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4.4.1.</w:t>
            </w:r>
          </w:p>
        </w:tc>
        <w:tc>
          <w:tcPr>
            <w:tcW w:w="2551"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Здійснення заходів для імплементації Угоди між Україною та Європейським Союзом про участь України у програмі </w:t>
            </w:r>
            <w:r w:rsidRPr="003C062E">
              <w:rPr>
                <w:rFonts w:ascii="Times New Roman" w:eastAsia="Times New Roman" w:hAnsi="Times New Roman" w:cs="Times New Roman"/>
                <w:sz w:val="24"/>
                <w:szCs w:val="24"/>
                <w:lang w:eastAsia="uk-UA"/>
              </w:rPr>
              <w:lastRenderedPageBreak/>
              <w:t>Європейського Союзу для співробітництва в галузі оподаткування «Fiscalis» (далі - Угода «Fiscalis»)</w:t>
            </w:r>
          </w:p>
        </w:tc>
        <w:tc>
          <w:tcPr>
            <w:tcW w:w="1560"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Підписано Грантову угоду (у разі ратифікації Угоди «Fiscalis»)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міжнародного співробітниц</w:t>
            </w:r>
            <w:r w:rsidRPr="003C062E">
              <w:rPr>
                <w:rFonts w:ascii="Times New Roman" w:eastAsia="Times New Roman" w:hAnsi="Times New Roman" w:cs="Times New Roman"/>
                <w:sz w:val="24"/>
                <w:szCs w:val="24"/>
                <w:lang w:eastAsia="uk-UA"/>
              </w:rPr>
              <w:lastRenderedPageBreak/>
              <w:t>тва,</w:t>
            </w:r>
            <w:r w:rsidRPr="003C062E">
              <w:rPr>
                <w:rFonts w:ascii="Times New Roman" w:eastAsia="Times New Roman" w:hAnsi="Times New Roman" w:cs="Times New Roman"/>
                <w:sz w:val="24"/>
                <w:szCs w:val="24"/>
                <w:lang w:eastAsia="uk-UA"/>
              </w:rPr>
              <w:br w:type="page"/>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contextualSpacing/>
              <w:jc w:val="both"/>
              <w:rPr>
                <w:rFonts w:ascii="Times New Roman" w:hAnsi="Times New Roman" w:cs="Times New Roman"/>
                <w:sz w:val="24"/>
                <w:szCs w:val="24"/>
              </w:rPr>
            </w:pPr>
            <w:r w:rsidRPr="003C062E">
              <w:rPr>
                <w:rFonts w:ascii="Times New Roman" w:hAnsi="Times New Roman" w:cs="Times New Roman"/>
                <w:sz w:val="24"/>
                <w:szCs w:val="24"/>
              </w:rPr>
              <w:lastRenderedPageBreak/>
              <w:t xml:space="preserve">З метою забезпечення імплементації Угоди між Україною та Європейським Союзом про участь України у програмі Європейського Союзу для співробітництва в галузі оподаткування «Fiscalis» ДПС в межах компетенції вжито ряд заходів щодо </w:t>
            </w:r>
            <w:r w:rsidRPr="003C062E">
              <w:rPr>
                <w:rFonts w:ascii="Times New Roman" w:hAnsi="Times New Roman" w:cs="Times New Roman"/>
                <w:sz w:val="24"/>
                <w:szCs w:val="24"/>
              </w:rPr>
              <w:lastRenderedPageBreak/>
              <w:t>ратифікації зазначеної Угоди «Fiscalis», зокрема:</w:t>
            </w:r>
          </w:p>
          <w:p w:rsidR="00023BD9" w:rsidRPr="003C062E" w:rsidRDefault="00023BD9" w:rsidP="00023BD9">
            <w:pPr>
              <w:spacing w:after="0" w:line="240" w:lineRule="auto"/>
              <w:contextualSpacing/>
              <w:jc w:val="both"/>
              <w:rPr>
                <w:rFonts w:ascii="Times New Roman" w:hAnsi="Times New Roman" w:cs="Times New Roman"/>
                <w:sz w:val="24"/>
                <w:szCs w:val="24"/>
              </w:rPr>
            </w:pPr>
            <w:r w:rsidRPr="003C062E">
              <w:rPr>
                <w:rFonts w:ascii="Times New Roman" w:hAnsi="Times New Roman" w:cs="Times New Roman"/>
                <w:sz w:val="24"/>
                <w:szCs w:val="24"/>
              </w:rPr>
              <w:t>з метою підготовки проєкту Закону України «Про ратифікацію Угоди між Україною та Європейським Союзом про участь України у програмі Європейського Союзу для співробітництва в галузі оподаткування «Fiscalis» (далі – проєкт Закону) для направлення на погодження до заінтересованих органів було надано Міністерству фінансів України фінансово-економічні розрахунки до проєкту Закону, перераховані з розрахунку співвідношення гривні до євро за курсом Національного банку України станом на 13.01.2023 (лист ДПС від 19.01.2023 № 131/4/99-00-16-02-01-04), та станом на 21.03.2023 (лист ДПС від 27.03.2023 № 626/4/99-00-16-02-01-04);</w:t>
            </w:r>
          </w:p>
          <w:p w:rsidR="00023BD9" w:rsidRPr="003C062E" w:rsidRDefault="00023BD9" w:rsidP="00023BD9">
            <w:pPr>
              <w:spacing w:after="0" w:line="240" w:lineRule="auto"/>
              <w:contextualSpacing/>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t xml:space="preserve">опрацьовано та погоджено без зауважень проєкт Закону (лист ДПС </w:t>
            </w:r>
            <w:r w:rsidRPr="003C062E">
              <w:rPr>
                <w:rFonts w:ascii="Times New Roman" w:hAnsi="Times New Roman" w:cs="Times New Roman"/>
                <w:sz w:val="24"/>
                <w:szCs w:val="24"/>
              </w:rPr>
              <w:br/>
              <w:t xml:space="preserve">від 27.01.2023 № 62/НПА/99-00-16-02-01-04). </w:t>
            </w:r>
            <w:r w:rsidRPr="003C062E">
              <w:rPr>
                <w:rFonts w:ascii="Times New Roman" w:eastAsia="Times New Roman" w:hAnsi="Times New Roman" w:cs="Times New Roman"/>
                <w:sz w:val="24"/>
                <w:szCs w:val="24"/>
                <w:lang w:eastAsia="uk-UA"/>
              </w:rPr>
              <w:t xml:space="preserve">29.06.2023 проєкт Закону (реєстраційний № 0203 від 28.04.2023) </w:t>
            </w:r>
            <w:r w:rsidRPr="003C062E">
              <w:rPr>
                <w:rFonts w:ascii="Times New Roman" w:eastAsia="Times New Roman" w:hAnsi="Times New Roman" w:cs="Times New Roman"/>
                <w:sz w:val="24"/>
                <w:szCs w:val="24"/>
                <w:lang w:eastAsia="uk-UA"/>
              </w:rPr>
              <w:lastRenderedPageBreak/>
              <w:t xml:space="preserve">прийнято Верховною Радою України у першому читанні. </w:t>
            </w:r>
          </w:p>
          <w:p w:rsidR="00023BD9" w:rsidRPr="003C062E" w:rsidRDefault="00023BD9" w:rsidP="00023BD9">
            <w:pPr>
              <w:spacing w:after="0" w:line="240" w:lineRule="auto"/>
              <w:contextualSpacing/>
              <w:jc w:val="both"/>
              <w:rPr>
                <w:rFonts w:ascii="Times New Roman" w:hAnsi="Times New Roman" w:cs="Times New Roman"/>
                <w:sz w:val="24"/>
                <w:szCs w:val="24"/>
              </w:rPr>
            </w:pPr>
            <w:r w:rsidRPr="003C062E">
              <w:rPr>
                <w:rFonts w:ascii="Times New Roman" w:hAnsi="Times New Roman" w:cs="Times New Roman"/>
                <w:sz w:val="24"/>
                <w:szCs w:val="24"/>
              </w:rPr>
              <w:t>30.07.2023 Закон України від 29 червня 2023 року № 3177-ІХ «Про ратифікацію Угоди між Україною та Європейським Союзом про участь України у програмі Європейського Союзу для співробітництва в галузі оподаткування «Fiscalis» набрав чинності;</w:t>
            </w:r>
          </w:p>
          <w:p w:rsidR="00023BD9" w:rsidRPr="003C062E" w:rsidRDefault="00023BD9" w:rsidP="00023BD9">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 xml:space="preserve">погоджено проєкт Угоди «Fiscalis» (у формі обміну листами) між Україною та Європейським Союзом щодо зупинення зобов’язань України щодо сплати фінансових внесків у зв’язку з угодами про приєднання до програм Європейського Союзу (лист ДПС від 19.04.2023 </w:t>
            </w:r>
            <w:r w:rsidRPr="003C062E">
              <w:rPr>
                <w:rFonts w:ascii="Times New Roman" w:hAnsi="Times New Roman" w:cs="Times New Roman"/>
                <w:sz w:val="24"/>
                <w:szCs w:val="24"/>
              </w:rPr>
              <w:br/>
              <w:t>№ 142/3/99-00-16-02-01-03);</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забезпечено участь Національного координатора України у програмі </w:t>
            </w:r>
            <w:r w:rsidRPr="003C062E">
              <w:rPr>
                <w:rFonts w:ascii="Times New Roman" w:hAnsi="Times New Roman" w:cs="Times New Roman"/>
                <w:sz w:val="24"/>
                <w:szCs w:val="24"/>
              </w:rPr>
              <w:t>Європейського Союзу</w:t>
            </w:r>
            <w:r w:rsidRPr="003C062E">
              <w:rPr>
                <w:rFonts w:ascii="Times New Roman" w:eastAsia="Times New Roman" w:hAnsi="Times New Roman" w:cs="Times New Roman"/>
                <w:sz w:val="24"/>
                <w:szCs w:val="24"/>
                <w:lang w:eastAsia="uk-UA"/>
              </w:rPr>
              <w:t xml:space="preserve"> «Fiscalis» у робочій онлайн-зустрічі  Секретаріату Кабінету Міністрів України та центральних органів виконавчої влади, яка відбулась </w:t>
            </w:r>
            <w:r w:rsidRPr="003C062E">
              <w:rPr>
                <w:rFonts w:ascii="Times New Roman" w:eastAsia="Times New Roman" w:hAnsi="Times New Roman" w:cs="Times New Roman"/>
                <w:sz w:val="24"/>
                <w:szCs w:val="24"/>
                <w:lang w:eastAsia="uk-UA"/>
              </w:rPr>
              <w:lastRenderedPageBreak/>
              <w:t>16.05.2023.</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На початку серпня 2023 року на виконання статті 5 Угоди </w:t>
            </w:r>
            <w:r w:rsidRPr="003C062E">
              <w:rPr>
                <w:rFonts w:ascii="Times New Roman" w:hAnsi="Times New Roman" w:cs="Times New Roman"/>
                <w:sz w:val="24"/>
                <w:szCs w:val="24"/>
              </w:rPr>
              <w:t xml:space="preserve">«Fiscalis» </w:t>
            </w:r>
            <w:r w:rsidRPr="003C062E">
              <w:rPr>
                <w:rFonts w:ascii="Times New Roman" w:eastAsia="Times New Roman" w:hAnsi="Times New Roman" w:cs="Times New Roman"/>
                <w:sz w:val="24"/>
                <w:szCs w:val="24"/>
                <w:lang w:eastAsia="uk-UA"/>
              </w:rPr>
              <w:t xml:space="preserve">відбувся обмін відповідними повідомленнями дипломатичними каналами про завершення внутрішніх процедур, необхідних для набрання чинності Угодою </w:t>
            </w:r>
            <w:r w:rsidRPr="003C062E">
              <w:rPr>
                <w:rFonts w:ascii="Times New Roman" w:hAnsi="Times New Roman" w:cs="Times New Roman"/>
                <w:sz w:val="24"/>
                <w:szCs w:val="24"/>
              </w:rPr>
              <w:t>«Fiscalis»</w:t>
            </w:r>
            <w:r w:rsidRPr="003C062E">
              <w:rPr>
                <w:rFonts w:ascii="Times New Roman" w:eastAsia="Times New Roman" w:hAnsi="Times New Roman" w:cs="Times New Roman"/>
                <w:sz w:val="24"/>
                <w:szCs w:val="24"/>
                <w:lang w:eastAsia="uk-UA"/>
              </w:rPr>
              <w:t>.</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 метою виконання наступних технічних кроків в імплементації Угоди «Fiscalis» ДПС зареєстровано в «Реєстрі Учасників» на Порталі фінансування та тендерів </w:t>
            </w:r>
            <w:r w:rsidRPr="003C062E">
              <w:rPr>
                <w:rFonts w:ascii="Times New Roman" w:hAnsi="Times New Roman" w:cs="Times New Roman"/>
                <w:sz w:val="24"/>
                <w:szCs w:val="24"/>
              </w:rPr>
              <w:t>Європейського Союзу</w:t>
            </w:r>
            <w:r w:rsidRPr="003C062E">
              <w:rPr>
                <w:rFonts w:ascii="Times New Roman" w:eastAsia="Times New Roman" w:hAnsi="Times New Roman" w:cs="Times New Roman"/>
                <w:sz w:val="24"/>
                <w:szCs w:val="24"/>
                <w:lang w:eastAsia="uk-UA"/>
              </w:rPr>
              <w:t>.</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19.10.2023 отримано підтвердження про завершення реєстрації ДПС, як органу державної влади,  на Порталі фінансування та тендерів </w:t>
            </w:r>
            <w:r w:rsidRPr="003C062E">
              <w:rPr>
                <w:rFonts w:ascii="Times New Roman" w:hAnsi="Times New Roman" w:cs="Times New Roman"/>
                <w:sz w:val="24"/>
                <w:szCs w:val="24"/>
              </w:rPr>
              <w:t>Європейського Союзу</w:t>
            </w:r>
            <w:r w:rsidRPr="003C062E">
              <w:rPr>
                <w:rFonts w:ascii="Times New Roman" w:eastAsia="Times New Roman" w:hAnsi="Times New Roman" w:cs="Times New Roman"/>
                <w:sz w:val="24"/>
                <w:szCs w:val="24"/>
                <w:lang w:eastAsia="uk-UA"/>
              </w:rPr>
              <w:t xml:space="preserve"> за ідентифікаційним кодом учасника (РІС) 881119289 та сертифікації ролі адміністратора (LEAR). </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Визначено кандидатуру нового Національного координатора України у програмі </w:t>
            </w:r>
            <w:r w:rsidRPr="003C062E">
              <w:rPr>
                <w:rFonts w:ascii="Times New Roman" w:hAnsi="Times New Roman" w:cs="Times New Roman"/>
                <w:sz w:val="24"/>
                <w:szCs w:val="24"/>
              </w:rPr>
              <w:t>Європейського Союзу</w:t>
            </w:r>
            <w:r w:rsidRPr="003C062E">
              <w:rPr>
                <w:rFonts w:ascii="Times New Roman" w:eastAsia="Times New Roman" w:hAnsi="Times New Roman" w:cs="Times New Roman"/>
                <w:sz w:val="24"/>
                <w:szCs w:val="24"/>
                <w:lang w:eastAsia="uk-UA"/>
              </w:rPr>
              <w:t xml:space="preserve"> «Fiscalis», </w:t>
            </w:r>
            <w:r w:rsidRPr="003C062E">
              <w:rPr>
                <w:rFonts w:ascii="Times New Roman" w:eastAsia="Times New Roman" w:hAnsi="Times New Roman" w:cs="Times New Roman"/>
                <w:sz w:val="24"/>
                <w:szCs w:val="24"/>
                <w:lang w:eastAsia="uk-UA"/>
              </w:rPr>
              <w:lastRenderedPageBreak/>
              <w:t xml:space="preserve">надіслано  до Представництва України при Європейському Союзі з проханням поінформувати про відповідні зміни Генеральний директорат Європейського Союзу з питань оподаткування та митного союзу (лист ДПС від 05.12.2023 </w:t>
            </w:r>
            <w:r w:rsidRPr="003C062E">
              <w:rPr>
                <w:rFonts w:ascii="Times New Roman" w:eastAsia="Times New Roman" w:hAnsi="Times New Roman" w:cs="Times New Roman"/>
                <w:sz w:val="24"/>
                <w:szCs w:val="24"/>
                <w:lang w:eastAsia="uk-UA"/>
              </w:rPr>
              <w:br/>
              <w:t>№ 15614/5/99-00-16-02-01-05).</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Розпочато комунікацію ДПС з представником Податкової адміністрації Латвії, яка є Координатором програми Європейського Союзу «Fiscalis» на Порталі фінансування та тендерів Європейського Союзу.</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Секретаріату Кабінету Міністрів України та Міністерству фінансів України надіслано лист щодо отримання реєстраційної картки для відкриття відповідного рахунку та заповнення форми «Фінансова ідентифікація» з банківськими реквізитами рахунку на який може бути зараховано авансовий платіж у розмірі 60% від бюджетних асигнувань програми «Fiscalis» (лист ДПС від 15.01.2024 </w:t>
            </w:r>
            <w:r w:rsidRPr="003C062E">
              <w:rPr>
                <w:rFonts w:ascii="Times New Roman" w:eastAsia="Times New Roman" w:hAnsi="Times New Roman" w:cs="Times New Roman"/>
                <w:sz w:val="24"/>
                <w:szCs w:val="24"/>
                <w:lang w:eastAsia="uk-UA"/>
              </w:rPr>
              <w:lastRenderedPageBreak/>
              <w:t>№ 17/3/99-00-16-02-01-03). Опрацьовано питання генерації та отримання з Порталу фінансування та тендерів Європейського Союзу чергових підтверджуючих бланків Declaration of Honour та Accession Form.</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На Порталі фінансування та тендерів </w:t>
            </w:r>
            <w:r w:rsidRPr="003C062E">
              <w:rPr>
                <w:rFonts w:ascii="Times New Roman" w:hAnsi="Times New Roman" w:cs="Times New Roman"/>
                <w:sz w:val="24"/>
                <w:szCs w:val="24"/>
              </w:rPr>
              <w:t>Європейського Союзу</w:t>
            </w:r>
            <w:r w:rsidRPr="003C062E">
              <w:rPr>
                <w:rFonts w:ascii="Times New Roman" w:eastAsia="Times New Roman" w:hAnsi="Times New Roman" w:cs="Times New Roman"/>
                <w:sz w:val="24"/>
                <w:szCs w:val="24"/>
                <w:lang w:eastAsia="uk-UA"/>
              </w:rPr>
              <w:t xml:space="preserve"> Funding&amp;tender opportunities завершено черговий етап підписання Грантової угоди (приєднання до Грантової програми, координатором якої до кінця 2024 року є представник Державної служби доходів Республіки Латвія) – згенеровано та підписано </w:t>
            </w:r>
            <w:r w:rsidRPr="003C062E">
              <w:rPr>
                <w:rFonts w:ascii="Times New Roman" w:eastAsia="Times New Roman" w:hAnsi="Times New Roman" w:cs="Times New Roman"/>
                <w:sz w:val="24"/>
                <w:szCs w:val="24"/>
                <w:lang w:eastAsia="uk-UA"/>
              </w:rPr>
              <w:br/>
              <w:t xml:space="preserve">в. о Головою ДПС бланки Declaration of Honour (Декларація доброчесності) та Accession Form (форма приєднання) до Грантової програми (підписання здійснюється виключно в електронній формі). </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26.03.2024 забезпечено участь Національного координатора України у програмі </w:t>
            </w:r>
            <w:r w:rsidRPr="003C062E">
              <w:rPr>
                <w:rFonts w:ascii="Times New Roman" w:hAnsi="Times New Roman" w:cs="Times New Roman"/>
                <w:sz w:val="24"/>
                <w:szCs w:val="24"/>
              </w:rPr>
              <w:t>Європейського Союзу</w:t>
            </w:r>
            <w:r w:rsidRPr="003C062E">
              <w:rPr>
                <w:rFonts w:ascii="Times New Roman" w:eastAsia="Times New Roman" w:hAnsi="Times New Roman" w:cs="Times New Roman"/>
                <w:sz w:val="24"/>
                <w:szCs w:val="24"/>
                <w:lang w:eastAsia="uk-UA"/>
              </w:rPr>
              <w:t xml:space="preserve"> «Fiscalis» у робочій надалі з Секретаріатом Кабінету </w:t>
            </w:r>
            <w:r w:rsidRPr="003C062E">
              <w:rPr>
                <w:rFonts w:ascii="Times New Roman" w:eastAsia="Times New Roman" w:hAnsi="Times New Roman" w:cs="Times New Roman"/>
                <w:sz w:val="24"/>
                <w:szCs w:val="24"/>
                <w:lang w:eastAsia="uk-UA"/>
              </w:rPr>
              <w:lastRenderedPageBreak/>
              <w:t xml:space="preserve">Міністрів України щодо стану участі України у програмах </w:t>
            </w:r>
            <w:r w:rsidRPr="003C062E">
              <w:rPr>
                <w:rFonts w:ascii="Times New Roman" w:hAnsi="Times New Roman" w:cs="Times New Roman"/>
                <w:sz w:val="24"/>
                <w:szCs w:val="24"/>
              </w:rPr>
              <w:t>Європейського Союзу</w:t>
            </w:r>
            <w:r w:rsidRPr="003C062E">
              <w:rPr>
                <w:rFonts w:ascii="Times New Roman" w:eastAsia="Times New Roman" w:hAnsi="Times New Roman" w:cs="Times New Roman"/>
                <w:sz w:val="24"/>
                <w:szCs w:val="24"/>
                <w:lang w:eastAsia="uk-UA"/>
              </w:rPr>
              <w:t>. Очікується відповідь Секретаріату Кабінету Міністрів України на лист ДПС від 15.01.2024 № 17/3/99-00-16-02-01-03.</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 квітні 2024 року координатором Грантової програми (представник Державної служби доходів Республіки Латвія) передано пакет документів на погодження Європейського Союзу, очікується відповідне підтвердження.</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 виконання доручення віце прем’єр-міністра України з питань європейської та євроатлантичної інтеграції від 05.04.2024 № 11179/0/1-24 Кабінету Міністрів України надано звітну інформацію (лист ДПС від 15.04.2024 № 152/3/99-00-16-02-01-03).</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16.05.2024 ДПС отримано електронний лист - підтвердження від Grant Management Services Європейського Союзу про підписання 15.05.2024 Грантової угоди Європейським Союзом та </w:t>
            </w:r>
            <w:r w:rsidRPr="003C062E">
              <w:rPr>
                <w:rFonts w:ascii="Times New Roman" w:eastAsia="Times New Roman" w:hAnsi="Times New Roman" w:cs="Times New Roman"/>
                <w:sz w:val="24"/>
                <w:szCs w:val="24"/>
                <w:lang w:eastAsia="uk-UA"/>
              </w:rPr>
              <w:lastRenderedPageBreak/>
              <w:t>офіційне приєднання ДПС як Бенефеціара до зазначеної багаторічної програми Європейського Союзу «Fiscalis» (підписання здійснюється виключно в електронній формі, офіційне відображення на сайті Порталу фінансування та тендерів Європейського Союзу)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contextualSpacing/>
              <w:jc w:val="center"/>
              <w:rPr>
                <w:rFonts w:ascii="Times New Roman" w:eastAsia="SimSun" w:hAnsi="Times New Roman" w:cs="Times New Roman"/>
                <w:bCs/>
                <w:sz w:val="24"/>
                <w:szCs w:val="24"/>
              </w:rPr>
            </w:pPr>
            <w:r w:rsidRPr="003C062E">
              <w:rPr>
                <w:rFonts w:ascii="Times New Roman" w:eastAsia="SimSun" w:hAnsi="Times New Roman" w:cs="Times New Roman"/>
                <w:bCs/>
                <w:sz w:val="24"/>
                <w:szCs w:val="24"/>
              </w:rPr>
              <w:lastRenderedPageBreak/>
              <w:t>Виконано.</w:t>
            </w:r>
          </w:p>
          <w:p w:rsidR="00023BD9" w:rsidRPr="003C062E" w:rsidRDefault="00023BD9" w:rsidP="00023BD9">
            <w:pPr>
              <w:spacing w:after="0" w:line="240" w:lineRule="auto"/>
              <w:contextualSpacing/>
              <w:jc w:val="center"/>
              <w:rPr>
                <w:rFonts w:ascii="Times New Roman" w:eastAsia="SimSun" w:hAnsi="Times New Roman" w:cs="Times New Roman"/>
                <w:bCs/>
                <w:sz w:val="24"/>
                <w:szCs w:val="24"/>
              </w:rPr>
            </w:pPr>
            <w:r w:rsidRPr="003C062E">
              <w:rPr>
                <w:rFonts w:ascii="Times New Roman" w:hAnsi="Times New Roman" w:cs="Times New Roman"/>
                <w:i/>
                <w:sz w:val="24"/>
                <w:szCs w:val="24"/>
              </w:rPr>
              <w:t xml:space="preserve">Доповідна записка в. о. Голови ДПС від 28.12.2023 </w:t>
            </w:r>
            <w:r w:rsidRPr="003C062E">
              <w:rPr>
                <w:rFonts w:ascii="Times New Roman" w:hAnsi="Times New Roman" w:cs="Times New Roman"/>
                <w:i/>
                <w:sz w:val="24"/>
                <w:szCs w:val="24"/>
              </w:rPr>
              <w:br/>
              <w:t>№ 2232/99-00-</w:t>
            </w:r>
            <w:r w:rsidRPr="003C062E">
              <w:rPr>
                <w:rFonts w:ascii="Times New Roman" w:hAnsi="Times New Roman" w:cs="Times New Roman"/>
                <w:i/>
                <w:sz w:val="24"/>
                <w:szCs w:val="24"/>
              </w:rPr>
              <w:lastRenderedPageBreak/>
              <w:t xml:space="preserve">16-02-01-08 </w:t>
            </w:r>
            <w:r w:rsidRPr="003C062E">
              <w:rPr>
                <w:rFonts w:ascii="Times New Roman" w:eastAsia="Times New Roman" w:hAnsi="Times New Roman" w:cs="Times New Roman"/>
                <w:i/>
                <w:sz w:val="24"/>
                <w:szCs w:val="24"/>
                <w:lang w:eastAsia="uk-UA"/>
              </w:rPr>
              <w:t>щодо перенесення терміну виконання заходу</w:t>
            </w:r>
          </w:p>
        </w:tc>
      </w:tr>
      <w:tr w:rsidR="003C062E" w:rsidRPr="003C062E" w:rsidTr="003F2DBB">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4.4.2.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Проходження оцінки Глобального форуму ОЕСР з прозорості та обміну інформацією для податкових цілей щодо дотримання конфіденційності та захисту інформації для цілей автоматичного обміну інформацією та виконання рекомендацій за результатами оцінки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Отримано висновок Глобального форуму про виконання рекомендацій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val="ru-RU" w:eastAsia="uk-UA"/>
              </w:rPr>
            </w:pPr>
            <w:r w:rsidRPr="003C062E">
              <w:rPr>
                <w:rFonts w:ascii="Times New Roman" w:eastAsia="Times New Roman" w:hAnsi="Times New Roman" w:cs="Times New Roman"/>
                <w:sz w:val="24"/>
                <w:szCs w:val="24"/>
                <w:lang w:eastAsia="uk-UA"/>
              </w:rPr>
              <w:t>Департамент міжнародного співробітництва,</w:t>
            </w:r>
            <w:r w:rsidRPr="003C062E">
              <w:rPr>
                <w:rFonts w:ascii="Times New Roman" w:eastAsia="Times New Roman" w:hAnsi="Times New Roman" w:cs="Times New Roman"/>
                <w:sz w:val="24"/>
                <w:szCs w:val="24"/>
                <w:lang w:eastAsia="uk-UA"/>
              </w:rPr>
              <w:br/>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Опрацьовано, погоджено з Міністерством фінансів України та 04.04.2023 передано для аналізу представникам ОЕСР анкету Опитувальника Глобального форуму ОЕСР для походження відповідного оцінювання щодо зрілості системи управління інформаційною безпекою. </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Відбулась узгоджувальна нарада 22.05.2023 між представниками структурних підрозділів ДПС щодо анкети Опитувальника Глобального форуму ОЕСР для проходження відповідного оцінювання щодо зрілості системи управління інформаційною безпекою та рекомендації наданих у звіті про технічну допомогу Глобального форуму ОЕСР з </w:t>
            </w:r>
            <w:r w:rsidRPr="003C062E">
              <w:rPr>
                <w:rFonts w:ascii="Times New Roman" w:eastAsia="Times New Roman" w:hAnsi="Times New Roman" w:cs="Times New Roman"/>
                <w:sz w:val="24"/>
                <w:szCs w:val="24"/>
                <w:lang w:eastAsia="uk-UA"/>
              </w:rPr>
              <w:lastRenderedPageBreak/>
              <w:t>прозорості та обміну інформацією для податкових цілей «Оцінювання рівня готовності системи контролю для захисту інформації; рекомендації за результатами оцінювання» від 27 вересня 2021 року.</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 онлайн-зустрічі представників структурних підрозділів ДПС, представника Міністерства фінансів України та експертів ОЕСР, яка відбулась 23.05.2023, обговорено питання, які потребують уточнення за результатами попереднього розгляду Опитувальника Глобального форуму представниками ОЕСР.</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 червні 2023 року здійснювалась підготовка матеріалів до тестової оцінки Глобального форуму ОЕСР.</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t xml:space="preserve">10-12 липня </w:t>
            </w:r>
            <w:r w:rsidRPr="003C062E">
              <w:rPr>
                <w:rFonts w:ascii="Times New Roman" w:eastAsia="Times New Roman" w:hAnsi="Times New Roman" w:cs="Times New Roman"/>
                <w:sz w:val="24"/>
                <w:szCs w:val="24"/>
                <w:lang w:eastAsia="uk-UA"/>
              </w:rPr>
              <w:t>2023 року пройдено тестову оцінку Глобального форуму ОЕСР.</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 метою подальшого виконання рекомендацій ОЕСР та доопрацювання відповідей ДПС на питання Опитувальника Глобального форуму </w:t>
            </w:r>
            <w:r w:rsidRPr="003C062E">
              <w:rPr>
                <w:rFonts w:ascii="Times New Roman" w:eastAsia="Times New Roman" w:hAnsi="Times New Roman" w:cs="Times New Roman"/>
                <w:sz w:val="24"/>
                <w:szCs w:val="24"/>
                <w:lang w:eastAsia="uk-UA"/>
              </w:rPr>
              <w:lastRenderedPageBreak/>
              <w:t>ОЕСР структурним підрозділам ДПС надіслано на опрацювання Звіт про технічну допомогу «Управління інформаційною безпекою ДПС».</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Глобальному форуму ОЕСР надіслано звернення щодо розгляду можливості проведення віртуальної оцінки зрілості системи управління інформаційною безпекою у IV кварталі 2023 року (лист ДПС від 17.08.2023 № 10059/5/99-00-16-05).</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ОЕСР 24.08.2023 підтвердило електронною поштою отримання та розгляд вищезазначеного листа ДПС.</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ДПС видано розпорядження від 20.09.2023 № 56-р «Про утворення робочої групи з питань опрацювання Звіту Глобального форуму про технічну допомогу «Управління інформаційною безпекою ДПС» і заплановано низку заходів щодо усунення відповідних недоліків і зауважень команди ОЕСР.</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Міністерству фінансів України 28.09.2023 </w:t>
            </w:r>
            <w:r w:rsidRPr="003C062E">
              <w:rPr>
                <w:rFonts w:ascii="Times New Roman" w:eastAsia="Times New Roman" w:hAnsi="Times New Roman" w:cs="Times New Roman"/>
                <w:sz w:val="24"/>
                <w:szCs w:val="24"/>
                <w:lang w:eastAsia="uk-UA"/>
              </w:rPr>
              <w:lastRenderedPageBreak/>
              <w:t>в робочому порядку надано неофіційний переклад англійською мовою доопрацьовані відповіді ДПС на питання Опитувальника Глобального форуму ОЕСР.</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 співпраці із залученими структурними підрозділами ДПС завершено роботу над  виправленням отриманих 02.10.2023 зауважень Міністерства фінансів України.</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Оновлені відповіді на питання опитувальника Глобального форуму ОЕСР 16.10.2023 направлено на електронну пошту відповідальних контактних осіб ОЕСР для розгляду та початку процедури оцінювання. </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Узгоджено дати проведення фінального оцінювання ДПС (11-14.12.2023).</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14.11.2023 проведено онлайн зустріч з командою ОЕСР з метою вирішення організаційних питань.</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Опрацьовано та 24.11.2023 надіслано експертам ОЕСР відповіді ДПС на додаткові/уточнюючі питання. </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Забезпечено переклад внутрішніх розпорядчих документів ДПС для подальшого надання на розгляд команді ОЕСР. </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Завершено формування матеріалів, у тому числі презентаційних матеріалів, які представлені команді оцінювачів ОЕСР під час онлайн оцінки Глобального форуму ОЕСР з прозорості та обміну інформацією для податкових цілей щодо дотримання конфіденційності та захисту інформації для цілей автоматичного обміну інформацією.</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Чотириденний захід з оцінки ДПС експертами Глобального форуму ОЕСР з прозорості та обміну інформацією для податкових цілей щодо дотримання конфіденційності та захисту інформації для цілей автоматичного обміну інформацією відбувся 11 – 14 грудня </w:t>
            </w:r>
            <w:r w:rsidRPr="003C062E">
              <w:rPr>
                <w:rFonts w:ascii="Times New Roman" w:eastAsia="Times New Roman" w:hAnsi="Times New Roman" w:cs="Times New Roman"/>
                <w:sz w:val="24"/>
                <w:szCs w:val="24"/>
                <w:lang w:eastAsia="uk-UA"/>
              </w:rPr>
              <w:br/>
              <w:t>2023 року у форматі онлайн.</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Після завершення внутрішніх узгоджувальних процедур ОЕСР </w:t>
            </w:r>
            <w:r w:rsidRPr="003C062E">
              <w:rPr>
                <w:rFonts w:ascii="Times New Roman" w:eastAsia="Times New Roman" w:hAnsi="Times New Roman" w:cs="Times New Roman"/>
                <w:sz w:val="24"/>
                <w:szCs w:val="24"/>
                <w:lang w:eastAsia="uk-UA"/>
              </w:rPr>
              <w:lastRenderedPageBreak/>
              <w:t xml:space="preserve">21.02.2024 отримано результати оцінки ДПС експертами Глобального форуму ОЕСР, а саме проєкт Звіту про технічну допомогу від команди оцінювання ОЕСР (далі – проєкт Звіту), який направлено структурним підрозділам ДПС для опрацювання та надання інформації у межах компетенції. </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За результатом опрацювання проєкту Звіту структурними підрозділами ДПС, 15.03.2023 надіслано до ОЕСР (електронною поштою) коментарі ДПС до нього. </w:t>
            </w:r>
          </w:p>
          <w:p w:rsidR="00F201F5" w:rsidRPr="003C062E" w:rsidRDefault="00F201F5" w:rsidP="00F201F5">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Висновок Глобального форуму ОЕСР з прозорості та обміну інформацією для податкових цілей щодо дотримання конфіденційності та захисту інформації для цілей автоматичного обміну інформацією, затверджений усіма юрисдикціями та командою експертів ОЕСР, надійшов 26.06.2024 у Звіті про результати оцінки Глобального форуму ОЕСР щодо зрілості системи управління </w:t>
            </w:r>
            <w:r w:rsidRPr="003C062E">
              <w:rPr>
                <w:rFonts w:ascii="Times New Roman" w:eastAsia="Times New Roman" w:hAnsi="Times New Roman" w:cs="Times New Roman"/>
                <w:sz w:val="24"/>
                <w:szCs w:val="24"/>
                <w:lang w:eastAsia="uk-UA"/>
              </w:rPr>
              <w:lastRenderedPageBreak/>
              <w:t>інформаційною безпекою ДПС</w:t>
            </w:r>
            <w:r w:rsidR="001A4DF6">
              <w:rPr>
                <w:rFonts w:ascii="Times New Roman" w:eastAsia="Times New Roman" w:hAnsi="Times New Roman" w:cs="Times New Roman"/>
                <w:sz w:val="24"/>
                <w:szCs w:val="24"/>
                <w:lang w:eastAsia="uk-UA"/>
              </w:rPr>
              <w:t>, який</w:t>
            </w:r>
            <w:r w:rsidR="003F2DBB" w:rsidRPr="003C062E">
              <w:rPr>
                <w:rFonts w:ascii="Times New Roman" w:eastAsia="Times New Roman" w:hAnsi="Times New Roman" w:cs="Times New Roman"/>
                <w:sz w:val="24"/>
                <w:szCs w:val="24"/>
                <w:lang w:eastAsia="uk-UA"/>
              </w:rPr>
              <w:t xml:space="preserve"> містить м’які рекомендації (носять рекомендаційний характер для впровадження в ДПС).</w:t>
            </w:r>
          </w:p>
          <w:p w:rsidR="00023BD9" w:rsidRPr="003C062E" w:rsidRDefault="003F2DBB" w:rsidP="003F2DBB">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Отже, </w:t>
            </w:r>
            <w:r w:rsidR="00F201F5" w:rsidRPr="003C062E">
              <w:rPr>
                <w:rFonts w:ascii="Times New Roman" w:eastAsia="Times New Roman" w:hAnsi="Times New Roman" w:cs="Times New Roman"/>
                <w:sz w:val="24"/>
                <w:szCs w:val="24"/>
                <w:lang w:eastAsia="uk-UA"/>
              </w:rPr>
              <w:t>ДПС отримала позитивну оцінку для здійснення авт</w:t>
            </w:r>
            <w:r w:rsidR="00521201">
              <w:rPr>
                <w:rFonts w:ascii="Times New Roman" w:eastAsia="Times New Roman" w:hAnsi="Times New Roman" w:cs="Times New Roman"/>
                <w:sz w:val="24"/>
                <w:szCs w:val="24"/>
                <w:lang w:eastAsia="uk-UA"/>
              </w:rPr>
              <w:t xml:space="preserve">оматичного обміну інформацією </w:t>
            </w:r>
            <w:r w:rsidR="00F201F5" w:rsidRPr="003C062E">
              <w:rPr>
                <w:rFonts w:ascii="Times New Roman" w:eastAsia="Times New Roman" w:hAnsi="Times New Roman" w:cs="Times New Roman"/>
                <w:sz w:val="24"/>
                <w:szCs w:val="24"/>
                <w:lang w:eastAsia="uk-UA"/>
              </w:rPr>
              <w:t>від Глобального форуму ОЕСР, про що повідомл</w:t>
            </w:r>
            <w:r w:rsidR="00845C6B" w:rsidRPr="003C062E">
              <w:rPr>
                <w:rFonts w:ascii="Times New Roman" w:eastAsia="Times New Roman" w:hAnsi="Times New Roman" w:cs="Times New Roman"/>
                <w:sz w:val="24"/>
                <w:szCs w:val="24"/>
                <w:lang w:eastAsia="uk-UA"/>
              </w:rPr>
              <w:t xml:space="preserve">ено на </w:t>
            </w:r>
            <w:r w:rsidR="00845C6B" w:rsidRPr="003C062E">
              <w:rPr>
                <w:rFonts w:ascii="Times New Roman" w:eastAsia="Times New Roman" w:hAnsi="Times New Roman" w:cs="Times New Roman"/>
                <w:sz w:val="24"/>
                <w:szCs w:val="24"/>
                <w:lang w:eastAsia="uk-UA"/>
              </w:rPr>
              <w:br/>
              <w:t xml:space="preserve">вебпорталі ДПС (за посиланням: https://tax.gov.ua/media-tsentr/novini/797371.html) </w:t>
            </w:r>
            <w:r w:rsidR="00F201F5" w:rsidRPr="003C062E">
              <w:rPr>
                <w:rFonts w:ascii="Times New Roman" w:eastAsia="Times New Roman" w:hAnsi="Times New Roman" w:cs="Times New Roman"/>
                <w:sz w:val="24"/>
                <w:szCs w:val="24"/>
                <w:lang w:eastAsia="uk-UA"/>
              </w:rPr>
              <w:t>та сторінці ДПС у соціальній мережі Фейсбук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contextualSpacing/>
              <w:jc w:val="center"/>
              <w:rPr>
                <w:rFonts w:ascii="Times New Roman" w:eastAsia="SimSun" w:hAnsi="Times New Roman" w:cs="Times New Roman"/>
                <w:bCs/>
                <w:sz w:val="24"/>
                <w:szCs w:val="24"/>
              </w:rPr>
            </w:pPr>
            <w:r w:rsidRPr="003C062E">
              <w:rPr>
                <w:rFonts w:ascii="Times New Roman" w:eastAsia="SimSun" w:hAnsi="Times New Roman" w:cs="Times New Roman"/>
                <w:bCs/>
                <w:sz w:val="24"/>
                <w:szCs w:val="24"/>
              </w:rPr>
              <w:lastRenderedPageBreak/>
              <w:t>Викон</w:t>
            </w:r>
            <w:r w:rsidR="00254C63" w:rsidRPr="003C062E">
              <w:rPr>
                <w:rFonts w:ascii="Times New Roman" w:eastAsia="SimSun" w:hAnsi="Times New Roman" w:cs="Times New Roman"/>
                <w:bCs/>
                <w:sz w:val="24"/>
                <w:szCs w:val="24"/>
              </w:rPr>
              <w:t>ано</w:t>
            </w:r>
            <w:r w:rsidRPr="003C062E">
              <w:rPr>
                <w:rFonts w:ascii="Times New Roman" w:eastAsia="SimSun" w:hAnsi="Times New Roman" w:cs="Times New Roman"/>
                <w:bCs/>
                <w:sz w:val="24"/>
                <w:szCs w:val="24"/>
              </w:rPr>
              <w:t>.</w:t>
            </w:r>
          </w:p>
          <w:p w:rsidR="00023BD9" w:rsidRPr="003C062E" w:rsidRDefault="00023BD9" w:rsidP="00023BD9">
            <w:pPr>
              <w:spacing w:after="0" w:line="240" w:lineRule="auto"/>
              <w:contextualSpacing/>
              <w:jc w:val="center"/>
              <w:rPr>
                <w:rFonts w:ascii="Times New Roman" w:eastAsia="Times New Roman" w:hAnsi="Times New Roman" w:cs="Times New Roman"/>
                <w:i/>
                <w:sz w:val="24"/>
                <w:szCs w:val="24"/>
                <w:lang w:eastAsia="uk-UA"/>
              </w:rPr>
            </w:pPr>
            <w:r w:rsidRPr="003C062E">
              <w:rPr>
                <w:rFonts w:ascii="Times New Roman" w:eastAsia="Times New Roman" w:hAnsi="Times New Roman" w:cs="Times New Roman"/>
                <w:i/>
                <w:sz w:val="24"/>
                <w:szCs w:val="24"/>
                <w:lang w:eastAsia="uk-UA"/>
              </w:rPr>
              <w:t xml:space="preserve">Доповідна записка в. о. Голови ДПС від 28.12.2023 </w:t>
            </w:r>
          </w:p>
          <w:p w:rsidR="00023BD9" w:rsidRPr="003C062E" w:rsidRDefault="00023BD9" w:rsidP="00023BD9">
            <w:pPr>
              <w:spacing w:after="0" w:line="240" w:lineRule="auto"/>
              <w:contextualSpacing/>
              <w:jc w:val="center"/>
              <w:rPr>
                <w:rFonts w:ascii="Times New Roman" w:eastAsia="Times New Roman" w:hAnsi="Times New Roman" w:cs="Times New Roman"/>
                <w:i/>
                <w:sz w:val="24"/>
                <w:szCs w:val="24"/>
                <w:lang w:eastAsia="uk-UA"/>
              </w:rPr>
            </w:pPr>
            <w:r w:rsidRPr="003C062E">
              <w:rPr>
                <w:rFonts w:ascii="Times New Roman" w:eastAsia="Times New Roman" w:hAnsi="Times New Roman" w:cs="Times New Roman"/>
                <w:i/>
                <w:sz w:val="24"/>
                <w:szCs w:val="24"/>
                <w:lang w:eastAsia="uk-UA"/>
              </w:rPr>
              <w:t>№ 2232/99-00-16-02-01-08 щодо перенесення терміну виконання заходу</w:t>
            </w:r>
          </w:p>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4.4.3.</w:t>
            </w:r>
          </w:p>
        </w:tc>
        <w:tc>
          <w:tcPr>
            <w:tcW w:w="2551"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Підготовка розпорядчого документу ДПС щодо визначення відповідальних осіб з експлуатації системи CTS (CommonTransmissionSystem) для передачі в Секретаріат ОЕСР</w:t>
            </w:r>
          </w:p>
        </w:tc>
        <w:tc>
          <w:tcPr>
            <w:tcW w:w="1560"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Видано розпорядження ДПС, перелік відповідальних осіб надіслано в Секретаріат ОЕСР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Квітень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запобігання фінансовим операціям, пов’язаним з легаліз</w:t>
            </w:r>
            <w:r w:rsidRPr="003C062E">
              <w:rPr>
                <w:rFonts w:ascii="Times New Roman" w:eastAsia="Times New Roman" w:hAnsi="Times New Roman" w:cs="Times New Roman"/>
                <w:sz w:val="24"/>
                <w:szCs w:val="24"/>
                <w:lang w:eastAsia="uk-UA"/>
              </w:rPr>
              <w:lastRenderedPageBreak/>
              <w:t xml:space="preserve">ацією доходів, одержаних 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4.4.4.</w:t>
            </w:r>
          </w:p>
        </w:tc>
        <w:tc>
          <w:tcPr>
            <w:tcW w:w="2551"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Розробка та погодження проєкту Порядку взяття на облік та зняття з обліку фінансових агентів для цілей CRS і Порядку заповнення і подання звітів  CRS фінансовими агентами</w:t>
            </w:r>
          </w:p>
        </w:tc>
        <w:tc>
          <w:tcPr>
            <w:tcW w:w="1560"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Видано накази Міністерства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ІІ квартал </w:t>
            </w:r>
            <w:r w:rsidRPr="003C062E">
              <w:rPr>
                <w:rFonts w:ascii="Times New Roman" w:eastAsia="Times New Roman" w:hAnsi="Times New Roman" w:cs="Times New Roman"/>
                <w:sz w:val="24"/>
                <w:szCs w:val="24"/>
                <w:lang w:eastAsia="uk-UA"/>
              </w:rPr>
              <w:br/>
              <w:t xml:space="preserve">2023 року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Департамент запобігання фінансовим операціям, пов’язаним з легалізацією доходів, </w:t>
            </w:r>
            <w:r w:rsidRPr="003C062E">
              <w:rPr>
                <w:rFonts w:ascii="Times New Roman" w:eastAsia="Times New Roman" w:hAnsi="Times New Roman" w:cs="Times New Roman"/>
                <w:sz w:val="24"/>
                <w:szCs w:val="24"/>
                <w:lang w:eastAsia="uk-UA"/>
              </w:rPr>
              <w:lastRenderedPageBreak/>
              <w:t xml:space="preserve">одержаних 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hd w:val="clear" w:color="auto" w:fill="FFFFFF" w:themeFill="background1"/>
              <w:spacing w:after="0" w:line="240" w:lineRule="auto"/>
              <w:jc w:val="both"/>
              <w:rPr>
                <w:rFonts w:ascii="Times New Roman" w:hAnsi="Times New Roman" w:cs="Times New Roman"/>
                <w:bCs/>
                <w:sz w:val="24"/>
                <w:szCs w:val="24"/>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p w:rsidR="00023BD9" w:rsidRPr="003C062E" w:rsidRDefault="00023BD9" w:rsidP="00023BD9">
            <w:pPr>
              <w:spacing w:after="0" w:line="240" w:lineRule="auto"/>
              <w:jc w:val="center"/>
              <w:rPr>
                <w:rFonts w:ascii="Times New Roman" w:hAnsi="Times New Roman" w:cs="Times New Roman"/>
                <w:i/>
                <w:sz w:val="24"/>
                <w:szCs w:val="24"/>
              </w:rPr>
            </w:pPr>
            <w:r w:rsidRPr="003C062E">
              <w:rPr>
                <w:rFonts w:ascii="Times New Roman" w:hAnsi="Times New Roman" w:cs="Times New Roman"/>
                <w:i/>
                <w:sz w:val="24"/>
                <w:szCs w:val="24"/>
              </w:rPr>
              <w:t xml:space="preserve">Доповідні  записки  </w:t>
            </w:r>
            <w:r w:rsidRPr="003C062E">
              <w:rPr>
                <w:rFonts w:ascii="Times New Roman" w:hAnsi="Times New Roman" w:cs="Times New Roman"/>
                <w:i/>
                <w:sz w:val="24"/>
                <w:szCs w:val="24"/>
              </w:rPr>
              <w:br/>
              <w:t xml:space="preserve">в. о. Голови ДПС від 29.06.2023 № 825/99-00-08-13 та 29.09.2023 № 1240/99-00-08-13 щодо перенесення терміну виконання  </w:t>
            </w:r>
            <w:r w:rsidRPr="003C062E">
              <w:rPr>
                <w:rFonts w:ascii="Times New Roman" w:hAnsi="Times New Roman" w:cs="Times New Roman"/>
                <w:i/>
                <w:sz w:val="24"/>
                <w:szCs w:val="24"/>
              </w:rPr>
              <w:lastRenderedPageBreak/>
              <w:t>заходу</w:t>
            </w:r>
          </w:p>
          <w:p w:rsidR="00023BD9" w:rsidRPr="003C062E" w:rsidRDefault="00023BD9" w:rsidP="00023BD9">
            <w:pPr>
              <w:spacing w:after="0" w:line="240" w:lineRule="auto"/>
              <w:jc w:val="center"/>
              <w:rPr>
                <w:rFonts w:ascii="Times New Roman" w:eastAsia="Times New Roman" w:hAnsi="Times New Roman" w:cs="Times New Roman"/>
                <w:sz w:val="24"/>
                <w:szCs w:val="24"/>
                <w:lang w:val="ru-RU" w:eastAsia="uk-UA"/>
              </w:rPr>
            </w:pPr>
            <w:r w:rsidRPr="003C062E">
              <w:rPr>
                <w:rFonts w:ascii="Times New Roman" w:hAnsi="Times New Roman" w:cs="Times New Roman"/>
                <w:i/>
                <w:sz w:val="24"/>
                <w:szCs w:val="24"/>
              </w:rPr>
              <w:t xml:space="preserve">та </w:t>
            </w:r>
            <w:r w:rsidRPr="003C062E">
              <w:rPr>
                <w:rFonts w:ascii="Times New Roman" w:hAnsi="Times New Roman" w:cs="Times New Roman"/>
                <w:i/>
                <w:sz w:val="24"/>
                <w:szCs w:val="24"/>
              </w:rPr>
              <w:br/>
              <w:t xml:space="preserve">від 22.12.2023 </w:t>
            </w:r>
            <w:r w:rsidRPr="003C062E">
              <w:rPr>
                <w:rFonts w:ascii="Times New Roman" w:hAnsi="Times New Roman" w:cs="Times New Roman"/>
                <w:i/>
                <w:sz w:val="24"/>
                <w:szCs w:val="24"/>
              </w:rPr>
              <w:br/>
              <w:t>№ 1656/99-00-08-02-04-13 щодо виконання заходу</w:t>
            </w: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4.4.5.</w:t>
            </w:r>
          </w:p>
        </w:tc>
        <w:tc>
          <w:tcPr>
            <w:tcW w:w="2551"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Здійснення заходів щодо забезпечення обміну фінансовою інформацією відповідно до вимог Стандарту CRS</w:t>
            </w:r>
          </w:p>
        </w:tc>
        <w:tc>
          <w:tcPr>
            <w:tcW w:w="1560"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Здійснено заходи для забезпечення автоматичного обміну інформацією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запобігання фінансовим операціям, пов’язаним з легалізацією доходів, одержа</w:t>
            </w:r>
            <w:r w:rsidRPr="003C062E">
              <w:rPr>
                <w:rFonts w:ascii="Times New Roman" w:eastAsia="Times New Roman" w:hAnsi="Times New Roman" w:cs="Times New Roman"/>
                <w:sz w:val="24"/>
                <w:szCs w:val="24"/>
                <w:lang w:eastAsia="uk-UA"/>
              </w:rPr>
              <w:lastRenderedPageBreak/>
              <w:t xml:space="preserve">них 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p>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4.4.6.</w:t>
            </w:r>
          </w:p>
        </w:tc>
        <w:tc>
          <w:tcPr>
            <w:tcW w:w="2551"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Виконання заходів технічного характеру (на підставі функціональних вимог), необхідних для здійснення автоматичного обміну інформацією, відповідно до погоджених заявок/технічних вимог </w:t>
            </w:r>
          </w:p>
        </w:tc>
        <w:tc>
          <w:tcPr>
            <w:tcW w:w="1560"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32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інформаційних технологій,</w:t>
            </w:r>
            <w:r w:rsidRPr="003C062E">
              <w:rPr>
                <w:rFonts w:ascii="Times New Roman" w:eastAsia="Times New Roman" w:hAnsi="Times New Roman" w:cs="Times New Roman"/>
                <w:sz w:val="24"/>
                <w:szCs w:val="24"/>
                <w:lang w:eastAsia="uk-UA"/>
              </w:rPr>
              <w:br/>
              <w:t>Департамент трансфертного ціноутворення,</w:t>
            </w:r>
            <w:r w:rsidRPr="003C062E">
              <w:rPr>
                <w:rFonts w:ascii="Times New Roman" w:eastAsia="Times New Roman" w:hAnsi="Times New Roman" w:cs="Times New Roman"/>
                <w:sz w:val="24"/>
                <w:szCs w:val="24"/>
                <w:lang w:eastAsia="uk-UA"/>
              </w:rPr>
              <w:br/>
              <w:t xml:space="preserve">інші структурні </w:t>
            </w:r>
            <w:r w:rsidRPr="003C062E">
              <w:rPr>
                <w:rFonts w:ascii="Times New Roman" w:eastAsia="Times New Roman" w:hAnsi="Times New Roman" w:cs="Times New Roman"/>
                <w:sz w:val="24"/>
                <w:szCs w:val="24"/>
                <w:lang w:eastAsia="uk-UA"/>
              </w:rPr>
              <w:lastRenderedPageBreak/>
              <w:t>підрозділи ДПС, 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tabs>
                <w:tab w:val="left" w:pos="1306"/>
              </w:tabs>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32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p w:rsidR="00023BD9" w:rsidRPr="003C062E" w:rsidRDefault="00023BD9" w:rsidP="00023BD9">
            <w:pPr>
              <w:spacing w:after="320" w:line="240" w:lineRule="auto"/>
              <w:jc w:val="center"/>
              <w:rPr>
                <w:rFonts w:ascii="Times New Roman" w:eastAsia="Times New Roman" w:hAnsi="Times New Roman" w:cs="Times New Roman"/>
                <w:sz w:val="24"/>
                <w:szCs w:val="24"/>
                <w:lang w:eastAsia="uk-UA"/>
              </w:rPr>
            </w:pP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4.4.7.</w:t>
            </w:r>
          </w:p>
        </w:tc>
        <w:tc>
          <w:tcPr>
            <w:tcW w:w="2551"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Забезпечення технічної спроможності ДПС щодо прийняття, зберігання та обміну інформацією за стандартами CRS та CbC у частині забезпечення конфіденційності та захисту інформації</w:t>
            </w:r>
          </w:p>
        </w:tc>
        <w:tc>
          <w:tcPr>
            <w:tcW w:w="1560"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Впроваджено програмне забезпечення, побудовано КСЗІ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val="ru-RU" w:eastAsia="uk-UA"/>
              </w:rPr>
            </w:pPr>
            <w:r w:rsidRPr="003C062E">
              <w:rPr>
                <w:rFonts w:ascii="Times New Roman" w:eastAsia="Times New Roman" w:hAnsi="Times New Roman" w:cs="Times New Roman"/>
                <w:sz w:val="24"/>
                <w:szCs w:val="24"/>
                <w:lang w:eastAsia="uk-UA"/>
              </w:rPr>
              <w:t>Департамент інформаційних технологій,</w:t>
            </w:r>
            <w:r w:rsidRPr="003C062E">
              <w:rPr>
                <w:rFonts w:ascii="Times New Roman" w:eastAsia="Times New Roman" w:hAnsi="Times New Roman" w:cs="Times New Roman"/>
                <w:sz w:val="24"/>
                <w:szCs w:val="24"/>
                <w:lang w:eastAsia="uk-UA"/>
              </w:rPr>
              <w:br w:type="page"/>
              <w:t xml:space="preserve">Департамент охорони державної </w:t>
            </w:r>
            <w:r w:rsidRPr="003C062E">
              <w:rPr>
                <w:rFonts w:ascii="Times New Roman" w:eastAsia="Times New Roman" w:hAnsi="Times New Roman" w:cs="Times New Roman"/>
                <w:sz w:val="24"/>
                <w:szCs w:val="24"/>
                <w:lang w:eastAsia="uk-UA"/>
              </w:rPr>
              <w:lastRenderedPageBreak/>
              <w:t>таємниці, технічного та криптографічного захисту інформації</w:t>
            </w:r>
            <w:r w:rsidRPr="003C062E">
              <w:rPr>
                <w:rFonts w:ascii="Times New Roman" w:eastAsia="Times New Roman" w:hAnsi="Times New Roman" w:cs="Times New Roman"/>
                <w:sz w:val="24"/>
                <w:szCs w:val="24"/>
                <w:lang w:eastAsia="uk-UA"/>
              </w:rPr>
              <w:br w:type="page"/>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p w:rsidR="00023BD9" w:rsidRPr="003C062E" w:rsidRDefault="00023BD9" w:rsidP="00023BD9">
            <w:pPr>
              <w:spacing w:after="0" w:line="240" w:lineRule="auto"/>
              <w:rPr>
                <w:rFonts w:ascii="Times New Roman" w:eastAsia="Times New Roman" w:hAnsi="Times New Roman" w:cs="Times New Roman"/>
                <w:sz w:val="24"/>
                <w:szCs w:val="24"/>
                <w:lang w:eastAsia="uk-UA"/>
              </w:rPr>
            </w:pP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4.4.8.</w:t>
            </w:r>
          </w:p>
        </w:tc>
        <w:tc>
          <w:tcPr>
            <w:tcW w:w="2551"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Участь у розробці законодавчих, нормативних та інших документів, що регламентують проведення процедури попереднього узгодження ціноутворення (АРА)</w:t>
            </w:r>
          </w:p>
        </w:tc>
        <w:tc>
          <w:tcPr>
            <w:tcW w:w="1560"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Надано пропозиції Міністерству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Департамент трансфертного ціноутворення, структурні підрозділи </w:t>
            </w:r>
            <w:r w:rsidRPr="003C062E">
              <w:rPr>
                <w:rFonts w:ascii="Times New Roman" w:eastAsia="Times New Roman" w:hAnsi="Times New Roman" w:cs="Times New Roman"/>
                <w:sz w:val="24"/>
                <w:szCs w:val="24"/>
                <w:lang w:eastAsia="uk-UA"/>
              </w:rPr>
              <w:lastRenderedPageBreak/>
              <w:t>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p>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4.4.9.</w:t>
            </w:r>
          </w:p>
        </w:tc>
        <w:tc>
          <w:tcPr>
            <w:tcW w:w="2551"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Вжиття заходів для здійснення організації та проведення процедури АРА у контрольованих операціях</w:t>
            </w:r>
          </w:p>
        </w:tc>
        <w:tc>
          <w:tcPr>
            <w:tcW w:w="1560"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Здійснено процедури при попередньому узгоджені ціноутворення у контрольованих операціях, за результатами якого укладаються договори для цілей трансфертного ціноутворення, у разі звернення платника податку до </w:t>
            </w:r>
            <w:r w:rsidRPr="003C062E">
              <w:rPr>
                <w:rFonts w:ascii="Times New Roman" w:eastAsia="Times New Roman" w:hAnsi="Times New Roman" w:cs="Times New Roman"/>
                <w:sz w:val="24"/>
                <w:szCs w:val="24"/>
                <w:lang w:eastAsia="uk-UA"/>
              </w:rPr>
              <w:lastRenderedPageBreak/>
              <w:t>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трансфертного ціноутворення, 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p>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4.4.10.</w:t>
            </w:r>
          </w:p>
        </w:tc>
        <w:tc>
          <w:tcPr>
            <w:tcW w:w="2551"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Здійснення заходів з метою проведення моніторингу звітів у розрізі країн міжнародних груп компаній </w:t>
            </w:r>
          </w:p>
        </w:tc>
        <w:tc>
          <w:tcPr>
            <w:tcW w:w="1560"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Здійснено контроль за поданням звітів у розрізі країн, повнотою та достовірністю наданої інформації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2023 рік </w:t>
            </w:r>
            <w:r w:rsidRPr="003C062E">
              <w:rPr>
                <w:rFonts w:ascii="Times New Roman" w:eastAsia="Times New Roman" w:hAnsi="Times New Roman" w:cs="Times New Roman"/>
                <w:sz w:val="24"/>
                <w:szCs w:val="24"/>
                <w:lang w:eastAsia="uk-UA"/>
              </w:rPr>
              <w:br/>
              <w:t xml:space="preserve">(після впровадження програмного забезпечення в промислову експлуатацію, у т.ч. після проходження Україною процедури перевірки </w:t>
            </w:r>
            <w:r w:rsidRPr="003C062E">
              <w:rPr>
                <w:rFonts w:ascii="Times New Roman" w:eastAsia="Times New Roman" w:hAnsi="Times New Roman" w:cs="Times New Roman"/>
                <w:sz w:val="24"/>
                <w:szCs w:val="24"/>
                <w:lang w:eastAsia="uk-UA"/>
              </w:rPr>
              <w:lastRenderedPageBreak/>
              <w:t>конфіденційності та належності використання інформації)</w:t>
            </w:r>
          </w:p>
          <w:p w:rsidR="00023BD9" w:rsidRPr="003C062E" w:rsidRDefault="00023BD9" w:rsidP="00023BD9">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Департамент трансфертного ціноутворення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Закон України від 20.03.2023 № 2970-ІХ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яким серед іншого внесені зміни щодо звітів у розрізі країн міжнародних груп компаній (далі – МГК), у тому числі в частині визначення першого звітного періоду, набув чинності 28.04.2023.</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Так граничний термін для подання звітів у розрізі країн МГК платниками податків, що являються материнськими компаніями МГК на сьогодні не настав.</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Наказом ДПС від 13.04.2023 № 230 затверджено Порядок організації належного використання інформації, що міститься у звітах у розрізі країн МГК (далі – Наказ № 230), який передано до Міністерства фінансів України та Організації економічного співробітництва </w:t>
            </w:r>
            <w:r w:rsidRPr="003C062E">
              <w:rPr>
                <w:rFonts w:ascii="Times New Roman" w:eastAsia="Times New Roman" w:hAnsi="Times New Roman" w:cs="Times New Roman"/>
                <w:sz w:val="24"/>
                <w:szCs w:val="24"/>
                <w:lang w:eastAsia="uk-UA"/>
              </w:rPr>
              <w:lastRenderedPageBreak/>
              <w:t xml:space="preserve">та розвитку (ОЕСР) для проходження процедури експертної оцінки (PeerReview). </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Міністерством фінансів України листом (вх. ДПС № 652/4 від 02.06.2023) до ДПС надіслані зауваження експертів ОЕСР до Наказу № 230, які були враховані та внесено відповідні зміни до Наказу № 230 (наказ ДПС від 20.06.2023 № 488), про що повідомлено Міністерство фінансів України (лист ДПС від 21.06.2023 № 1288/4/99-00-23-02-01-04). Вказані зміни до Наказу № 230 передано до Міністерства фінансів України та ОЕСР для проходження процедури експертної оцінки (PeerReview). </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Також проінформовано Міністерство фінансів України щодо вжиття заходів для врахування зауважень та рекомендацій, наданих у звіті ОЕСР CbC Reporting – Compilation of 2022 PeerReviewReports</w:t>
            </w:r>
            <w:r w:rsidRPr="003C062E">
              <w:rPr>
                <w:rFonts w:ascii="Times New Roman" w:eastAsia="Times New Roman" w:hAnsi="Times New Roman" w:cs="Times New Roman"/>
                <w:sz w:val="24"/>
                <w:szCs w:val="24"/>
                <w:lang w:eastAsia="uk-UA"/>
              </w:rPr>
              <w:br/>
              <w:t xml:space="preserve">від 04.10.2022 року (лист ДПС </w:t>
            </w:r>
            <w:r w:rsidRPr="003C062E">
              <w:rPr>
                <w:rFonts w:ascii="Times New Roman" w:eastAsia="Times New Roman" w:hAnsi="Times New Roman" w:cs="Times New Roman"/>
                <w:sz w:val="24"/>
                <w:szCs w:val="24"/>
                <w:lang w:eastAsia="uk-UA"/>
              </w:rPr>
              <w:br/>
              <w:t>від 30.05.2023 № 1139/4/99-00-23-02-01-04).</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Взято участь в онлайн-зустрічі з представниками ОЕСР (14.11.2023), за результатами якої проведено обговорення порядку денного Оцінювання Глобального форуму ОЕСР щодо зрілості системи управління інформаційною безпекою, заплановане на 11.12.2023 –  14.12.2023.</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11.12.2023 – 14.12.2023 пройшло оцінювання Глобального форуму ОЕСР з питань управління системою інформаційної безпеки щодо зрілості системи управління інформаційною безпекою ДПС.</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Крім того, з метою приведення положень нормативно-правових актів у відповідність до норм Закону України від 20.03.2023 </w:t>
            </w:r>
            <w:r w:rsidRPr="003C062E">
              <w:rPr>
                <w:rFonts w:ascii="Times New Roman" w:eastAsia="Times New Roman" w:hAnsi="Times New Roman" w:cs="Times New Roman"/>
                <w:sz w:val="24"/>
                <w:szCs w:val="24"/>
                <w:lang w:eastAsia="uk-UA"/>
              </w:rPr>
              <w:br/>
              <w:t xml:space="preserve">№ 2970-IX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підготовлено та направлено Міністерству фінансів України </w:t>
            </w:r>
            <w:r w:rsidRPr="003C062E">
              <w:rPr>
                <w:rFonts w:ascii="Times New Roman" w:eastAsia="Times New Roman" w:hAnsi="Times New Roman" w:cs="Times New Roman"/>
                <w:sz w:val="24"/>
                <w:szCs w:val="24"/>
                <w:lang w:eastAsia="uk-UA"/>
              </w:rPr>
              <w:lastRenderedPageBreak/>
              <w:t xml:space="preserve">пропозиції щодо внесення змін до наказу Міністерства фінансів України </w:t>
            </w:r>
            <w:r w:rsidRPr="003C062E">
              <w:rPr>
                <w:rFonts w:ascii="Times New Roman" w:eastAsia="Times New Roman" w:hAnsi="Times New Roman" w:cs="Times New Roman"/>
                <w:sz w:val="24"/>
                <w:szCs w:val="24"/>
                <w:lang w:eastAsia="uk-UA"/>
              </w:rPr>
              <w:br/>
              <w:t>від 31.12.2020 № 839 «Про затвердження форми та Порядку складання Повідомлення про участь у міжнародній групі компаній» (далі – проєкт наказу) (лист ДПС від 30.06.2023 № 1365/4/99-00-23-02-01-04).</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Листом Міністерства фінансів України</w:t>
            </w:r>
            <w:r w:rsidRPr="003C062E">
              <w:rPr>
                <w:rFonts w:ascii="Times New Roman" w:eastAsia="Times New Roman" w:hAnsi="Times New Roman" w:cs="Times New Roman"/>
                <w:sz w:val="24"/>
                <w:szCs w:val="24"/>
                <w:lang w:eastAsia="uk-UA"/>
              </w:rPr>
              <w:br/>
              <w:t>від 30.11.2023 № 44020-03-62/33217</w:t>
            </w:r>
            <w:r w:rsidRPr="003C062E">
              <w:rPr>
                <w:rFonts w:ascii="Times New Roman" w:eastAsia="Times New Roman" w:hAnsi="Times New Roman" w:cs="Times New Roman"/>
                <w:sz w:val="24"/>
                <w:szCs w:val="24"/>
                <w:lang w:eastAsia="uk-UA"/>
              </w:rPr>
              <w:br/>
              <w:t xml:space="preserve">(вх. № 1432/4 від 01.12.2023) надіслано ДПС доопрацьований проєкт наказу на погодження. Лист ДПС від 07.12.2023 </w:t>
            </w:r>
            <w:r w:rsidRPr="003C062E">
              <w:rPr>
                <w:rFonts w:ascii="Times New Roman" w:eastAsia="Times New Roman" w:hAnsi="Times New Roman" w:cs="Times New Roman"/>
                <w:sz w:val="24"/>
                <w:szCs w:val="24"/>
                <w:lang w:eastAsia="uk-UA"/>
              </w:rPr>
              <w:br/>
              <w:t>№ 2554/4/99-00-23-02-03-04 погоджено із зауваженнями проєкту наказу.</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Листом Міністерства фінансів України </w:t>
            </w:r>
            <w:r w:rsidRPr="003C062E">
              <w:rPr>
                <w:rFonts w:ascii="Times New Roman" w:eastAsia="Times New Roman" w:hAnsi="Times New Roman" w:cs="Times New Roman"/>
                <w:sz w:val="24"/>
                <w:szCs w:val="24"/>
                <w:lang w:eastAsia="uk-UA"/>
              </w:rPr>
              <w:br/>
              <w:t xml:space="preserve">від 30.11.2023 № 44020-03-62/36166 </w:t>
            </w:r>
            <w:r w:rsidRPr="003C062E">
              <w:rPr>
                <w:rFonts w:ascii="Times New Roman" w:eastAsia="Times New Roman" w:hAnsi="Times New Roman" w:cs="Times New Roman"/>
                <w:sz w:val="24"/>
                <w:szCs w:val="24"/>
                <w:lang w:eastAsia="uk-UA"/>
              </w:rPr>
              <w:br/>
              <w:t xml:space="preserve">(вх. ДПС № 1514/4 від 25.12.2023) повторно надіслано доопрацьований проєкт наказу. За результатом погодження проєкту наказу зі структурними підрозділами ДПС, Міністерству фінансів України направлено аркуш погодження до </w:t>
            </w:r>
            <w:r w:rsidRPr="003C062E">
              <w:rPr>
                <w:rFonts w:ascii="Times New Roman" w:eastAsia="Times New Roman" w:hAnsi="Times New Roman" w:cs="Times New Roman"/>
                <w:sz w:val="24"/>
                <w:szCs w:val="24"/>
                <w:lang w:eastAsia="uk-UA"/>
              </w:rPr>
              <w:lastRenderedPageBreak/>
              <w:t>нього (лист ДПС від 08.01.2024 № 36/4/99-00-23-02-03-04).</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Також, опрацьовано проєкт наказу Міністерства фінансів України «Про внесення змін до наказу Міністерства фінансів України від 14.12.2020 № 764», надісланий листом Міністерства </w:t>
            </w:r>
            <w:r w:rsidRPr="003C062E">
              <w:rPr>
                <w:rFonts w:ascii="Times New Roman" w:eastAsia="Times New Roman" w:hAnsi="Times New Roman" w:cs="Times New Roman"/>
                <w:sz w:val="24"/>
                <w:szCs w:val="24"/>
                <w:lang w:eastAsia="uk-UA"/>
              </w:rPr>
              <w:br/>
              <w:t xml:space="preserve">фінансів України від 25.10.2023 </w:t>
            </w:r>
            <w:r w:rsidRPr="003C062E">
              <w:rPr>
                <w:rFonts w:ascii="Times New Roman" w:eastAsia="Times New Roman" w:hAnsi="Times New Roman" w:cs="Times New Roman"/>
                <w:sz w:val="24"/>
                <w:szCs w:val="24"/>
                <w:lang w:eastAsia="uk-UA"/>
              </w:rPr>
              <w:br/>
              <w:t>№ 44020-03-5/29118 (вх. ДПС № 529/НПА </w:t>
            </w:r>
            <w:r w:rsidRPr="003C062E">
              <w:rPr>
                <w:rFonts w:ascii="Times New Roman" w:eastAsia="Times New Roman" w:hAnsi="Times New Roman" w:cs="Times New Roman"/>
                <w:sz w:val="24"/>
                <w:szCs w:val="24"/>
                <w:lang w:eastAsia="uk-UA"/>
              </w:rPr>
              <w:br/>
              <w:t>від 26.10.2023).</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Подано Звіти CbC за фінансовий рік який завершився у 2022 році, шістьма платниками податків – материнськими компаніями.</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Також, підготовлено та направлено заінтересованому структурному підрозділу ДПС інформацію щодо розробки електронних форматів нових форм Звіту CbC.</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На виконання пункту 4 наказу Міністерства фінансів України </w:t>
            </w:r>
            <w:r w:rsidRPr="003C062E">
              <w:rPr>
                <w:rFonts w:ascii="Times New Roman" w:eastAsia="Times New Roman" w:hAnsi="Times New Roman" w:cs="Times New Roman"/>
                <w:sz w:val="24"/>
                <w:szCs w:val="24"/>
                <w:lang w:eastAsia="uk-UA"/>
              </w:rPr>
              <w:br/>
              <w:t xml:space="preserve">від 21.12.2023 № 709 «Про внесення Змін до наказу Міністерства фінансів України </w:t>
            </w:r>
            <w:r w:rsidRPr="003C062E">
              <w:rPr>
                <w:rFonts w:ascii="Times New Roman" w:eastAsia="Times New Roman" w:hAnsi="Times New Roman" w:cs="Times New Roman"/>
                <w:sz w:val="24"/>
                <w:szCs w:val="24"/>
                <w:lang w:eastAsia="uk-UA"/>
              </w:rPr>
              <w:lastRenderedPageBreak/>
              <w:t>від 14 грудня 2020 року № 764» (зі змінами), внесеними наказом Міністерства фінансів України від 12.01.2024 № 12 «Про внесення змін до наказу Міністерства фінансів України від 21 грудня 2023 року № 709», оприлюднена на вебпорталі ДПС доопрацьована XML-схема Звіту в розрізі країн МГК з приміткою «для розробників».</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На виконання наказу Міністерства фінансів України від 09.02.2024 № 58 «Про внесення змін до наказу Міністерства фінансів України від 31 грудня 2020 року № 839» (зі змінами і доповненнями, внесеними наказом Міністерства фінансів України від 01.03.2024 № 101 «Про внесення змін до наказу Міністерства фінансів України від 09 лютого 2024 року № 58») заінтересованому структурному підрозділу ДПС надано нову форму Повідомлення про участь у МГК з метою розробки відповідних електронних форматів.</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Підготовлено, узгоджено та направлено для реалізації заявку на внесення змін до Підсистеми «Автоматичний обмін податковою інформацією» ІКС «Міжнародний автоматичний обмін інформацією» (лист від 27.03.2024 </w:t>
            </w:r>
            <w:r w:rsidRPr="003C062E">
              <w:rPr>
                <w:rFonts w:ascii="Times New Roman" w:eastAsia="Times New Roman" w:hAnsi="Times New Roman" w:cs="Times New Roman"/>
                <w:sz w:val="24"/>
                <w:szCs w:val="24"/>
                <w:lang w:eastAsia="uk-UA"/>
              </w:rPr>
              <w:br/>
              <w:t>№ 51/ІКС/99-00-23-02-03-08).</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На виконання пункту 4 наказу Міністерства фінансів України </w:t>
            </w:r>
            <w:r w:rsidRPr="003C062E">
              <w:rPr>
                <w:rFonts w:ascii="Times New Roman" w:eastAsia="Times New Roman" w:hAnsi="Times New Roman" w:cs="Times New Roman"/>
                <w:sz w:val="24"/>
                <w:szCs w:val="24"/>
                <w:lang w:eastAsia="uk-UA"/>
              </w:rPr>
              <w:br/>
              <w:t xml:space="preserve">від 09.02.2024 № 58 «Про внесення Змін до наказу Міністерства фінансів України </w:t>
            </w:r>
            <w:r w:rsidRPr="003C062E">
              <w:rPr>
                <w:rFonts w:ascii="Times New Roman" w:eastAsia="Times New Roman" w:hAnsi="Times New Roman" w:cs="Times New Roman"/>
                <w:sz w:val="24"/>
                <w:szCs w:val="24"/>
                <w:lang w:eastAsia="uk-UA"/>
              </w:rPr>
              <w:br/>
              <w:t>від 31 грудня 2020 року № 839» зі змінами, внесеними наказом Міністерства фінансів України від 01.03.2024 № 101 «Про внесення змін до наказу Міністерства фінансів України від 09 лютого 2024 року № 58» розміщено доопрацьовану XML-схему Повідомлення про участь у міжнародній групі компаній та її опис на вебпорталі ДПС.</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Розроблено проєкт Опису алгоритму контролю Повідомлення про участь у МГК та Заявку на доопрацювання ІКС ДПС в </w:t>
            </w:r>
            <w:r w:rsidRPr="003C062E">
              <w:rPr>
                <w:rFonts w:ascii="Times New Roman" w:eastAsia="Times New Roman" w:hAnsi="Times New Roman" w:cs="Times New Roman"/>
                <w:sz w:val="24"/>
                <w:szCs w:val="24"/>
                <w:lang w:eastAsia="uk-UA"/>
              </w:rPr>
              <w:lastRenderedPageBreak/>
              <w:t>частині приймання Повідомлення про участь у МГК, затвердженого наказом Міністерства фінансів України</w:t>
            </w:r>
            <w:r w:rsidRPr="003C062E">
              <w:rPr>
                <w:rFonts w:ascii="Times New Roman" w:eastAsia="Times New Roman" w:hAnsi="Times New Roman" w:cs="Times New Roman"/>
                <w:sz w:val="24"/>
                <w:szCs w:val="24"/>
                <w:lang w:eastAsia="uk-UA"/>
              </w:rPr>
              <w:br/>
              <w:t>від 31.12.2020 № 839 (зі змінами), внесеними наказом Міністерства фінансів України від 09.02.2024   №  58 «Про внесення Змін до наказу Міністерства фінансів України від 31 грудня 2020 року № 839» (зі змінами і доповненнями, внесеними наказом Міністерства фінансів України від 01.03.2024 № 101 «Про внесення змін до наказу Міністерства фінансів України від 09 лютого 2024 року № 58»).</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Розроблено проєкт змін до Опису алгоритму контролю Повідомлення про участь у МГК в частині приймання Повідомлення про участь у МГК,</w:t>
            </w:r>
            <w:r w:rsidRPr="003C062E">
              <w:t xml:space="preserve"> </w:t>
            </w:r>
            <w:r w:rsidRPr="003C062E">
              <w:rPr>
                <w:rFonts w:ascii="Times New Roman" w:eastAsia="Times New Roman" w:hAnsi="Times New Roman" w:cs="Times New Roman"/>
                <w:sz w:val="24"/>
                <w:szCs w:val="24"/>
                <w:lang w:eastAsia="uk-UA"/>
              </w:rPr>
              <w:t>який направлено на погодження зацікавленим структурним підрозділам ДПС.</w:t>
            </w:r>
          </w:p>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Також, заповнено Опитувальник серед країн Внутрішньо-європейської організації податкових адміністрацій (IOTA) щодо </w:t>
            </w:r>
            <w:r w:rsidRPr="003C062E">
              <w:rPr>
                <w:rFonts w:ascii="Times New Roman" w:eastAsia="Times New Roman" w:hAnsi="Times New Roman" w:cs="Times New Roman"/>
                <w:sz w:val="24"/>
                <w:szCs w:val="24"/>
                <w:lang w:eastAsia="uk-UA"/>
              </w:rPr>
              <w:lastRenderedPageBreak/>
              <w:t>стану імплементації звітності в розрізі країн (Country Survey on CbC Reporting), який направлено заінтересованому структурному підрозділу ДПС з метою завантаження відповідей на веб-портал IOTA.</w:t>
            </w:r>
          </w:p>
          <w:p w:rsidR="00835EB4"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На вебпорталі ДПС </w:t>
            </w:r>
            <w:r w:rsidR="00835EB4" w:rsidRPr="003C062E">
              <w:rPr>
                <w:rFonts w:ascii="Times New Roman" w:eastAsia="Times New Roman" w:hAnsi="Times New Roman" w:cs="Times New Roman"/>
                <w:sz w:val="24"/>
                <w:szCs w:val="24"/>
                <w:lang w:eastAsia="uk-UA"/>
              </w:rPr>
              <w:t>розміщені:</w:t>
            </w:r>
          </w:p>
          <w:p w:rsidR="00835EB4"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інформаційно-роз’яснювальні матеріали на тему «Заповнення</w:t>
            </w:r>
            <w:r w:rsidR="00835EB4" w:rsidRPr="003C062E">
              <w:rPr>
                <w:rFonts w:ascii="Times New Roman" w:eastAsia="Times New Roman" w:hAnsi="Times New Roman" w:cs="Times New Roman"/>
                <w:sz w:val="24"/>
                <w:szCs w:val="24"/>
                <w:lang w:eastAsia="uk-UA"/>
              </w:rPr>
              <w:t xml:space="preserve"> Повідомлення про участь у </w:t>
            </w:r>
            <w:r w:rsidR="003D720E" w:rsidRPr="003C062E">
              <w:rPr>
                <w:rFonts w:ascii="Times New Roman" w:eastAsia="Times New Roman" w:hAnsi="Times New Roman" w:cs="Times New Roman"/>
                <w:sz w:val="24"/>
                <w:szCs w:val="24"/>
                <w:lang w:eastAsia="uk-UA"/>
              </w:rPr>
              <w:t>міжнародній групі компаній</w:t>
            </w:r>
            <w:r w:rsidR="00835EB4" w:rsidRPr="003C062E">
              <w:rPr>
                <w:rFonts w:ascii="Times New Roman" w:eastAsia="Times New Roman" w:hAnsi="Times New Roman" w:cs="Times New Roman"/>
                <w:sz w:val="24"/>
                <w:szCs w:val="24"/>
                <w:lang w:eastAsia="uk-UA"/>
              </w:rPr>
              <w:t>» (в розділі «Онлайн-навчання»);</w:t>
            </w:r>
          </w:p>
          <w:p w:rsidR="00023BD9" w:rsidRPr="003C062E" w:rsidRDefault="0064715F"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інформаці</w:t>
            </w:r>
            <w:r w:rsidR="003D720E" w:rsidRPr="003C062E">
              <w:rPr>
                <w:rFonts w:ascii="Times New Roman" w:eastAsia="Times New Roman" w:hAnsi="Times New Roman" w:cs="Times New Roman"/>
                <w:sz w:val="24"/>
                <w:szCs w:val="24"/>
                <w:lang w:eastAsia="uk-UA"/>
              </w:rPr>
              <w:t>ю «Щ</w:t>
            </w:r>
            <w:r w:rsidR="00835EB4" w:rsidRPr="003C062E">
              <w:rPr>
                <w:rFonts w:ascii="Times New Roman" w:eastAsia="Times New Roman" w:hAnsi="Times New Roman" w:cs="Times New Roman"/>
                <w:sz w:val="24"/>
                <w:szCs w:val="24"/>
                <w:lang w:eastAsia="uk-UA"/>
              </w:rPr>
              <w:t xml:space="preserve">одо подання Повідомлення про участь у </w:t>
            </w:r>
            <w:r w:rsidR="003D720E" w:rsidRPr="003C062E">
              <w:rPr>
                <w:rFonts w:ascii="Times New Roman" w:eastAsia="Times New Roman" w:hAnsi="Times New Roman" w:cs="Times New Roman"/>
                <w:sz w:val="24"/>
                <w:szCs w:val="24"/>
                <w:lang w:eastAsia="uk-UA"/>
              </w:rPr>
              <w:t>міжнародній групі компаній</w:t>
            </w:r>
            <w:r w:rsidR="00835EB4" w:rsidRPr="003C062E">
              <w:rPr>
                <w:rFonts w:ascii="Times New Roman" w:eastAsia="Times New Roman" w:hAnsi="Times New Roman" w:cs="Times New Roman"/>
                <w:sz w:val="24"/>
                <w:szCs w:val="24"/>
                <w:lang w:eastAsia="uk-UA"/>
              </w:rPr>
              <w:t xml:space="preserve"> за оновленою формою</w:t>
            </w:r>
            <w:r w:rsidR="003D720E" w:rsidRPr="003C062E">
              <w:rPr>
                <w:rFonts w:ascii="Times New Roman" w:eastAsia="Times New Roman" w:hAnsi="Times New Roman" w:cs="Times New Roman"/>
                <w:sz w:val="24"/>
                <w:szCs w:val="24"/>
                <w:lang w:eastAsia="uk-UA"/>
              </w:rPr>
              <w:t>»</w:t>
            </w:r>
            <w:r w:rsidR="00835EB4" w:rsidRPr="003C062E">
              <w:rPr>
                <w:rFonts w:ascii="Times New Roman" w:eastAsia="Times New Roman" w:hAnsi="Times New Roman" w:cs="Times New Roman"/>
                <w:sz w:val="24"/>
                <w:szCs w:val="24"/>
                <w:lang w:eastAsia="uk-UA"/>
              </w:rPr>
              <w:t>.</w:t>
            </w:r>
          </w:p>
          <w:p w:rsidR="00835EB4" w:rsidRPr="003C062E" w:rsidRDefault="00023BD9" w:rsidP="00835EB4">
            <w:pPr>
              <w:spacing w:after="0" w:line="240" w:lineRule="auto"/>
              <w:jc w:val="both"/>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Також, забезпечено виконання Плану заходів з виконання рек</w:t>
            </w:r>
            <w:r w:rsidR="00835EB4" w:rsidRPr="003C062E">
              <w:rPr>
                <w:rFonts w:ascii="Times New Roman" w:eastAsia="Times New Roman" w:hAnsi="Times New Roman" w:cs="Times New Roman"/>
                <w:sz w:val="24"/>
                <w:szCs w:val="24"/>
                <w:lang w:eastAsia="uk-UA"/>
              </w:rPr>
              <w:t>омендацій Європейської Комісії</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Виконується</w:t>
            </w: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4.4.11.</w:t>
            </w:r>
          </w:p>
        </w:tc>
        <w:tc>
          <w:tcPr>
            <w:tcW w:w="2551"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Вивчення міжнародного досвіду з питань автоматичного обміну фінансовою інформацією</w:t>
            </w:r>
          </w:p>
        </w:tc>
        <w:tc>
          <w:tcPr>
            <w:tcW w:w="1560"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Взято участь у міжнародних вебінарах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val="ru-RU" w:eastAsia="uk-UA"/>
              </w:rPr>
            </w:pPr>
            <w:r w:rsidRPr="003C062E">
              <w:rPr>
                <w:rFonts w:ascii="Times New Roman" w:eastAsia="Times New Roman" w:hAnsi="Times New Roman" w:cs="Times New Roman"/>
                <w:sz w:val="24"/>
                <w:szCs w:val="24"/>
                <w:lang w:eastAsia="uk-UA"/>
              </w:rPr>
              <w:t xml:space="preserve">Департамент запобігання фінансовим </w:t>
            </w:r>
            <w:r w:rsidRPr="003C062E">
              <w:rPr>
                <w:rFonts w:ascii="Times New Roman" w:eastAsia="Times New Roman" w:hAnsi="Times New Roman" w:cs="Times New Roman"/>
                <w:sz w:val="24"/>
                <w:szCs w:val="24"/>
                <w:lang w:eastAsia="uk-UA"/>
              </w:rPr>
              <w:lastRenderedPageBreak/>
              <w:t>операціям, пов’язаним з легалізацією доходів, одержаних злочинним шляхом</w:t>
            </w:r>
            <w:r w:rsidRPr="003C062E">
              <w:rPr>
                <w:rFonts w:ascii="Times New Roman" w:eastAsia="Times New Roman" w:hAnsi="Times New Roman" w:cs="Times New Roman"/>
                <w:sz w:val="24"/>
                <w:szCs w:val="24"/>
                <w:lang w:eastAsia="uk-UA"/>
              </w:rPr>
              <w:br w:type="page"/>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4.4.12.</w:t>
            </w:r>
          </w:p>
        </w:tc>
        <w:tc>
          <w:tcPr>
            <w:tcW w:w="2551"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Впровадження автоматизованого спеціального обліку запитів (вхідних та вихідних) в рамках міжнародного обміну інформацією за запитом з компетентними </w:t>
            </w:r>
            <w:r w:rsidRPr="003C062E">
              <w:rPr>
                <w:rFonts w:ascii="Times New Roman" w:eastAsia="Times New Roman" w:hAnsi="Times New Roman" w:cs="Times New Roman"/>
                <w:sz w:val="24"/>
                <w:szCs w:val="24"/>
                <w:lang w:eastAsia="uk-UA"/>
              </w:rPr>
              <w:lastRenderedPageBreak/>
              <w:t>органами іноземних юрисдикцій</w:t>
            </w:r>
          </w:p>
        </w:tc>
        <w:tc>
          <w:tcPr>
            <w:tcW w:w="1560"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Розроблено заявку на створення системи обліку та обробки обміну інформацією з </w:t>
            </w:r>
            <w:r w:rsidRPr="003C062E">
              <w:rPr>
                <w:rFonts w:ascii="Times New Roman" w:eastAsia="Times New Roman" w:hAnsi="Times New Roman" w:cs="Times New Roman"/>
                <w:sz w:val="24"/>
                <w:szCs w:val="24"/>
                <w:lang w:eastAsia="uk-UA"/>
              </w:rPr>
              <w:lastRenderedPageBreak/>
              <w:t>компетентними органами іноземних країн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міжнародного співробітництва,</w:t>
            </w:r>
            <w:r w:rsidRPr="003C062E">
              <w:rPr>
                <w:rFonts w:ascii="Times New Roman" w:eastAsia="Times New Roman" w:hAnsi="Times New Roman" w:cs="Times New Roman"/>
                <w:sz w:val="24"/>
                <w:szCs w:val="24"/>
                <w:lang w:eastAsia="uk-UA"/>
              </w:rPr>
              <w:br/>
              <w:t xml:space="preserve">Департамент </w:t>
            </w:r>
            <w:r w:rsidRPr="003C062E">
              <w:rPr>
                <w:rFonts w:ascii="Times New Roman" w:eastAsia="Times New Roman" w:hAnsi="Times New Roman" w:cs="Times New Roman"/>
                <w:sz w:val="24"/>
                <w:szCs w:val="24"/>
                <w:lang w:eastAsia="uk-UA"/>
              </w:rPr>
              <w:lastRenderedPageBreak/>
              <w:t>трансфертного ціноутворення,</w:t>
            </w:r>
            <w:r w:rsidRPr="003C062E">
              <w:rPr>
                <w:rFonts w:ascii="Times New Roman" w:eastAsia="Times New Roman" w:hAnsi="Times New Roman" w:cs="Times New Roman"/>
                <w:sz w:val="24"/>
                <w:szCs w:val="24"/>
                <w:lang w:eastAsia="uk-UA"/>
              </w:rPr>
              <w:br/>
              <w:t>Департамент інформаційних технологій,</w:t>
            </w:r>
            <w:r w:rsidRPr="003C062E">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p>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lastRenderedPageBreak/>
              <w:t xml:space="preserve">4.5. Удосконалення процедури обміну звітів FATCA від </w:t>
            </w:r>
            <w:r w:rsidRPr="003C062E">
              <w:rPr>
                <w:rFonts w:ascii="Times New Roman" w:eastAsia="Times New Roman" w:hAnsi="Times New Roman" w:cs="Times New Roman"/>
                <w:bCs/>
                <w:sz w:val="24"/>
                <w:szCs w:val="24"/>
                <w:lang w:eastAsia="uk-UA"/>
              </w:rPr>
              <w:lastRenderedPageBreak/>
              <w:t xml:space="preserve">фінансових агентів через ІКС «Міжнародний обмін»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w:t>
            </w:r>
            <w:r w:rsidRPr="003C062E">
              <w:rPr>
                <w:rFonts w:ascii="Times New Roman" w:eastAsia="Times New Roman" w:hAnsi="Times New Roman" w:cs="Times New Roman"/>
                <w:bCs/>
                <w:sz w:val="24"/>
                <w:szCs w:val="24"/>
                <w:lang w:eastAsia="uk-UA"/>
              </w:rPr>
              <w:lastRenderedPageBreak/>
              <w:t>рахунків» (FATCA)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4.5.1.</w:t>
            </w:r>
          </w:p>
        </w:tc>
        <w:tc>
          <w:tcPr>
            <w:tcW w:w="2551"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Відновлення активного процесу звітування та застосування заходів впливу щодо </w:t>
            </w:r>
            <w:r w:rsidRPr="003C062E">
              <w:rPr>
                <w:rFonts w:ascii="Times New Roman" w:eastAsia="Times New Roman" w:hAnsi="Times New Roman" w:cs="Times New Roman"/>
                <w:sz w:val="24"/>
                <w:szCs w:val="24"/>
                <w:lang w:eastAsia="uk-UA"/>
              </w:rPr>
              <w:lastRenderedPageBreak/>
              <w:t>фінансових агентів, які не виконують вимоги угоди FATCA</w:t>
            </w:r>
          </w:p>
        </w:tc>
        <w:tc>
          <w:tcPr>
            <w:tcW w:w="1560"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Надано консультації фінансовим агентам. Ухвалено </w:t>
            </w:r>
            <w:r w:rsidRPr="003C062E">
              <w:rPr>
                <w:rFonts w:ascii="Times New Roman" w:eastAsia="Times New Roman" w:hAnsi="Times New Roman" w:cs="Times New Roman"/>
                <w:sz w:val="24"/>
                <w:szCs w:val="24"/>
                <w:lang w:eastAsia="uk-UA"/>
              </w:rPr>
              <w:lastRenderedPageBreak/>
              <w:t xml:space="preserve">проєкт Закону України «Про внесення змін до Податкового кодексу України щодо імплементації міжнародного стандарту автоматичного обміну інформацією про фінансові рахунки» (реєстр. № 8131 від 17.10.2022), </w:t>
            </w:r>
            <w:r w:rsidRPr="003C062E">
              <w:rPr>
                <w:rFonts w:ascii="Times New Roman" w:eastAsia="Times New Roman" w:hAnsi="Times New Roman" w:cs="Times New Roman"/>
                <w:sz w:val="24"/>
                <w:szCs w:val="24"/>
                <w:lang w:eastAsia="uk-UA"/>
              </w:rPr>
              <w:lastRenderedPageBreak/>
              <w:t>яким встановлено обов’язок перед фінансовими агентами (FATCA) протягом 2023 року подати звіти про підзвітні рахунки за 2021, 2022 рік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запобігання фінанс</w:t>
            </w:r>
            <w:r w:rsidRPr="003C062E">
              <w:rPr>
                <w:rFonts w:ascii="Times New Roman" w:eastAsia="Times New Roman" w:hAnsi="Times New Roman" w:cs="Times New Roman"/>
                <w:sz w:val="24"/>
                <w:szCs w:val="24"/>
                <w:lang w:eastAsia="uk-UA"/>
              </w:rPr>
              <w:lastRenderedPageBreak/>
              <w:t>овим операціям, пов’язаним з легалізацією доходів, одержаних злочинним шляхом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r>
            <w:r w:rsidRPr="003C062E">
              <w:rPr>
                <w:rFonts w:ascii="Times New Roman" w:eastAsia="Calibri" w:hAnsi="Times New Roman" w:cs="Times New Roman"/>
                <w:sz w:val="24"/>
                <w:szCs w:val="24"/>
              </w:rPr>
              <w:lastRenderedPageBreak/>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Виконано</w:t>
            </w: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4.5.2.</w:t>
            </w:r>
          </w:p>
        </w:tc>
        <w:tc>
          <w:tcPr>
            <w:tcW w:w="2551"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Забезпечення комунікації ДПС з Службою внутрішніх доходів США (далі - СВД США)</w:t>
            </w:r>
          </w:p>
        </w:tc>
        <w:tc>
          <w:tcPr>
            <w:tcW w:w="1560" w:type="dxa"/>
            <w:tcBorders>
              <w:top w:val="single" w:sz="4" w:space="0" w:color="auto"/>
              <w:left w:val="single" w:sz="4" w:space="0" w:color="auto"/>
              <w:bottom w:val="single" w:sz="4" w:space="0" w:color="auto"/>
              <w:right w:val="single" w:sz="4" w:space="0" w:color="auto"/>
            </w:tcBorders>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Забезпечено листування з представниками СВД США</w:t>
            </w:r>
          </w:p>
          <w:p w:rsidR="00023BD9" w:rsidRPr="003C062E" w:rsidRDefault="00023BD9" w:rsidP="00023BD9">
            <w:pPr>
              <w:spacing w:after="0" w:line="240" w:lineRule="auto"/>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запобігання фінансовим операціям, пов’яза</w:t>
            </w:r>
            <w:r w:rsidRPr="003C062E">
              <w:rPr>
                <w:rFonts w:ascii="Times New Roman" w:eastAsia="Times New Roman" w:hAnsi="Times New Roman" w:cs="Times New Roman"/>
                <w:sz w:val="24"/>
                <w:szCs w:val="24"/>
                <w:lang w:eastAsia="uk-UA"/>
              </w:rPr>
              <w:lastRenderedPageBreak/>
              <w:t xml:space="preserve">ним з легалізацією доходів, одержаних 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Виконано</w:t>
            </w:r>
          </w:p>
          <w:p w:rsidR="00023BD9" w:rsidRPr="003C062E" w:rsidRDefault="00023BD9" w:rsidP="00023BD9">
            <w:pPr>
              <w:spacing w:after="0" w:line="240" w:lineRule="auto"/>
              <w:jc w:val="center"/>
              <w:rPr>
                <w:rFonts w:ascii="Times New Roman" w:eastAsia="Times New Roman" w:hAnsi="Times New Roman" w:cs="Times New Roman"/>
                <w:sz w:val="24"/>
                <w:szCs w:val="24"/>
                <w:lang w:eastAsia="uk-UA"/>
              </w:rPr>
            </w:pPr>
          </w:p>
          <w:p w:rsidR="00023BD9" w:rsidRPr="003C062E" w:rsidRDefault="00023BD9" w:rsidP="00023BD9">
            <w:pPr>
              <w:spacing w:after="0" w:line="240" w:lineRule="auto"/>
              <w:rPr>
                <w:rFonts w:ascii="Times New Roman" w:eastAsia="Times New Roman" w:hAnsi="Times New Roman" w:cs="Times New Roman"/>
                <w:sz w:val="24"/>
                <w:szCs w:val="24"/>
                <w:lang w:eastAsia="uk-UA"/>
              </w:rPr>
            </w:pPr>
          </w:p>
        </w:tc>
      </w:tr>
      <w:tr w:rsidR="003C062E" w:rsidRPr="003C062E" w:rsidTr="00130409">
        <w:trPr>
          <w:trHeight w:val="379"/>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tcPr>
          <w:p w:rsidR="00023BD9" w:rsidRPr="003C062E" w:rsidRDefault="00DA1E02" w:rsidP="00DA1E02">
            <w:pPr>
              <w:spacing w:after="0" w:line="240" w:lineRule="auto"/>
              <w:rPr>
                <w:rFonts w:ascii="Times New Roman" w:eastAsia="Calibri" w:hAnsi="Times New Roman" w:cs="Times New Roman"/>
                <w:sz w:val="24"/>
                <w:szCs w:val="24"/>
              </w:rPr>
            </w:pPr>
            <w:r w:rsidRPr="003C062E">
              <w:rPr>
                <w:rFonts w:ascii="Times New Roman" w:eastAsia="Times New Roman" w:hAnsi="Times New Roman" w:cs="Times New Roman"/>
                <w:b/>
                <w:bCs/>
                <w:sz w:val="24"/>
                <w:szCs w:val="24"/>
                <w:lang w:eastAsia="uk-UA"/>
              </w:rPr>
              <w:lastRenderedPageBreak/>
              <w:t>Стратегічна ціль 5. ФОРМУВАННЯ КВАЛІФІКОВАНОЇ, ЕФЕКТИВНОЇ ТА МОТИВОВАНОЇ КОМАНДИ</w:t>
            </w:r>
          </w:p>
        </w:tc>
      </w:tr>
      <w:tr w:rsidR="003C062E" w:rsidRPr="003C062E" w:rsidTr="00130409">
        <w:trPr>
          <w:trHeight w:val="379"/>
        </w:trPr>
        <w:tc>
          <w:tcPr>
            <w:tcW w:w="1843" w:type="dxa"/>
            <w:vMerge w:val="restart"/>
            <w:tcBorders>
              <w:top w:val="single" w:sz="4" w:space="0" w:color="auto"/>
              <w:left w:val="single" w:sz="4" w:space="0" w:color="auto"/>
              <w:right w:val="single" w:sz="4" w:space="0" w:color="auto"/>
            </w:tcBorders>
            <w:shd w:val="clear" w:color="auto" w:fill="auto"/>
          </w:tcPr>
          <w:p w:rsidR="00DA1E02" w:rsidRPr="003C062E" w:rsidRDefault="00DA1E02" w:rsidP="00DA1E02">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t>5.1. Формування корпоративної культури: місії, цінностей та цілей ДПС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5.1.1.</w:t>
            </w:r>
          </w:p>
        </w:tc>
        <w:tc>
          <w:tcPr>
            <w:tcW w:w="2551" w:type="dxa"/>
            <w:tcBorders>
              <w:top w:val="single" w:sz="4" w:space="0" w:color="auto"/>
              <w:left w:val="single" w:sz="4" w:space="0" w:color="auto"/>
              <w:bottom w:val="single" w:sz="4" w:space="0" w:color="auto"/>
              <w:right w:val="single" w:sz="4" w:space="0" w:color="auto"/>
            </w:tcBorders>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Розробка Правил корпоративної культури ДПС</w:t>
            </w:r>
          </w:p>
        </w:tc>
        <w:tc>
          <w:tcPr>
            <w:tcW w:w="1560" w:type="dxa"/>
            <w:tcBorders>
              <w:top w:val="single" w:sz="4" w:space="0" w:color="auto"/>
              <w:left w:val="single" w:sz="4" w:space="0" w:color="auto"/>
              <w:bottom w:val="single" w:sz="4" w:space="0" w:color="auto"/>
              <w:right w:val="single" w:sz="4" w:space="0" w:color="auto"/>
            </w:tcBorders>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Затверджено Правила корпоративної культури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І півріччя </w:t>
            </w:r>
            <w:r w:rsidRPr="003C062E">
              <w:rPr>
                <w:rFonts w:ascii="Times New Roman" w:eastAsia="Times New Roman" w:hAnsi="Times New Roman" w:cs="Times New Roman"/>
                <w:sz w:val="24"/>
                <w:szCs w:val="24"/>
                <w:lang w:eastAsia="uk-UA"/>
              </w:rPr>
              <w:br/>
              <w:t>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персоналу</w:t>
            </w:r>
          </w:p>
          <w:p w:rsidR="00DA1E02" w:rsidRPr="003C062E" w:rsidRDefault="00DA1E02" w:rsidP="00DA1E02">
            <w:pPr>
              <w:spacing w:after="0" w:line="240" w:lineRule="auto"/>
              <w:rPr>
                <w:rFonts w:ascii="Times New Roman" w:eastAsia="Times New Roman" w:hAnsi="Times New Roman" w:cs="Times New Roman"/>
                <w:sz w:val="24"/>
                <w:szCs w:val="24"/>
                <w:lang w:eastAsia="uk-UA"/>
              </w:rPr>
            </w:pPr>
          </w:p>
          <w:p w:rsidR="00DA1E02" w:rsidRPr="003C062E" w:rsidRDefault="00DA1E02" w:rsidP="00DA1E02">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jc w:val="center"/>
              <w:rPr>
                <w:rFonts w:ascii="Times New Roman" w:hAnsi="Times New Roman" w:cs="Times New Roman"/>
                <w:sz w:val="24"/>
                <w:szCs w:val="24"/>
              </w:rPr>
            </w:pPr>
            <w:r w:rsidRPr="003C062E">
              <w:rPr>
                <w:rFonts w:ascii="Times New Roman" w:hAnsi="Times New Roman" w:cs="Times New Roman"/>
                <w:sz w:val="24"/>
                <w:szCs w:val="24"/>
              </w:rPr>
              <w:t>Виконано</w:t>
            </w:r>
          </w:p>
          <w:p w:rsidR="00DA1E02" w:rsidRPr="003C062E" w:rsidRDefault="00DA1E02" w:rsidP="00DA1E02">
            <w:pPr>
              <w:spacing w:after="0" w:line="240" w:lineRule="auto"/>
              <w:rPr>
                <w:rFonts w:ascii="Times New Roman" w:eastAsia="Times New Roman" w:hAnsi="Times New Roman" w:cs="Times New Roman"/>
                <w:sz w:val="24"/>
                <w:szCs w:val="24"/>
                <w:lang w:eastAsia="uk-UA"/>
              </w:rPr>
            </w:pPr>
          </w:p>
        </w:tc>
      </w:tr>
      <w:tr w:rsidR="003C062E" w:rsidRPr="003C062E" w:rsidTr="00130409">
        <w:trPr>
          <w:trHeight w:val="379"/>
        </w:trPr>
        <w:tc>
          <w:tcPr>
            <w:tcW w:w="1843" w:type="dxa"/>
            <w:vMerge/>
            <w:tcBorders>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5.1.2.</w:t>
            </w:r>
          </w:p>
        </w:tc>
        <w:tc>
          <w:tcPr>
            <w:tcW w:w="2551" w:type="dxa"/>
            <w:tcBorders>
              <w:top w:val="single" w:sz="4" w:space="0" w:color="auto"/>
              <w:left w:val="single" w:sz="4" w:space="0" w:color="auto"/>
              <w:bottom w:val="single" w:sz="4" w:space="0" w:color="auto"/>
              <w:right w:val="single" w:sz="4" w:space="0" w:color="auto"/>
            </w:tcBorders>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Впровадження Правил корпоративної культури ДПС </w:t>
            </w:r>
          </w:p>
        </w:tc>
        <w:tc>
          <w:tcPr>
            <w:tcW w:w="1560" w:type="dxa"/>
            <w:tcBorders>
              <w:top w:val="single" w:sz="4" w:space="0" w:color="auto"/>
              <w:left w:val="single" w:sz="4" w:space="0" w:color="auto"/>
              <w:bottom w:val="single" w:sz="4" w:space="0" w:color="auto"/>
              <w:right w:val="single" w:sz="4" w:space="0" w:color="auto"/>
            </w:tcBorders>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Організовано та проведено семінари/те</w:t>
            </w:r>
            <w:r w:rsidRPr="003C062E">
              <w:rPr>
                <w:rFonts w:ascii="Times New Roman" w:eastAsia="Times New Roman" w:hAnsi="Times New Roman" w:cs="Times New Roman"/>
                <w:sz w:val="24"/>
                <w:szCs w:val="24"/>
                <w:lang w:eastAsia="uk-UA"/>
              </w:rPr>
              <w:lastRenderedPageBreak/>
              <w:t>матичні заходи, у тому числі за участі міжнародних експертів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персоналу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w:t>
            </w:r>
            <w:r w:rsidRPr="003C062E">
              <w:rPr>
                <w:rFonts w:ascii="Times New Roman" w:eastAsia="Calibri" w:hAnsi="Times New Roman" w:cs="Times New Roman"/>
                <w:sz w:val="24"/>
                <w:szCs w:val="24"/>
              </w:rPr>
              <w:lastRenderedPageBreak/>
              <w:t xml:space="preserve">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jc w:val="center"/>
              <w:rPr>
                <w:rFonts w:ascii="Times New Roman" w:hAnsi="Times New Roman" w:cs="Times New Roman"/>
                <w:sz w:val="24"/>
                <w:szCs w:val="24"/>
              </w:rPr>
            </w:pPr>
            <w:r w:rsidRPr="003C062E">
              <w:rPr>
                <w:rFonts w:ascii="Times New Roman" w:hAnsi="Times New Roman" w:cs="Times New Roman"/>
                <w:sz w:val="24"/>
                <w:szCs w:val="24"/>
              </w:rPr>
              <w:lastRenderedPageBreak/>
              <w:t>Виконано</w:t>
            </w:r>
          </w:p>
          <w:p w:rsidR="00DA1E02" w:rsidRPr="003C062E" w:rsidRDefault="00DA1E02" w:rsidP="00DA1E02">
            <w:pPr>
              <w:spacing w:after="0" w:line="240" w:lineRule="auto"/>
              <w:rPr>
                <w:rFonts w:ascii="Times New Roman" w:eastAsia="Times New Roman" w:hAnsi="Times New Roman" w:cs="Times New Roman"/>
                <w:sz w:val="24"/>
                <w:szCs w:val="24"/>
                <w:lang w:eastAsia="uk-UA"/>
              </w:rPr>
            </w:pP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lastRenderedPageBreak/>
              <w:t>5.2. Здійснення заходів щодо запобігання та виявлення корупції і контроль за дотриманням вимог антикорупційного законодавства та правил етичної поведінки в апараті ДПС, її територіальних органах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5.2.1.</w:t>
            </w:r>
          </w:p>
        </w:tc>
        <w:tc>
          <w:tcPr>
            <w:tcW w:w="2551" w:type="dxa"/>
            <w:tcBorders>
              <w:top w:val="single" w:sz="4" w:space="0" w:color="auto"/>
              <w:left w:val="single" w:sz="4" w:space="0" w:color="auto"/>
              <w:bottom w:val="single" w:sz="4" w:space="0" w:color="auto"/>
              <w:right w:val="single" w:sz="4" w:space="0" w:color="auto"/>
            </w:tcBorders>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Проведення організаційно-роз’яснювальних заходів з питань запобігання та виявлення корупції, у т. ч. щодо здійснення повідомлення про можливі факти корупції</w:t>
            </w:r>
          </w:p>
        </w:tc>
        <w:tc>
          <w:tcPr>
            <w:tcW w:w="1560" w:type="dxa"/>
            <w:tcBorders>
              <w:top w:val="single" w:sz="4" w:space="0" w:color="auto"/>
              <w:left w:val="single" w:sz="4" w:space="0" w:color="auto"/>
              <w:bottom w:val="single" w:sz="4" w:space="0" w:color="auto"/>
              <w:right w:val="single" w:sz="4" w:space="0" w:color="auto"/>
            </w:tcBorders>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Проведено навчальні заходи (лекції), бесіди з працівниками ДПС. Підготовлено і направлено структурним підрозділам ДПС методичні та інформаційні матеріали з питань </w:t>
            </w:r>
            <w:r w:rsidRPr="003C062E">
              <w:rPr>
                <w:rFonts w:ascii="Times New Roman" w:eastAsia="Times New Roman" w:hAnsi="Times New Roman" w:cs="Times New Roman"/>
                <w:sz w:val="24"/>
                <w:szCs w:val="24"/>
                <w:lang w:eastAsia="uk-UA"/>
              </w:rPr>
              <w:lastRenderedPageBreak/>
              <w:t xml:space="preserve">дотримання вимог антикорупційного законодавства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jc w:val="both"/>
              <w:rPr>
                <w:rFonts w:ascii="Times New Roman" w:hAnsi="Times New Roman" w:cs="Times New Roman"/>
                <w:b/>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jc w:val="center"/>
              <w:rPr>
                <w:rFonts w:ascii="Times New Roman" w:hAnsi="Times New Roman" w:cs="Times New Roman"/>
                <w:sz w:val="24"/>
                <w:szCs w:val="24"/>
              </w:rPr>
            </w:pPr>
            <w:r w:rsidRPr="003C062E">
              <w:rPr>
                <w:rFonts w:ascii="Times New Roman" w:hAnsi="Times New Roman" w:cs="Times New Roman"/>
                <w:sz w:val="24"/>
                <w:szCs w:val="24"/>
              </w:rPr>
              <w:t>Виконано</w:t>
            </w:r>
          </w:p>
          <w:p w:rsidR="00DA1E02" w:rsidRPr="003C062E" w:rsidRDefault="00DA1E02" w:rsidP="00DA1E02">
            <w:pPr>
              <w:spacing w:after="0" w:line="240" w:lineRule="auto"/>
              <w:rPr>
                <w:rFonts w:ascii="Times New Roman" w:hAnsi="Times New Roman" w:cs="Times New Roman"/>
                <w:sz w:val="24"/>
                <w:szCs w:val="24"/>
              </w:rPr>
            </w:pPr>
          </w:p>
          <w:p w:rsidR="00DA1E02" w:rsidRPr="003C062E" w:rsidRDefault="00DA1E02" w:rsidP="00DA1E02">
            <w:pPr>
              <w:spacing w:after="0" w:line="240" w:lineRule="auto"/>
              <w:rPr>
                <w:rFonts w:ascii="Times New Roman" w:eastAsia="Times New Roman" w:hAnsi="Times New Roman" w:cs="Times New Roman"/>
                <w:sz w:val="24"/>
                <w:szCs w:val="24"/>
                <w:lang w:eastAsia="uk-UA"/>
              </w:rPr>
            </w:pP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5.2.2.</w:t>
            </w:r>
          </w:p>
        </w:tc>
        <w:tc>
          <w:tcPr>
            <w:tcW w:w="2551" w:type="dxa"/>
            <w:tcBorders>
              <w:top w:val="single" w:sz="4" w:space="0" w:color="auto"/>
              <w:left w:val="single" w:sz="4" w:space="0" w:color="auto"/>
              <w:bottom w:val="single" w:sz="4" w:space="0" w:color="auto"/>
              <w:right w:val="single" w:sz="4" w:space="0" w:color="auto"/>
            </w:tcBorders>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Інформування працівників ДПС та громадськості щодо  діяльності уповноважених підрозділів (осіб) з питань запобігання та виявлення корупції</w:t>
            </w:r>
          </w:p>
        </w:tc>
        <w:tc>
          <w:tcPr>
            <w:tcW w:w="1560" w:type="dxa"/>
            <w:tcBorders>
              <w:top w:val="single" w:sz="4" w:space="0" w:color="auto"/>
              <w:left w:val="single" w:sz="4" w:space="0" w:color="auto"/>
              <w:bottom w:val="single" w:sz="4" w:space="0" w:color="auto"/>
              <w:right w:val="single" w:sz="4" w:space="0" w:color="auto"/>
            </w:tcBorders>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Опубліковано на вебпорталі ДПС (з урахуванням обмежень у зв’язку із введенням та продовженням воєнного стану)  інформацію щодо  діяльності уповноважених </w:t>
            </w:r>
            <w:r w:rsidRPr="003C062E">
              <w:rPr>
                <w:rFonts w:ascii="Times New Roman" w:eastAsia="Times New Roman" w:hAnsi="Times New Roman" w:cs="Times New Roman"/>
                <w:sz w:val="24"/>
                <w:szCs w:val="24"/>
                <w:lang w:eastAsia="uk-UA"/>
              </w:rPr>
              <w:lastRenderedPageBreak/>
              <w:t>підрозділів (осіб) з питань запобігання та виявлення корупції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jc w:val="center"/>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t>Виконано</w:t>
            </w: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5.2.3.</w:t>
            </w:r>
          </w:p>
        </w:tc>
        <w:tc>
          <w:tcPr>
            <w:tcW w:w="2551" w:type="dxa"/>
            <w:tcBorders>
              <w:top w:val="single" w:sz="4" w:space="0" w:color="auto"/>
              <w:left w:val="single" w:sz="4" w:space="0" w:color="auto"/>
              <w:bottom w:val="single" w:sz="4" w:space="0" w:color="auto"/>
              <w:right w:val="single" w:sz="4" w:space="0" w:color="auto"/>
            </w:tcBorders>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Забезпечення контролю за дотриманням працівниками органів ДПС антикорупційного законодавства</w:t>
            </w:r>
          </w:p>
        </w:tc>
        <w:tc>
          <w:tcPr>
            <w:tcW w:w="1560" w:type="dxa"/>
            <w:tcBorders>
              <w:top w:val="single" w:sz="4" w:space="0" w:color="auto"/>
              <w:left w:val="single" w:sz="4" w:space="0" w:color="auto"/>
              <w:bottom w:val="single" w:sz="4" w:space="0" w:color="auto"/>
              <w:right w:val="single" w:sz="4" w:space="0" w:color="auto"/>
            </w:tcBorders>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Зменшено випадки порушення працівниками органів ДПС антикорупційного законодавства (у порівнянні з попереднім періодом)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jc w:val="both"/>
              <w:rPr>
                <w:rFonts w:ascii="Times New Roman" w:hAnsi="Times New Roman" w:cs="Times New Roman"/>
                <w:bCs/>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jc w:val="center"/>
              <w:rPr>
                <w:rFonts w:ascii="Times New Roman" w:hAnsi="Times New Roman" w:cs="Times New Roman"/>
                <w:sz w:val="24"/>
                <w:szCs w:val="24"/>
              </w:rPr>
            </w:pPr>
            <w:r w:rsidRPr="003C062E">
              <w:rPr>
                <w:rFonts w:ascii="Times New Roman" w:hAnsi="Times New Roman" w:cs="Times New Roman"/>
                <w:sz w:val="24"/>
                <w:szCs w:val="24"/>
              </w:rPr>
              <w:t>Виконано</w:t>
            </w:r>
          </w:p>
          <w:p w:rsidR="00DA1E02" w:rsidRPr="003C062E" w:rsidRDefault="00DA1E02" w:rsidP="00DA1E02">
            <w:pPr>
              <w:spacing w:after="0" w:line="240" w:lineRule="auto"/>
              <w:rPr>
                <w:rFonts w:ascii="Times New Roman" w:eastAsia="Times New Roman" w:hAnsi="Times New Roman" w:cs="Times New Roman"/>
                <w:sz w:val="24"/>
                <w:szCs w:val="24"/>
                <w:lang w:eastAsia="uk-UA"/>
              </w:rPr>
            </w:pP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5.2.4.</w:t>
            </w:r>
          </w:p>
        </w:tc>
        <w:tc>
          <w:tcPr>
            <w:tcW w:w="2551" w:type="dxa"/>
            <w:tcBorders>
              <w:top w:val="single" w:sz="4" w:space="0" w:color="auto"/>
              <w:left w:val="single" w:sz="4" w:space="0" w:color="auto"/>
              <w:bottom w:val="single" w:sz="4" w:space="0" w:color="auto"/>
              <w:right w:val="single" w:sz="4" w:space="0" w:color="auto"/>
            </w:tcBorders>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Забезпечення зворотного зв’язку у формі незалежних опитувань платників </w:t>
            </w:r>
            <w:r w:rsidRPr="003C062E">
              <w:rPr>
                <w:rFonts w:ascii="Times New Roman" w:eastAsia="Times New Roman" w:hAnsi="Times New Roman" w:cs="Times New Roman"/>
                <w:sz w:val="24"/>
                <w:szCs w:val="24"/>
                <w:lang w:eastAsia="uk-UA"/>
              </w:rPr>
              <w:lastRenderedPageBreak/>
              <w:t xml:space="preserve">податків та працівників органів ДПС щодо їх оцінки сприйняття рівня корупції в ДПС </w:t>
            </w:r>
          </w:p>
        </w:tc>
        <w:tc>
          <w:tcPr>
            <w:tcW w:w="1560" w:type="dxa"/>
            <w:tcBorders>
              <w:top w:val="single" w:sz="4" w:space="0" w:color="auto"/>
              <w:left w:val="single" w:sz="4" w:space="0" w:color="auto"/>
              <w:bottom w:val="single" w:sz="4" w:space="0" w:color="auto"/>
              <w:right w:val="single" w:sz="4" w:space="0" w:color="auto"/>
            </w:tcBorders>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Проведено опитування громадськості та </w:t>
            </w:r>
            <w:r w:rsidRPr="003C062E">
              <w:rPr>
                <w:rFonts w:ascii="Times New Roman" w:eastAsia="Times New Roman" w:hAnsi="Times New Roman" w:cs="Times New Roman"/>
                <w:sz w:val="24"/>
                <w:szCs w:val="24"/>
                <w:lang w:eastAsia="uk-UA"/>
              </w:rPr>
              <w:lastRenderedPageBreak/>
              <w:t>працівників органів ДПС щодо сприйняття рівня корупції в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з питань запобіг</w:t>
            </w:r>
            <w:r w:rsidRPr="003C062E">
              <w:rPr>
                <w:rFonts w:ascii="Times New Roman" w:eastAsia="Times New Roman" w:hAnsi="Times New Roman" w:cs="Times New Roman"/>
                <w:sz w:val="24"/>
                <w:szCs w:val="24"/>
                <w:lang w:eastAsia="uk-UA"/>
              </w:rPr>
              <w:lastRenderedPageBreak/>
              <w:t>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jc w:val="both"/>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lastRenderedPageBreak/>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w:t>
            </w:r>
            <w:r w:rsidRPr="003C062E">
              <w:rPr>
                <w:rFonts w:ascii="Times New Roman" w:eastAsia="Calibri" w:hAnsi="Times New Roman" w:cs="Times New Roman"/>
                <w:sz w:val="24"/>
                <w:szCs w:val="24"/>
              </w:rPr>
              <w:lastRenderedPageBreak/>
              <w:t xml:space="preserve">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jc w:val="center"/>
              <w:rPr>
                <w:rFonts w:ascii="Times New Roman" w:eastAsia="Times New Roman" w:hAnsi="Times New Roman" w:cs="Times New Roman"/>
                <w:sz w:val="24"/>
                <w:szCs w:val="24"/>
                <w:lang w:eastAsia="uk-UA"/>
              </w:rPr>
            </w:pPr>
            <w:r w:rsidRPr="003C062E">
              <w:rPr>
                <w:rFonts w:ascii="Times New Roman" w:hAnsi="Times New Roman" w:cs="Times New Roman"/>
                <w:sz w:val="24"/>
                <w:szCs w:val="24"/>
              </w:rPr>
              <w:lastRenderedPageBreak/>
              <w:t>Виконано</w:t>
            </w:r>
          </w:p>
        </w:tc>
      </w:tr>
      <w:tr w:rsidR="003C062E" w:rsidRPr="003C062E"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rPr>
                <w:rFonts w:ascii="Times New Roman" w:eastAsia="Times New Roman" w:hAnsi="Times New Roman" w:cs="Times New Roman"/>
                <w:bCs/>
                <w:sz w:val="24"/>
                <w:szCs w:val="24"/>
                <w:lang w:eastAsia="uk-UA"/>
              </w:rPr>
            </w:pPr>
            <w:r w:rsidRPr="003C062E">
              <w:rPr>
                <w:rFonts w:ascii="Times New Roman" w:eastAsia="Times New Roman" w:hAnsi="Times New Roman" w:cs="Times New Roman"/>
                <w:bCs/>
                <w:sz w:val="24"/>
                <w:szCs w:val="24"/>
                <w:lang w:eastAsia="uk-UA"/>
              </w:rPr>
              <w:lastRenderedPageBreak/>
              <w:t>5.3. Підготовка Антикорупційної програми Державної податкової служби України на 2023 - 2025 роки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5.3.1.</w:t>
            </w:r>
          </w:p>
        </w:tc>
        <w:tc>
          <w:tcPr>
            <w:tcW w:w="2551" w:type="dxa"/>
            <w:tcBorders>
              <w:top w:val="single" w:sz="4" w:space="0" w:color="auto"/>
              <w:left w:val="single" w:sz="4" w:space="0" w:color="auto"/>
              <w:bottom w:val="single" w:sz="4" w:space="0" w:color="auto"/>
              <w:right w:val="single" w:sz="4" w:space="0" w:color="auto"/>
            </w:tcBorders>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Підготовка проєкту Антикорупційної програми Державної податкової служби України на 2023 - 2025 роки</w:t>
            </w:r>
          </w:p>
        </w:tc>
        <w:tc>
          <w:tcPr>
            <w:tcW w:w="1560" w:type="dxa"/>
            <w:tcBorders>
              <w:top w:val="single" w:sz="4" w:space="0" w:color="auto"/>
              <w:left w:val="single" w:sz="4" w:space="0" w:color="auto"/>
              <w:bottom w:val="single" w:sz="4" w:space="0" w:color="auto"/>
              <w:right w:val="single" w:sz="4" w:space="0" w:color="auto"/>
            </w:tcBorders>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 xml:space="preserve">Підготовлено Антикорупційну програму Державної податкової служби України на 2023 - 2025 роки та подано на погодження до Національного агентства </w:t>
            </w:r>
            <w:r w:rsidRPr="003C062E">
              <w:rPr>
                <w:rFonts w:ascii="Times New Roman" w:eastAsia="Times New Roman" w:hAnsi="Times New Roman" w:cs="Times New Roman"/>
                <w:sz w:val="24"/>
                <w:szCs w:val="24"/>
                <w:lang w:eastAsia="uk-UA"/>
              </w:rPr>
              <w:lastRenderedPageBreak/>
              <w:t>з питань запобігання корупції у встановленому порядку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jc w:val="center"/>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lastRenderedPageBreak/>
              <w:t xml:space="preserve">ІІ квартал </w:t>
            </w:r>
            <w:r w:rsidRPr="003C062E">
              <w:rPr>
                <w:rFonts w:ascii="Times New Roman" w:eastAsia="Times New Roman" w:hAnsi="Times New Roman" w:cs="Times New Roman"/>
                <w:sz w:val="24"/>
                <w:szCs w:val="24"/>
                <w:lang w:eastAsia="uk-UA"/>
              </w:rPr>
              <w:br/>
              <w:t>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rPr>
                <w:rFonts w:ascii="Times New Roman" w:eastAsia="Times New Roman" w:hAnsi="Times New Roman" w:cs="Times New Roman"/>
                <w:sz w:val="24"/>
                <w:szCs w:val="24"/>
                <w:lang w:eastAsia="uk-UA"/>
              </w:rPr>
            </w:pPr>
            <w:r w:rsidRPr="003C062E">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jc w:val="both"/>
              <w:rPr>
                <w:rFonts w:ascii="Times New Roman" w:hAnsi="Times New Roman" w:cs="Times New Roman"/>
                <w:sz w:val="24"/>
                <w:szCs w:val="24"/>
              </w:rPr>
            </w:pPr>
            <w:r w:rsidRPr="003C062E">
              <w:rPr>
                <w:rFonts w:ascii="Times New Roman" w:hAnsi="Times New Roman" w:cs="Times New Roman"/>
                <w:sz w:val="24"/>
                <w:szCs w:val="24"/>
              </w:rPr>
              <w:t>Звіт про стан виконання П</w:t>
            </w:r>
            <w:r w:rsidRPr="003C062E">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3C062E">
              <w:rPr>
                <w:rFonts w:ascii="Times New Roman" w:eastAsia="Calibri" w:hAnsi="Times New Roman" w:cs="Times New Roman"/>
                <w:sz w:val="24"/>
                <w:szCs w:val="24"/>
              </w:rPr>
              <w:br/>
              <w:t xml:space="preserve">2024 роки у 2023 році, затвердженого наказом ДПС від 04.04.2023 № 198, за </w:t>
            </w:r>
            <w:r w:rsidRPr="003C062E">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1E02" w:rsidRPr="003C062E" w:rsidRDefault="00DA1E02" w:rsidP="00DA1E02">
            <w:pPr>
              <w:spacing w:after="0" w:line="240" w:lineRule="auto"/>
              <w:jc w:val="center"/>
              <w:rPr>
                <w:rFonts w:ascii="Times New Roman" w:hAnsi="Times New Roman" w:cs="Times New Roman"/>
                <w:sz w:val="24"/>
                <w:szCs w:val="24"/>
              </w:rPr>
            </w:pPr>
            <w:r w:rsidRPr="003C062E">
              <w:rPr>
                <w:rFonts w:ascii="Times New Roman" w:hAnsi="Times New Roman" w:cs="Times New Roman"/>
                <w:sz w:val="24"/>
                <w:szCs w:val="24"/>
              </w:rPr>
              <w:t>Виконано</w:t>
            </w:r>
          </w:p>
          <w:p w:rsidR="00DA1E02" w:rsidRPr="003C062E" w:rsidRDefault="00DA1E02" w:rsidP="00DA1E02">
            <w:pPr>
              <w:spacing w:after="0" w:line="240" w:lineRule="auto"/>
              <w:jc w:val="center"/>
              <w:rPr>
                <w:rFonts w:ascii="Times New Roman" w:eastAsia="Times New Roman" w:hAnsi="Times New Roman" w:cs="Times New Roman"/>
                <w:sz w:val="24"/>
                <w:szCs w:val="24"/>
                <w:lang w:eastAsia="uk-UA"/>
              </w:rPr>
            </w:pPr>
          </w:p>
        </w:tc>
      </w:tr>
    </w:tbl>
    <w:p w:rsidR="00EE32D5" w:rsidRPr="003C062E" w:rsidRDefault="00EE32D5"/>
    <w:p w:rsidR="00A4062A" w:rsidRPr="003C062E" w:rsidRDefault="00EB7E43" w:rsidP="00EB7E43">
      <w:pPr>
        <w:jc w:val="center"/>
        <w:rPr>
          <w:rFonts w:ascii="Times New Roman" w:hAnsi="Times New Roman" w:cs="Times New Roman"/>
          <w:sz w:val="24"/>
          <w:szCs w:val="24"/>
        </w:rPr>
      </w:pPr>
      <w:r w:rsidRPr="003C062E">
        <w:rPr>
          <w:rFonts w:ascii="Times New Roman" w:hAnsi="Times New Roman" w:cs="Times New Roman"/>
          <w:sz w:val="24"/>
          <w:szCs w:val="24"/>
        </w:rPr>
        <w:t>_________</w:t>
      </w:r>
      <w:r w:rsidR="00592552" w:rsidRPr="003C062E">
        <w:rPr>
          <w:rFonts w:ascii="Times New Roman" w:hAnsi="Times New Roman" w:cs="Times New Roman"/>
          <w:sz w:val="24"/>
          <w:szCs w:val="24"/>
        </w:rPr>
        <w:t>_________________________</w:t>
      </w:r>
      <w:r w:rsidR="003B76EC" w:rsidRPr="003C062E">
        <w:rPr>
          <w:rFonts w:ascii="Times New Roman" w:hAnsi="Times New Roman" w:cs="Times New Roman"/>
          <w:sz w:val="24"/>
          <w:szCs w:val="24"/>
        </w:rPr>
        <w:t>____</w:t>
      </w:r>
      <w:r w:rsidRPr="003C062E">
        <w:rPr>
          <w:rFonts w:ascii="Times New Roman" w:hAnsi="Times New Roman" w:cs="Times New Roman"/>
          <w:sz w:val="24"/>
          <w:szCs w:val="24"/>
        </w:rPr>
        <w:t>______________</w:t>
      </w:r>
    </w:p>
    <w:sectPr w:rsidR="00A4062A" w:rsidRPr="003C062E" w:rsidSect="00F23A2C">
      <w:headerReference w:type="default" r:id="rId13"/>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1AE" w:rsidRDefault="00A521AE" w:rsidP="00DB3B77">
      <w:pPr>
        <w:spacing w:after="0" w:line="240" w:lineRule="auto"/>
      </w:pPr>
      <w:r>
        <w:separator/>
      </w:r>
    </w:p>
  </w:endnote>
  <w:endnote w:type="continuationSeparator" w:id="0">
    <w:p w:rsidR="00A521AE" w:rsidRDefault="00A521AE" w:rsidP="00DB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1AE" w:rsidRDefault="00A521AE" w:rsidP="00DB3B77">
      <w:pPr>
        <w:spacing w:after="0" w:line="240" w:lineRule="auto"/>
      </w:pPr>
      <w:r>
        <w:separator/>
      </w:r>
    </w:p>
  </w:footnote>
  <w:footnote w:type="continuationSeparator" w:id="0">
    <w:p w:rsidR="00A521AE" w:rsidRDefault="00A521AE" w:rsidP="00DB3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51074"/>
      <w:docPartObj>
        <w:docPartGallery w:val="Page Numbers (Top of Page)"/>
        <w:docPartUnique/>
      </w:docPartObj>
    </w:sdtPr>
    <w:sdtEndPr/>
    <w:sdtContent>
      <w:p w:rsidR="00A521AE" w:rsidRPr="002F6A1C" w:rsidRDefault="00A521AE" w:rsidP="002F6A1C">
        <w:pPr>
          <w:pStyle w:val="af"/>
          <w:jc w:val="center"/>
        </w:pPr>
        <w:r>
          <w:fldChar w:fldCharType="begin"/>
        </w:r>
        <w:r>
          <w:instrText>PAGE   \* MERGEFORMAT</w:instrText>
        </w:r>
        <w:r>
          <w:fldChar w:fldCharType="separate"/>
        </w:r>
        <w:r w:rsidR="00E80928" w:rsidRPr="00E80928">
          <w:rPr>
            <w:noProof/>
            <w:lang w:val="ru-RU"/>
          </w:rPr>
          <w:t>2</w:t>
        </w:r>
        <w:r>
          <w:rPr>
            <w:noProof/>
            <w:lang w:val="ru-RU"/>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02F662"/>
    <w:lvl w:ilvl="0">
      <w:start w:val="1"/>
      <w:numFmt w:val="bullet"/>
      <w:pStyle w:val="a"/>
      <w:lvlText w:val=""/>
      <w:lvlJc w:val="left"/>
      <w:pPr>
        <w:tabs>
          <w:tab w:val="num" w:pos="360"/>
        </w:tabs>
        <w:ind w:left="360" w:hanging="360"/>
      </w:pPr>
      <w:rPr>
        <w:rFonts w:ascii="Symbol" w:hAnsi="Symbol" w:hint="default"/>
      </w:rPr>
    </w:lvl>
  </w:abstractNum>
  <w:abstractNum w:abstractNumId="1">
    <w:nsid w:val="18F1028A"/>
    <w:multiLevelType w:val="hybridMultilevel"/>
    <w:tmpl w:val="CFC66824"/>
    <w:lvl w:ilvl="0" w:tplc="81063514">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346317F"/>
    <w:multiLevelType w:val="hybridMultilevel"/>
    <w:tmpl w:val="8A30F634"/>
    <w:lvl w:ilvl="0" w:tplc="07C8D1DC">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CCF226B"/>
    <w:multiLevelType w:val="hybridMultilevel"/>
    <w:tmpl w:val="BF98DE04"/>
    <w:lvl w:ilvl="0" w:tplc="A854280C">
      <w:start w:val="3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01078B4"/>
    <w:multiLevelType w:val="multilevel"/>
    <w:tmpl w:val="A41A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D82582"/>
    <w:multiLevelType w:val="hybridMultilevel"/>
    <w:tmpl w:val="1FA20D44"/>
    <w:lvl w:ilvl="0" w:tplc="09DCA714">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62A"/>
    <w:rsid w:val="000002C1"/>
    <w:rsid w:val="00000544"/>
    <w:rsid w:val="00000571"/>
    <w:rsid w:val="000016B2"/>
    <w:rsid w:val="0000193D"/>
    <w:rsid w:val="00001B00"/>
    <w:rsid w:val="00001FD1"/>
    <w:rsid w:val="00002280"/>
    <w:rsid w:val="0000294D"/>
    <w:rsid w:val="00002D9F"/>
    <w:rsid w:val="00002DF0"/>
    <w:rsid w:val="000032D2"/>
    <w:rsid w:val="00003EB5"/>
    <w:rsid w:val="000043AA"/>
    <w:rsid w:val="00005128"/>
    <w:rsid w:val="000055C4"/>
    <w:rsid w:val="0000570D"/>
    <w:rsid w:val="00005987"/>
    <w:rsid w:val="00005A76"/>
    <w:rsid w:val="00005E10"/>
    <w:rsid w:val="00005E3B"/>
    <w:rsid w:val="00006762"/>
    <w:rsid w:val="00006BC2"/>
    <w:rsid w:val="00006E0D"/>
    <w:rsid w:val="000077BF"/>
    <w:rsid w:val="00007F82"/>
    <w:rsid w:val="00010A49"/>
    <w:rsid w:val="00010D3A"/>
    <w:rsid w:val="00010E04"/>
    <w:rsid w:val="000114BF"/>
    <w:rsid w:val="000128DF"/>
    <w:rsid w:val="00013173"/>
    <w:rsid w:val="00013B93"/>
    <w:rsid w:val="00013BAC"/>
    <w:rsid w:val="000140F4"/>
    <w:rsid w:val="00014758"/>
    <w:rsid w:val="00014DF6"/>
    <w:rsid w:val="00014E2E"/>
    <w:rsid w:val="00014E99"/>
    <w:rsid w:val="00014FB0"/>
    <w:rsid w:val="00015074"/>
    <w:rsid w:val="000150F1"/>
    <w:rsid w:val="000153EB"/>
    <w:rsid w:val="0001562C"/>
    <w:rsid w:val="00015750"/>
    <w:rsid w:val="00015ACF"/>
    <w:rsid w:val="000164DF"/>
    <w:rsid w:val="00016C17"/>
    <w:rsid w:val="00017495"/>
    <w:rsid w:val="00017633"/>
    <w:rsid w:val="00017E0C"/>
    <w:rsid w:val="00020B01"/>
    <w:rsid w:val="00021148"/>
    <w:rsid w:val="000211D3"/>
    <w:rsid w:val="000216C8"/>
    <w:rsid w:val="00021AFB"/>
    <w:rsid w:val="00021E20"/>
    <w:rsid w:val="00021EA7"/>
    <w:rsid w:val="00021F37"/>
    <w:rsid w:val="00022464"/>
    <w:rsid w:val="000224E9"/>
    <w:rsid w:val="00023020"/>
    <w:rsid w:val="000231F2"/>
    <w:rsid w:val="000235C5"/>
    <w:rsid w:val="0002390B"/>
    <w:rsid w:val="00023BD9"/>
    <w:rsid w:val="0002400C"/>
    <w:rsid w:val="000244C5"/>
    <w:rsid w:val="0002540E"/>
    <w:rsid w:val="00025F5A"/>
    <w:rsid w:val="000260BF"/>
    <w:rsid w:val="000260CC"/>
    <w:rsid w:val="00027234"/>
    <w:rsid w:val="00027310"/>
    <w:rsid w:val="00027499"/>
    <w:rsid w:val="00027591"/>
    <w:rsid w:val="00027897"/>
    <w:rsid w:val="00027C90"/>
    <w:rsid w:val="00027E82"/>
    <w:rsid w:val="00030001"/>
    <w:rsid w:val="000307C1"/>
    <w:rsid w:val="00030A7E"/>
    <w:rsid w:val="00030BB2"/>
    <w:rsid w:val="00031086"/>
    <w:rsid w:val="00031CDA"/>
    <w:rsid w:val="00032087"/>
    <w:rsid w:val="000323B1"/>
    <w:rsid w:val="00032501"/>
    <w:rsid w:val="00032C61"/>
    <w:rsid w:val="00033410"/>
    <w:rsid w:val="00033A99"/>
    <w:rsid w:val="00033AAB"/>
    <w:rsid w:val="000340E8"/>
    <w:rsid w:val="00034FAD"/>
    <w:rsid w:val="00035093"/>
    <w:rsid w:val="00035704"/>
    <w:rsid w:val="0003595C"/>
    <w:rsid w:val="00035DD0"/>
    <w:rsid w:val="000360A4"/>
    <w:rsid w:val="00036A19"/>
    <w:rsid w:val="00036BE0"/>
    <w:rsid w:val="00036C7E"/>
    <w:rsid w:val="00036E21"/>
    <w:rsid w:val="000370B7"/>
    <w:rsid w:val="000373C0"/>
    <w:rsid w:val="00037B52"/>
    <w:rsid w:val="00037D3B"/>
    <w:rsid w:val="0004003C"/>
    <w:rsid w:val="00040F9E"/>
    <w:rsid w:val="00041752"/>
    <w:rsid w:val="00041AE2"/>
    <w:rsid w:val="00041C06"/>
    <w:rsid w:val="00041D5F"/>
    <w:rsid w:val="00041E26"/>
    <w:rsid w:val="0004258B"/>
    <w:rsid w:val="00042A40"/>
    <w:rsid w:val="00043962"/>
    <w:rsid w:val="00043D0A"/>
    <w:rsid w:val="00043F37"/>
    <w:rsid w:val="00044292"/>
    <w:rsid w:val="000444DE"/>
    <w:rsid w:val="000445E9"/>
    <w:rsid w:val="00044B74"/>
    <w:rsid w:val="00044B9F"/>
    <w:rsid w:val="00045077"/>
    <w:rsid w:val="00045A04"/>
    <w:rsid w:val="00045E12"/>
    <w:rsid w:val="00045E66"/>
    <w:rsid w:val="00046260"/>
    <w:rsid w:val="00046DE8"/>
    <w:rsid w:val="00047121"/>
    <w:rsid w:val="000476EE"/>
    <w:rsid w:val="00047849"/>
    <w:rsid w:val="00047C1A"/>
    <w:rsid w:val="00050095"/>
    <w:rsid w:val="000506CD"/>
    <w:rsid w:val="00050F39"/>
    <w:rsid w:val="00050FC1"/>
    <w:rsid w:val="000513AA"/>
    <w:rsid w:val="00051AD9"/>
    <w:rsid w:val="00051F6B"/>
    <w:rsid w:val="000521E4"/>
    <w:rsid w:val="00052366"/>
    <w:rsid w:val="00052531"/>
    <w:rsid w:val="00052941"/>
    <w:rsid w:val="00052E5A"/>
    <w:rsid w:val="00053B22"/>
    <w:rsid w:val="0005416D"/>
    <w:rsid w:val="0005425E"/>
    <w:rsid w:val="00054493"/>
    <w:rsid w:val="00054A32"/>
    <w:rsid w:val="00054CE7"/>
    <w:rsid w:val="00054F1E"/>
    <w:rsid w:val="00055593"/>
    <w:rsid w:val="00055737"/>
    <w:rsid w:val="000562AA"/>
    <w:rsid w:val="00056438"/>
    <w:rsid w:val="0005648A"/>
    <w:rsid w:val="000567D8"/>
    <w:rsid w:val="00056B42"/>
    <w:rsid w:val="00056B83"/>
    <w:rsid w:val="00056DFA"/>
    <w:rsid w:val="00060414"/>
    <w:rsid w:val="0006159C"/>
    <w:rsid w:val="00061BF2"/>
    <w:rsid w:val="00061F1A"/>
    <w:rsid w:val="000623DF"/>
    <w:rsid w:val="00062C7B"/>
    <w:rsid w:val="00063557"/>
    <w:rsid w:val="000641C6"/>
    <w:rsid w:val="000653A7"/>
    <w:rsid w:val="00065488"/>
    <w:rsid w:val="00065A70"/>
    <w:rsid w:val="000660BF"/>
    <w:rsid w:val="0006624A"/>
    <w:rsid w:val="00066C5D"/>
    <w:rsid w:val="0006729A"/>
    <w:rsid w:val="00067579"/>
    <w:rsid w:val="000705DC"/>
    <w:rsid w:val="000706A2"/>
    <w:rsid w:val="0007079E"/>
    <w:rsid w:val="00070C53"/>
    <w:rsid w:val="000721A1"/>
    <w:rsid w:val="00073538"/>
    <w:rsid w:val="00073CC3"/>
    <w:rsid w:val="00074339"/>
    <w:rsid w:val="00074413"/>
    <w:rsid w:val="000751C6"/>
    <w:rsid w:val="00075B78"/>
    <w:rsid w:val="00075BCD"/>
    <w:rsid w:val="000764B1"/>
    <w:rsid w:val="000766F1"/>
    <w:rsid w:val="00076918"/>
    <w:rsid w:val="00076B04"/>
    <w:rsid w:val="00076C87"/>
    <w:rsid w:val="00076F82"/>
    <w:rsid w:val="00077D10"/>
    <w:rsid w:val="000801E0"/>
    <w:rsid w:val="000807A1"/>
    <w:rsid w:val="00080DC1"/>
    <w:rsid w:val="00080EA7"/>
    <w:rsid w:val="000814BE"/>
    <w:rsid w:val="0008174E"/>
    <w:rsid w:val="00082941"/>
    <w:rsid w:val="0008314A"/>
    <w:rsid w:val="00083472"/>
    <w:rsid w:val="00083A60"/>
    <w:rsid w:val="00084A82"/>
    <w:rsid w:val="0008541D"/>
    <w:rsid w:val="000858EF"/>
    <w:rsid w:val="00085BD3"/>
    <w:rsid w:val="00085E7F"/>
    <w:rsid w:val="00086023"/>
    <w:rsid w:val="000861DD"/>
    <w:rsid w:val="00086F72"/>
    <w:rsid w:val="00087098"/>
    <w:rsid w:val="000874DD"/>
    <w:rsid w:val="00090144"/>
    <w:rsid w:val="0009029F"/>
    <w:rsid w:val="000905BA"/>
    <w:rsid w:val="000906C4"/>
    <w:rsid w:val="000908FD"/>
    <w:rsid w:val="0009102C"/>
    <w:rsid w:val="0009152D"/>
    <w:rsid w:val="000918C5"/>
    <w:rsid w:val="000919F6"/>
    <w:rsid w:val="00091D0B"/>
    <w:rsid w:val="000925C0"/>
    <w:rsid w:val="00092749"/>
    <w:rsid w:val="00092815"/>
    <w:rsid w:val="00092B52"/>
    <w:rsid w:val="00092DB9"/>
    <w:rsid w:val="00093309"/>
    <w:rsid w:val="00093B19"/>
    <w:rsid w:val="0009440C"/>
    <w:rsid w:val="00094986"/>
    <w:rsid w:val="00094D06"/>
    <w:rsid w:val="00094D7E"/>
    <w:rsid w:val="00094E3C"/>
    <w:rsid w:val="0009574B"/>
    <w:rsid w:val="0009581C"/>
    <w:rsid w:val="00095A57"/>
    <w:rsid w:val="00095FC7"/>
    <w:rsid w:val="00096287"/>
    <w:rsid w:val="000962B0"/>
    <w:rsid w:val="00096460"/>
    <w:rsid w:val="0009660C"/>
    <w:rsid w:val="00096991"/>
    <w:rsid w:val="00096F2C"/>
    <w:rsid w:val="0009743D"/>
    <w:rsid w:val="00097747"/>
    <w:rsid w:val="0009774B"/>
    <w:rsid w:val="00097AAD"/>
    <w:rsid w:val="00097B74"/>
    <w:rsid w:val="000A0D53"/>
    <w:rsid w:val="000A0F09"/>
    <w:rsid w:val="000A1136"/>
    <w:rsid w:val="000A1255"/>
    <w:rsid w:val="000A166A"/>
    <w:rsid w:val="000A2073"/>
    <w:rsid w:val="000A228A"/>
    <w:rsid w:val="000A23F4"/>
    <w:rsid w:val="000A2B30"/>
    <w:rsid w:val="000A2B99"/>
    <w:rsid w:val="000A2BF5"/>
    <w:rsid w:val="000A2C52"/>
    <w:rsid w:val="000A2C90"/>
    <w:rsid w:val="000A2DAD"/>
    <w:rsid w:val="000A301E"/>
    <w:rsid w:val="000A338D"/>
    <w:rsid w:val="000A3497"/>
    <w:rsid w:val="000A3520"/>
    <w:rsid w:val="000A3523"/>
    <w:rsid w:val="000A36F5"/>
    <w:rsid w:val="000A46C9"/>
    <w:rsid w:val="000A47B7"/>
    <w:rsid w:val="000A5415"/>
    <w:rsid w:val="000A5501"/>
    <w:rsid w:val="000A5B8E"/>
    <w:rsid w:val="000A6B51"/>
    <w:rsid w:val="000A7060"/>
    <w:rsid w:val="000A746E"/>
    <w:rsid w:val="000A78F9"/>
    <w:rsid w:val="000A7C7F"/>
    <w:rsid w:val="000A7CB8"/>
    <w:rsid w:val="000A7EE6"/>
    <w:rsid w:val="000B088E"/>
    <w:rsid w:val="000B09C2"/>
    <w:rsid w:val="000B10E2"/>
    <w:rsid w:val="000B34CA"/>
    <w:rsid w:val="000B39C0"/>
    <w:rsid w:val="000B3E4C"/>
    <w:rsid w:val="000B4376"/>
    <w:rsid w:val="000B472B"/>
    <w:rsid w:val="000B4A7A"/>
    <w:rsid w:val="000B4AE5"/>
    <w:rsid w:val="000B585C"/>
    <w:rsid w:val="000B5A2D"/>
    <w:rsid w:val="000B5BA7"/>
    <w:rsid w:val="000B60CA"/>
    <w:rsid w:val="000B682C"/>
    <w:rsid w:val="000B6D22"/>
    <w:rsid w:val="000B6F26"/>
    <w:rsid w:val="000B7899"/>
    <w:rsid w:val="000B78E8"/>
    <w:rsid w:val="000B7A3F"/>
    <w:rsid w:val="000B7FB4"/>
    <w:rsid w:val="000C0F49"/>
    <w:rsid w:val="000C100A"/>
    <w:rsid w:val="000C1666"/>
    <w:rsid w:val="000C1803"/>
    <w:rsid w:val="000C195D"/>
    <w:rsid w:val="000C20D5"/>
    <w:rsid w:val="000C2548"/>
    <w:rsid w:val="000C2655"/>
    <w:rsid w:val="000C2793"/>
    <w:rsid w:val="000C2E96"/>
    <w:rsid w:val="000C2F14"/>
    <w:rsid w:val="000C35C1"/>
    <w:rsid w:val="000C401A"/>
    <w:rsid w:val="000C42EC"/>
    <w:rsid w:val="000C510A"/>
    <w:rsid w:val="000C54D5"/>
    <w:rsid w:val="000C58C3"/>
    <w:rsid w:val="000C60F6"/>
    <w:rsid w:val="000C71E5"/>
    <w:rsid w:val="000C72FA"/>
    <w:rsid w:val="000C750E"/>
    <w:rsid w:val="000C7694"/>
    <w:rsid w:val="000C7865"/>
    <w:rsid w:val="000C7C1B"/>
    <w:rsid w:val="000D06D5"/>
    <w:rsid w:val="000D0906"/>
    <w:rsid w:val="000D1159"/>
    <w:rsid w:val="000D175A"/>
    <w:rsid w:val="000D1767"/>
    <w:rsid w:val="000D1B6C"/>
    <w:rsid w:val="000D1B93"/>
    <w:rsid w:val="000D2879"/>
    <w:rsid w:val="000D2B87"/>
    <w:rsid w:val="000D35A1"/>
    <w:rsid w:val="000D36AB"/>
    <w:rsid w:val="000D3C37"/>
    <w:rsid w:val="000D3C87"/>
    <w:rsid w:val="000D3EF7"/>
    <w:rsid w:val="000D43F0"/>
    <w:rsid w:val="000D4996"/>
    <w:rsid w:val="000D4D32"/>
    <w:rsid w:val="000D5190"/>
    <w:rsid w:val="000D5D68"/>
    <w:rsid w:val="000D6CB8"/>
    <w:rsid w:val="000D717E"/>
    <w:rsid w:val="000D7281"/>
    <w:rsid w:val="000D731C"/>
    <w:rsid w:val="000D74ED"/>
    <w:rsid w:val="000D7DCB"/>
    <w:rsid w:val="000D7E88"/>
    <w:rsid w:val="000E0839"/>
    <w:rsid w:val="000E0847"/>
    <w:rsid w:val="000E0985"/>
    <w:rsid w:val="000E1097"/>
    <w:rsid w:val="000E1508"/>
    <w:rsid w:val="000E16CF"/>
    <w:rsid w:val="000E1A9A"/>
    <w:rsid w:val="000E2099"/>
    <w:rsid w:val="000E2F03"/>
    <w:rsid w:val="000E37B5"/>
    <w:rsid w:val="000E3DD3"/>
    <w:rsid w:val="000E4584"/>
    <w:rsid w:val="000E4A7F"/>
    <w:rsid w:val="000E4DCE"/>
    <w:rsid w:val="000E51D3"/>
    <w:rsid w:val="000E536A"/>
    <w:rsid w:val="000E55FF"/>
    <w:rsid w:val="000E5769"/>
    <w:rsid w:val="000E59B8"/>
    <w:rsid w:val="000E5A13"/>
    <w:rsid w:val="000E5EAE"/>
    <w:rsid w:val="000E64FE"/>
    <w:rsid w:val="000E679C"/>
    <w:rsid w:val="000E67E2"/>
    <w:rsid w:val="000E709D"/>
    <w:rsid w:val="000E7208"/>
    <w:rsid w:val="000E722B"/>
    <w:rsid w:val="000E74D6"/>
    <w:rsid w:val="000E74F5"/>
    <w:rsid w:val="000F02E8"/>
    <w:rsid w:val="000F0993"/>
    <w:rsid w:val="000F1532"/>
    <w:rsid w:val="000F203E"/>
    <w:rsid w:val="000F26FE"/>
    <w:rsid w:val="000F2BC5"/>
    <w:rsid w:val="000F31FA"/>
    <w:rsid w:val="000F36C6"/>
    <w:rsid w:val="000F3E79"/>
    <w:rsid w:val="000F4096"/>
    <w:rsid w:val="000F4166"/>
    <w:rsid w:val="000F421D"/>
    <w:rsid w:val="000F49EC"/>
    <w:rsid w:val="000F509A"/>
    <w:rsid w:val="000F541E"/>
    <w:rsid w:val="000F54B7"/>
    <w:rsid w:val="000F5B4F"/>
    <w:rsid w:val="000F65C0"/>
    <w:rsid w:val="000F6AAF"/>
    <w:rsid w:val="000F6D3F"/>
    <w:rsid w:val="000F6FAB"/>
    <w:rsid w:val="000F70FD"/>
    <w:rsid w:val="000F7194"/>
    <w:rsid w:val="000F7620"/>
    <w:rsid w:val="000F7951"/>
    <w:rsid w:val="000F7954"/>
    <w:rsid w:val="000F7CC6"/>
    <w:rsid w:val="000F7F5C"/>
    <w:rsid w:val="0010011E"/>
    <w:rsid w:val="0010026F"/>
    <w:rsid w:val="001002DA"/>
    <w:rsid w:val="00100A86"/>
    <w:rsid w:val="001014D0"/>
    <w:rsid w:val="00101CB2"/>
    <w:rsid w:val="00102279"/>
    <w:rsid w:val="00102A12"/>
    <w:rsid w:val="00102C3D"/>
    <w:rsid w:val="00102D38"/>
    <w:rsid w:val="00102EC6"/>
    <w:rsid w:val="00103802"/>
    <w:rsid w:val="00103847"/>
    <w:rsid w:val="00106160"/>
    <w:rsid w:val="001065A8"/>
    <w:rsid w:val="00106767"/>
    <w:rsid w:val="00106A35"/>
    <w:rsid w:val="0010705F"/>
    <w:rsid w:val="00107B60"/>
    <w:rsid w:val="00110168"/>
    <w:rsid w:val="00110319"/>
    <w:rsid w:val="0011066F"/>
    <w:rsid w:val="0011098C"/>
    <w:rsid w:val="00110992"/>
    <w:rsid w:val="00110E45"/>
    <w:rsid w:val="001119A5"/>
    <w:rsid w:val="00111CD3"/>
    <w:rsid w:val="00111EBA"/>
    <w:rsid w:val="0011203F"/>
    <w:rsid w:val="0011230B"/>
    <w:rsid w:val="001124A1"/>
    <w:rsid w:val="00113984"/>
    <w:rsid w:val="00113F16"/>
    <w:rsid w:val="001148DB"/>
    <w:rsid w:val="0011545D"/>
    <w:rsid w:val="00115739"/>
    <w:rsid w:val="00115BF8"/>
    <w:rsid w:val="001169C8"/>
    <w:rsid w:val="00116CFE"/>
    <w:rsid w:val="00116DD7"/>
    <w:rsid w:val="00116EB0"/>
    <w:rsid w:val="00117C4E"/>
    <w:rsid w:val="00117CB5"/>
    <w:rsid w:val="00117F84"/>
    <w:rsid w:val="0012010A"/>
    <w:rsid w:val="001201E6"/>
    <w:rsid w:val="00120D30"/>
    <w:rsid w:val="00120DAB"/>
    <w:rsid w:val="00121162"/>
    <w:rsid w:val="001214F5"/>
    <w:rsid w:val="001219D4"/>
    <w:rsid w:val="00121E7D"/>
    <w:rsid w:val="0012288E"/>
    <w:rsid w:val="0012350B"/>
    <w:rsid w:val="001237EC"/>
    <w:rsid w:val="0012442D"/>
    <w:rsid w:val="001247C9"/>
    <w:rsid w:val="00124CAE"/>
    <w:rsid w:val="00124E14"/>
    <w:rsid w:val="0012521A"/>
    <w:rsid w:val="00125957"/>
    <w:rsid w:val="00125C75"/>
    <w:rsid w:val="0012605D"/>
    <w:rsid w:val="00126365"/>
    <w:rsid w:val="00126570"/>
    <w:rsid w:val="00126A2A"/>
    <w:rsid w:val="00126C1F"/>
    <w:rsid w:val="00127455"/>
    <w:rsid w:val="00127716"/>
    <w:rsid w:val="00127899"/>
    <w:rsid w:val="00127A2C"/>
    <w:rsid w:val="00127BF1"/>
    <w:rsid w:val="0013004A"/>
    <w:rsid w:val="00130409"/>
    <w:rsid w:val="0013074B"/>
    <w:rsid w:val="00130B3A"/>
    <w:rsid w:val="001325A8"/>
    <w:rsid w:val="00132A34"/>
    <w:rsid w:val="00132CCF"/>
    <w:rsid w:val="00132E0E"/>
    <w:rsid w:val="001331B3"/>
    <w:rsid w:val="00133358"/>
    <w:rsid w:val="0013377B"/>
    <w:rsid w:val="001340CE"/>
    <w:rsid w:val="00134544"/>
    <w:rsid w:val="00134719"/>
    <w:rsid w:val="0013492B"/>
    <w:rsid w:val="001349D1"/>
    <w:rsid w:val="00134E95"/>
    <w:rsid w:val="00135174"/>
    <w:rsid w:val="00135732"/>
    <w:rsid w:val="00135A79"/>
    <w:rsid w:val="00135AAD"/>
    <w:rsid w:val="00135D36"/>
    <w:rsid w:val="00135D5D"/>
    <w:rsid w:val="00135DD0"/>
    <w:rsid w:val="00135E90"/>
    <w:rsid w:val="00135EF0"/>
    <w:rsid w:val="00136219"/>
    <w:rsid w:val="00136649"/>
    <w:rsid w:val="00136746"/>
    <w:rsid w:val="00136CDE"/>
    <w:rsid w:val="00136D01"/>
    <w:rsid w:val="001372CF"/>
    <w:rsid w:val="00137D24"/>
    <w:rsid w:val="00137FF0"/>
    <w:rsid w:val="00140286"/>
    <w:rsid w:val="00140444"/>
    <w:rsid w:val="00140612"/>
    <w:rsid w:val="00140B53"/>
    <w:rsid w:val="00140C65"/>
    <w:rsid w:val="00141055"/>
    <w:rsid w:val="00141A13"/>
    <w:rsid w:val="00141F7D"/>
    <w:rsid w:val="001420FC"/>
    <w:rsid w:val="00142141"/>
    <w:rsid w:val="001421EB"/>
    <w:rsid w:val="0014238D"/>
    <w:rsid w:val="00142438"/>
    <w:rsid w:val="00142FF8"/>
    <w:rsid w:val="001430AD"/>
    <w:rsid w:val="00143354"/>
    <w:rsid w:val="001433B0"/>
    <w:rsid w:val="00143554"/>
    <w:rsid w:val="00143717"/>
    <w:rsid w:val="001439AD"/>
    <w:rsid w:val="001448EA"/>
    <w:rsid w:val="00144F81"/>
    <w:rsid w:val="00144FD2"/>
    <w:rsid w:val="00145069"/>
    <w:rsid w:val="00145217"/>
    <w:rsid w:val="00145810"/>
    <w:rsid w:val="00147CF5"/>
    <w:rsid w:val="00147F10"/>
    <w:rsid w:val="00150C7F"/>
    <w:rsid w:val="00150D06"/>
    <w:rsid w:val="001511CE"/>
    <w:rsid w:val="00151A72"/>
    <w:rsid w:val="00151C70"/>
    <w:rsid w:val="00152F98"/>
    <w:rsid w:val="00153785"/>
    <w:rsid w:val="00154888"/>
    <w:rsid w:val="001554D6"/>
    <w:rsid w:val="00155516"/>
    <w:rsid w:val="00155CF9"/>
    <w:rsid w:val="00155D8C"/>
    <w:rsid w:val="0015664C"/>
    <w:rsid w:val="00156801"/>
    <w:rsid w:val="00156B10"/>
    <w:rsid w:val="00156E1E"/>
    <w:rsid w:val="00156F92"/>
    <w:rsid w:val="00157296"/>
    <w:rsid w:val="0016026A"/>
    <w:rsid w:val="0016047B"/>
    <w:rsid w:val="00160C1B"/>
    <w:rsid w:val="00160CC6"/>
    <w:rsid w:val="00160DE7"/>
    <w:rsid w:val="00161157"/>
    <w:rsid w:val="001613A1"/>
    <w:rsid w:val="00162DC7"/>
    <w:rsid w:val="001634C2"/>
    <w:rsid w:val="0016369E"/>
    <w:rsid w:val="00163A1B"/>
    <w:rsid w:val="00163FB0"/>
    <w:rsid w:val="0016442B"/>
    <w:rsid w:val="0016461A"/>
    <w:rsid w:val="00164791"/>
    <w:rsid w:val="00164D52"/>
    <w:rsid w:val="001658AC"/>
    <w:rsid w:val="00165F59"/>
    <w:rsid w:val="0016601A"/>
    <w:rsid w:val="001660D0"/>
    <w:rsid w:val="001661EA"/>
    <w:rsid w:val="001669C5"/>
    <w:rsid w:val="00166A2E"/>
    <w:rsid w:val="00167346"/>
    <w:rsid w:val="001675AD"/>
    <w:rsid w:val="00167769"/>
    <w:rsid w:val="00167802"/>
    <w:rsid w:val="00167AE0"/>
    <w:rsid w:val="00167B62"/>
    <w:rsid w:val="00171475"/>
    <w:rsid w:val="00171823"/>
    <w:rsid w:val="001718C0"/>
    <w:rsid w:val="0017289B"/>
    <w:rsid w:val="0017335A"/>
    <w:rsid w:val="0017361B"/>
    <w:rsid w:val="0017378F"/>
    <w:rsid w:val="00173808"/>
    <w:rsid w:val="00174754"/>
    <w:rsid w:val="00174971"/>
    <w:rsid w:val="00174E53"/>
    <w:rsid w:val="001750CF"/>
    <w:rsid w:val="00175665"/>
    <w:rsid w:val="00175788"/>
    <w:rsid w:val="001766F9"/>
    <w:rsid w:val="0017748F"/>
    <w:rsid w:val="00177682"/>
    <w:rsid w:val="001802B4"/>
    <w:rsid w:val="00180A6A"/>
    <w:rsid w:val="001819DE"/>
    <w:rsid w:val="00181D70"/>
    <w:rsid w:val="001820E9"/>
    <w:rsid w:val="00182519"/>
    <w:rsid w:val="001826E9"/>
    <w:rsid w:val="00182E46"/>
    <w:rsid w:val="00182FA9"/>
    <w:rsid w:val="00183182"/>
    <w:rsid w:val="00183653"/>
    <w:rsid w:val="00183A6D"/>
    <w:rsid w:val="001841F3"/>
    <w:rsid w:val="0018462A"/>
    <w:rsid w:val="001859C1"/>
    <w:rsid w:val="00185B42"/>
    <w:rsid w:val="00185F8F"/>
    <w:rsid w:val="001862D5"/>
    <w:rsid w:val="00186976"/>
    <w:rsid w:val="00186DFC"/>
    <w:rsid w:val="00187047"/>
    <w:rsid w:val="00187049"/>
    <w:rsid w:val="00187087"/>
    <w:rsid w:val="0018711D"/>
    <w:rsid w:val="001872A7"/>
    <w:rsid w:val="0018734F"/>
    <w:rsid w:val="00187979"/>
    <w:rsid w:val="001903DA"/>
    <w:rsid w:val="00190D80"/>
    <w:rsid w:val="00190DD0"/>
    <w:rsid w:val="00191148"/>
    <w:rsid w:val="00191172"/>
    <w:rsid w:val="00191F51"/>
    <w:rsid w:val="00191FD5"/>
    <w:rsid w:val="00192292"/>
    <w:rsid w:val="00192373"/>
    <w:rsid w:val="00192811"/>
    <w:rsid w:val="00192F99"/>
    <w:rsid w:val="00193CC8"/>
    <w:rsid w:val="00193D2E"/>
    <w:rsid w:val="00194263"/>
    <w:rsid w:val="0019441C"/>
    <w:rsid w:val="00194601"/>
    <w:rsid w:val="00194C92"/>
    <w:rsid w:val="00194CF4"/>
    <w:rsid w:val="00196011"/>
    <w:rsid w:val="00196AC4"/>
    <w:rsid w:val="00196C8F"/>
    <w:rsid w:val="0019735B"/>
    <w:rsid w:val="001977E2"/>
    <w:rsid w:val="00197863"/>
    <w:rsid w:val="001A00A1"/>
    <w:rsid w:val="001A0357"/>
    <w:rsid w:val="001A0376"/>
    <w:rsid w:val="001A043B"/>
    <w:rsid w:val="001A0F2E"/>
    <w:rsid w:val="001A0F63"/>
    <w:rsid w:val="001A1380"/>
    <w:rsid w:val="001A1791"/>
    <w:rsid w:val="001A18C2"/>
    <w:rsid w:val="001A1ED3"/>
    <w:rsid w:val="001A2186"/>
    <w:rsid w:val="001A23EE"/>
    <w:rsid w:val="001A2677"/>
    <w:rsid w:val="001A2CC9"/>
    <w:rsid w:val="001A30E7"/>
    <w:rsid w:val="001A35DE"/>
    <w:rsid w:val="001A39DC"/>
    <w:rsid w:val="001A4928"/>
    <w:rsid w:val="001A49C3"/>
    <w:rsid w:val="001A4DF6"/>
    <w:rsid w:val="001A56FC"/>
    <w:rsid w:val="001A573B"/>
    <w:rsid w:val="001A5F20"/>
    <w:rsid w:val="001A5FE1"/>
    <w:rsid w:val="001A6044"/>
    <w:rsid w:val="001A64A2"/>
    <w:rsid w:val="001A71AC"/>
    <w:rsid w:val="001A761D"/>
    <w:rsid w:val="001A7C1A"/>
    <w:rsid w:val="001A7DD3"/>
    <w:rsid w:val="001A7F61"/>
    <w:rsid w:val="001A7FFD"/>
    <w:rsid w:val="001B017F"/>
    <w:rsid w:val="001B07A3"/>
    <w:rsid w:val="001B09D3"/>
    <w:rsid w:val="001B0F1C"/>
    <w:rsid w:val="001B1337"/>
    <w:rsid w:val="001B187E"/>
    <w:rsid w:val="001B1C4F"/>
    <w:rsid w:val="001B23E7"/>
    <w:rsid w:val="001B3C1C"/>
    <w:rsid w:val="001B402A"/>
    <w:rsid w:val="001B4DA1"/>
    <w:rsid w:val="001B50AE"/>
    <w:rsid w:val="001B58F3"/>
    <w:rsid w:val="001B59C1"/>
    <w:rsid w:val="001B64D9"/>
    <w:rsid w:val="001B6DCB"/>
    <w:rsid w:val="001B7091"/>
    <w:rsid w:val="001B7BCC"/>
    <w:rsid w:val="001B7E54"/>
    <w:rsid w:val="001C0351"/>
    <w:rsid w:val="001C03BB"/>
    <w:rsid w:val="001C1C85"/>
    <w:rsid w:val="001C1D85"/>
    <w:rsid w:val="001C214B"/>
    <w:rsid w:val="001C3572"/>
    <w:rsid w:val="001C3900"/>
    <w:rsid w:val="001C3AF8"/>
    <w:rsid w:val="001C3C98"/>
    <w:rsid w:val="001C49DE"/>
    <w:rsid w:val="001C5B30"/>
    <w:rsid w:val="001C6618"/>
    <w:rsid w:val="001C66B7"/>
    <w:rsid w:val="001C72E1"/>
    <w:rsid w:val="001C751A"/>
    <w:rsid w:val="001C7822"/>
    <w:rsid w:val="001C7C07"/>
    <w:rsid w:val="001C7FC0"/>
    <w:rsid w:val="001D06A2"/>
    <w:rsid w:val="001D07AE"/>
    <w:rsid w:val="001D10D0"/>
    <w:rsid w:val="001D12CF"/>
    <w:rsid w:val="001D1721"/>
    <w:rsid w:val="001D17A2"/>
    <w:rsid w:val="001D2E10"/>
    <w:rsid w:val="001D3304"/>
    <w:rsid w:val="001D3AC2"/>
    <w:rsid w:val="001D3D29"/>
    <w:rsid w:val="001D3F17"/>
    <w:rsid w:val="001D442B"/>
    <w:rsid w:val="001D46B8"/>
    <w:rsid w:val="001D4D64"/>
    <w:rsid w:val="001D56C0"/>
    <w:rsid w:val="001D587C"/>
    <w:rsid w:val="001D5A86"/>
    <w:rsid w:val="001D5E82"/>
    <w:rsid w:val="001D644C"/>
    <w:rsid w:val="001D674C"/>
    <w:rsid w:val="001D6A3D"/>
    <w:rsid w:val="001D7564"/>
    <w:rsid w:val="001D76B9"/>
    <w:rsid w:val="001D79BA"/>
    <w:rsid w:val="001D7AD3"/>
    <w:rsid w:val="001E0F5A"/>
    <w:rsid w:val="001E1366"/>
    <w:rsid w:val="001E148B"/>
    <w:rsid w:val="001E1A20"/>
    <w:rsid w:val="001E1DC3"/>
    <w:rsid w:val="001E2196"/>
    <w:rsid w:val="001E24A4"/>
    <w:rsid w:val="001E25F7"/>
    <w:rsid w:val="001E2806"/>
    <w:rsid w:val="001E3156"/>
    <w:rsid w:val="001E3636"/>
    <w:rsid w:val="001E3D39"/>
    <w:rsid w:val="001E4744"/>
    <w:rsid w:val="001E4860"/>
    <w:rsid w:val="001E4F18"/>
    <w:rsid w:val="001E4FD7"/>
    <w:rsid w:val="001E5667"/>
    <w:rsid w:val="001E5D4E"/>
    <w:rsid w:val="001E5E07"/>
    <w:rsid w:val="001E5E76"/>
    <w:rsid w:val="001E64FE"/>
    <w:rsid w:val="001E735D"/>
    <w:rsid w:val="001E7633"/>
    <w:rsid w:val="001E7970"/>
    <w:rsid w:val="001F06AE"/>
    <w:rsid w:val="001F0898"/>
    <w:rsid w:val="001F0BEF"/>
    <w:rsid w:val="001F0C6A"/>
    <w:rsid w:val="001F2098"/>
    <w:rsid w:val="001F2282"/>
    <w:rsid w:val="001F2B4B"/>
    <w:rsid w:val="001F2DAE"/>
    <w:rsid w:val="001F2E74"/>
    <w:rsid w:val="001F32A8"/>
    <w:rsid w:val="001F3330"/>
    <w:rsid w:val="001F3478"/>
    <w:rsid w:val="001F3497"/>
    <w:rsid w:val="001F3644"/>
    <w:rsid w:val="001F37D5"/>
    <w:rsid w:val="001F4130"/>
    <w:rsid w:val="001F4505"/>
    <w:rsid w:val="001F521F"/>
    <w:rsid w:val="001F56DB"/>
    <w:rsid w:val="001F599C"/>
    <w:rsid w:val="001F6886"/>
    <w:rsid w:val="001F7865"/>
    <w:rsid w:val="001F7F26"/>
    <w:rsid w:val="0020000A"/>
    <w:rsid w:val="0020018B"/>
    <w:rsid w:val="00200223"/>
    <w:rsid w:val="0020047F"/>
    <w:rsid w:val="00200551"/>
    <w:rsid w:val="0020081E"/>
    <w:rsid w:val="002015FB"/>
    <w:rsid w:val="0020180D"/>
    <w:rsid w:val="002019F5"/>
    <w:rsid w:val="00202F5F"/>
    <w:rsid w:val="00203139"/>
    <w:rsid w:val="00203EB0"/>
    <w:rsid w:val="00204668"/>
    <w:rsid w:val="002049E8"/>
    <w:rsid w:val="00204CCB"/>
    <w:rsid w:val="00204D3E"/>
    <w:rsid w:val="00204FAA"/>
    <w:rsid w:val="00205123"/>
    <w:rsid w:val="002054D6"/>
    <w:rsid w:val="00205C89"/>
    <w:rsid w:val="00205C8A"/>
    <w:rsid w:val="00206F89"/>
    <w:rsid w:val="002076FF"/>
    <w:rsid w:val="00210317"/>
    <w:rsid w:val="002105FB"/>
    <w:rsid w:val="002106DA"/>
    <w:rsid w:val="00210BCD"/>
    <w:rsid w:val="00211569"/>
    <w:rsid w:val="002116B4"/>
    <w:rsid w:val="00211FB7"/>
    <w:rsid w:val="00212655"/>
    <w:rsid w:val="0021313B"/>
    <w:rsid w:val="002146E7"/>
    <w:rsid w:val="00214A23"/>
    <w:rsid w:val="00214FD2"/>
    <w:rsid w:val="00215F45"/>
    <w:rsid w:val="002160E9"/>
    <w:rsid w:val="002160EB"/>
    <w:rsid w:val="002167E5"/>
    <w:rsid w:val="00216B9E"/>
    <w:rsid w:val="00217815"/>
    <w:rsid w:val="00217A47"/>
    <w:rsid w:val="00217BE7"/>
    <w:rsid w:val="002204DD"/>
    <w:rsid w:val="0022055D"/>
    <w:rsid w:val="0022090C"/>
    <w:rsid w:val="002212D0"/>
    <w:rsid w:val="00221437"/>
    <w:rsid w:val="0022192D"/>
    <w:rsid w:val="00221C8C"/>
    <w:rsid w:val="00221DD4"/>
    <w:rsid w:val="00221E86"/>
    <w:rsid w:val="002223E7"/>
    <w:rsid w:val="0022279B"/>
    <w:rsid w:val="0022393D"/>
    <w:rsid w:val="00223B83"/>
    <w:rsid w:val="0022425D"/>
    <w:rsid w:val="002244AE"/>
    <w:rsid w:val="00224721"/>
    <w:rsid w:val="00224B84"/>
    <w:rsid w:val="00224C84"/>
    <w:rsid w:val="00225283"/>
    <w:rsid w:val="00226345"/>
    <w:rsid w:val="00226364"/>
    <w:rsid w:val="0022666C"/>
    <w:rsid w:val="00226D41"/>
    <w:rsid w:val="00226FAD"/>
    <w:rsid w:val="00227324"/>
    <w:rsid w:val="00230970"/>
    <w:rsid w:val="002310DE"/>
    <w:rsid w:val="0023148E"/>
    <w:rsid w:val="0023210B"/>
    <w:rsid w:val="002328CF"/>
    <w:rsid w:val="002328E4"/>
    <w:rsid w:val="002329F2"/>
    <w:rsid w:val="002330C0"/>
    <w:rsid w:val="002337B2"/>
    <w:rsid w:val="00233856"/>
    <w:rsid w:val="00233880"/>
    <w:rsid w:val="0023392B"/>
    <w:rsid w:val="00234B67"/>
    <w:rsid w:val="00234D47"/>
    <w:rsid w:val="00235184"/>
    <w:rsid w:val="0023522F"/>
    <w:rsid w:val="0023538B"/>
    <w:rsid w:val="0023570B"/>
    <w:rsid w:val="00235E31"/>
    <w:rsid w:val="00235E46"/>
    <w:rsid w:val="002362B4"/>
    <w:rsid w:val="002368FB"/>
    <w:rsid w:val="00236ED1"/>
    <w:rsid w:val="002373B9"/>
    <w:rsid w:val="002374E9"/>
    <w:rsid w:val="00240039"/>
    <w:rsid w:val="002400A1"/>
    <w:rsid w:val="0024020D"/>
    <w:rsid w:val="0024032D"/>
    <w:rsid w:val="00240535"/>
    <w:rsid w:val="00241260"/>
    <w:rsid w:val="002413A9"/>
    <w:rsid w:val="00241846"/>
    <w:rsid w:val="002418A6"/>
    <w:rsid w:val="00242881"/>
    <w:rsid w:val="00242BC0"/>
    <w:rsid w:val="00242D4D"/>
    <w:rsid w:val="002430C3"/>
    <w:rsid w:val="00243365"/>
    <w:rsid w:val="00243370"/>
    <w:rsid w:val="00243F8D"/>
    <w:rsid w:val="00244B34"/>
    <w:rsid w:val="00244C55"/>
    <w:rsid w:val="002451CD"/>
    <w:rsid w:val="002451ED"/>
    <w:rsid w:val="00246782"/>
    <w:rsid w:val="00246D6D"/>
    <w:rsid w:val="00247E52"/>
    <w:rsid w:val="002501DD"/>
    <w:rsid w:val="00250734"/>
    <w:rsid w:val="00250E9C"/>
    <w:rsid w:val="00250FAD"/>
    <w:rsid w:val="002513EB"/>
    <w:rsid w:val="0025150A"/>
    <w:rsid w:val="00251540"/>
    <w:rsid w:val="00251579"/>
    <w:rsid w:val="00251A05"/>
    <w:rsid w:val="0025206F"/>
    <w:rsid w:val="0025253B"/>
    <w:rsid w:val="00252694"/>
    <w:rsid w:val="002526A2"/>
    <w:rsid w:val="00252E72"/>
    <w:rsid w:val="002533D5"/>
    <w:rsid w:val="002535AA"/>
    <w:rsid w:val="00253F57"/>
    <w:rsid w:val="002541E4"/>
    <w:rsid w:val="002541EA"/>
    <w:rsid w:val="0025450D"/>
    <w:rsid w:val="00254A0C"/>
    <w:rsid w:val="00254C63"/>
    <w:rsid w:val="00254EE5"/>
    <w:rsid w:val="00254F37"/>
    <w:rsid w:val="00255D25"/>
    <w:rsid w:val="00255F0C"/>
    <w:rsid w:val="00256138"/>
    <w:rsid w:val="00256653"/>
    <w:rsid w:val="00256A4B"/>
    <w:rsid w:val="00257114"/>
    <w:rsid w:val="00257A33"/>
    <w:rsid w:val="00257A89"/>
    <w:rsid w:val="002600A5"/>
    <w:rsid w:val="002605CC"/>
    <w:rsid w:val="00261AE0"/>
    <w:rsid w:val="00261AED"/>
    <w:rsid w:val="002621E0"/>
    <w:rsid w:val="002627E6"/>
    <w:rsid w:val="00262883"/>
    <w:rsid w:val="00262BE0"/>
    <w:rsid w:val="00262F79"/>
    <w:rsid w:val="0026306E"/>
    <w:rsid w:val="002630FE"/>
    <w:rsid w:val="00263C15"/>
    <w:rsid w:val="00264FE7"/>
    <w:rsid w:val="00265392"/>
    <w:rsid w:val="00265C1C"/>
    <w:rsid w:val="002664EC"/>
    <w:rsid w:val="00266F0F"/>
    <w:rsid w:val="0026716B"/>
    <w:rsid w:val="0026774D"/>
    <w:rsid w:val="0026797B"/>
    <w:rsid w:val="00267D8C"/>
    <w:rsid w:val="00267F96"/>
    <w:rsid w:val="00270789"/>
    <w:rsid w:val="00270FA5"/>
    <w:rsid w:val="00271063"/>
    <w:rsid w:val="002713B3"/>
    <w:rsid w:val="00271712"/>
    <w:rsid w:val="00271C9C"/>
    <w:rsid w:val="00271CBB"/>
    <w:rsid w:val="00271D1A"/>
    <w:rsid w:val="0027246C"/>
    <w:rsid w:val="00272843"/>
    <w:rsid w:val="002729A5"/>
    <w:rsid w:val="00272B0A"/>
    <w:rsid w:val="002730BD"/>
    <w:rsid w:val="00273388"/>
    <w:rsid w:val="002735E2"/>
    <w:rsid w:val="002749CD"/>
    <w:rsid w:val="00274AD7"/>
    <w:rsid w:val="00274B52"/>
    <w:rsid w:val="00274E28"/>
    <w:rsid w:val="002755B9"/>
    <w:rsid w:val="002757EC"/>
    <w:rsid w:val="00275F7C"/>
    <w:rsid w:val="002760BF"/>
    <w:rsid w:val="00276871"/>
    <w:rsid w:val="00276956"/>
    <w:rsid w:val="00276AA6"/>
    <w:rsid w:val="00276B64"/>
    <w:rsid w:val="00276BAB"/>
    <w:rsid w:val="002770F8"/>
    <w:rsid w:val="002779A4"/>
    <w:rsid w:val="00277F1E"/>
    <w:rsid w:val="00280B53"/>
    <w:rsid w:val="00280BCD"/>
    <w:rsid w:val="00281682"/>
    <w:rsid w:val="002816DF"/>
    <w:rsid w:val="00281D78"/>
    <w:rsid w:val="00281E2B"/>
    <w:rsid w:val="00282198"/>
    <w:rsid w:val="00282E1D"/>
    <w:rsid w:val="00283014"/>
    <w:rsid w:val="002830EB"/>
    <w:rsid w:val="0028324F"/>
    <w:rsid w:val="002837FE"/>
    <w:rsid w:val="00283AC0"/>
    <w:rsid w:val="00283F88"/>
    <w:rsid w:val="00283FE1"/>
    <w:rsid w:val="002846FD"/>
    <w:rsid w:val="00284C30"/>
    <w:rsid w:val="00284EC7"/>
    <w:rsid w:val="0028537B"/>
    <w:rsid w:val="002863F9"/>
    <w:rsid w:val="00286C3E"/>
    <w:rsid w:val="0029059B"/>
    <w:rsid w:val="00290734"/>
    <w:rsid w:val="00290901"/>
    <w:rsid w:val="00290C3F"/>
    <w:rsid w:val="00290D8E"/>
    <w:rsid w:val="00290DD1"/>
    <w:rsid w:val="00290E39"/>
    <w:rsid w:val="0029146F"/>
    <w:rsid w:val="00292056"/>
    <w:rsid w:val="00292137"/>
    <w:rsid w:val="00292829"/>
    <w:rsid w:val="00292B5F"/>
    <w:rsid w:val="00292BCB"/>
    <w:rsid w:val="002930AE"/>
    <w:rsid w:val="002936F0"/>
    <w:rsid w:val="00293ECA"/>
    <w:rsid w:val="00294203"/>
    <w:rsid w:val="0029455C"/>
    <w:rsid w:val="002947AD"/>
    <w:rsid w:val="00294DAC"/>
    <w:rsid w:val="002952BE"/>
    <w:rsid w:val="00295BC5"/>
    <w:rsid w:val="002962FA"/>
    <w:rsid w:val="002964FB"/>
    <w:rsid w:val="00296682"/>
    <w:rsid w:val="002974E0"/>
    <w:rsid w:val="00297585"/>
    <w:rsid w:val="002979A5"/>
    <w:rsid w:val="00297EA4"/>
    <w:rsid w:val="002A03DA"/>
    <w:rsid w:val="002A127C"/>
    <w:rsid w:val="002A15EE"/>
    <w:rsid w:val="002A1D1A"/>
    <w:rsid w:val="002A1DB8"/>
    <w:rsid w:val="002A24FF"/>
    <w:rsid w:val="002A28E5"/>
    <w:rsid w:val="002A2DEF"/>
    <w:rsid w:val="002A301C"/>
    <w:rsid w:val="002A395B"/>
    <w:rsid w:val="002A3F30"/>
    <w:rsid w:val="002A4045"/>
    <w:rsid w:val="002A40F8"/>
    <w:rsid w:val="002A4145"/>
    <w:rsid w:val="002A43A3"/>
    <w:rsid w:val="002A4634"/>
    <w:rsid w:val="002A4952"/>
    <w:rsid w:val="002A4B92"/>
    <w:rsid w:val="002A4EE8"/>
    <w:rsid w:val="002A5554"/>
    <w:rsid w:val="002A5AC0"/>
    <w:rsid w:val="002A5B8E"/>
    <w:rsid w:val="002A5C3F"/>
    <w:rsid w:val="002A62E0"/>
    <w:rsid w:val="002A6495"/>
    <w:rsid w:val="002A64FB"/>
    <w:rsid w:val="002A6626"/>
    <w:rsid w:val="002A663E"/>
    <w:rsid w:val="002A6F39"/>
    <w:rsid w:val="002A748B"/>
    <w:rsid w:val="002A7B03"/>
    <w:rsid w:val="002B1701"/>
    <w:rsid w:val="002B1AE4"/>
    <w:rsid w:val="002B24CC"/>
    <w:rsid w:val="002B25BB"/>
    <w:rsid w:val="002B2746"/>
    <w:rsid w:val="002B2AC2"/>
    <w:rsid w:val="002B3574"/>
    <w:rsid w:val="002B36E2"/>
    <w:rsid w:val="002B3933"/>
    <w:rsid w:val="002B5193"/>
    <w:rsid w:val="002B5BC8"/>
    <w:rsid w:val="002B5CBB"/>
    <w:rsid w:val="002B6FA5"/>
    <w:rsid w:val="002B7012"/>
    <w:rsid w:val="002B72ED"/>
    <w:rsid w:val="002B7840"/>
    <w:rsid w:val="002B7979"/>
    <w:rsid w:val="002B7B8D"/>
    <w:rsid w:val="002B7F15"/>
    <w:rsid w:val="002C0168"/>
    <w:rsid w:val="002C0549"/>
    <w:rsid w:val="002C0C32"/>
    <w:rsid w:val="002C0E36"/>
    <w:rsid w:val="002C1214"/>
    <w:rsid w:val="002C1474"/>
    <w:rsid w:val="002C1AC9"/>
    <w:rsid w:val="002C1CBE"/>
    <w:rsid w:val="002C1F63"/>
    <w:rsid w:val="002C1F72"/>
    <w:rsid w:val="002C2818"/>
    <w:rsid w:val="002C2B19"/>
    <w:rsid w:val="002C32A8"/>
    <w:rsid w:val="002C3848"/>
    <w:rsid w:val="002C3874"/>
    <w:rsid w:val="002C4635"/>
    <w:rsid w:val="002C499B"/>
    <w:rsid w:val="002C51F3"/>
    <w:rsid w:val="002C52C2"/>
    <w:rsid w:val="002C5CF8"/>
    <w:rsid w:val="002C5F9B"/>
    <w:rsid w:val="002C600D"/>
    <w:rsid w:val="002C606A"/>
    <w:rsid w:val="002C6BC1"/>
    <w:rsid w:val="002C6E5D"/>
    <w:rsid w:val="002C7233"/>
    <w:rsid w:val="002C7613"/>
    <w:rsid w:val="002C77F2"/>
    <w:rsid w:val="002C7C88"/>
    <w:rsid w:val="002D01A5"/>
    <w:rsid w:val="002D0C78"/>
    <w:rsid w:val="002D0E30"/>
    <w:rsid w:val="002D0FAC"/>
    <w:rsid w:val="002D13CC"/>
    <w:rsid w:val="002D1E7D"/>
    <w:rsid w:val="002D24F4"/>
    <w:rsid w:val="002D278B"/>
    <w:rsid w:val="002D2FE5"/>
    <w:rsid w:val="002D32F6"/>
    <w:rsid w:val="002D439F"/>
    <w:rsid w:val="002D494F"/>
    <w:rsid w:val="002D4BCB"/>
    <w:rsid w:val="002D59A1"/>
    <w:rsid w:val="002D5B50"/>
    <w:rsid w:val="002D5DED"/>
    <w:rsid w:val="002D622F"/>
    <w:rsid w:val="002D631C"/>
    <w:rsid w:val="002D6870"/>
    <w:rsid w:val="002D7130"/>
    <w:rsid w:val="002D75AF"/>
    <w:rsid w:val="002D7AD1"/>
    <w:rsid w:val="002E03E9"/>
    <w:rsid w:val="002E089E"/>
    <w:rsid w:val="002E0DE9"/>
    <w:rsid w:val="002E139D"/>
    <w:rsid w:val="002E1E3A"/>
    <w:rsid w:val="002E24C4"/>
    <w:rsid w:val="002E2C26"/>
    <w:rsid w:val="002E2F89"/>
    <w:rsid w:val="002E32EB"/>
    <w:rsid w:val="002E333F"/>
    <w:rsid w:val="002E360E"/>
    <w:rsid w:val="002E3B67"/>
    <w:rsid w:val="002E4085"/>
    <w:rsid w:val="002E4757"/>
    <w:rsid w:val="002E5594"/>
    <w:rsid w:val="002E56E9"/>
    <w:rsid w:val="002E5B2C"/>
    <w:rsid w:val="002E66CD"/>
    <w:rsid w:val="002E6883"/>
    <w:rsid w:val="002E6D12"/>
    <w:rsid w:val="002E7882"/>
    <w:rsid w:val="002E7DBB"/>
    <w:rsid w:val="002E7E46"/>
    <w:rsid w:val="002F0FFB"/>
    <w:rsid w:val="002F133A"/>
    <w:rsid w:val="002F1543"/>
    <w:rsid w:val="002F16A6"/>
    <w:rsid w:val="002F1AC8"/>
    <w:rsid w:val="002F2C52"/>
    <w:rsid w:val="002F2D33"/>
    <w:rsid w:val="002F2F31"/>
    <w:rsid w:val="002F333D"/>
    <w:rsid w:val="002F3569"/>
    <w:rsid w:val="002F3696"/>
    <w:rsid w:val="002F39AE"/>
    <w:rsid w:val="002F3BAA"/>
    <w:rsid w:val="002F3F07"/>
    <w:rsid w:val="002F479A"/>
    <w:rsid w:val="002F481E"/>
    <w:rsid w:val="002F4879"/>
    <w:rsid w:val="002F4C78"/>
    <w:rsid w:val="002F4D33"/>
    <w:rsid w:val="002F537C"/>
    <w:rsid w:val="002F54EA"/>
    <w:rsid w:val="002F56F7"/>
    <w:rsid w:val="002F6251"/>
    <w:rsid w:val="002F6781"/>
    <w:rsid w:val="002F6A1C"/>
    <w:rsid w:val="002F751F"/>
    <w:rsid w:val="002F788F"/>
    <w:rsid w:val="002F7D63"/>
    <w:rsid w:val="003000F2"/>
    <w:rsid w:val="00300E36"/>
    <w:rsid w:val="00300F51"/>
    <w:rsid w:val="00300F6C"/>
    <w:rsid w:val="0030184E"/>
    <w:rsid w:val="00301F64"/>
    <w:rsid w:val="00302320"/>
    <w:rsid w:val="00302D79"/>
    <w:rsid w:val="0030439D"/>
    <w:rsid w:val="0030449B"/>
    <w:rsid w:val="00304C3D"/>
    <w:rsid w:val="00304DFE"/>
    <w:rsid w:val="00304ED3"/>
    <w:rsid w:val="00305061"/>
    <w:rsid w:val="0030526B"/>
    <w:rsid w:val="00305479"/>
    <w:rsid w:val="003057D4"/>
    <w:rsid w:val="00305951"/>
    <w:rsid w:val="00305D18"/>
    <w:rsid w:val="003062AF"/>
    <w:rsid w:val="0030633E"/>
    <w:rsid w:val="0030656B"/>
    <w:rsid w:val="003069EC"/>
    <w:rsid w:val="00306D06"/>
    <w:rsid w:val="0030708E"/>
    <w:rsid w:val="003075FE"/>
    <w:rsid w:val="003077FF"/>
    <w:rsid w:val="003078F3"/>
    <w:rsid w:val="00307A0F"/>
    <w:rsid w:val="0031004F"/>
    <w:rsid w:val="00311255"/>
    <w:rsid w:val="0031199D"/>
    <w:rsid w:val="00311B83"/>
    <w:rsid w:val="00311FD9"/>
    <w:rsid w:val="003129E6"/>
    <w:rsid w:val="00312DCD"/>
    <w:rsid w:val="00312F45"/>
    <w:rsid w:val="00312F56"/>
    <w:rsid w:val="00313457"/>
    <w:rsid w:val="003138C9"/>
    <w:rsid w:val="003141B9"/>
    <w:rsid w:val="003142E2"/>
    <w:rsid w:val="00314492"/>
    <w:rsid w:val="003151ED"/>
    <w:rsid w:val="0031526E"/>
    <w:rsid w:val="00315634"/>
    <w:rsid w:val="003158D7"/>
    <w:rsid w:val="00315D0B"/>
    <w:rsid w:val="00315DFE"/>
    <w:rsid w:val="003163A0"/>
    <w:rsid w:val="003164F7"/>
    <w:rsid w:val="00316BF8"/>
    <w:rsid w:val="003174B7"/>
    <w:rsid w:val="00317EB5"/>
    <w:rsid w:val="003217C4"/>
    <w:rsid w:val="00321FDF"/>
    <w:rsid w:val="003221DC"/>
    <w:rsid w:val="003226E7"/>
    <w:rsid w:val="003228C2"/>
    <w:rsid w:val="0032305D"/>
    <w:rsid w:val="00323323"/>
    <w:rsid w:val="00323908"/>
    <w:rsid w:val="00323A8A"/>
    <w:rsid w:val="0032472D"/>
    <w:rsid w:val="00324F45"/>
    <w:rsid w:val="00325431"/>
    <w:rsid w:val="00325D56"/>
    <w:rsid w:val="003261BD"/>
    <w:rsid w:val="003265A6"/>
    <w:rsid w:val="00326E0A"/>
    <w:rsid w:val="0032792F"/>
    <w:rsid w:val="0033056B"/>
    <w:rsid w:val="00330E5E"/>
    <w:rsid w:val="00331062"/>
    <w:rsid w:val="0033125C"/>
    <w:rsid w:val="00331271"/>
    <w:rsid w:val="00331ADF"/>
    <w:rsid w:val="00331D9E"/>
    <w:rsid w:val="00332839"/>
    <w:rsid w:val="00333240"/>
    <w:rsid w:val="00333E7B"/>
    <w:rsid w:val="00333FF3"/>
    <w:rsid w:val="0033405C"/>
    <w:rsid w:val="00334176"/>
    <w:rsid w:val="003345B4"/>
    <w:rsid w:val="0033474E"/>
    <w:rsid w:val="00334D50"/>
    <w:rsid w:val="003351E2"/>
    <w:rsid w:val="00335BD4"/>
    <w:rsid w:val="00336005"/>
    <w:rsid w:val="00337BDE"/>
    <w:rsid w:val="00337C09"/>
    <w:rsid w:val="003403D5"/>
    <w:rsid w:val="0034086E"/>
    <w:rsid w:val="00340DF5"/>
    <w:rsid w:val="003414B8"/>
    <w:rsid w:val="00341966"/>
    <w:rsid w:val="00341F9D"/>
    <w:rsid w:val="003426AD"/>
    <w:rsid w:val="00342A84"/>
    <w:rsid w:val="00342F00"/>
    <w:rsid w:val="00342F0E"/>
    <w:rsid w:val="0034311C"/>
    <w:rsid w:val="00343472"/>
    <w:rsid w:val="00343555"/>
    <w:rsid w:val="00343B1F"/>
    <w:rsid w:val="003449DF"/>
    <w:rsid w:val="00344A20"/>
    <w:rsid w:val="00344A27"/>
    <w:rsid w:val="00346486"/>
    <w:rsid w:val="003466FA"/>
    <w:rsid w:val="003467E2"/>
    <w:rsid w:val="003469C1"/>
    <w:rsid w:val="00346A27"/>
    <w:rsid w:val="00346EB3"/>
    <w:rsid w:val="003470B0"/>
    <w:rsid w:val="0034735E"/>
    <w:rsid w:val="00347A63"/>
    <w:rsid w:val="0035048C"/>
    <w:rsid w:val="003510CC"/>
    <w:rsid w:val="00351761"/>
    <w:rsid w:val="00351884"/>
    <w:rsid w:val="00351B96"/>
    <w:rsid w:val="0035297B"/>
    <w:rsid w:val="00353D5E"/>
    <w:rsid w:val="00354585"/>
    <w:rsid w:val="003549C3"/>
    <w:rsid w:val="00354E1E"/>
    <w:rsid w:val="003555C8"/>
    <w:rsid w:val="00355A6A"/>
    <w:rsid w:val="00355CD7"/>
    <w:rsid w:val="00356091"/>
    <w:rsid w:val="003574E4"/>
    <w:rsid w:val="0035782C"/>
    <w:rsid w:val="00357A5B"/>
    <w:rsid w:val="00360162"/>
    <w:rsid w:val="00361319"/>
    <w:rsid w:val="00361550"/>
    <w:rsid w:val="00361581"/>
    <w:rsid w:val="00361AE0"/>
    <w:rsid w:val="00361E41"/>
    <w:rsid w:val="00362796"/>
    <w:rsid w:val="00362B30"/>
    <w:rsid w:val="00362DA8"/>
    <w:rsid w:val="003632F7"/>
    <w:rsid w:val="003634D0"/>
    <w:rsid w:val="00363563"/>
    <w:rsid w:val="003639CB"/>
    <w:rsid w:val="003643E7"/>
    <w:rsid w:val="0036459A"/>
    <w:rsid w:val="003645B8"/>
    <w:rsid w:val="003648CC"/>
    <w:rsid w:val="003649BA"/>
    <w:rsid w:val="003650D7"/>
    <w:rsid w:val="00365388"/>
    <w:rsid w:val="0036611D"/>
    <w:rsid w:val="00366144"/>
    <w:rsid w:val="0036643C"/>
    <w:rsid w:val="00366874"/>
    <w:rsid w:val="003671A2"/>
    <w:rsid w:val="003673BD"/>
    <w:rsid w:val="00367584"/>
    <w:rsid w:val="003677CF"/>
    <w:rsid w:val="00367B27"/>
    <w:rsid w:val="003707CF"/>
    <w:rsid w:val="00370AD6"/>
    <w:rsid w:val="00370FB8"/>
    <w:rsid w:val="003719B0"/>
    <w:rsid w:val="00371AEE"/>
    <w:rsid w:val="00371C2F"/>
    <w:rsid w:val="00371DB2"/>
    <w:rsid w:val="00371FF4"/>
    <w:rsid w:val="00372ABB"/>
    <w:rsid w:val="00372BBD"/>
    <w:rsid w:val="00372DE0"/>
    <w:rsid w:val="00372ED1"/>
    <w:rsid w:val="00373870"/>
    <w:rsid w:val="00373E57"/>
    <w:rsid w:val="00374782"/>
    <w:rsid w:val="00374ED9"/>
    <w:rsid w:val="00375565"/>
    <w:rsid w:val="003762CC"/>
    <w:rsid w:val="003764F7"/>
    <w:rsid w:val="0037759F"/>
    <w:rsid w:val="0037762A"/>
    <w:rsid w:val="003778F1"/>
    <w:rsid w:val="00377F67"/>
    <w:rsid w:val="0038037E"/>
    <w:rsid w:val="00380B04"/>
    <w:rsid w:val="003814EB"/>
    <w:rsid w:val="00381E5B"/>
    <w:rsid w:val="00382F72"/>
    <w:rsid w:val="0038337E"/>
    <w:rsid w:val="003835B2"/>
    <w:rsid w:val="00384491"/>
    <w:rsid w:val="0038483E"/>
    <w:rsid w:val="00385164"/>
    <w:rsid w:val="0038563B"/>
    <w:rsid w:val="003857E3"/>
    <w:rsid w:val="0038604B"/>
    <w:rsid w:val="0038628B"/>
    <w:rsid w:val="00386374"/>
    <w:rsid w:val="003868C0"/>
    <w:rsid w:val="00386F19"/>
    <w:rsid w:val="0038703E"/>
    <w:rsid w:val="00387584"/>
    <w:rsid w:val="0038763A"/>
    <w:rsid w:val="00387AB7"/>
    <w:rsid w:val="00387BE7"/>
    <w:rsid w:val="00387BEC"/>
    <w:rsid w:val="003908C9"/>
    <w:rsid w:val="003908F4"/>
    <w:rsid w:val="00390C31"/>
    <w:rsid w:val="00390DBC"/>
    <w:rsid w:val="00391CF6"/>
    <w:rsid w:val="00391F99"/>
    <w:rsid w:val="003920C3"/>
    <w:rsid w:val="00392958"/>
    <w:rsid w:val="003929D2"/>
    <w:rsid w:val="00392A34"/>
    <w:rsid w:val="00392F0E"/>
    <w:rsid w:val="003932FD"/>
    <w:rsid w:val="0039365E"/>
    <w:rsid w:val="00393759"/>
    <w:rsid w:val="0039378E"/>
    <w:rsid w:val="00393BFD"/>
    <w:rsid w:val="00393F94"/>
    <w:rsid w:val="00393FB3"/>
    <w:rsid w:val="003944D5"/>
    <w:rsid w:val="003947AE"/>
    <w:rsid w:val="00394CD1"/>
    <w:rsid w:val="00395876"/>
    <w:rsid w:val="003959BC"/>
    <w:rsid w:val="00395A63"/>
    <w:rsid w:val="00395B8B"/>
    <w:rsid w:val="00395DDA"/>
    <w:rsid w:val="0039606B"/>
    <w:rsid w:val="003961C2"/>
    <w:rsid w:val="0039670D"/>
    <w:rsid w:val="00396BD6"/>
    <w:rsid w:val="00396F99"/>
    <w:rsid w:val="00396FBA"/>
    <w:rsid w:val="003971DC"/>
    <w:rsid w:val="003975F5"/>
    <w:rsid w:val="003976A0"/>
    <w:rsid w:val="003A009A"/>
    <w:rsid w:val="003A0645"/>
    <w:rsid w:val="003A1EF9"/>
    <w:rsid w:val="003A2259"/>
    <w:rsid w:val="003A267E"/>
    <w:rsid w:val="003A2739"/>
    <w:rsid w:val="003A2880"/>
    <w:rsid w:val="003A2967"/>
    <w:rsid w:val="003A301C"/>
    <w:rsid w:val="003A3032"/>
    <w:rsid w:val="003A3239"/>
    <w:rsid w:val="003A45C5"/>
    <w:rsid w:val="003A5E52"/>
    <w:rsid w:val="003A606A"/>
    <w:rsid w:val="003A67DB"/>
    <w:rsid w:val="003A684F"/>
    <w:rsid w:val="003A68EE"/>
    <w:rsid w:val="003A6E7A"/>
    <w:rsid w:val="003A765D"/>
    <w:rsid w:val="003A7BAC"/>
    <w:rsid w:val="003A7D0E"/>
    <w:rsid w:val="003A7F76"/>
    <w:rsid w:val="003B06E2"/>
    <w:rsid w:val="003B07DF"/>
    <w:rsid w:val="003B0DE5"/>
    <w:rsid w:val="003B0F3C"/>
    <w:rsid w:val="003B12D9"/>
    <w:rsid w:val="003B14B6"/>
    <w:rsid w:val="003B1529"/>
    <w:rsid w:val="003B1898"/>
    <w:rsid w:val="003B1C2E"/>
    <w:rsid w:val="003B2232"/>
    <w:rsid w:val="003B2303"/>
    <w:rsid w:val="003B231D"/>
    <w:rsid w:val="003B2E21"/>
    <w:rsid w:val="003B2E27"/>
    <w:rsid w:val="003B2E77"/>
    <w:rsid w:val="003B4743"/>
    <w:rsid w:val="003B49B9"/>
    <w:rsid w:val="003B50CC"/>
    <w:rsid w:val="003B51E4"/>
    <w:rsid w:val="003B5550"/>
    <w:rsid w:val="003B57C0"/>
    <w:rsid w:val="003B57C1"/>
    <w:rsid w:val="003B5915"/>
    <w:rsid w:val="003B5A35"/>
    <w:rsid w:val="003B7076"/>
    <w:rsid w:val="003B72FB"/>
    <w:rsid w:val="003B744A"/>
    <w:rsid w:val="003B76EC"/>
    <w:rsid w:val="003B7C6F"/>
    <w:rsid w:val="003C03B6"/>
    <w:rsid w:val="003C062E"/>
    <w:rsid w:val="003C07FF"/>
    <w:rsid w:val="003C0818"/>
    <w:rsid w:val="003C098B"/>
    <w:rsid w:val="003C0BD0"/>
    <w:rsid w:val="003C0E68"/>
    <w:rsid w:val="003C11A2"/>
    <w:rsid w:val="003C1B74"/>
    <w:rsid w:val="003C2AC1"/>
    <w:rsid w:val="003C3579"/>
    <w:rsid w:val="003C3DEB"/>
    <w:rsid w:val="003C4140"/>
    <w:rsid w:val="003C43EE"/>
    <w:rsid w:val="003C4731"/>
    <w:rsid w:val="003C4BF6"/>
    <w:rsid w:val="003C4E6D"/>
    <w:rsid w:val="003C52BC"/>
    <w:rsid w:val="003C57A7"/>
    <w:rsid w:val="003C5F44"/>
    <w:rsid w:val="003C7220"/>
    <w:rsid w:val="003C7455"/>
    <w:rsid w:val="003C75C5"/>
    <w:rsid w:val="003C7F84"/>
    <w:rsid w:val="003C7FAE"/>
    <w:rsid w:val="003D0186"/>
    <w:rsid w:val="003D02B0"/>
    <w:rsid w:val="003D04FF"/>
    <w:rsid w:val="003D0967"/>
    <w:rsid w:val="003D0FC6"/>
    <w:rsid w:val="003D1002"/>
    <w:rsid w:val="003D108F"/>
    <w:rsid w:val="003D1575"/>
    <w:rsid w:val="003D1DF6"/>
    <w:rsid w:val="003D1F7D"/>
    <w:rsid w:val="003D1FB4"/>
    <w:rsid w:val="003D2938"/>
    <w:rsid w:val="003D2C19"/>
    <w:rsid w:val="003D2FCC"/>
    <w:rsid w:val="003D2FD5"/>
    <w:rsid w:val="003D38A4"/>
    <w:rsid w:val="003D39B6"/>
    <w:rsid w:val="003D3D3F"/>
    <w:rsid w:val="003D43D9"/>
    <w:rsid w:val="003D4599"/>
    <w:rsid w:val="003D4F22"/>
    <w:rsid w:val="003D5408"/>
    <w:rsid w:val="003D545E"/>
    <w:rsid w:val="003D54FE"/>
    <w:rsid w:val="003D5AF9"/>
    <w:rsid w:val="003D6301"/>
    <w:rsid w:val="003D669C"/>
    <w:rsid w:val="003D6938"/>
    <w:rsid w:val="003D6A51"/>
    <w:rsid w:val="003D720E"/>
    <w:rsid w:val="003E16F6"/>
    <w:rsid w:val="003E1798"/>
    <w:rsid w:val="003E2049"/>
    <w:rsid w:val="003E2079"/>
    <w:rsid w:val="003E24F7"/>
    <w:rsid w:val="003E2891"/>
    <w:rsid w:val="003E2DD6"/>
    <w:rsid w:val="003E39A7"/>
    <w:rsid w:val="003E39BB"/>
    <w:rsid w:val="003E3DB8"/>
    <w:rsid w:val="003E42C6"/>
    <w:rsid w:val="003E4A4E"/>
    <w:rsid w:val="003E4B3E"/>
    <w:rsid w:val="003E4EF3"/>
    <w:rsid w:val="003E51CD"/>
    <w:rsid w:val="003E53C5"/>
    <w:rsid w:val="003E6082"/>
    <w:rsid w:val="003E6116"/>
    <w:rsid w:val="003E61FD"/>
    <w:rsid w:val="003E66CD"/>
    <w:rsid w:val="003E697F"/>
    <w:rsid w:val="003E72E3"/>
    <w:rsid w:val="003E72EC"/>
    <w:rsid w:val="003E74C2"/>
    <w:rsid w:val="003E7F5D"/>
    <w:rsid w:val="003F031B"/>
    <w:rsid w:val="003F0561"/>
    <w:rsid w:val="003F064C"/>
    <w:rsid w:val="003F0C66"/>
    <w:rsid w:val="003F0E5E"/>
    <w:rsid w:val="003F0F84"/>
    <w:rsid w:val="003F1A0A"/>
    <w:rsid w:val="003F1A32"/>
    <w:rsid w:val="003F1D29"/>
    <w:rsid w:val="003F1FF1"/>
    <w:rsid w:val="003F2225"/>
    <w:rsid w:val="003F25B3"/>
    <w:rsid w:val="003F2C82"/>
    <w:rsid w:val="003F2DBB"/>
    <w:rsid w:val="003F2F37"/>
    <w:rsid w:val="003F3950"/>
    <w:rsid w:val="003F3C54"/>
    <w:rsid w:val="003F41E5"/>
    <w:rsid w:val="003F5866"/>
    <w:rsid w:val="003F5E3A"/>
    <w:rsid w:val="003F6554"/>
    <w:rsid w:val="003F7179"/>
    <w:rsid w:val="003F75F9"/>
    <w:rsid w:val="0040017A"/>
    <w:rsid w:val="004002E9"/>
    <w:rsid w:val="00400588"/>
    <w:rsid w:val="0040081E"/>
    <w:rsid w:val="0040090B"/>
    <w:rsid w:val="00400C02"/>
    <w:rsid w:val="00401AFC"/>
    <w:rsid w:val="00401F9D"/>
    <w:rsid w:val="0040203B"/>
    <w:rsid w:val="00402133"/>
    <w:rsid w:val="004021A5"/>
    <w:rsid w:val="00402512"/>
    <w:rsid w:val="004029CF"/>
    <w:rsid w:val="00402EBC"/>
    <w:rsid w:val="004034D5"/>
    <w:rsid w:val="00403689"/>
    <w:rsid w:val="00403A36"/>
    <w:rsid w:val="004040A5"/>
    <w:rsid w:val="0040442A"/>
    <w:rsid w:val="00404C8C"/>
    <w:rsid w:val="00404D7C"/>
    <w:rsid w:val="0040502C"/>
    <w:rsid w:val="00405F12"/>
    <w:rsid w:val="00405F1F"/>
    <w:rsid w:val="004068BE"/>
    <w:rsid w:val="00406B59"/>
    <w:rsid w:val="00406D0D"/>
    <w:rsid w:val="00407A3B"/>
    <w:rsid w:val="00407B8C"/>
    <w:rsid w:val="00407EA9"/>
    <w:rsid w:val="00410A57"/>
    <w:rsid w:val="00410D08"/>
    <w:rsid w:val="00410D40"/>
    <w:rsid w:val="00410E73"/>
    <w:rsid w:val="00411350"/>
    <w:rsid w:val="00412A7E"/>
    <w:rsid w:val="00412E49"/>
    <w:rsid w:val="004131E3"/>
    <w:rsid w:val="00413839"/>
    <w:rsid w:val="00413911"/>
    <w:rsid w:val="00413C51"/>
    <w:rsid w:val="00413E0E"/>
    <w:rsid w:val="00414041"/>
    <w:rsid w:val="004146D8"/>
    <w:rsid w:val="00414E85"/>
    <w:rsid w:val="00416035"/>
    <w:rsid w:val="004162C1"/>
    <w:rsid w:val="00416A15"/>
    <w:rsid w:val="00416B25"/>
    <w:rsid w:val="00416C8C"/>
    <w:rsid w:val="00416CF8"/>
    <w:rsid w:val="004172BA"/>
    <w:rsid w:val="0041733E"/>
    <w:rsid w:val="00420008"/>
    <w:rsid w:val="00420018"/>
    <w:rsid w:val="0042013E"/>
    <w:rsid w:val="004201C9"/>
    <w:rsid w:val="00420789"/>
    <w:rsid w:val="00421029"/>
    <w:rsid w:val="00421B26"/>
    <w:rsid w:val="00422590"/>
    <w:rsid w:val="00422597"/>
    <w:rsid w:val="00422DA5"/>
    <w:rsid w:val="00423A8F"/>
    <w:rsid w:val="00423C77"/>
    <w:rsid w:val="00423EDF"/>
    <w:rsid w:val="00424509"/>
    <w:rsid w:val="00425CA2"/>
    <w:rsid w:val="00425EF1"/>
    <w:rsid w:val="00426004"/>
    <w:rsid w:val="004265D2"/>
    <w:rsid w:val="00426DD9"/>
    <w:rsid w:val="00427314"/>
    <w:rsid w:val="0042736C"/>
    <w:rsid w:val="00427388"/>
    <w:rsid w:val="0042778E"/>
    <w:rsid w:val="00427D94"/>
    <w:rsid w:val="00430790"/>
    <w:rsid w:val="00430F00"/>
    <w:rsid w:val="004316BB"/>
    <w:rsid w:val="00431FD2"/>
    <w:rsid w:val="0043299B"/>
    <w:rsid w:val="00432BB3"/>
    <w:rsid w:val="00432DCD"/>
    <w:rsid w:val="004332A2"/>
    <w:rsid w:val="004334F0"/>
    <w:rsid w:val="004337B0"/>
    <w:rsid w:val="00434374"/>
    <w:rsid w:val="0043473F"/>
    <w:rsid w:val="00435B59"/>
    <w:rsid w:val="00435D20"/>
    <w:rsid w:val="0043650E"/>
    <w:rsid w:val="00436AB9"/>
    <w:rsid w:val="00437536"/>
    <w:rsid w:val="00437CE2"/>
    <w:rsid w:val="004403E3"/>
    <w:rsid w:val="004409F6"/>
    <w:rsid w:val="004419F2"/>
    <w:rsid w:val="00441B88"/>
    <w:rsid w:val="00441CBA"/>
    <w:rsid w:val="00441E1C"/>
    <w:rsid w:val="00442348"/>
    <w:rsid w:val="00442351"/>
    <w:rsid w:val="00442DA2"/>
    <w:rsid w:val="004431D8"/>
    <w:rsid w:val="0044428C"/>
    <w:rsid w:val="00444645"/>
    <w:rsid w:val="00444A7F"/>
    <w:rsid w:val="0044505D"/>
    <w:rsid w:val="0044544D"/>
    <w:rsid w:val="004454C6"/>
    <w:rsid w:val="004456F2"/>
    <w:rsid w:val="004463FC"/>
    <w:rsid w:val="0044645E"/>
    <w:rsid w:val="004471C2"/>
    <w:rsid w:val="0044779B"/>
    <w:rsid w:val="004479CA"/>
    <w:rsid w:val="00450111"/>
    <w:rsid w:val="00450922"/>
    <w:rsid w:val="004516F8"/>
    <w:rsid w:val="004518EB"/>
    <w:rsid w:val="00451BA7"/>
    <w:rsid w:val="0045229B"/>
    <w:rsid w:val="00452399"/>
    <w:rsid w:val="0045250F"/>
    <w:rsid w:val="00452A01"/>
    <w:rsid w:val="00452D89"/>
    <w:rsid w:val="00452E6A"/>
    <w:rsid w:val="00453298"/>
    <w:rsid w:val="0045383D"/>
    <w:rsid w:val="0045399C"/>
    <w:rsid w:val="00454082"/>
    <w:rsid w:val="004544C1"/>
    <w:rsid w:val="00454580"/>
    <w:rsid w:val="004545AB"/>
    <w:rsid w:val="00454F82"/>
    <w:rsid w:val="0045587E"/>
    <w:rsid w:val="0045669A"/>
    <w:rsid w:val="00456A09"/>
    <w:rsid w:val="0045732D"/>
    <w:rsid w:val="0046033B"/>
    <w:rsid w:val="00460826"/>
    <w:rsid w:val="00461363"/>
    <w:rsid w:val="004616F1"/>
    <w:rsid w:val="00461CD4"/>
    <w:rsid w:val="00462695"/>
    <w:rsid w:val="00462742"/>
    <w:rsid w:val="00462AC2"/>
    <w:rsid w:val="00462FE7"/>
    <w:rsid w:val="004642BF"/>
    <w:rsid w:val="00464424"/>
    <w:rsid w:val="004649D8"/>
    <w:rsid w:val="00464B15"/>
    <w:rsid w:val="00465428"/>
    <w:rsid w:val="00465613"/>
    <w:rsid w:val="004656BB"/>
    <w:rsid w:val="00465C01"/>
    <w:rsid w:val="00466759"/>
    <w:rsid w:val="00466821"/>
    <w:rsid w:val="00466A6C"/>
    <w:rsid w:val="0046718F"/>
    <w:rsid w:val="00470A00"/>
    <w:rsid w:val="00471011"/>
    <w:rsid w:val="00471565"/>
    <w:rsid w:val="004717D8"/>
    <w:rsid w:val="00471A9E"/>
    <w:rsid w:val="00471AE2"/>
    <w:rsid w:val="00471D12"/>
    <w:rsid w:val="00472099"/>
    <w:rsid w:val="004723BB"/>
    <w:rsid w:val="0047252E"/>
    <w:rsid w:val="004727E6"/>
    <w:rsid w:val="0047348D"/>
    <w:rsid w:val="004735E6"/>
    <w:rsid w:val="00473A0A"/>
    <w:rsid w:val="00473B8B"/>
    <w:rsid w:val="0047460C"/>
    <w:rsid w:val="004746E9"/>
    <w:rsid w:val="004747F6"/>
    <w:rsid w:val="00474BBA"/>
    <w:rsid w:val="004753F2"/>
    <w:rsid w:val="00475F6F"/>
    <w:rsid w:val="0047660E"/>
    <w:rsid w:val="00476BDB"/>
    <w:rsid w:val="004776EC"/>
    <w:rsid w:val="004806F7"/>
    <w:rsid w:val="0048093A"/>
    <w:rsid w:val="004810B4"/>
    <w:rsid w:val="004813A6"/>
    <w:rsid w:val="00481405"/>
    <w:rsid w:val="00481670"/>
    <w:rsid w:val="004819C7"/>
    <w:rsid w:val="00481FA7"/>
    <w:rsid w:val="004826CC"/>
    <w:rsid w:val="00482799"/>
    <w:rsid w:val="00483780"/>
    <w:rsid w:val="0048379B"/>
    <w:rsid w:val="00483DF0"/>
    <w:rsid w:val="004840B2"/>
    <w:rsid w:val="0048418B"/>
    <w:rsid w:val="0048490E"/>
    <w:rsid w:val="004850B8"/>
    <w:rsid w:val="0048588E"/>
    <w:rsid w:val="004858AE"/>
    <w:rsid w:val="00485D44"/>
    <w:rsid w:val="00485D98"/>
    <w:rsid w:val="00486A5F"/>
    <w:rsid w:val="00486B1D"/>
    <w:rsid w:val="00486B80"/>
    <w:rsid w:val="00486BFE"/>
    <w:rsid w:val="00486DAE"/>
    <w:rsid w:val="0048759B"/>
    <w:rsid w:val="00490F65"/>
    <w:rsid w:val="00490FA5"/>
    <w:rsid w:val="004912D5"/>
    <w:rsid w:val="00492D0C"/>
    <w:rsid w:val="004936AC"/>
    <w:rsid w:val="0049496D"/>
    <w:rsid w:val="00494B4D"/>
    <w:rsid w:val="00494D3F"/>
    <w:rsid w:val="00495424"/>
    <w:rsid w:val="004954C0"/>
    <w:rsid w:val="0049570A"/>
    <w:rsid w:val="00495935"/>
    <w:rsid w:val="00495AA6"/>
    <w:rsid w:val="00495DD9"/>
    <w:rsid w:val="00496240"/>
    <w:rsid w:val="0049661D"/>
    <w:rsid w:val="00496E19"/>
    <w:rsid w:val="00497074"/>
    <w:rsid w:val="00497727"/>
    <w:rsid w:val="00497784"/>
    <w:rsid w:val="004978D1"/>
    <w:rsid w:val="00497F9F"/>
    <w:rsid w:val="004A00FD"/>
    <w:rsid w:val="004A0EA7"/>
    <w:rsid w:val="004A11C5"/>
    <w:rsid w:val="004A2331"/>
    <w:rsid w:val="004A2827"/>
    <w:rsid w:val="004A2BF4"/>
    <w:rsid w:val="004A390A"/>
    <w:rsid w:val="004A3C86"/>
    <w:rsid w:val="004A3E9A"/>
    <w:rsid w:val="004A3F3E"/>
    <w:rsid w:val="004A406B"/>
    <w:rsid w:val="004A410A"/>
    <w:rsid w:val="004A4A2C"/>
    <w:rsid w:val="004A4C5E"/>
    <w:rsid w:val="004A4FE6"/>
    <w:rsid w:val="004A5338"/>
    <w:rsid w:val="004A5388"/>
    <w:rsid w:val="004A561E"/>
    <w:rsid w:val="004A5AB4"/>
    <w:rsid w:val="004A60CE"/>
    <w:rsid w:val="004A6B2B"/>
    <w:rsid w:val="004A6C6A"/>
    <w:rsid w:val="004A7229"/>
    <w:rsid w:val="004A7260"/>
    <w:rsid w:val="004A7385"/>
    <w:rsid w:val="004A756E"/>
    <w:rsid w:val="004A7BD3"/>
    <w:rsid w:val="004A7BE8"/>
    <w:rsid w:val="004B0CCF"/>
    <w:rsid w:val="004B1A6F"/>
    <w:rsid w:val="004B1B5F"/>
    <w:rsid w:val="004B2578"/>
    <w:rsid w:val="004B475B"/>
    <w:rsid w:val="004B5618"/>
    <w:rsid w:val="004B5903"/>
    <w:rsid w:val="004B5AFA"/>
    <w:rsid w:val="004B62FA"/>
    <w:rsid w:val="004B655E"/>
    <w:rsid w:val="004B6BD1"/>
    <w:rsid w:val="004B6EE8"/>
    <w:rsid w:val="004B6F03"/>
    <w:rsid w:val="004B6F3C"/>
    <w:rsid w:val="004B754F"/>
    <w:rsid w:val="004B7575"/>
    <w:rsid w:val="004B7757"/>
    <w:rsid w:val="004B78D7"/>
    <w:rsid w:val="004B7DD7"/>
    <w:rsid w:val="004B7DFC"/>
    <w:rsid w:val="004C07D7"/>
    <w:rsid w:val="004C09F4"/>
    <w:rsid w:val="004C0B89"/>
    <w:rsid w:val="004C1690"/>
    <w:rsid w:val="004C2663"/>
    <w:rsid w:val="004C2B68"/>
    <w:rsid w:val="004C3052"/>
    <w:rsid w:val="004C3548"/>
    <w:rsid w:val="004C363B"/>
    <w:rsid w:val="004C3CEB"/>
    <w:rsid w:val="004C41AD"/>
    <w:rsid w:val="004C44A7"/>
    <w:rsid w:val="004C455F"/>
    <w:rsid w:val="004C4691"/>
    <w:rsid w:val="004C4713"/>
    <w:rsid w:val="004C4AA7"/>
    <w:rsid w:val="004C5403"/>
    <w:rsid w:val="004C5744"/>
    <w:rsid w:val="004C5867"/>
    <w:rsid w:val="004C64CA"/>
    <w:rsid w:val="004C68AF"/>
    <w:rsid w:val="004C68ED"/>
    <w:rsid w:val="004C6A26"/>
    <w:rsid w:val="004C6E0B"/>
    <w:rsid w:val="004C72DB"/>
    <w:rsid w:val="004C7407"/>
    <w:rsid w:val="004C7572"/>
    <w:rsid w:val="004D0407"/>
    <w:rsid w:val="004D08D3"/>
    <w:rsid w:val="004D08EA"/>
    <w:rsid w:val="004D0AA1"/>
    <w:rsid w:val="004D1354"/>
    <w:rsid w:val="004D1959"/>
    <w:rsid w:val="004D1C9B"/>
    <w:rsid w:val="004D1DF6"/>
    <w:rsid w:val="004D1E4E"/>
    <w:rsid w:val="004D1F8D"/>
    <w:rsid w:val="004D2B29"/>
    <w:rsid w:val="004D2F4D"/>
    <w:rsid w:val="004D3CB1"/>
    <w:rsid w:val="004D42E7"/>
    <w:rsid w:val="004D4821"/>
    <w:rsid w:val="004D4CDF"/>
    <w:rsid w:val="004D501C"/>
    <w:rsid w:val="004D51F2"/>
    <w:rsid w:val="004D55F6"/>
    <w:rsid w:val="004D577F"/>
    <w:rsid w:val="004D5A71"/>
    <w:rsid w:val="004D5DDD"/>
    <w:rsid w:val="004D6125"/>
    <w:rsid w:val="004D683A"/>
    <w:rsid w:val="004D6941"/>
    <w:rsid w:val="004D6ACD"/>
    <w:rsid w:val="004D6B77"/>
    <w:rsid w:val="004D7A6D"/>
    <w:rsid w:val="004E0DFC"/>
    <w:rsid w:val="004E0FB1"/>
    <w:rsid w:val="004E1333"/>
    <w:rsid w:val="004E1BDA"/>
    <w:rsid w:val="004E1FD6"/>
    <w:rsid w:val="004E1FDD"/>
    <w:rsid w:val="004E2333"/>
    <w:rsid w:val="004E3183"/>
    <w:rsid w:val="004E3A2D"/>
    <w:rsid w:val="004E4417"/>
    <w:rsid w:val="004E4490"/>
    <w:rsid w:val="004E45C0"/>
    <w:rsid w:val="004E496A"/>
    <w:rsid w:val="004E50E5"/>
    <w:rsid w:val="004E51AC"/>
    <w:rsid w:val="004E5CF6"/>
    <w:rsid w:val="004E67A0"/>
    <w:rsid w:val="004E6910"/>
    <w:rsid w:val="004E722A"/>
    <w:rsid w:val="004E7A1B"/>
    <w:rsid w:val="004E7A63"/>
    <w:rsid w:val="004E7B98"/>
    <w:rsid w:val="004E7D76"/>
    <w:rsid w:val="004E7FCA"/>
    <w:rsid w:val="004F0758"/>
    <w:rsid w:val="004F0948"/>
    <w:rsid w:val="004F0D64"/>
    <w:rsid w:val="004F176C"/>
    <w:rsid w:val="004F1F9D"/>
    <w:rsid w:val="004F200C"/>
    <w:rsid w:val="004F2730"/>
    <w:rsid w:val="004F376C"/>
    <w:rsid w:val="004F4214"/>
    <w:rsid w:val="004F474F"/>
    <w:rsid w:val="004F491F"/>
    <w:rsid w:val="004F492C"/>
    <w:rsid w:val="004F4953"/>
    <w:rsid w:val="004F4B90"/>
    <w:rsid w:val="004F4C55"/>
    <w:rsid w:val="004F4CCE"/>
    <w:rsid w:val="004F53E7"/>
    <w:rsid w:val="004F5876"/>
    <w:rsid w:val="004F596E"/>
    <w:rsid w:val="004F5975"/>
    <w:rsid w:val="004F5D3B"/>
    <w:rsid w:val="004F5D3C"/>
    <w:rsid w:val="004F5FF2"/>
    <w:rsid w:val="004F61E8"/>
    <w:rsid w:val="004F630F"/>
    <w:rsid w:val="004F64B3"/>
    <w:rsid w:val="004F6E58"/>
    <w:rsid w:val="004F707A"/>
    <w:rsid w:val="004F7175"/>
    <w:rsid w:val="004F7664"/>
    <w:rsid w:val="005000A5"/>
    <w:rsid w:val="005005C1"/>
    <w:rsid w:val="00500FE0"/>
    <w:rsid w:val="00501C65"/>
    <w:rsid w:val="005021DA"/>
    <w:rsid w:val="00502788"/>
    <w:rsid w:val="00502A89"/>
    <w:rsid w:val="00502BD8"/>
    <w:rsid w:val="00502F3B"/>
    <w:rsid w:val="005031DE"/>
    <w:rsid w:val="00503461"/>
    <w:rsid w:val="00503F2B"/>
    <w:rsid w:val="00504682"/>
    <w:rsid w:val="00504721"/>
    <w:rsid w:val="00504D2F"/>
    <w:rsid w:val="00505714"/>
    <w:rsid w:val="005057A6"/>
    <w:rsid w:val="005058B9"/>
    <w:rsid w:val="0050641A"/>
    <w:rsid w:val="00506805"/>
    <w:rsid w:val="0050710F"/>
    <w:rsid w:val="00507189"/>
    <w:rsid w:val="0050743B"/>
    <w:rsid w:val="0050766F"/>
    <w:rsid w:val="00507BA2"/>
    <w:rsid w:val="00507D3C"/>
    <w:rsid w:val="00507E79"/>
    <w:rsid w:val="00510094"/>
    <w:rsid w:val="00510262"/>
    <w:rsid w:val="00510324"/>
    <w:rsid w:val="00511871"/>
    <w:rsid w:val="005118A4"/>
    <w:rsid w:val="00511A36"/>
    <w:rsid w:val="00512237"/>
    <w:rsid w:val="0051301C"/>
    <w:rsid w:val="005133DB"/>
    <w:rsid w:val="005133E4"/>
    <w:rsid w:val="00513425"/>
    <w:rsid w:val="0051370C"/>
    <w:rsid w:val="005137DE"/>
    <w:rsid w:val="00513937"/>
    <w:rsid w:val="00513EEC"/>
    <w:rsid w:val="005140C0"/>
    <w:rsid w:val="00515900"/>
    <w:rsid w:val="00515C67"/>
    <w:rsid w:val="00515FE6"/>
    <w:rsid w:val="00516541"/>
    <w:rsid w:val="00516B3F"/>
    <w:rsid w:val="00516EFC"/>
    <w:rsid w:val="00516F2C"/>
    <w:rsid w:val="005170D7"/>
    <w:rsid w:val="0051790F"/>
    <w:rsid w:val="00517AB8"/>
    <w:rsid w:val="005202B2"/>
    <w:rsid w:val="0052064C"/>
    <w:rsid w:val="00521201"/>
    <w:rsid w:val="00522181"/>
    <w:rsid w:val="005223F9"/>
    <w:rsid w:val="00523966"/>
    <w:rsid w:val="0052399C"/>
    <w:rsid w:val="005244EE"/>
    <w:rsid w:val="0052497C"/>
    <w:rsid w:val="00524BF4"/>
    <w:rsid w:val="00524EAC"/>
    <w:rsid w:val="00524FB8"/>
    <w:rsid w:val="005250ED"/>
    <w:rsid w:val="005256CE"/>
    <w:rsid w:val="00525900"/>
    <w:rsid w:val="005259B5"/>
    <w:rsid w:val="00525CA9"/>
    <w:rsid w:val="00525EE0"/>
    <w:rsid w:val="005260F0"/>
    <w:rsid w:val="00526D39"/>
    <w:rsid w:val="00526DB2"/>
    <w:rsid w:val="00526F4F"/>
    <w:rsid w:val="00526FF6"/>
    <w:rsid w:val="0052720C"/>
    <w:rsid w:val="005275EB"/>
    <w:rsid w:val="005278F0"/>
    <w:rsid w:val="00527C2F"/>
    <w:rsid w:val="00527D2E"/>
    <w:rsid w:val="00527FC7"/>
    <w:rsid w:val="0053015C"/>
    <w:rsid w:val="005318D4"/>
    <w:rsid w:val="00531A54"/>
    <w:rsid w:val="00531CCD"/>
    <w:rsid w:val="0053210E"/>
    <w:rsid w:val="0053215B"/>
    <w:rsid w:val="0053378A"/>
    <w:rsid w:val="00533862"/>
    <w:rsid w:val="00533EE2"/>
    <w:rsid w:val="005348F4"/>
    <w:rsid w:val="00535042"/>
    <w:rsid w:val="00535926"/>
    <w:rsid w:val="00535DE3"/>
    <w:rsid w:val="00536D4E"/>
    <w:rsid w:val="00537034"/>
    <w:rsid w:val="005375C3"/>
    <w:rsid w:val="00537B31"/>
    <w:rsid w:val="005402ED"/>
    <w:rsid w:val="005410BC"/>
    <w:rsid w:val="005414AD"/>
    <w:rsid w:val="0054197C"/>
    <w:rsid w:val="00541EFC"/>
    <w:rsid w:val="0054219B"/>
    <w:rsid w:val="005426CA"/>
    <w:rsid w:val="005427E9"/>
    <w:rsid w:val="00542CF4"/>
    <w:rsid w:val="00542D80"/>
    <w:rsid w:val="00542E76"/>
    <w:rsid w:val="005430B6"/>
    <w:rsid w:val="005438AD"/>
    <w:rsid w:val="00543A01"/>
    <w:rsid w:val="00543AA7"/>
    <w:rsid w:val="00543CB1"/>
    <w:rsid w:val="005440C2"/>
    <w:rsid w:val="00544297"/>
    <w:rsid w:val="00544A69"/>
    <w:rsid w:val="00544DF8"/>
    <w:rsid w:val="0054516F"/>
    <w:rsid w:val="0054594E"/>
    <w:rsid w:val="00545CCF"/>
    <w:rsid w:val="005461CA"/>
    <w:rsid w:val="00546647"/>
    <w:rsid w:val="00546DF0"/>
    <w:rsid w:val="00546E92"/>
    <w:rsid w:val="00547459"/>
    <w:rsid w:val="00547C69"/>
    <w:rsid w:val="0055024F"/>
    <w:rsid w:val="005502E0"/>
    <w:rsid w:val="00550794"/>
    <w:rsid w:val="005507F6"/>
    <w:rsid w:val="00550EAE"/>
    <w:rsid w:val="00551F71"/>
    <w:rsid w:val="00552955"/>
    <w:rsid w:val="00552B9A"/>
    <w:rsid w:val="0055328B"/>
    <w:rsid w:val="00553315"/>
    <w:rsid w:val="00553F99"/>
    <w:rsid w:val="00554CBC"/>
    <w:rsid w:val="00554D63"/>
    <w:rsid w:val="00554DD0"/>
    <w:rsid w:val="00555068"/>
    <w:rsid w:val="00555884"/>
    <w:rsid w:val="005558E9"/>
    <w:rsid w:val="005566A1"/>
    <w:rsid w:val="0055685A"/>
    <w:rsid w:val="00557287"/>
    <w:rsid w:val="00557DFA"/>
    <w:rsid w:val="0056028D"/>
    <w:rsid w:val="00560D98"/>
    <w:rsid w:val="00561291"/>
    <w:rsid w:val="005618E3"/>
    <w:rsid w:val="00562074"/>
    <w:rsid w:val="0056211F"/>
    <w:rsid w:val="00562562"/>
    <w:rsid w:val="005628A8"/>
    <w:rsid w:val="005633EF"/>
    <w:rsid w:val="0056364B"/>
    <w:rsid w:val="00563B5A"/>
    <w:rsid w:val="00564DC7"/>
    <w:rsid w:val="00564F44"/>
    <w:rsid w:val="00564FA1"/>
    <w:rsid w:val="00565B92"/>
    <w:rsid w:val="00566B1C"/>
    <w:rsid w:val="0056714A"/>
    <w:rsid w:val="00567981"/>
    <w:rsid w:val="00567A34"/>
    <w:rsid w:val="00567BBB"/>
    <w:rsid w:val="00567BFD"/>
    <w:rsid w:val="00570968"/>
    <w:rsid w:val="00570C9E"/>
    <w:rsid w:val="00571384"/>
    <w:rsid w:val="00571390"/>
    <w:rsid w:val="00573510"/>
    <w:rsid w:val="00573ED0"/>
    <w:rsid w:val="00574EFD"/>
    <w:rsid w:val="00575563"/>
    <w:rsid w:val="00575B4B"/>
    <w:rsid w:val="00575CEC"/>
    <w:rsid w:val="00575D8B"/>
    <w:rsid w:val="005761D6"/>
    <w:rsid w:val="00576847"/>
    <w:rsid w:val="00576C3B"/>
    <w:rsid w:val="00576DFB"/>
    <w:rsid w:val="00577095"/>
    <w:rsid w:val="00577103"/>
    <w:rsid w:val="00577382"/>
    <w:rsid w:val="005773CA"/>
    <w:rsid w:val="005802CA"/>
    <w:rsid w:val="005808D7"/>
    <w:rsid w:val="00580CDE"/>
    <w:rsid w:val="005815F7"/>
    <w:rsid w:val="005819C2"/>
    <w:rsid w:val="00582399"/>
    <w:rsid w:val="00582D48"/>
    <w:rsid w:val="0058376B"/>
    <w:rsid w:val="005838E2"/>
    <w:rsid w:val="0058394F"/>
    <w:rsid w:val="0058414D"/>
    <w:rsid w:val="00584377"/>
    <w:rsid w:val="005843FC"/>
    <w:rsid w:val="00584842"/>
    <w:rsid w:val="00584FC6"/>
    <w:rsid w:val="005851CA"/>
    <w:rsid w:val="00585C76"/>
    <w:rsid w:val="00586130"/>
    <w:rsid w:val="00586241"/>
    <w:rsid w:val="0058649B"/>
    <w:rsid w:val="00586936"/>
    <w:rsid w:val="00587021"/>
    <w:rsid w:val="005903F3"/>
    <w:rsid w:val="00590A1A"/>
    <w:rsid w:val="00590C7C"/>
    <w:rsid w:val="00591635"/>
    <w:rsid w:val="00591C62"/>
    <w:rsid w:val="00591D3B"/>
    <w:rsid w:val="005920B7"/>
    <w:rsid w:val="005921B9"/>
    <w:rsid w:val="0059228E"/>
    <w:rsid w:val="005924AE"/>
    <w:rsid w:val="00592552"/>
    <w:rsid w:val="00592EF1"/>
    <w:rsid w:val="005932EE"/>
    <w:rsid w:val="005936A4"/>
    <w:rsid w:val="00593A43"/>
    <w:rsid w:val="00593C90"/>
    <w:rsid w:val="00593CDE"/>
    <w:rsid w:val="00593EC1"/>
    <w:rsid w:val="0059457D"/>
    <w:rsid w:val="0059482B"/>
    <w:rsid w:val="00594C3A"/>
    <w:rsid w:val="005953AB"/>
    <w:rsid w:val="0059603A"/>
    <w:rsid w:val="00596DB7"/>
    <w:rsid w:val="0059732C"/>
    <w:rsid w:val="00597BEE"/>
    <w:rsid w:val="005A046A"/>
    <w:rsid w:val="005A0911"/>
    <w:rsid w:val="005A0CB2"/>
    <w:rsid w:val="005A0DF4"/>
    <w:rsid w:val="005A132E"/>
    <w:rsid w:val="005A22FF"/>
    <w:rsid w:val="005A26EF"/>
    <w:rsid w:val="005A30EE"/>
    <w:rsid w:val="005A347A"/>
    <w:rsid w:val="005A3F81"/>
    <w:rsid w:val="005A4314"/>
    <w:rsid w:val="005A496C"/>
    <w:rsid w:val="005A4CFD"/>
    <w:rsid w:val="005A4DF7"/>
    <w:rsid w:val="005A558C"/>
    <w:rsid w:val="005A6251"/>
    <w:rsid w:val="005A6DD0"/>
    <w:rsid w:val="005A758D"/>
    <w:rsid w:val="005A7EA7"/>
    <w:rsid w:val="005B008D"/>
    <w:rsid w:val="005B023A"/>
    <w:rsid w:val="005B03D2"/>
    <w:rsid w:val="005B04A5"/>
    <w:rsid w:val="005B04FA"/>
    <w:rsid w:val="005B12B2"/>
    <w:rsid w:val="005B13EE"/>
    <w:rsid w:val="005B1686"/>
    <w:rsid w:val="005B2225"/>
    <w:rsid w:val="005B33E7"/>
    <w:rsid w:val="005B3931"/>
    <w:rsid w:val="005B3DF8"/>
    <w:rsid w:val="005B41BD"/>
    <w:rsid w:val="005B5299"/>
    <w:rsid w:val="005B5306"/>
    <w:rsid w:val="005B5669"/>
    <w:rsid w:val="005B5D16"/>
    <w:rsid w:val="005B6155"/>
    <w:rsid w:val="005B64FF"/>
    <w:rsid w:val="005B6F84"/>
    <w:rsid w:val="005B78D8"/>
    <w:rsid w:val="005B7FD9"/>
    <w:rsid w:val="005C0272"/>
    <w:rsid w:val="005C12EC"/>
    <w:rsid w:val="005C1526"/>
    <w:rsid w:val="005C1C5C"/>
    <w:rsid w:val="005C2CFF"/>
    <w:rsid w:val="005C2DFD"/>
    <w:rsid w:val="005C331D"/>
    <w:rsid w:val="005C399A"/>
    <w:rsid w:val="005C3CD8"/>
    <w:rsid w:val="005C402B"/>
    <w:rsid w:val="005C4C58"/>
    <w:rsid w:val="005C53C2"/>
    <w:rsid w:val="005C63CB"/>
    <w:rsid w:val="005C65C1"/>
    <w:rsid w:val="005C6817"/>
    <w:rsid w:val="005C6C65"/>
    <w:rsid w:val="005C73A9"/>
    <w:rsid w:val="005C762C"/>
    <w:rsid w:val="005D04E9"/>
    <w:rsid w:val="005D0550"/>
    <w:rsid w:val="005D0560"/>
    <w:rsid w:val="005D0E9D"/>
    <w:rsid w:val="005D0FBE"/>
    <w:rsid w:val="005D1DE6"/>
    <w:rsid w:val="005D200B"/>
    <w:rsid w:val="005D2145"/>
    <w:rsid w:val="005D25B5"/>
    <w:rsid w:val="005D31A3"/>
    <w:rsid w:val="005D350E"/>
    <w:rsid w:val="005D3A6B"/>
    <w:rsid w:val="005D3F73"/>
    <w:rsid w:val="005D41F2"/>
    <w:rsid w:val="005D490C"/>
    <w:rsid w:val="005D49C6"/>
    <w:rsid w:val="005D4A49"/>
    <w:rsid w:val="005D4EB1"/>
    <w:rsid w:val="005D54DA"/>
    <w:rsid w:val="005D553C"/>
    <w:rsid w:val="005D578A"/>
    <w:rsid w:val="005D5971"/>
    <w:rsid w:val="005D661C"/>
    <w:rsid w:val="005D6674"/>
    <w:rsid w:val="005D689D"/>
    <w:rsid w:val="005D6B24"/>
    <w:rsid w:val="005D722B"/>
    <w:rsid w:val="005D791B"/>
    <w:rsid w:val="005E053C"/>
    <w:rsid w:val="005E0A7C"/>
    <w:rsid w:val="005E127F"/>
    <w:rsid w:val="005E17AD"/>
    <w:rsid w:val="005E1C1E"/>
    <w:rsid w:val="005E1E07"/>
    <w:rsid w:val="005E2D6C"/>
    <w:rsid w:val="005E31C1"/>
    <w:rsid w:val="005E3E31"/>
    <w:rsid w:val="005E41D9"/>
    <w:rsid w:val="005E4903"/>
    <w:rsid w:val="005E49A1"/>
    <w:rsid w:val="005E5910"/>
    <w:rsid w:val="005E61F7"/>
    <w:rsid w:val="005E6945"/>
    <w:rsid w:val="005E6D6E"/>
    <w:rsid w:val="005E6F03"/>
    <w:rsid w:val="005E735C"/>
    <w:rsid w:val="005E7A9A"/>
    <w:rsid w:val="005E7AC6"/>
    <w:rsid w:val="005E7C2D"/>
    <w:rsid w:val="005F04D4"/>
    <w:rsid w:val="005F0565"/>
    <w:rsid w:val="005F0667"/>
    <w:rsid w:val="005F09D9"/>
    <w:rsid w:val="005F0A89"/>
    <w:rsid w:val="005F1A77"/>
    <w:rsid w:val="005F1B85"/>
    <w:rsid w:val="005F26D5"/>
    <w:rsid w:val="005F2AFF"/>
    <w:rsid w:val="005F2C48"/>
    <w:rsid w:val="005F2D7F"/>
    <w:rsid w:val="005F315F"/>
    <w:rsid w:val="005F39ED"/>
    <w:rsid w:val="005F3FB7"/>
    <w:rsid w:val="005F407D"/>
    <w:rsid w:val="005F435F"/>
    <w:rsid w:val="005F4B09"/>
    <w:rsid w:val="005F4F40"/>
    <w:rsid w:val="005F5716"/>
    <w:rsid w:val="005F5BBA"/>
    <w:rsid w:val="005F5E56"/>
    <w:rsid w:val="005F6523"/>
    <w:rsid w:val="005F77F9"/>
    <w:rsid w:val="005F7CB3"/>
    <w:rsid w:val="0060103E"/>
    <w:rsid w:val="006012BB"/>
    <w:rsid w:val="00601AC7"/>
    <w:rsid w:val="00601B58"/>
    <w:rsid w:val="00602C3F"/>
    <w:rsid w:val="00602EC5"/>
    <w:rsid w:val="00603054"/>
    <w:rsid w:val="00603CCB"/>
    <w:rsid w:val="00603F4F"/>
    <w:rsid w:val="00603FD8"/>
    <w:rsid w:val="006044D1"/>
    <w:rsid w:val="00604753"/>
    <w:rsid w:val="00604830"/>
    <w:rsid w:val="00604AC9"/>
    <w:rsid w:val="006052A4"/>
    <w:rsid w:val="006059D7"/>
    <w:rsid w:val="00605ED4"/>
    <w:rsid w:val="00606462"/>
    <w:rsid w:val="00606802"/>
    <w:rsid w:val="00606A79"/>
    <w:rsid w:val="00606CC2"/>
    <w:rsid w:val="00606F0C"/>
    <w:rsid w:val="0060723E"/>
    <w:rsid w:val="006079AA"/>
    <w:rsid w:val="00607E8F"/>
    <w:rsid w:val="00607E97"/>
    <w:rsid w:val="006109E9"/>
    <w:rsid w:val="006110DC"/>
    <w:rsid w:val="006112E5"/>
    <w:rsid w:val="0061176F"/>
    <w:rsid w:val="00611BAD"/>
    <w:rsid w:val="006123A4"/>
    <w:rsid w:val="0061282E"/>
    <w:rsid w:val="00612A3E"/>
    <w:rsid w:val="00613104"/>
    <w:rsid w:val="00613360"/>
    <w:rsid w:val="006135B5"/>
    <w:rsid w:val="00613E65"/>
    <w:rsid w:val="00613EDA"/>
    <w:rsid w:val="00615560"/>
    <w:rsid w:val="006157C9"/>
    <w:rsid w:val="00615C0B"/>
    <w:rsid w:val="0061622F"/>
    <w:rsid w:val="00616C0D"/>
    <w:rsid w:val="00617396"/>
    <w:rsid w:val="006173F0"/>
    <w:rsid w:val="00617AD4"/>
    <w:rsid w:val="00617B4A"/>
    <w:rsid w:val="00617F1D"/>
    <w:rsid w:val="006209F9"/>
    <w:rsid w:val="00620BC7"/>
    <w:rsid w:val="00620C18"/>
    <w:rsid w:val="00621553"/>
    <w:rsid w:val="00621644"/>
    <w:rsid w:val="006217D0"/>
    <w:rsid w:val="00621CC0"/>
    <w:rsid w:val="00621E8C"/>
    <w:rsid w:val="00621EAF"/>
    <w:rsid w:val="00622373"/>
    <w:rsid w:val="0062266D"/>
    <w:rsid w:val="00622CB0"/>
    <w:rsid w:val="00623B43"/>
    <w:rsid w:val="00624D0E"/>
    <w:rsid w:val="00624FB1"/>
    <w:rsid w:val="006250C0"/>
    <w:rsid w:val="006251B8"/>
    <w:rsid w:val="00625840"/>
    <w:rsid w:val="00625CB1"/>
    <w:rsid w:val="00625FF9"/>
    <w:rsid w:val="0062792B"/>
    <w:rsid w:val="00627B71"/>
    <w:rsid w:val="00627BC4"/>
    <w:rsid w:val="00627ED7"/>
    <w:rsid w:val="006302E2"/>
    <w:rsid w:val="00630941"/>
    <w:rsid w:val="00630ADC"/>
    <w:rsid w:val="00630AE4"/>
    <w:rsid w:val="00630BE1"/>
    <w:rsid w:val="006310FD"/>
    <w:rsid w:val="0063228D"/>
    <w:rsid w:val="006329ED"/>
    <w:rsid w:val="00632EA2"/>
    <w:rsid w:val="006331B8"/>
    <w:rsid w:val="00633FF3"/>
    <w:rsid w:val="006346A7"/>
    <w:rsid w:val="0063470C"/>
    <w:rsid w:val="00634E2E"/>
    <w:rsid w:val="006355F9"/>
    <w:rsid w:val="00635B0A"/>
    <w:rsid w:val="006361FF"/>
    <w:rsid w:val="00636839"/>
    <w:rsid w:val="00636907"/>
    <w:rsid w:val="0063734E"/>
    <w:rsid w:val="00637FCF"/>
    <w:rsid w:val="00640437"/>
    <w:rsid w:val="00640852"/>
    <w:rsid w:val="00640972"/>
    <w:rsid w:val="006417E6"/>
    <w:rsid w:val="00641946"/>
    <w:rsid w:val="00641AC0"/>
    <w:rsid w:val="00641DE3"/>
    <w:rsid w:val="006438F8"/>
    <w:rsid w:val="00643DFC"/>
    <w:rsid w:val="006442AF"/>
    <w:rsid w:val="00644757"/>
    <w:rsid w:val="00644EC0"/>
    <w:rsid w:val="00645425"/>
    <w:rsid w:val="00645773"/>
    <w:rsid w:val="006458E0"/>
    <w:rsid w:val="00646305"/>
    <w:rsid w:val="0064645C"/>
    <w:rsid w:val="00646C9A"/>
    <w:rsid w:val="00646D81"/>
    <w:rsid w:val="0064715F"/>
    <w:rsid w:val="00647885"/>
    <w:rsid w:val="0064795E"/>
    <w:rsid w:val="00647BB9"/>
    <w:rsid w:val="00647EC9"/>
    <w:rsid w:val="00650080"/>
    <w:rsid w:val="00650616"/>
    <w:rsid w:val="006508ED"/>
    <w:rsid w:val="0065149F"/>
    <w:rsid w:val="006515D8"/>
    <w:rsid w:val="006518A3"/>
    <w:rsid w:val="00651B30"/>
    <w:rsid w:val="00651ED5"/>
    <w:rsid w:val="0065254D"/>
    <w:rsid w:val="00653F13"/>
    <w:rsid w:val="0065438E"/>
    <w:rsid w:val="0065453F"/>
    <w:rsid w:val="00654717"/>
    <w:rsid w:val="006547CF"/>
    <w:rsid w:val="006548E4"/>
    <w:rsid w:val="006549FC"/>
    <w:rsid w:val="00654A86"/>
    <w:rsid w:val="00654B15"/>
    <w:rsid w:val="00655AB8"/>
    <w:rsid w:val="00656DB5"/>
    <w:rsid w:val="00657506"/>
    <w:rsid w:val="00657960"/>
    <w:rsid w:val="00657BEA"/>
    <w:rsid w:val="00657D7D"/>
    <w:rsid w:val="00660893"/>
    <w:rsid w:val="00660F73"/>
    <w:rsid w:val="0066169E"/>
    <w:rsid w:val="006619E4"/>
    <w:rsid w:val="00661C89"/>
    <w:rsid w:val="006627D6"/>
    <w:rsid w:val="00662DAC"/>
    <w:rsid w:val="00663011"/>
    <w:rsid w:val="00663352"/>
    <w:rsid w:val="00663894"/>
    <w:rsid w:val="00663F7F"/>
    <w:rsid w:val="00664333"/>
    <w:rsid w:val="006652B8"/>
    <w:rsid w:val="00665325"/>
    <w:rsid w:val="0066596D"/>
    <w:rsid w:val="00665CB4"/>
    <w:rsid w:val="00666A1B"/>
    <w:rsid w:val="00666E1E"/>
    <w:rsid w:val="00667960"/>
    <w:rsid w:val="00670581"/>
    <w:rsid w:val="00670631"/>
    <w:rsid w:val="00670984"/>
    <w:rsid w:val="00670C2F"/>
    <w:rsid w:val="00670E6D"/>
    <w:rsid w:val="00671A8E"/>
    <w:rsid w:val="00671CB8"/>
    <w:rsid w:val="0067256E"/>
    <w:rsid w:val="006725C6"/>
    <w:rsid w:val="00672707"/>
    <w:rsid w:val="0067274A"/>
    <w:rsid w:val="006727BB"/>
    <w:rsid w:val="00673167"/>
    <w:rsid w:val="0067412C"/>
    <w:rsid w:val="006741F8"/>
    <w:rsid w:val="00675348"/>
    <w:rsid w:val="00676C90"/>
    <w:rsid w:val="00677B6C"/>
    <w:rsid w:val="00677B98"/>
    <w:rsid w:val="0068051E"/>
    <w:rsid w:val="00680765"/>
    <w:rsid w:val="006808C9"/>
    <w:rsid w:val="00680AB5"/>
    <w:rsid w:val="00681988"/>
    <w:rsid w:val="006819E2"/>
    <w:rsid w:val="00681B1F"/>
    <w:rsid w:val="00681CA3"/>
    <w:rsid w:val="006824B5"/>
    <w:rsid w:val="00683017"/>
    <w:rsid w:val="00683670"/>
    <w:rsid w:val="00683A1C"/>
    <w:rsid w:val="00683E78"/>
    <w:rsid w:val="00683FA6"/>
    <w:rsid w:val="0068408A"/>
    <w:rsid w:val="0068436C"/>
    <w:rsid w:val="00684D18"/>
    <w:rsid w:val="00684E99"/>
    <w:rsid w:val="00684F9C"/>
    <w:rsid w:val="006851AB"/>
    <w:rsid w:val="006852EB"/>
    <w:rsid w:val="00685DFF"/>
    <w:rsid w:val="0068612D"/>
    <w:rsid w:val="0068672D"/>
    <w:rsid w:val="006874A2"/>
    <w:rsid w:val="00687571"/>
    <w:rsid w:val="0069009D"/>
    <w:rsid w:val="00690404"/>
    <w:rsid w:val="00690500"/>
    <w:rsid w:val="00690ABD"/>
    <w:rsid w:val="00690C7E"/>
    <w:rsid w:val="00690CCC"/>
    <w:rsid w:val="00690F01"/>
    <w:rsid w:val="006912D7"/>
    <w:rsid w:val="00692DDE"/>
    <w:rsid w:val="00692E4B"/>
    <w:rsid w:val="00693F09"/>
    <w:rsid w:val="006955D8"/>
    <w:rsid w:val="006958EC"/>
    <w:rsid w:val="00695B73"/>
    <w:rsid w:val="00695D67"/>
    <w:rsid w:val="006972C1"/>
    <w:rsid w:val="00697305"/>
    <w:rsid w:val="00697514"/>
    <w:rsid w:val="00697572"/>
    <w:rsid w:val="006977AE"/>
    <w:rsid w:val="00697D35"/>
    <w:rsid w:val="00697D80"/>
    <w:rsid w:val="006A0056"/>
    <w:rsid w:val="006A0256"/>
    <w:rsid w:val="006A0E0D"/>
    <w:rsid w:val="006A0FFB"/>
    <w:rsid w:val="006A1200"/>
    <w:rsid w:val="006A144B"/>
    <w:rsid w:val="006A1E15"/>
    <w:rsid w:val="006A1FA6"/>
    <w:rsid w:val="006A22C0"/>
    <w:rsid w:val="006A2A09"/>
    <w:rsid w:val="006A3459"/>
    <w:rsid w:val="006A4489"/>
    <w:rsid w:val="006A4549"/>
    <w:rsid w:val="006A4986"/>
    <w:rsid w:val="006A49C0"/>
    <w:rsid w:val="006A4D52"/>
    <w:rsid w:val="006A4EFC"/>
    <w:rsid w:val="006A522F"/>
    <w:rsid w:val="006A5437"/>
    <w:rsid w:val="006A553D"/>
    <w:rsid w:val="006A5B24"/>
    <w:rsid w:val="006A62F6"/>
    <w:rsid w:val="006A68CE"/>
    <w:rsid w:val="006A6A6F"/>
    <w:rsid w:val="006A6D9B"/>
    <w:rsid w:val="006A7158"/>
    <w:rsid w:val="006A762B"/>
    <w:rsid w:val="006A7A11"/>
    <w:rsid w:val="006B007C"/>
    <w:rsid w:val="006B017D"/>
    <w:rsid w:val="006B06D8"/>
    <w:rsid w:val="006B0C91"/>
    <w:rsid w:val="006B0EB5"/>
    <w:rsid w:val="006B19E6"/>
    <w:rsid w:val="006B2053"/>
    <w:rsid w:val="006B2773"/>
    <w:rsid w:val="006B28B7"/>
    <w:rsid w:val="006B29F9"/>
    <w:rsid w:val="006B31A2"/>
    <w:rsid w:val="006B458F"/>
    <w:rsid w:val="006B4842"/>
    <w:rsid w:val="006B501B"/>
    <w:rsid w:val="006B560F"/>
    <w:rsid w:val="006B5C82"/>
    <w:rsid w:val="006B6610"/>
    <w:rsid w:val="006B6668"/>
    <w:rsid w:val="006B67FC"/>
    <w:rsid w:val="006B6882"/>
    <w:rsid w:val="006B6B07"/>
    <w:rsid w:val="006B71AD"/>
    <w:rsid w:val="006B7590"/>
    <w:rsid w:val="006B7B22"/>
    <w:rsid w:val="006B7FAF"/>
    <w:rsid w:val="006C0B7E"/>
    <w:rsid w:val="006C139F"/>
    <w:rsid w:val="006C143E"/>
    <w:rsid w:val="006C27D6"/>
    <w:rsid w:val="006C298F"/>
    <w:rsid w:val="006C2A90"/>
    <w:rsid w:val="006C2F28"/>
    <w:rsid w:val="006C3446"/>
    <w:rsid w:val="006C347C"/>
    <w:rsid w:val="006C431E"/>
    <w:rsid w:val="006C4DC7"/>
    <w:rsid w:val="006C4E6F"/>
    <w:rsid w:val="006C4FF5"/>
    <w:rsid w:val="006C51BC"/>
    <w:rsid w:val="006C5360"/>
    <w:rsid w:val="006C5FE6"/>
    <w:rsid w:val="006C606C"/>
    <w:rsid w:val="006C6888"/>
    <w:rsid w:val="006C6E62"/>
    <w:rsid w:val="006C7286"/>
    <w:rsid w:val="006C73E8"/>
    <w:rsid w:val="006C7619"/>
    <w:rsid w:val="006D047A"/>
    <w:rsid w:val="006D1623"/>
    <w:rsid w:val="006D24C7"/>
    <w:rsid w:val="006D270E"/>
    <w:rsid w:val="006D2A49"/>
    <w:rsid w:val="006D2B52"/>
    <w:rsid w:val="006D2E16"/>
    <w:rsid w:val="006D3269"/>
    <w:rsid w:val="006D33BE"/>
    <w:rsid w:val="006D3942"/>
    <w:rsid w:val="006D42D2"/>
    <w:rsid w:val="006D430C"/>
    <w:rsid w:val="006D4B60"/>
    <w:rsid w:val="006D4E02"/>
    <w:rsid w:val="006D58B6"/>
    <w:rsid w:val="006D62AB"/>
    <w:rsid w:val="006D6BD3"/>
    <w:rsid w:val="006D6DB8"/>
    <w:rsid w:val="006D6DB9"/>
    <w:rsid w:val="006D72F4"/>
    <w:rsid w:val="006D7798"/>
    <w:rsid w:val="006D7881"/>
    <w:rsid w:val="006D78A0"/>
    <w:rsid w:val="006E011D"/>
    <w:rsid w:val="006E1008"/>
    <w:rsid w:val="006E1806"/>
    <w:rsid w:val="006E1D72"/>
    <w:rsid w:val="006E2B66"/>
    <w:rsid w:val="006E3E0C"/>
    <w:rsid w:val="006E3E78"/>
    <w:rsid w:val="006E4202"/>
    <w:rsid w:val="006E6852"/>
    <w:rsid w:val="006E6A5A"/>
    <w:rsid w:val="006E78AF"/>
    <w:rsid w:val="006E7BD7"/>
    <w:rsid w:val="006F055D"/>
    <w:rsid w:val="006F08FF"/>
    <w:rsid w:val="006F0ADE"/>
    <w:rsid w:val="006F0B4A"/>
    <w:rsid w:val="006F1113"/>
    <w:rsid w:val="006F18E8"/>
    <w:rsid w:val="006F1A7A"/>
    <w:rsid w:val="006F1A95"/>
    <w:rsid w:val="006F1D12"/>
    <w:rsid w:val="006F205C"/>
    <w:rsid w:val="006F2203"/>
    <w:rsid w:val="006F23AA"/>
    <w:rsid w:val="006F34C9"/>
    <w:rsid w:val="006F3E6F"/>
    <w:rsid w:val="006F45B9"/>
    <w:rsid w:val="006F518A"/>
    <w:rsid w:val="006F566C"/>
    <w:rsid w:val="006F5780"/>
    <w:rsid w:val="006F5913"/>
    <w:rsid w:val="006F5BBB"/>
    <w:rsid w:val="006F64FD"/>
    <w:rsid w:val="006F6720"/>
    <w:rsid w:val="006F7BA5"/>
    <w:rsid w:val="0070033E"/>
    <w:rsid w:val="00700853"/>
    <w:rsid w:val="007009E8"/>
    <w:rsid w:val="00700F33"/>
    <w:rsid w:val="00700FE7"/>
    <w:rsid w:val="0070130B"/>
    <w:rsid w:val="007017FE"/>
    <w:rsid w:val="007024C2"/>
    <w:rsid w:val="00702EB3"/>
    <w:rsid w:val="007034B6"/>
    <w:rsid w:val="00703AA8"/>
    <w:rsid w:val="00703B86"/>
    <w:rsid w:val="00703E68"/>
    <w:rsid w:val="00704A10"/>
    <w:rsid w:val="00704BA0"/>
    <w:rsid w:val="00704C27"/>
    <w:rsid w:val="00704E10"/>
    <w:rsid w:val="00705956"/>
    <w:rsid w:val="00705A5F"/>
    <w:rsid w:val="00705AF4"/>
    <w:rsid w:val="0070628C"/>
    <w:rsid w:val="007063F5"/>
    <w:rsid w:val="0070676E"/>
    <w:rsid w:val="00706D78"/>
    <w:rsid w:val="00706D88"/>
    <w:rsid w:val="007071B1"/>
    <w:rsid w:val="0070767F"/>
    <w:rsid w:val="00710099"/>
    <w:rsid w:val="0071049D"/>
    <w:rsid w:val="007104DA"/>
    <w:rsid w:val="007106AD"/>
    <w:rsid w:val="007106D7"/>
    <w:rsid w:val="00710788"/>
    <w:rsid w:val="00711AA5"/>
    <w:rsid w:val="00711AF0"/>
    <w:rsid w:val="00711B20"/>
    <w:rsid w:val="00711DF5"/>
    <w:rsid w:val="00713000"/>
    <w:rsid w:val="00713D01"/>
    <w:rsid w:val="00713D1F"/>
    <w:rsid w:val="0071446D"/>
    <w:rsid w:val="0071496B"/>
    <w:rsid w:val="00714A85"/>
    <w:rsid w:val="0071521E"/>
    <w:rsid w:val="00715830"/>
    <w:rsid w:val="00715ACB"/>
    <w:rsid w:val="00715D55"/>
    <w:rsid w:val="00715E0A"/>
    <w:rsid w:val="00716067"/>
    <w:rsid w:val="00716127"/>
    <w:rsid w:val="00716275"/>
    <w:rsid w:val="007166ED"/>
    <w:rsid w:val="0071719F"/>
    <w:rsid w:val="0071732F"/>
    <w:rsid w:val="0071797E"/>
    <w:rsid w:val="0072047B"/>
    <w:rsid w:val="00720634"/>
    <w:rsid w:val="0072087B"/>
    <w:rsid w:val="00721024"/>
    <w:rsid w:val="0072209C"/>
    <w:rsid w:val="007220C5"/>
    <w:rsid w:val="007221F0"/>
    <w:rsid w:val="007221FE"/>
    <w:rsid w:val="00722208"/>
    <w:rsid w:val="00722C63"/>
    <w:rsid w:val="00722C8B"/>
    <w:rsid w:val="00723842"/>
    <w:rsid w:val="00723ED5"/>
    <w:rsid w:val="00724455"/>
    <w:rsid w:val="0072480E"/>
    <w:rsid w:val="00724861"/>
    <w:rsid w:val="007249C4"/>
    <w:rsid w:val="00724FD2"/>
    <w:rsid w:val="0072502E"/>
    <w:rsid w:val="007250BF"/>
    <w:rsid w:val="007251BD"/>
    <w:rsid w:val="00725BB2"/>
    <w:rsid w:val="00725C8E"/>
    <w:rsid w:val="00726D4B"/>
    <w:rsid w:val="00726DC6"/>
    <w:rsid w:val="007274B6"/>
    <w:rsid w:val="007278EA"/>
    <w:rsid w:val="00727A32"/>
    <w:rsid w:val="00727B28"/>
    <w:rsid w:val="00727CF6"/>
    <w:rsid w:val="00727E7D"/>
    <w:rsid w:val="007302FC"/>
    <w:rsid w:val="00730332"/>
    <w:rsid w:val="007307E4"/>
    <w:rsid w:val="00731B45"/>
    <w:rsid w:val="00731C92"/>
    <w:rsid w:val="00731E8A"/>
    <w:rsid w:val="00732391"/>
    <w:rsid w:val="007325CF"/>
    <w:rsid w:val="00732922"/>
    <w:rsid w:val="00732D1E"/>
    <w:rsid w:val="00732E03"/>
    <w:rsid w:val="00733BA3"/>
    <w:rsid w:val="00733D24"/>
    <w:rsid w:val="00733F9B"/>
    <w:rsid w:val="00734825"/>
    <w:rsid w:val="00734A67"/>
    <w:rsid w:val="00734C5A"/>
    <w:rsid w:val="007356FE"/>
    <w:rsid w:val="00735AB1"/>
    <w:rsid w:val="00736FEA"/>
    <w:rsid w:val="00737BBA"/>
    <w:rsid w:val="00737D96"/>
    <w:rsid w:val="00740C34"/>
    <w:rsid w:val="00741193"/>
    <w:rsid w:val="007413C9"/>
    <w:rsid w:val="0074189C"/>
    <w:rsid w:val="00741B5F"/>
    <w:rsid w:val="00741BDF"/>
    <w:rsid w:val="00741EB6"/>
    <w:rsid w:val="00741F3B"/>
    <w:rsid w:val="007425C5"/>
    <w:rsid w:val="007436E6"/>
    <w:rsid w:val="00743898"/>
    <w:rsid w:val="00743BD9"/>
    <w:rsid w:val="00743DD3"/>
    <w:rsid w:val="00743E46"/>
    <w:rsid w:val="0074467A"/>
    <w:rsid w:val="007449C3"/>
    <w:rsid w:val="00744F4B"/>
    <w:rsid w:val="00745535"/>
    <w:rsid w:val="007458B9"/>
    <w:rsid w:val="00746165"/>
    <w:rsid w:val="00746484"/>
    <w:rsid w:val="0075038F"/>
    <w:rsid w:val="007504E9"/>
    <w:rsid w:val="007507B5"/>
    <w:rsid w:val="00751303"/>
    <w:rsid w:val="0075161A"/>
    <w:rsid w:val="0075174B"/>
    <w:rsid w:val="00751D3F"/>
    <w:rsid w:val="007524A7"/>
    <w:rsid w:val="00752754"/>
    <w:rsid w:val="00752A49"/>
    <w:rsid w:val="0075315F"/>
    <w:rsid w:val="00753279"/>
    <w:rsid w:val="00753DD4"/>
    <w:rsid w:val="00754671"/>
    <w:rsid w:val="00754D08"/>
    <w:rsid w:val="00754D5B"/>
    <w:rsid w:val="007553ED"/>
    <w:rsid w:val="00756B3D"/>
    <w:rsid w:val="00756F3B"/>
    <w:rsid w:val="007570FF"/>
    <w:rsid w:val="007574CF"/>
    <w:rsid w:val="007600A4"/>
    <w:rsid w:val="007601B8"/>
    <w:rsid w:val="00760C32"/>
    <w:rsid w:val="0076114B"/>
    <w:rsid w:val="007619DD"/>
    <w:rsid w:val="00761AAC"/>
    <w:rsid w:val="00761B66"/>
    <w:rsid w:val="00761E00"/>
    <w:rsid w:val="00762507"/>
    <w:rsid w:val="007626FE"/>
    <w:rsid w:val="0076285A"/>
    <w:rsid w:val="00762A4C"/>
    <w:rsid w:val="00764055"/>
    <w:rsid w:val="00764156"/>
    <w:rsid w:val="00764341"/>
    <w:rsid w:val="00764A0D"/>
    <w:rsid w:val="00765A92"/>
    <w:rsid w:val="00765B78"/>
    <w:rsid w:val="007661C9"/>
    <w:rsid w:val="007663ED"/>
    <w:rsid w:val="00766564"/>
    <w:rsid w:val="007667FE"/>
    <w:rsid w:val="00766AD8"/>
    <w:rsid w:val="007700AA"/>
    <w:rsid w:val="007700C6"/>
    <w:rsid w:val="0077017D"/>
    <w:rsid w:val="00770776"/>
    <w:rsid w:val="00770A72"/>
    <w:rsid w:val="00770DBE"/>
    <w:rsid w:val="00770DE7"/>
    <w:rsid w:val="007714CC"/>
    <w:rsid w:val="0077181C"/>
    <w:rsid w:val="00771D12"/>
    <w:rsid w:val="00771E8E"/>
    <w:rsid w:val="00772154"/>
    <w:rsid w:val="00772B62"/>
    <w:rsid w:val="00772D95"/>
    <w:rsid w:val="00772E36"/>
    <w:rsid w:val="00773569"/>
    <w:rsid w:val="00773623"/>
    <w:rsid w:val="0077400A"/>
    <w:rsid w:val="0077459D"/>
    <w:rsid w:val="00774B3E"/>
    <w:rsid w:val="00774ED9"/>
    <w:rsid w:val="00774F6F"/>
    <w:rsid w:val="00775372"/>
    <w:rsid w:val="0077542C"/>
    <w:rsid w:val="007757F0"/>
    <w:rsid w:val="00775CB8"/>
    <w:rsid w:val="00776187"/>
    <w:rsid w:val="007769C4"/>
    <w:rsid w:val="00776A4D"/>
    <w:rsid w:val="0077742D"/>
    <w:rsid w:val="0078038E"/>
    <w:rsid w:val="00780D4A"/>
    <w:rsid w:val="0078166E"/>
    <w:rsid w:val="00781758"/>
    <w:rsid w:val="00781807"/>
    <w:rsid w:val="00781815"/>
    <w:rsid w:val="00781B3F"/>
    <w:rsid w:val="00781E07"/>
    <w:rsid w:val="0078204D"/>
    <w:rsid w:val="007820FC"/>
    <w:rsid w:val="0078225F"/>
    <w:rsid w:val="007824B0"/>
    <w:rsid w:val="00782D90"/>
    <w:rsid w:val="00782EAC"/>
    <w:rsid w:val="007830B1"/>
    <w:rsid w:val="00783934"/>
    <w:rsid w:val="00783B93"/>
    <w:rsid w:val="00783DEC"/>
    <w:rsid w:val="00783FF2"/>
    <w:rsid w:val="0078417E"/>
    <w:rsid w:val="00784186"/>
    <w:rsid w:val="00784494"/>
    <w:rsid w:val="00784861"/>
    <w:rsid w:val="00784E47"/>
    <w:rsid w:val="00784F2D"/>
    <w:rsid w:val="0078556F"/>
    <w:rsid w:val="00785B1A"/>
    <w:rsid w:val="00785EC2"/>
    <w:rsid w:val="0078657A"/>
    <w:rsid w:val="007865F1"/>
    <w:rsid w:val="00786B29"/>
    <w:rsid w:val="00786F0C"/>
    <w:rsid w:val="00787748"/>
    <w:rsid w:val="00787DB9"/>
    <w:rsid w:val="0079033F"/>
    <w:rsid w:val="00790724"/>
    <w:rsid w:val="00790943"/>
    <w:rsid w:val="00790A4A"/>
    <w:rsid w:val="00791001"/>
    <w:rsid w:val="007916D2"/>
    <w:rsid w:val="00791E94"/>
    <w:rsid w:val="00792317"/>
    <w:rsid w:val="00792669"/>
    <w:rsid w:val="007927B8"/>
    <w:rsid w:val="00792DC5"/>
    <w:rsid w:val="00793446"/>
    <w:rsid w:val="00793AE1"/>
    <w:rsid w:val="0079405F"/>
    <w:rsid w:val="007940CF"/>
    <w:rsid w:val="007947DF"/>
    <w:rsid w:val="00794B23"/>
    <w:rsid w:val="00794FCB"/>
    <w:rsid w:val="00796EAD"/>
    <w:rsid w:val="00797136"/>
    <w:rsid w:val="00797203"/>
    <w:rsid w:val="0079729F"/>
    <w:rsid w:val="007972E2"/>
    <w:rsid w:val="00797A76"/>
    <w:rsid w:val="00797AAB"/>
    <w:rsid w:val="00797CE6"/>
    <w:rsid w:val="007A08AD"/>
    <w:rsid w:val="007A0FEF"/>
    <w:rsid w:val="007A11F8"/>
    <w:rsid w:val="007A1915"/>
    <w:rsid w:val="007A27C5"/>
    <w:rsid w:val="007A2E8F"/>
    <w:rsid w:val="007A31A7"/>
    <w:rsid w:val="007A4C8D"/>
    <w:rsid w:val="007A4E43"/>
    <w:rsid w:val="007A53BA"/>
    <w:rsid w:val="007A5C2F"/>
    <w:rsid w:val="007A5D85"/>
    <w:rsid w:val="007A6B1B"/>
    <w:rsid w:val="007A6E96"/>
    <w:rsid w:val="007A7BB4"/>
    <w:rsid w:val="007A7F72"/>
    <w:rsid w:val="007B05CC"/>
    <w:rsid w:val="007B0C7C"/>
    <w:rsid w:val="007B0FD4"/>
    <w:rsid w:val="007B103F"/>
    <w:rsid w:val="007B13C7"/>
    <w:rsid w:val="007B15CA"/>
    <w:rsid w:val="007B1766"/>
    <w:rsid w:val="007B1CE4"/>
    <w:rsid w:val="007B1D6F"/>
    <w:rsid w:val="007B1FE3"/>
    <w:rsid w:val="007B22EC"/>
    <w:rsid w:val="007B2C37"/>
    <w:rsid w:val="007B3426"/>
    <w:rsid w:val="007B37C4"/>
    <w:rsid w:val="007B3EA9"/>
    <w:rsid w:val="007B4377"/>
    <w:rsid w:val="007B4E64"/>
    <w:rsid w:val="007B5232"/>
    <w:rsid w:val="007B52BA"/>
    <w:rsid w:val="007B547A"/>
    <w:rsid w:val="007B5BA7"/>
    <w:rsid w:val="007B645D"/>
    <w:rsid w:val="007B646A"/>
    <w:rsid w:val="007B6943"/>
    <w:rsid w:val="007B6C3B"/>
    <w:rsid w:val="007B6FF3"/>
    <w:rsid w:val="007B715A"/>
    <w:rsid w:val="007B74B4"/>
    <w:rsid w:val="007B74F4"/>
    <w:rsid w:val="007B7C4A"/>
    <w:rsid w:val="007B7C7F"/>
    <w:rsid w:val="007C0098"/>
    <w:rsid w:val="007C06D3"/>
    <w:rsid w:val="007C06F2"/>
    <w:rsid w:val="007C0A9A"/>
    <w:rsid w:val="007C0DEB"/>
    <w:rsid w:val="007C1015"/>
    <w:rsid w:val="007C1A1F"/>
    <w:rsid w:val="007C2474"/>
    <w:rsid w:val="007C25D7"/>
    <w:rsid w:val="007C2966"/>
    <w:rsid w:val="007C29D0"/>
    <w:rsid w:val="007C2DB6"/>
    <w:rsid w:val="007C322E"/>
    <w:rsid w:val="007C3DC8"/>
    <w:rsid w:val="007C4790"/>
    <w:rsid w:val="007C4863"/>
    <w:rsid w:val="007C487B"/>
    <w:rsid w:val="007C5820"/>
    <w:rsid w:val="007C5A80"/>
    <w:rsid w:val="007C5C6D"/>
    <w:rsid w:val="007C5E0C"/>
    <w:rsid w:val="007C5FBF"/>
    <w:rsid w:val="007C6243"/>
    <w:rsid w:val="007C6942"/>
    <w:rsid w:val="007C7167"/>
    <w:rsid w:val="007C7C16"/>
    <w:rsid w:val="007C7DEB"/>
    <w:rsid w:val="007D0051"/>
    <w:rsid w:val="007D0127"/>
    <w:rsid w:val="007D085C"/>
    <w:rsid w:val="007D12D4"/>
    <w:rsid w:val="007D13BF"/>
    <w:rsid w:val="007D1D90"/>
    <w:rsid w:val="007D3A1E"/>
    <w:rsid w:val="007D4375"/>
    <w:rsid w:val="007D4A19"/>
    <w:rsid w:val="007D53FA"/>
    <w:rsid w:val="007D55D4"/>
    <w:rsid w:val="007D5908"/>
    <w:rsid w:val="007D601C"/>
    <w:rsid w:val="007D6083"/>
    <w:rsid w:val="007D66CC"/>
    <w:rsid w:val="007D6D61"/>
    <w:rsid w:val="007D6D8D"/>
    <w:rsid w:val="007D703F"/>
    <w:rsid w:val="007D7A11"/>
    <w:rsid w:val="007D7B18"/>
    <w:rsid w:val="007E0743"/>
    <w:rsid w:val="007E0A4C"/>
    <w:rsid w:val="007E0F4D"/>
    <w:rsid w:val="007E1568"/>
    <w:rsid w:val="007E1778"/>
    <w:rsid w:val="007E18E0"/>
    <w:rsid w:val="007E1A8A"/>
    <w:rsid w:val="007E1CB2"/>
    <w:rsid w:val="007E1D25"/>
    <w:rsid w:val="007E1E4B"/>
    <w:rsid w:val="007E1EA2"/>
    <w:rsid w:val="007E4048"/>
    <w:rsid w:val="007E41BA"/>
    <w:rsid w:val="007E49F0"/>
    <w:rsid w:val="007E516C"/>
    <w:rsid w:val="007E5376"/>
    <w:rsid w:val="007E5AF3"/>
    <w:rsid w:val="007E630F"/>
    <w:rsid w:val="007E7036"/>
    <w:rsid w:val="007E7487"/>
    <w:rsid w:val="007E7A80"/>
    <w:rsid w:val="007E7EE4"/>
    <w:rsid w:val="007F01FA"/>
    <w:rsid w:val="007F036E"/>
    <w:rsid w:val="007F04BD"/>
    <w:rsid w:val="007F0920"/>
    <w:rsid w:val="007F0B1C"/>
    <w:rsid w:val="007F0C6A"/>
    <w:rsid w:val="007F1842"/>
    <w:rsid w:val="007F1D1E"/>
    <w:rsid w:val="007F1D2D"/>
    <w:rsid w:val="007F24D3"/>
    <w:rsid w:val="007F2504"/>
    <w:rsid w:val="007F2AEF"/>
    <w:rsid w:val="007F2D12"/>
    <w:rsid w:val="007F32EA"/>
    <w:rsid w:val="007F3427"/>
    <w:rsid w:val="007F38A4"/>
    <w:rsid w:val="007F3956"/>
    <w:rsid w:val="007F4096"/>
    <w:rsid w:val="007F4353"/>
    <w:rsid w:val="007F4912"/>
    <w:rsid w:val="007F5415"/>
    <w:rsid w:val="007F5F53"/>
    <w:rsid w:val="007F6394"/>
    <w:rsid w:val="007F6D44"/>
    <w:rsid w:val="007F7003"/>
    <w:rsid w:val="007F7433"/>
    <w:rsid w:val="007F7F93"/>
    <w:rsid w:val="00800219"/>
    <w:rsid w:val="008003C9"/>
    <w:rsid w:val="00800A13"/>
    <w:rsid w:val="00800E00"/>
    <w:rsid w:val="0080132B"/>
    <w:rsid w:val="0080209C"/>
    <w:rsid w:val="008028E9"/>
    <w:rsid w:val="00802923"/>
    <w:rsid w:val="00802A7A"/>
    <w:rsid w:val="00802F19"/>
    <w:rsid w:val="00803D43"/>
    <w:rsid w:val="00803E27"/>
    <w:rsid w:val="0080419E"/>
    <w:rsid w:val="008051E4"/>
    <w:rsid w:val="0080536B"/>
    <w:rsid w:val="008054E9"/>
    <w:rsid w:val="00805A9A"/>
    <w:rsid w:val="008060CD"/>
    <w:rsid w:val="00806343"/>
    <w:rsid w:val="00806585"/>
    <w:rsid w:val="00806A3B"/>
    <w:rsid w:val="008078A1"/>
    <w:rsid w:val="00807BB7"/>
    <w:rsid w:val="00810D95"/>
    <w:rsid w:val="00811C9A"/>
    <w:rsid w:val="00811FF7"/>
    <w:rsid w:val="00812659"/>
    <w:rsid w:val="00812C55"/>
    <w:rsid w:val="00814194"/>
    <w:rsid w:val="008151C2"/>
    <w:rsid w:val="0081539D"/>
    <w:rsid w:val="00815D21"/>
    <w:rsid w:val="00815F78"/>
    <w:rsid w:val="00816025"/>
    <w:rsid w:val="0081667A"/>
    <w:rsid w:val="00816AEE"/>
    <w:rsid w:val="00816C1F"/>
    <w:rsid w:val="00816F36"/>
    <w:rsid w:val="00817877"/>
    <w:rsid w:val="00817D11"/>
    <w:rsid w:val="00817D94"/>
    <w:rsid w:val="00820542"/>
    <w:rsid w:val="00820782"/>
    <w:rsid w:val="008208B0"/>
    <w:rsid w:val="00820CBF"/>
    <w:rsid w:val="00820E26"/>
    <w:rsid w:val="00821806"/>
    <w:rsid w:val="00821D5E"/>
    <w:rsid w:val="0082392D"/>
    <w:rsid w:val="00823ACE"/>
    <w:rsid w:val="00823C5D"/>
    <w:rsid w:val="00823C9B"/>
    <w:rsid w:val="00823F08"/>
    <w:rsid w:val="00823F5D"/>
    <w:rsid w:val="00825049"/>
    <w:rsid w:val="00825416"/>
    <w:rsid w:val="00825D05"/>
    <w:rsid w:val="00825D9D"/>
    <w:rsid w:val="00825DC6"/>
    <w:rsid w:val="00826088"/>
    <w:rsid w:val="0082671F"/>
    <w:rsid w:val="0082734D"/>
    <w:rsid w:val="0082752B"/>
    <w:rsid w:val="00827985"/>
    <w:rsid w:val="00830405"/>
    <w:rsid w:val="0083110B"/>
    <w:rsid w:val="008317A3"/>
    <w:rsid w:val="00831B43"/>
    <w:rsid w:val="00832026"/>
    <w:rsid w:val="008324D4"/>
    <w:rsid w:val="008327D0"/>
    <w:rsid w:val="00832954"/>
    <w:rsid w:val="00832AB3"/>
    <w:rsid w:val="00832DD0"/>
    <w:rsid w:val="008330C8"/>
    <w:rsid w:val="00833C1B"/>
    <w:rsid w:val="00833E41"/>
    <w:rsid w:val="0083546D"/>
    <w:rsid w:val="0083555B"/>
    <w:rsid w:val="00835690"/>
    <w:rsid w:val="00835719"/>
    <w:rsid w:val="00835B5F"/>
    <w:rsid w:val="00835D2E"/>
    <w:rsid w:val="00835EB4"/>
    <w:rsid w:val="0083632E"/>
    <w:rsid w:val="008366D1"/>
    <w:rsid w:val="00836D4F"/>
    <w:rsid w:val="00836ED6"/>
    <w:rsid w:val="0084069C"/>
    <w:rsid w:val="00840776"/>
    <w:rsid w:val="00840E43"/>
    <w:rsid w:val="00840F97"/>
    <w:rsid w:val="0084142B"/>
    <w:rsid w:val="0084162E"/>
    <w:rsid w:val="008418CB"/>
    <w:rsid w:val="008418E4"/>
    <w:rsid w:val="00841CBA"/>
    <w:rsid w:val="00841F78"/>
    <w:rsid w:val="00842227"/>
    <w:rsid w:val="00843219"/>
    <w:rsid w:val="00843467"/>
    <w:rsid w:val="00843D0E"/>
    <w:rsid w:val="00844273"/>
    <w:rsid w:val="00844B44"/>
    <w:rsid w:val="00844BC0"/>
    <w:rsid w:val="0084514C"/>
    <w:rsid w:val="00845294"/>
    <w:rsid w:val="008452D5"/>
    <w:rsid w:val="008459EE"/>
    <w:rsid w:val="00845BA5"/>
    <w:rsid w:val="00845C6B"/>
    <w:rsid w:val="008463EB"/>
    <w:rsid w:val="008465D5"/>
    <w:rsid w:val="00846CD4"/>
    <w:rsid w:val="00847563"/>
    <w:rsid w:val="008478EA"/>
    <w:rsid w:val="00850A2E"/>
    <w:rsid w:val="00850E3B"/>
    <w:rsid w:val="0085144E"/>
    <w:rsid w:val="008516CE"/>
    <w:rsid w:val="008527DB"/>
    <w:rsid w:val="0085378A"/>
    <w:rsid w:val="00854585"/>
    <w:rsid w:val="00854636"/>
    <w:rsid w:val="00854755"/>
    <w:rsid w:val="008547CC"/>
    <w:rsid w:val="00856025"/>
    <w:rsid w:val="008562FD"/>
    <w:rsid w:val="008564B2"/>
    <w:rsid w:val="00856C7D"/>
    <w:rsid w:val="00857C50"/>
    <w:rsid w:val="00857DAD"/>
    <w:rsid w:val="00860354"/>
    <w:rsid w:val="008603D3"/>
    <w:rsid w:val="00860CC5"/>
    <w:rsid w:val="00860F7B"/>
    <w:rsid w:val="00861447"/>
    <w:rsid w:val="00861503"/>
    <w:rsid w:val="008622FB"/>
    <w:rsid w:val="00862CA3"/>
    <w:rsid w:val="0086315E"/>
    <w:rsid w:val="0086358B"/>
    <w:rsid w:val="00863D09"/>
    <w:rsid w:val="008649B4"/>
    <w:rsid w:val="00864AE3"/>
    <w:rsid w:val="00864D60"/>
    <w:rsid w:val="0086518C"/>
    <w:rsid w:val="00865DDE"/>
    <w:rsid w:val="00866265"/>
    <w:rsid w:val="00866580"/>
    <w:rsid w:val="0086669E"/>
    <w:rsid w:val="008666BA"/>
    <w:rsid w:val="0086737D"/>
    <w:rsid w:val="0086769D"/>
    <w:rsid w:val="008678E2"/>
    <w:rsid w:val="00867BFC"/>
    <w:rsid w:val="00867D34"/>
    <w:rsid w:val="008701C3"/>
    <w:rsid w:val="00870293"/>
    <w:rsid w:val="0087081F"/>
    <w:rsid w:val="0087090C"/>
    <w:rsid w:val="00870D3E"/>
    <w:rsid w:val="00871348"/>
    <w:rsid w:val="008714EC"/>
    <w:rsid w:val="00871A16"/>
    <w:rsid w:val="00871CDF"/>
    <w:rsid w:val="0087239C"/>
    <w:rsid w:val="008730B2"/>
    <w:rsid w:val="0087380A"/>
    <w:rsid w:val="0087396A"/>
    <w:rsid w:val="00873C23"/>
    <w:rsid w:val="00873C41"/>
    <w:rsid w:val="00873EE0"/>
    <w:rsid w:val="00873F06"/>
    <w:rsid w:val="008745BF"/>
    <w:rsid w:val="008747BD"/>
    <w:rsid w:val="00875218"/>
    <w:rsid w:val="00875310"/>
    <w:rsid w:val="008755E3"/>
    <w:rsid w:val="008757BA"/>
    <w:rsid w:val="00875EBE"/>
    <w:rsid w:val="00876564"/>
    <w:rsid w:val="008768DA"/>
    <w:rsid w:val="0087729B"/>
    <w:rsid w:val="00877615"/>
    <w:rsid w:val="00877A3B"/>
    <w:rsid w:val="00877A42"/>
    <w:rsid w:val="00877D18"/>
    <w:rsid w:val="00877D35"/>
    <w:rsid w:val="00880017"/>
    <w:rsid w:val="0088006F"/>
    <w:rsid w:val="008801D6"/>
    <w:rsid w:val="0088114D"/>
    <w:rsid w:val="00881C40"/>
    <w:rsid w:val="00881E47"/>
    <w:rsid w:val="008827FF"/>
    <w:rsid w:val="00882DAE"/>
    <w:rsid w:val="008836AE"/>
    <w:rsid w:val="00884108"/>
    <w:rsid w:val="00884361"/>
    <w:rsid w:val="008846B2"/>
    <w:rsid w:val="008848A7"/>
    <w:rsid w:val="0088516B"/>
    <w:rsid w:val="00885934"/>
    <w:rsid w:val="00885CDA"/>
    <w:rsid w:val="00885E17"/>
    <w:rsid w:val="00885F7D"/>
    <w:rsid w:val="008864FB"/>
    <w:rsid w:val="0088685E"/>
    <w:rsid w:val="008870B5"/>
    <w:rsid w:val="00887598"/>
    <w:rsid w:val="00887715"/>
    <w:rsid w:val="00887841"/>
    <w:rsid w:val="00887FE4"/>
    <w:rsid w:val="00890B04"/>
    <w:rsid w:val="00890B2D"/>
    <w:rsid w:val="00891889"/>
    <w:rsid w:val="0089190D"/>
    <w:rsid w:val="00891B7D"/>
    <w:rsid w:val="00891C26"/>
    <w:rsid w:val="008927AC"/>
    <w:rsid w:val="008928B3"/>
    <w:rsid w:val="008928F4"/>
    <w:rsid w:val="00892AB9"/>
    <w:rsid w:val="00893229"/>
    <w:rsid w:val="00893273"/>
    <w:rsid w:val="008932D1"/>
    <w:rsid w:val="00893DD8"/>
    <w:rsid w:val="0089408C"/>
    <w:rsid w:val="008948C2"/>
    <w:rsid w:val="0089521B"/>
    <w:rsid w:val="008956F6"/>
    <w:rsid w:val="008966E4"/>
    <w:rsid w:val="00897DDE"/>
    <w:rsid w:val="008A07E2"/>
    <w:rsid w:val="008A1105"/>
    <w:rsid w:val="008A1110"/>
    <w:rsid w:val="008A152A"/>
    <w:rsid w:val="008A1BF2"/>
    <w:rsid w:val="008A1D78"/>
    <w:rsid w:val="008A245F"/>
    <w:rsid w:val="008A2C6A"/>
    <w:rsid w:val="008A3FA2"/>
    <w:rsid w:val="008A4AD9"/>
    <w:rsid w:val="008A578E"/>
    <w:rsid w:val="008A57CE"/>
    <w:rsid w:val="008A6021"/>
    <w:rsid w:val="008A6317"/>
    <w:rsid w:val="008A6349"/>
    <w:rsid w:val="008A65E3"/>
    <w:rsid w:val="008A6F75"/>
    <w:rsid w:val="008A6FA1"/>
    <w:rsid w:val="008A74CF"/>
    <w:rsid w:val="008A76F7"/>
    <w:rsid w:val="008A7F49"/>
    <w:rsid w:val="008B012E"/>
    <w:rsid w:val="008B0F52"/>
    <w:rsid w:val="008B10BB"/>
    <w:rsid w:val="008B1668"/>
    <w:rsid w:val="008B16C9"/>
    <w:rsid w:val="008B17E8"/>
    <w:rsid w:val="008B229C"/>
    <w:rsid w:val="008B2A0B"/>
    <w:rsid w:val="008B2D66"/>
    <w:rsid w:val="008B3466"/>
    <w:rsid w:val="008B346E"/>
    <w:rsid w:val="008B3CB6"/>
    <w:rsid w:val="008B3D06"/>
    <w:rsid w:val="008B43C1"/>
    <w:rsid w:val="008B4435"/>
    <w:rsid w:val="008B4B1D"/>
    <w:rsid w:val="008B5D6B"/>
    <w:rsid w:val="008B5F7B"/>
    <w:rsid w:val="008B631F"/>
    <w:rsid w:val="008B71F3"/>
    <w:rsid w:val="008B7C57"/>
    <w:rsid w:val="008B7FB0"/>
    <w:rsid w:val="008C0661"/>
    <w:rsid w:val="008C0741"/>
    <w:rsid w:val="008C0B6A"/>
    <w:rsid w:val="008C0BC7"/>
    <w:rsid w:val="008C141F"/>
    <w:rsid w:val="008C1DB1"/>
    <w:rsid w:val="008C20F8"/>
    <w:rsid w:val="008C241B"/>
    <w:rsid w:val="008C259E"/>
    <w:rsid w:val="008C2774"/>
    <w:rsid w:val="008C3592"/>
    <w:rsid w:val="008C37D4"/>
    <w:rsid w:val="008C3E1C"/>
    <w:rsid w:val="008C3E57"/>
    <w:rsid w:val="008C4466"/>
    <w:rsid w:val="008C4497"/>
    <w:rsid w:val="008C48BA"/>
    <w:rsid w:val="008C54D7"/>
    <w:rsid w:val="008C62D3"/>
    <w:rsid w:val="008C63AE"/>
    <w:rsid w:val="008C6497"/>
    <w:rsid w:val="008C66B1"/>
    <w:rsid w:val="008C67B4"/>
    <w:rsid w:val="008C6873"/>
    <w:rsid w:val="008C68A7"/>
    <w:rsid w:val="008C71B7"/>
    <w:rsid w:val="008C731E"/>
    <w:rsid w:val="008C73AF"/>
    <w:rsid w:val="008C7A06"/>
    <w:rsid w:val="008C7CCB"/>
    <w:rsid w:val="008D06C7"/>
    <w:rsid w:val="008D0C0B"/>
    <w:rsid w:val="008D0D5C"/>
    <w:rsid w:val="008D2891"/>
    <w:rsid w:val="008D3433"/>
    <w:rsid w:val="008D3695"/>
    <w:rsid w:val="008D3C5A"/>
    <w:rsid w:val="008D3EF0"/>
    <w:rsid w:val="008D3F9A"/>
    <w:rsid w:val="008D40BB"/>
    <w:rsid w:val="008D4106"/>
    <w:rsid w:val="008D49DB"/>
    <w:rsid w:val="008D54FD"/>
    <w:rsid w:val="008D61A2"/>
    <w:rsid w:val="008D6232"/>
    <w:rsid w:val="008D626B"/>
    <w:rsid w:val="008D66B6"/>
    <w:rsid w:val="008D693B"/>
    <w:rsid w:val="008D6DEB"/>
    <w:rsid w:val="008D7296"/>
    <w:rsid w:val="008D72A7"/>
    <w:rsid w:val="008E0A0E"/>
    <w:rsid w:val="008E1B6B"/>
    <w:rsid w:val="008E1CE8"/>
    <w:rsid w:val="008E1D24"/>
    <w:rsid w:val="008E1EA2"/>
    <w:rsid w:val="008E350F"/>
    <w:rsid w:val="008E3E6F"/>
    <w:rsid w:val="008E4082"/>
    <w:rsid w:val="008E44D4"/>
    <w:rsid w:val="008E45B1"/>
    <w:rsid w:val="008E4654"/>
    <w:rsid w:val="008E471F"/>
    <w:rsid w:val="008E4FCD"/>
    <w:rsid w:val="008E5598"/>
    <w:rsid w:val="008E5B85"/>
    <w:rsid w:val="008E6085"/>
    <w:rsid w:val="008E6448"/>
    <w:rsid w:val="008E68A2"/>
    <w:rsid w:val="008E6A32"/>
    <w:rsid w:val="008E6E12"/>
    <w:rsid w:val="008E6FB9"/>
    <w:rsid w:val="008E7BC3"/>
    <w:rsid w:val="008E7EEA"/>
    <w:rsid w:val="008F083D"/>
    <w:rsid w:val="008F08FB"/>
    <w:rsid w:val="008F0B2B"/>
    <w:rsid w:val="008F0FC3"/>
    <w:rsid w:val="008F10D5"/>
    <w:rsid w:val="008F1C93"/>
    <w:rsid w:val="008F1CFE"/>
    <w:rsid w:val="008F1FA0"/>
    <w:rsid w:val="008F276B"/>
    <w:rsid w:val="008F2B1D"/>
    <w:rsid w:val="008F2ED5"/>
    <w:rsid w:val="008F2F2D"/>
    <w:rsid w:val="008F32D1"/>
    <w:rsid w:val="008F358C"/>
    <w:rsid w:val="008F3B1C"/>
    <w:rsid w:val="008F4852"/>
    <w:rsid w:val="008F5C24"/>
    <w:rsid w:val="008F5E20"/>
    <w:rsid w:val="008F5E8A"/>
    <w:rsid w:val="008F6704"/>
    <w:rsid w:val="008F6C38"/>
    <w:rsid w:val="008F785A"/>
    <w:rsid w:val="008F7E4B"/>
    <w:rsid w:val="0090023B"/>
    <w:rsid w:val="00900C30"/>
    <w:rsid w:val="00900D17"/>
    <w:rsid w:val="00900F86"/>
    <w:rsid w:val="009016FE"/>
    <w:rsid w:val="00901D6C"/>
    <w:rsid w:val="0090283F"/>
    <w:rsid w:val="00902DF8"/>
    <w:rsid w:val="00903356"/>
    <w:rsid w:val="00903997"/>
    <w:rsid w:val="00903A04"/>
    <w:rsid w:val="00903B83"/>
    <w:rsid w:val="00903D35"/>
    <w:rsid w:val="009046F8"/>
    <w:rsid w:val="00904B88"/>
    <w:rsid w:val="00904CCD"/>
    <w:rsid w:val="00905533"/>
    <w:rsid w:val="009055DE"/>
    <w:rsid w:val="0090567F"/>
    <w:rsid w:val="009057E5"/>
    <w:rsid w:val="009057FF"/>
    <w:rsid w:val="00905A00"/>
    <w:rsid w:val="00905ADA"/>
    <w:rsid w:val="009062AE"/>
    <w:rsid w:val="009062EE"/>
    <w:rsid w:val="00906CBA"/>
    <w:rsid w:val="00906D5C"/>
    <w:rsid w:val="00910317"/>
    <w:rsid w:val="00910785"/>
    <w:rsid w:val="00911145"/>
    <w:rsid w:val="00911164"/>
    <w:rsid w:val="009115EC"/>
    <w:rsid w:val="00912EC9"/>
    <w:rsid w:val="009135B7"/>
    <w:rsid w:val="00913629"/>
    <w:rsid w:val="009139B5"/>
    <w:rsid w:val="00913A9F"/>
    <w:rsid w:val="00913D97"/>
    <w:rsid w:val="00913EF2"/>
    <w:rsid w:val="0091417C"/>
    <w:rsid w:val="009141BD"/>
    <w:rsid w:val="009149F6"/>
    <w:rsid w:val="00914EB2"/>
    <w:rsid w:val="00915291"/>
    <w:rsid w:val="00915989"/>
    <w:rsid w:val="009159E4"/>
    <w:rsid w:val="00915C2A"/>
    <w:rsid w:val="00915F78"/>
    <w:rsid w:val="00916E5B"/>
    <w:rsid w:val="00916F90"/>
    <w:rsid w:val="0091723D"/>
    <w:rsid w:val="0091785D"/>
    <w:rsid w:val="009207EB"/>
    <w:rsid w:val="009211E7"/>
    <w:rsid w:val="00921481"/>
    <w:rsid w:val="009218E1"/>
    <w:rsid w:val="00921A63"/>
    <w:rsid w:val="00921A81"/>
    <w:rsid w:val="00921F78"/>
    <w:rsid w:val="009222F3"/>
    <w:rsid w:val="009229AC"/>
    <w:rsid w:val="00922F8A"/>
    <w:rsid w:val="00923620"/>
    <w:rsid w:val="00923646"/>
    <w:rsid w:val="00923C56"/>
    <w:rsid w:val="00923CF2"/>
    <w:rsid w:val="0092473B"/>
    <w:rsid w:val="009247C0"/>
    <w:rsid w:val="00924DBE"/>
    <w:rsid w:val="00925090"/>
    <w:rsid w:val="009251FF"/>
    <w:rsid w:val="009255D4"/>
    <w:rsid w:val="0092572A"/>
    <w:rsid w:val="0092578D"/>
    <w:rsid w:val="009258F2"/>
    <w:rsid w:val="00925A0E"/>
    <w:rsid w:val="00925D1C"/>
    <w:rsid w:val="00926F92"/>
    <w:rsid w:val="009272C5"/>
    <w:rsid w:val="00927651"/>
    <w:rsid w:val="00927BE3"/>
    <w:rsid w:val="0093005B"/>
    <w:rsid w:val="00930353"/>
    <w:rsid w:val="009303FF"/>
    <w:rsid w:val="0093093F"/>
    <w:rsid w:val="00931029"/>
    <w:rsid w:val="009313A5"/>
    <w:rsid w:val="00931B24"/>
    <w:rsid w:val="00932506"/>
    <w:rsid w:val="0093262B"/>
    <w:rsid w:val="00932E41"/>
    <w:rsid w:val="0093311B"/>
    <w:rsid w:val="0093364A"/>
    <w:rsid w:val="00934081"/>
    <w:rsid w:val="00934168"/>
    <w:rsid w:val="009341A2"/>
    <w:rsid w:val="00935E68"/>
    <w:rsid w:val="0093652A"/>
    <w:rsid w:val="00936709"/>
    <w:rsid w:val="00937182"/>
    <w:rsid w:val="00937665"/>
    <w:rsid w:val="00937737"/>
    <w:rsid w:val="00937814"/>
    <w:rsid w:val="00937A9A"/>
    <w:rsid w:val="00940100"/>
    <w:rsid w:val="0094033B"/>
    <w:rsid w:val="009405A9"/>
    <w:rsid w:val="00940AE1"/>
    <w:rsid w:val="00940AF9"/>
    <w:rsid w:val="00940D33"/>
    <w:rsid w:val="00941513"/>
    <w:rsid w:val="00942207"/>
    <w:rsid w:val="00942758"/>
    <w:rsid w:val="00942BE9"/>
    <w:rsid w:val="00942CF0"/>
    <w:rsid w:val="00943C43"/>
    <w:rsid w:val="00944041"/>
    <w:rsid w:val="00945F05"/>
    <w:rsid w:val="00946399"/>
    <w:rsid w:val="009464F2"/>
    <w:rsid w:val="00946E0B"/>
    <w:rsid w:val="009471D1"/>
    <w:rsid w:val="00950D65"/>
    <w:rsid w:val="00951048"/>
    <w:rsid w:val="0095195D"/>
    <w:rsid w:val="00952368"/>
    <w:rsid w:val="009523F1"/>
    <w:rsid w:val="00952B55"/>
    <w:rsid w:val="009531F8"/>
    <w:rsid w:val="0095348A"/>
    <w:rsid w:val="009541F9"/>
    <w:rsid w:val="0095421B"/>
    <w:rsid w:val="009545C4"/>
    <w:rsid w:val="00955440"/>
    <w:rsid w:val="009556AD"/>
    <w:rsid w:val="00955827"/>
    <w:rsid w:val="0095595F"/>
    <w:rsid w:val="009561BD"/>
    <w:rsid w:val="00956395"/>
    <w:rsid w:val="00956DD1"/>
    <w:rsid w:val="0096004B"/>
    <w:rsid w:val="009605BF"/>
    <w:rsid w:val="0096070D"/>
    <w:rsid w:val="00960B99"/>
    <w:rsid w:val="00960DDF"/>
    <w:rsid w:val="0096132D"/>
    <w:rsid w:val="009615A2"/>
    <w:rsid w:val="0096192A"/>
    <w:rsid w:val="00961B12"/>
    <w:rsid w:val="0096202A"/>
    <w:rsid w:val="00962132"/>
    <w:rsid w:val="0096306B"/>
    <w:rsid w:val="009632EB"/>
    <w:rsid w:val="00964C85"/>
    <w:rsid w:val="0096503F"/>
    <w:rsid w:val="0096580B"/>
    <w:rsid w:val="00965F80"/>
    <w:rsid w:val="00966A1B"/>
    <w:rsid w:val="00966F02"/>
    <w:rsid w:val="009671DE"/>
    <w:rsid w:val="0096736A"/>
    <w:rsid w:val="0096794F"/>
    <w:rsid w:val="00970136"/>
    <w:rsid w:val="00970684"/>
    <w:rsid w:val="00970DC3"/>
    <w:rsid w:val="00971506"/>
    <w:rsid w:val="009720D2"/>
    <w:rsid w:val="009729BF"/>
    <w:rsid w:val="009731E4"/>
    <w:rsid w:val="00973B7B"/>
    <w:rsid w:val="0097432F"/>
    <w:rsid w:val="0097467D"/>
    <w:rsid w:val="00974982"/>
    <w:rsid w:val="00974ABA"/>
    <w:rsid w:val="009751A0"/>
    <w:rsid w:val="00975FE2"/>
    <w:rsid w:val="009760A6"/>
    <w:rsid w:val="00976481"/>
    <w:rsid w:val="00976C02"/>
    <w:rsid w:val="00977CE4"/>
    <w:rsid w:val="00977D77"/>
    <w:rsid w:val="00980617"/>
    <w:rsid w:val="00980656"/>
    <w:rsid w:val="009807C6"/>
    <w:rsid w:val="00980FFF"/>
    <w:rsid w:val="00981540"/>
    <w:rsid w:val="00981837"/>
    <w:rsid w:val="00981A15"/>
    <w:rsid w:val="00982418"/>
    <w:rsid w:val="00984451"/>
    <w:rsid w:val="00984936"/>
    <w:rsid w:val="00985459"/>
    <w:rsid w:val="0098572C"/>
    <w:rsid w:val="00986030"/>
    <w:rsid w:val="00986AB0"/>
    <w:rsid w:val="0099005F"/>
    <w:rsid w:val="00990E1C"/>
    <w:rsid w:val="009910C2"/>
    <w:rsid w:val="009912FB"/>
    <w:rsid w:val="0099172D"/>
    <w:rsid w:val="00991E61"/>
    <w:rsid w:val="009923B7"/>
    <w:rsid w:val="009925C7"/>
    <w:rsid w:val="00992E62"/>
    <w:rsid w:val="00993BA7"/>
    <w:rsid w:val="00993EB3"/>
    <w:rsid w:val="00994891"/>
    <w:rsid w:val="00994926"/>
    <w:rsid w:val="00994962"/>
    <w:rsid w:val="00994D62"/>
    <w:rsid w:val="00994FD5"/>
    <w:rsid w:val="00995170"/>
    <w:rsid w:val="00995828"/>
    <w:rsid w:val="009958E7"/>
    <w:rsid w:val="00995B4E"/>
    <w:rsid w:val="00996196"/>
    <w:rsid w:val="0099663E"/>
    <w:rsid w:val="00996852"/>
    <w:rsid w:val="009970BE"/>
    <w:rsid w:val="00997116"/>
    <w:rsid w:val="009976B7"/>
    <w:rsid w:val="00997B7A"/>
    <w:rsid w:val="009A0078"/>
    <w:rsid w:val="009A02E3"/>
    <w:rsid w:val="009A0701"/>
    <w:rsid w:val="009A08D5"/>
    <w:rsid w:val="009A0C31"/>
    <w:rsid w:val="009A13CA"/>
    <w:rsid w:val="009A18CE"/>
    <w:rsid w:val="009A2861"/>
    <w:rsid w:val="009A2ACB"/>
    <w:rsid w:val="009A2B20"/>
    <w:rsid w:val="009A2CAC"/>
    <w:rsid w:val="009A3091"/>
    <w:rsid w:val="009A32F5"/>
    <w:rsid w:val="009A3778"/>
    <w:rsid w:val="009A3ABD"/>
    <w:rsid w:val="009A3BDA"/>
    <w:rsid w:val="009A4563"/>
    <w:rsid w:val="009A4B59"/>
    <w:rsid w:val="009A4E71"/>
    <w:rsid w:val="009A535D"/>
    <w:rsid w:val="009A594F"/>
    <w:rsid w:val="009A6268"/>
    <w:rsid w:val="009A6471"/>
    <w:rsid w:val="009A64AA"/>
    <w:rsid w:val="009A66A6"/>
    <w:rsid w:val="009A6865"/>
    <w:rsid w:val="009A6A2D"/>
    <w:rsid w:val="009A6D33"/>
    <w:rsid w:val="009A6E0A"/>
    <w:rsid w:val="009A73B9"/>
    <w:rsid w:val="009A785E"/>
    <w:rsid w:val="009B0369"/>
    <w:rsid w:val="009B065A"/>
    <w:rsid w:val="009B0818"/>
    <w:rsid w:val="009B0F5C"/>
    <w:rsid w:val="009B1580"/>
    <w:rsid w:val="009B168E"/>
    <w:rsid w:val="009B1C00"/>
    <w:rsid w:val="009B1E06"/>
    <w:rsid w:val="009B20BB"/>
    <w:rsid w:val="009B2645"/>
    <w:rsid w:val="009B2B73"/>
    <w:rsid w:val="009B3447"/>
    <w:rsid w:val="009B3575"/>
    <w:rsid w:val="009B37AB"/>
    <w:rsid w:val="009B42EC"/>
    <w:rsid w:val="009B4A95"/>
    <w:rsid w:val="009B4AB0"/>
    <w:rsid w:val="009B4BBA"/>
    <w:rsid w:val="009B53A5"/>
    <w:rsid w:val="009B5E9B"/>
    <w:rsid w:val="009B6339"/>
    <w:rsid w:val="009B6405"/>
    <w:rsid w:val="009B6426"/>
    <w:rsid w:val="009B6450"/>
    <w:rsid w:val="009B65B2"/>
    <w:rsid w:val="009B691B"/>
    <w:rsid w:val="009B733A"/>
    <w:rsid w:val="009B74C9"/>
    <w:rsid w:val="009B7D1A"/>
    <w:rsid w:val="009C0AE1"/>
    <w:rsid w:val="009C0C34"/>
    <w:rsid w:val="009C0C4A"/>
    <w:rsid w:val="009C0C80"/>
    <w:rsid w:val="009C14C1"/>
    <w:rsid w:val="009C1788"/>
    <w:rsid w:val="009C2195"/>
    <w:rsid w:val="009C266C"/>
    <w:rsid w:val="009C2A5E"/>
    <w:rsid w:val="009C2E01"/>
    <w:rsid w:val="009C2FEE"/>
    <w:rsid w:val="009C328C"/>
    <w:rsid w:val="009C35C6"/>
    <w:rsid w:val="009C3BE0"/>
    <w:rsid w:val="009C4A00"/>
    <w:rsid w:val="009C4AF8"/>
    <w:rsid w:val="009C4C2B"/>
    <w:rsid w:val="009C4D9E"/>
    <w:rsid w:val="009C58E7"/>
    <w:rsid w:val="009C5DFE"/>
    <w:rsid w:val="009C6551"/>
    <w:rsid w:val="009C6728"/>
    <w:rsid w:val="009C69BF"/>
    <w:rsid w:val="009D01F6"/>
    <w:rsid w:val="009D1967"/>
    <w:rsid w:val="009D218F"/>
    <w:rsid w:val="009D2347"/>
    <w:rsid w:val="009D2524"/>
    <w:rsid w:val="009D25D2"/>
    <w:rsid w:val="009D26E2"/>
    <w:rsid w:val="009D33F0"/>
    <w:rsid w:val="009D3864"/>
    <w:rsid w:val="009D40B9"/>
    <w:rsid w:val="009D504D"/>
    <w:rsid w:val="009D507B"/>
    <w:rsid w:val="009D5189"/>
    <w:rsid w:val="009D522C"/>
    <w:rsid w:val="009D563B"/>
    <w:rsid w:val="009D5645"/>
    <w:rsid w:val="009D56A6"/>
    <w:rsid w:val="009D5AEC"/>
    <w:rsid w:val="009D5E84"/>
    <w:rsid w:val="009D6252"/>
    <w:rsid w:val="009D63AE"/>
    <w:rsid w:val="009D6641"/>
    <w:rsid w:val="009D66AC"/>
    <w:rsid w:val="009D7581"/>
    <w:rsid w:val="009D7BF2"/>
    <w:rsid w:val="009D7E72"/>
    <w:rsid w:val="009E0607"/>
    <w:rsid w:val="009E1ACF"/>
    <w:rsid w:val="009E1D10"/>
    <w:rsid w:val="009E1E86"/>
    <w:rsid w:val="009E22C5"/>
    <w:rsid w:val="009E2A74"/>
    <w:rsid w:val="009E2CF6"/>
    <w:rsid w:val="009E383A"/>
    <w:rsid w:val="009E3A19"/>
    <w:rsid w:val="009E3AD6"/>
    <w:rsid w:val="009E498A"/>
    <w:rsid w:val="009E4A06"/>
    <w:rsid w:val="009E4DD4"/>
    <w:rsid w:val="009E53B9"/>
    <w:rsid w:val="009E56CB"/>
    <w:rsid w:val="009E5BFF"/>
    <w:rsid w:val="009E5C11"/>
    <w:rsid w:val="009E71E4"/>
    <w:rsid w:val="009E75D3"/>
    <w:rsid w:val="009E7956"/>
    <w:rsid w:val="009E7DF1"/>
    <w:rsid w:val="009F016C"/>
    <w:rsid w:val="009F079A"/>
    <w:rsid w:val="009F0EB6"/>
    <w:rsid w:val="009F2443"/>
    <w:rsid w:val="009F2761"/>
    <w:rsid w:val="009F3145"/>
    <w:rsid w:val="009F316A"/>
    <w:rsid w:val="009F3636"/>
    <w:rsid w:val="009F3658"/>
    <w:rsid w:val="009F37D8"/>
    <w:rsid w:val="009F39AB"/>
    <w:rsid w:val="009F3C6C"/>
    <w:rsid w:val="009F3C97"/>
    <w:rsid w:val="009F3D2A"/>
    <w:rsid w:val="009F3EB1"/>
    <w:rsid w:val="009F47AD"/>
    <w:rsid w:val="009F4D55"/>
    <w:rsid w:val="009F566A"/>
    <w:rsid w:val="009F56AA"/>
    <w:rsid w:val="009F7846"/>
    <w:rsid w:val="009F789F"/>
    <w:rsid w:val="009F78F2"/>
    <w:rsid w:val="009F7A2E"/>
    <w:rsid w:val="009F7B6A"/>
    <w:rsid w:val="009F7D1C"/>
    <w:rsid w:val="00A000E4"/>
    <w:rsid w:val="00A00436"/>
    <w:rsid w:val="00A00E8C"/>
    <w:rsid w:val="00A0190E"/>
    <w:rsid w:val="00A0198D"/>
    <w:rsid w:val="00A01D38"/>
    <w:rsid w:val="00A0210B"/>
    <w:rsid w:val="00A023DF"/>
    <w:rsid w:val="00A0258B"/>
    <w:rsid w:val="00A0270D"/>
    <w:rsid w:val="00A027EB"/>
    <w:rsid w:val="00A033DC"/>
    <w:rsid w:val="00A035B3"/>
    <w:rsid w:val="00A03969"/>
    <w:rsid w:val="00A03A21"/>
    <w:rsid w:val="00A03A5E"/>
    <w:rsid w:val="00A03A8B"/>
    <w:rsid w:val="00A03D55"/>
    <w:rsid w:val="00A049EF"/>
    <w:rsid w:val="00A04F4D"/>
    <w:rsid w:val="00A04FB1"/>
    <w:rsid w:val="00A052CA"/>
    <w:rsid w:val="00A052F0"/>
    <w:rsid w:val="00A05662"/>
    <w:rsid w:val="00A05673"/>
    <w:rsid w:val="00A05B13"/>
    <w:rsid w:val="00A05D50"/>
    <w:rsid w:val="00A06060"/>
    <w:rsid w:val="00A0649B"/>
    <w:rsid w:val="00A069F2"/>
    <w:rsid w:val="00A06B53"/>
    <w:rsid w:val="00A06BD5"/>
    <w:rsid w:val="00A06D71"/>
    <w:rsid w:val="00A06DDC"/>
    <w:rsid w:val="00A1065D"/>
    <w:rsid w:val="00A10695"/>
    <w:rsid w:val="00A108F1"/>
    <w:rsid w:val="00A10CEC"/>
    <w:rsid w:val="00A10E70"/>
    <w:rsid w:val="00A11CE2"/>
    <w:rsid w:val="00A1219C"/>
    <w:rsid w:val="00A123AA"/>
    <w:rsid w:val="00A1249E"/>
    <w:rsid w:val="00A131CD"/>
    <w:rsid w:val="00A1326B"/>
    <w:rsid w:val="00A1342E"/>
    <w:rsid w:val="00A13A17"/>
    <w:rsid w:val="00A144A9"/>
    <w:rsid w:val="00A152C4"/>
    <w:rsid w:val="00A15334"/>
    <w:rsid w:val="00A154F2"/>
    <w:rsid w:val="00A16F64"/>
    <w:rsid w:val="00A17514"/>
    <w:rsid w:val="00A175CF"/>
    <w:rsid w:val="00A17FB1"/>
    <w:rsid w:val="00A200F4"/>
    <w:rsid w:val="00A20AC3"/>
    <w:rsid w:val="00A20DF0"/>
    <w:rsid w:val="00A20E4A"/>
    <w:rsid w:val="00A20F71"/>
    <w:rsid w:val="00A2166D"/>
    <w:rsid w:val="00A21B5E"/>
    <w:rsid w:val="00A2259D"/>
    <w:rsid w:val="00A226EA"/>
    <w:rsid w:val="00A22914"/>
    <w:rsid w:val="00A22AAD"/>
    <w:rsid w:val="00A22CEB"/>
    <w:rsid w:val="00A234FC"/>
    <w:rsid w:val="00A23861"/>
    <w:rsid w:val="00A23A6E"/>
    <w:rsid w:val="00A23B93"/>
    <w:rsid w:val="00A24764"/>
    <w:rsid w:val="00A248B7"/>
    <w:rsid w:val="00A257AC"/>
    <w:rsid w:val="00A25B3E"/>
    <w:rsid w:val="00A260E4"/>
    <w:rsid w:val="00A267CE"/>
    <w:rsid w:val="00A26874"/>
    <w:rsid w:val="00A26B05"/>
    <w:rsid w:val="00A27520"/>
    <w:rsid w:val="00A2778A"/>
    <w:rsid w:val="00A300ED"/>
    <w:rsid w:val="00A30305"/>
    <w:rsid w:val="00A3053B"/>
    <w:rsid w:val="00A30871"/>
    <w:rsid w:val="00A30A0F"/>
    <w:rsid w:val="00A30DD1"/>
    <w:rsid w:val="00A310B4"/>
    <w:rsid w:val="00A310C1"/>
    <w:rsid w:val="00A314A2"/>
    <w:rsid w:val="00A31972"/>
    <w:rsid w:val="00A31A77"/>
    <w:rsid w:val="00A31C2E"/>
    <w:rsid w:val="00A32C06"/>
    <w:rsid w:val="00A32DC9"/>
    <w:rsid w:val="00A333AF"/>
    <w:rsid w:val="00A33564"/>
    <w:rsid w:val="00A335F7"/>
    <w:rsid w:val="00A3364F"/>
    <w:rsid w:val="00A33DD5"/>
    <w:rsid w:val="00A3417F"/>
    <w:rsid w:val="00A34905"/>
    <w:rsid w:val="00A34DDB"/>
    <w:rsid w:val="00A354F4"/>
    <w:rsid w:val="00A35BEF"/>
    <w:rsid w:val="00A35F30"/>
    <w:rsid w:val="00A362C8"/>
    <w:rsid w:val="00A36300"/>
    <w:rsid w:val="00A3672C"/>
    <w:rsid w:val="00A367F4"/>
    <w:rsid w:val="00A376EA"/>
    <w:rsid w:val="00A37E42"/>
    <w:rsid w:val="00A400AF"/>
    <w:rsid w:val="00A4062A"/>
    <w:rsid w:val="00A4065A"/>
    <w:rsid w:val="00A40B4F"/>
    <w:rsid w:val="00A40D48"/>
    <w:rsid w:val="00A4127B"/>
    <w:rsid w:val="00A41336"/>
    <w:rsid w:val="00A41D45"/>
    <w:rsid w:val="00A42AFD"/>
    <w:rsid w:val="00A431E2"/>
    <w:rsid w:val="00A43308"/>
    <w:rsid w:val="00A436D0"/>
    <w:rsid w:val="00A43B45"/>
    <w:rsid w:val="00A43BF6"/>
    <w:rsid w:val="00A43C2C"/>
    <w:rsid w:val="00A44256"/>
    <w:rsid w:val="00A4428B"/>
    <w:rsid w:val="00A44895"/>
    <w:rsid w:val="00A4495C"/>
    <w:rsid w:val="00A450D1"/>
    <w:rsid w:val="00A46222"/>
    <w:rsid w:val="00A46317"/>
    <w:rsid w:val="00A46866"/>
    <w:rsid w:val="00A47316"/>
    <w:rsid w:val="00A474CF"/>
    <w:rsid w:val="00A474E3"/>
    <w:rsid w:val="00A4797C"/>
    <w:rsid w:val="00A47FAC"/>
    <w:rsid w:val="00A50572"/>
    <w:rsid w:val="00A50791"/>
    <w:rsid w:val="00A5182C"/>
    <w:rsid w:val="00A51D9B"/>
    <w:rsid w:val="00A51FF2"/>
    <w:rsid w:val="00A521AE"/>
    <w:rsid w:val="00A52340"/>
    <w:rsid w:val="00A52A11"/>
    <w:rsid w:val="00A52F84"/>
    <w:rsid w:val="00A5328E"/>
    <w:rsid w:val="00A535B4"/>
    <w:rsid w:val="00A535BD"/>
    <w:rsid w:val="00A53811"/>
    <w:rsid w:val="00A5415C"/>
    <w:rsid w:val="00A54742"/>
    <w:rsid w:val="00A54DCA"/>
    <w:rsid w:val="00A550F1"/>
    <w:rsid w:val="00A55822"/>
    <w:rsid w:val="00A55A6E"/>
    <w:rsid w:val="00A560F7"/>
    <w:rsid w:val="00A56358"/>
    <w:rsid w:val="00A56449"/>
    <w:rsid w:val="00A56645"/>
    <w:rsid w:val="00A56656"/>
    <w:rsid w:val="00A568DC"/>
    <w:rsid w:val="00A568F0"/>
    <w:rsid w:val="00A569A5"/>
    <w:rsid w:val="00A56F44"/>
    <w:rsid w:val="00A579E8"/>
    <w:rsid w:val="00A57AD6"/>
    <w:rsid w:val="00A57EF5"/>
    <w:rsid w:val="00A60790"/>
    <w:rsid w:val="00A611B2"/>
    <w:rsid w:val="00A612F9"/>
    <w:rsid w:val="00A617A6"/>
    <w:rsid w:val="00A621CF"/>
    <w:rsid w:val="00A62967"/>
    <w:rsid w:val="00A63293"/>
    <w:rsid w:val="00A632B2"/>
    <w:rsid w:val="00A63436"/>
    <w:rsid w:val="00A6386E"/>
    <w:rsid w:val="00A6391C"/>
    <w:rsid w:val="00A63C96"/>
    <w:rsid w:val="00A63DF3"/>
    <w:rsid w:val="00A64312"/>
    <w:rsid w:val="00A6467D"/>
    <w:rsid w:val="00A64DAA"/>
    <w:rsid w:val="00A65040"/>
    <w:rsid w:val="00A650FF"/>
    <w:rsid w:val="00A6542F"/>
    <w:rsid w:val="00A65AFA"/>
    <w:rsid w:val="00A65B4F"/>
    <w:rsid w:val="00A65C7C"/>
    <w:rsid w:val="00A665DF"/>
    <w:rsid w:val="00A666B9"/>
    <w:rsid w:val="00A66C4F"/>
    <w:rsid w:val="00A66EC8"/>
    <w:rsid w:val="00A671F7"/>
    <w:rsid w:val="00A674DF"/>
    <w:rsid w:val="00A67B0D"/>
    <w:rsid w:val="00A70058"/>
    <w:rsid w:val="00A70551"/>
    <w:rsid w:val="00A70AB8"/>
    <w:rsid w:val="00A717FF"/>
    <w:rsid w:val="00A71A31"/>
    <w:rsid w:val="00A71C41"/>
    <w:rsid w:val="00A723D7"/>
    <w:rsid w:val="00A7260A"/>
    <w:rsid w:val="00A726C2"/>
    <w:rsid w:val="00A729ED"/>
    <w:rsid w:val="00A73307"/>
    <w:rsid w:val="00A735A3"/>
    <w:rsid w:val="00A73811"/>
    <w:rsid w:val="00A73E13"/>
    <w:rsid w:val="00A74B74"/>
    <w:rsid w:val="00A75463"/>
    <w:rsid w:val="00A75A55"/>
    <w:rsid w:val="00A75CE5"/>
    <w:rsid w:val="00A76A40"/>
    <w:rsid w:val="00A76AFB"/>
    <w:rsid w:val="00A7724C"/>
    <w:rsid w:val="00A776CC"/>
    <w:rsid w:val="00A77E2B"/>
    <w:rsid w:val="00A800EB"/>
    <w:rsid w:val="00A8020E"/>
    <w:rsid w:val="00A80426"/>
    <w:rsid w:val="00A806F1"/>
    <w:rsid w:val="00A808A8"/>
    <w:rsid w:val="00A81466"/>
    <w:rsid w:val="00A814E5"/>
    <w:rsid w:val="00A817BC"/>
    <w:rsid w:val="00A82093"/>
    <w:rsid w:val="00A82656"/>
    <w:rsid w:val="00A82CDB"/>
    <w:rsid w:val="00A83271"/>
    <w:rsid w:val="00A835E9"/>
    <w:rsid w:val="00A838B3"/>
    <w:rsid w:val="00A83E23"/>
    <w:rsid w:val="00A83E26"/>
    <w:rsid w:val="00A83FFF"/>
    <w:rsid w:val="00A840F2"/>
    <w:rsid w:val="00A843D0"/>
    <w:rsid w:val="00A84563"/>
    <w:rsid w:val="00A846CA"/>
    <w:rsid w:val="00A84D7D"/>
    <w:rsid w:val="00A85000"/>
    <w:rsid w:val="00A8589C"/>
    <w:rsid w:val="00A85974"/>
    <w:rsid w:val="00A85B54"/>
    <w:rsid w:val="00A86255"/>
    <w:rsid w:val="00A86B14"/>
    <w:rsid w:val="00A876B3"/>
    <w:rsid w:val="00A877A0"/>
    <w:rsid w:val="00A87EF4"/>
    <w:rsid w:val="00A910D6"/>
    <w:rsid w:val="00A9178C"/>
    <w:rsid w:val="00A919C1"/>
    <w:rsid w:val="00A91E6D"/>
    <w:rsid w:val="00A91E95"/>
    <w:rsid w:val="00A9208A"/>
    <w:rsid w:val="00A921DB"/>
    <w:rsid w:val="00A92B1D"/>
    <w:rsid w:val="00A93821"/>
    <w:rsid w:val="00A93DE1"/>
    <w:rsid w:val="00A93F94"/>
    <w:rsid w:val="00A94278"/>
    <w:rsid w:val="00A9438E"/>
    <w:rsid w:val="00A9467F"/>
    <w:rsid w:val="00A9543C"/>
    <w:rsid w:val="00A959CF"/>
    <w:rsid w:val="00A95ABE"/>
    <w:rsid w:val="00A96F19"/>
    <w:rsid w:val="00A973FA"/>
    <w:rsid w:val="00A97A52"/>
    <w:rsid w:val="00A97CB0"/>
    <w:rsid w:val="00A97D27"/>
    <w:rsid w:val="00AA007D"/>
    <w:rsid w:val="00AA0831"/>
    <w:rsid w:val="00AA0843"/>
    <w:rsid w:val="00AA0932"/>
    <w:rsid w:val="00AA0A95"/>
    <w:rsid w:val="00AA158C"/>
    <w:rsid w:val="00AA18D8"/>
    <w:rsid w:val="00AA1AA1"/>
    <w:rsid w:val="00AA1E9C"/>
    <w:rsid w:val="00AA265A"/>
    <w:rsid w:val="00AA2A4E"/>
    <w:rsid w:val="00AA3016"/>
    <w:rsid w:val="00AA3270"/>
    <w:rsid w:val="00AA32E3"/>
    <w:rsid w:val="00AA466B"/>
    <w:rsid w:val="00AA549B"/>
    <w:rsid w:val="00AA5F55"/>
    <w:rsid w:val="00AA5F5C"/>
    <w:rsid w:val="00AA663F"/>
    <w:rsid w:val="00AA6A54"/>
    <w:rsid w:val="00AB0B61"/>
    <w:rsid w:val="00AB1045"/>
    <w:rsid w:val="00AB1975"/>
    <w:rsid w:val="00AB1C05"/>
    <w:rsid w:val="00AB2189"/>
    <w:rsid w:val="00AB2DF5"/>
    <w:rsid w:val="00AB307A"/>
    <w:rsid w:val="00AB3568"/>
    <w:rsid w:val="00AB377E"/>
    <w:rsid w:val="00AB4FB4"/>
    <w:rsid w:val="00AB507F"/>
    <w:rsid w:val="00AB524B"/>
    <w:rsid w:val="00AB53EB"/>
    <w:rsid w:val="00AB5A38"/>
    <w:rsid w:val="00AB5EF2"/>
    <w:rsid w:val="00AB62FD"/>
    <w:rsid w:val="00AB66C8"/>
    <w:rsid w:val="00AB67D4"/>
    <w:rsid w:val="00AB6B0F"/>
    <w:rsid w:val="00AC0131"/>
    <w:rsid w:val="00AC10F7"/>
    <w:rsid w:val="00AC1C3B"/>
    <w:rsid w:val="00AC2095"/>
    <w:rsid w:val="00AC2409"/>
    <w:rsid w:val="00AC2795"/>
    <w:rsid w:val="00AC42DF"/>
    <w:rsid w:val="00AC42F8"/>
    <w:rsid w:val="00AC4512"/>
    <w:rsid w:val="00AC4AD6"/>
    <w:rsid w:val="00AC4CF4"/>
    <w:rsid w:val="00AC4EC7"/>
    <w:rsid w:val="00AC5497"/>
    <w:rsid w:val="00AC56D8"/>
    <w:rsid w:val="00AC57A9"/>
    <w:rsid w:val="00AC5AC7"/>
    <w:rsid w:val="00AC6B55"/>
    <w:rsid w:val="00AC6E5E"/>
    <w:rsid w:val="00AC6F3E"/>
    <w:rsid w:val="00AC7D62"/>
    <w:rsid w:val="00AD0133"/>
    <w:rsid w:val="00AD0BAC"/>
    <w:rsid w:val="00AD0E81"/>
    <w:rsid w:val="00AD1880"/>
    <w:rsid w:val="00AD1F7E"/>
    <w:rsid w:val="00AD2712"/>
    <w:rsid w:val="00AD3572"/>
    <w:rsid w:val="00AD3C16"/>
    <w:rsid w:val="00AD3C1E"/>
    <w:rsid w:val="00AD427E"/>
    <w:rsid w:val="00AD4953"/>
    <w:rsid w:val="00AD4B4A"/>
    <w:rsid w:val="00AD5954"/>
    <w:rsid w:val="00AD5BB6"/>
    <w:rsid w:val="00AD5FF2"/>
    <w:rsid w:val="00AD6449"/>
    <w:rsid w:val="00AD6497"/>
    <w:rsid w:val="00AD6ACC"/>
    <w:rsid w:val="00AD6AFF"/>
    <w:rsid w:val="00AD75AC"/>
    <w:rsid w:val="00AD76D3"/>
    <w:rsid w:val="00AD77C0"/>
    <w:rsid w:val="00AE0555"/>
    <w:rsid w:val="00AE0643"/>
    <w:rsid w:val="00AE13E5"/>
    <w:rsid w:val="00AE167F"/>
    <w:rsid w:val="00AE1813"/>
    <w:rsid w:val="00AE1E52"/>
    <w:rsid w:val="00AE2480"/>
    <w:rsid w:val="00AE2565"/>
    <w:rsid w:val="00AE25B6"/>
    <w:rsid w:val="00AE275D"/>
    <w:rsid w:val="00AE2B37"/>
    <w:rsid w:val="00AE307C"/>
    <w:rsid w:val="00AE32E2"/>
    <w:rsid w:val="00AE3FA5"/>
    <w:rsid w:val="00AE4139"/>
    <w:rsid w:val="00AE4717"/>
    <w:rsid w:val="00AE479E"/>
    <w:rsid w:val="00AE55EA"/>
    <w:rsid w:val="00AE5961"/>
    <w:rsid w:val="00AE59F8"/>
    <w:rsid w:val="00AE5C8B"/>
    <w:rsid w:val="00AE6EF9"/>
    <w:rsid w:val="00AE7A47"/>
    <w:rsid w:val="00AE7AD1"/>
    <w:rsid w:val="00AE7D93"/>
    <w:rsid w:val="00AF06BE"/>
    <w:rsid w:val="00AF0748"/>
    <w:rsid w:val="00AF07ED"/>
    <w:rsid w:val="00AF19EA"/>
    <w:rsid w:val="00AF1C64"/>
    <w:rsid w:val="00AF1CEA"/>
    <w:rsid w:val="00AF1E29"/>
    <w:rsid w:val="00AF213C"/>
    <w:rsid w:val="00AF2ECE"/>
    <w:rsid w:val="00AF344B"/>
    <w:rsid w:val="00AF36CF"/>
    <w:rsid w:val="00AF3BC9"/>
    <w:rsid w:val="00AF3ECD"/>
    <w:rsid w:val="00AF4A63"/>
    <w:rsid w:val="00AF5990"/>
    <w:rsid w:val="00AF6FBF"/>
    <w:rsid w:val="00AF717F"/>
    <w:rsid w:val="00AF748F"/>
    <w:rsid w:val="00AF7C39"/>
    <w:rsid w:val="00B0004C"/>
    <w:rsid w:val="00B01F66"/>
    <w:rsid w:val="00B02A8F"/>
    <w:rsid w:val="00B02B98"/>
    <w:rsid w:val="00B02EDF"/>
    <w:rsid w:val="00B03270"/>
    <w:rsid w:val="00B04786"/>
    <w:rsid w:val="00B051FF"/>
    <w:rsid w:val="00B05CD0"/>
    <w:rsid w:val="00B05D56"/>
    <w:rsid w:val="00B05F07"/>
    <w:rsid w:val="00B06033"/>
    <w:rsid w:val="00B067F7"/>
    <w:rsid w:val="00B067F9"/>
    <w:rsid w:val="00B06CA2"/>
    <w:rsid w:val="00B06E4E"/>
    <w:rsid w:val="00B06EC3"/>
    <w:rsid w:val="00B0762C"/>
    <w:rsid w:val="00B076D9"/>
    <w:rsid w:val="00B07DB2"/>
    <w:rsid w:val="00B10191"/>
    <w:rsid w:val="00B10719"/>
    <w:rsid w:val="00B108D1"/>
    <w:rsid w:val="00B1096D"/>
    <w:rsid w:val="00B11678"/>
    <w:rsid w:val="00B12738"/>
    <w:rsid w:val="00B128E7"/>
    <w:rsid w:val="00B12A4B"/>
    <w:rsid w:val="00B13C89"/>
    <w:rsid w:val="00B14885"/>
    <w:rsid w:val="00B14C50"/>
    <w:rsid w:val="00B14E38"/>
    <w:rsid w:val="00B156EE"/>
    <w:rsid w:val="00B15945"/>
    <w:rsid w:val="00B160DC"/>
    <w:rsid w:val="00B161B9"/>
    <w:rsid w:val="00B1644A"/>
    <w:rsid w:val="00B167D4"/>
    <w:rsid w:val="00B174E0"/>
    <w:rsid w:val="00B17B50"/>
    <w:rsid w:val="00B17F40"/>
    <w:rsid w:val="00B20247"/>
    <w:rsid w:val="00B213ED"/>
    <w:rsid w:val="00B213F1"/>
    <w:rsid w:val="00B21539"/>
    <w:rsid w:val="00B21A7E"/>
    <w:rsid w:val="00B21D04"/>
    <w:rsid w:val="00B21FCB"/>
    <w:rsid w:val="00B22016"/>
    <w:rsid w:val="00B22ACD"/>
    <w:rsid w:val="00B22D0D"/>
    <w:rsid w:val="00B22E62"/>
    <w:rsid w:val="00B2388F"/>
    <w:rsid w:val="00B24329"/>
    <w:rsid w:val="00B243E8"/>
    <w:rsid w:val="00B249BF"/>
    <w:rsid w:val="00B24A8B"/>
    <w:rsid w:val="00B24DBC"/>
    <w:rsid w:val="00B24FAB"/>
    <w:rsid w:val="00B259E4"/>
    <w:rsid w:val="00B26FCB"/>
    <w:rsid w:val="00B273EA"/>
    <w:rsid w:val="00B277A2"/>
    <w:rsid w:val="00B27DD5"/>
    <w:rsid w:val="00B301E1"/>
    <w:rsid w:val="00B30343"/>
    <w:rsid w:val="00B3089D"/>
    <w:rsid w:val="00B30990"/>
    <w:rsid w:val="00B30A01"/>
    <w:rsid w:val="00B30ED6"/>
    <w:rsid w:val="00B3127C"/>
    <w:rsid w:val="00B31403"/>
    <w:rsid w:val="00B31902"/>
    <w:rsid w:val="00B32269"/>
    <w:rsid w:val="00B322AE"/>
    <w:rsid w:val="00B3368D"/>
    <w:rsid w:val="00B33EB6"/>
    <w:rsid w:val="00B344FC"/>
    <w:rsid w:val="00B3517D"/>
    <w:rsid w:val="00B35789"/>
    <w:rsid w:val="00B35E4E"/>
    <w:rsid w:val="00B36777"/>
    <w:rsid w:val="00B36F11"/>
    <w:rsid w:val="00B400FE"/>
    <w:rsid w:val="00B40509"/>
    <w:rsid w:val="00B40ABC"/>
    <w:rsid w:val="00B40BA3"/>
    <w:rsid w:val="00B40F17"/>
    <w:rsid w:val="00B4114E"/>
    <w:rsid w:val="00B41696"/>
    <w:rsid w:val="00B419B7"/>
    <w:rsid w:val="00B41F99"/>
    <w:rsid w:val="00B42323"/>
    <w:rsid w:val="00B42825"/>
    <w:rsid w:val="00B42998"/>
    <w:rsid w:val="00B430A9"/>
    <w:rsid w:val="00B433AB"/>
    <w:rsid w:val="00B4390D"/>
    <w:rsid w:val="00B43A78"/>
    <w:rsid w:val="00B44466"/>
    <w:rsid w:val="00B44535"/>
    <w:rsid w:val="00B445BC"/>
    <w:rsid w:val="00B44A02"/>
    <w:rsid w:val="00B44C1B"/>
    <w:rsid w:val="00B44D86"/>
    <w:rsid w:val="00B44ECB"/>
    <w:rsid w:val="00B45136"/>
    <w:rsid w:val="00B45354"/>
    <w:rsid w:val="00B45361"/>
    <w:rsid w:val="00B45534"/>
    <w:rsid w:val="00B45952"/>
    <w:rsid w:val="00B45A97"/>
    <w:rsid w:val="00B45AAC"/>
    <w:rsid w:val="00B45EC4"/>
    <w:rsid w:val="00B46126"/>
    <w:rsid w:val="00B47114"/>
    <w:rsid w:val="00B4740B"/>
    <w:rsid w:val="00B478FB"/>
    <w:rsid w:val="00B47C64"/>
    <w:rsid w:val="00B50044"/>
    <w:rsid w:val="00B5010D"/>
    <w:rsid w:val="00B5013C"/>
    <w:rsid w:val="00B50D82"/>
    <w:rsid w:val="00B51500"/>
    <w:rsid w:val="00B515FB"/>
    <w:rsid w:val="00B5191E"/>
    <w:rsid w:val="00B51AC9"/>
    <w:rsid w:val="00B52406"/>
    <w:rsid w:val="00B525C5"/>
    <w:rsid w:val="00B52810"/>
    <w:rsid w:val="00B53217"/>
    <w:rsid w:val="00B535B9"/>
    <w:rsid w:val="00B537D5"/>
    <w:rsid w:val="00B53861"/>
    <w:rsid w:val="00B538EF"/>
    <w:rsid w:val="00B53952"/>
    <w:rsid w:val="00B5399C"/>
    <w:rsid w:val="00B5472C"/>
    <w:rsid w:val="00B54F84"/>
    <w:rsid w:val="00B55159"/>
    <w:rsid w:val="00B55299"/>
    <w:rsid w:val="00B5533E"/>
    <w:rsid w:val="00B55422"/>
    <w:rsid w:val="00B55468"/>
    <w:rsid w:val="00B556A1"/>
    <w:rsid w:val="00B56D1A"/>
    <w:rsid w:val="00B5795B"/>
    <w:rsid w:val="00B579FB"/>
    <w:rsid w:val="00B60860"/>
    <w:rsid w:val="00B60E17"/>
    <w:rsid w:val="00B61495"/>
    <w:rsid w:val="00B61877"/>
    <w:rsid w:val="00B61948"/>
    <w:rsid w:val="00B61E65"/>
    <w:rsid w:val="00B621B5"/>
    <w:rsid w:val="00B629BB"/>
    <w:rsid w:val="00B62EB9"/>
    <w:rsid w:val="00B62EE4"/>
    <w:rsid w:val="00B63A11"/>
    <w:rsid w:val="00B63A9A"/>
    <w:rsid w:val="00B64331"/>
    <w:rsid w:val="00B64D27"/>
    <w:rsid w:val="00B64E2B"/>
    <w:rsid w:val="00B65661"/>
    <w:rsid w:val="00B6595F"/>
    <w:rsid w:val="00B65AAE"/>
    <w:rsid w:val="00B663BA"/>
    <w:rsid w:val="00B66827"/>
    <w:rsid w:val="00B67BEF"/>
    <w:rsid w:val="00B67E61"/>
    <w:rsid w:val="00B702D4"/>
    <w:rsid w:val="00B7068A"/>
    <w:rsid w:val="00B70AE2"/>
    <w:rsid w:val="00B71114"/>
    <w:rsid w:val="00B713C2"/>
    <w:rsid w:val="00B71988"/>
    <w:rsid w:val="00B72082"/>
    <w:rsid w:val="00B72209"/>
    <w:rsid w:val="00B7224E"/>
    <w:rsid w:val="00B7236C"/>
    <w:rsid w:val="00B723ED"/>
    <w:rsid w:val="00B724AB"/>
    <w:rsid w:val="00B724CA"/>
    <w:rsid w:val="00B7297B"/>
    <w:rsid w:val="00B72FE7"/>
    <w:rsid w:val="00B7365C"/>
    <w:rsid w:val="00B738A6"/>
    <w:rsid w:val="00B74265"/>
    <w:rsid w:val="00B742DC"/>
    <w:rsid w:val="00B75272"/>
    <w:rsid w:val="00B7537B"/>
    <w:rsid w:val="00B755B7"/>
    <w:rsid w:val="00B771AE"/>
    <w:rsid w:val="00B772E3"/>
    <w:rsid w:val="00B77488"/>
    <w:rsid w:val="00B802DA"/>
    <w:rsid w:val="00B80999"/>
    <w:rsid w:val="00B80F89"/>
    <w:rsid w:val="00B814FA"/>
    <w:rsid w:val="00B82F40"/>
    <w:rsid w:val="00B83891"/>
    <w:rsid w:val="00B83E28"/>
    <w:rsid w:val="00B8404F"/>
    <w:rsid w:val="00B846FB"/>
    <w:rsid w:val="00B84989"/>
    <w:rsid w:val="00B84CAD"/>
    <w:rsid w:val="00B8514A"/>
    <w:rsid w:val="00B853F5"/>
    <w:rsid w:val="00B854E1"/>
    <w:rsid w:val="00B855F8"/>
    <w:rsid w:val="00B85C8E"/>
    <w:rsid w:val="00B860DC"/>
    <w:rsid w:val="00B86508"/>
    <w:rsid w:val="00B86E66"/>
    <w:rsid w:val="00B86EB1"/>
    <w:rsid w:val="00B86EF7"/>
    <w:rsid w:val="00B87387"/>
    <w:rsid w:val="00B878F3"/>
    <w:rsid w:val="00B90434"/>
    <w:rsid w:val="00B90724"/>
    <w:rsid w:val="00B90788"/>
    <w:rsid w:val="00B908B8"/>
    <w:rsid w:val="00B91104"/>
    <w:rsid w:val="00B915C6"/>
    <w:rsid w:val="00B918AD"/>
    <w:rsid w:val="00B91C48"/>
    <w:rsid w:val="00B921B1"/>
    <w:rsid w:val="00B92300"/>
    <w:rsid w:val="00B924F8"/>
    <w:rsid w:val="00B92944"/>
    <w:rsid w:val="00B92A89"/>
    <w:rsid w:val="00B93D7E"/>
    <w:rsid w:val="00B94806"/>
    <w:rsid w:val="00B9519E"/>
    <w:rsid w:val="00B95F1D"/>
    <w:rsid w:val="00B95FA6"/>
    <w:rsid w:val="00B96179"/>
    <w:rsid w:val="00B963B9"/>
    <w:rsid w:val="00B96D5E"/>
    <w:rsid w:val="00B96D64"/>
    <w:rsid w:val="00B96F70"/>
    <w:rsid w:val="00B96FBD"/>
    <w:rsid w:val="00B9701F"/>
    <w:rsid w:val="00B97305"/>
    <w:rsid w:val="00B97972"/>
    <w:rsid w:val="00B979A0"/>
    <w:rsid w:val="00BA0424"/>
    <w:rsid w:val="00BA0655"/>
    <w:rsid w:val="00BA0F66"/>
    <w:rsid w:val="00BA12F2"/>
    <w:rsid w:val="00BA18B5"/>
    <w:rsid w:val="00BA19B0"/>
    <w:rsid w:val="00BA21C4"/>
    <w:rsid w:val="00BA2223"/>
    <w:rsid w:val="00BA24AD"/>
    <w:rsid w:val="00BA25CA"/>
    <w:rsid w:val="00BA2BCE"/>
    <w:rsid w:val="00BA3380"/>
    <w:rsid w:val="00BA36F5"/>
    <w:rsid w:val="00BA400B"/>
    <w:rsid w:val="00BA44B4"/>
    <w:rsid w:val="00BA49A5"/>
    <w:rsid w:val="00BA510E"/>
    <w:rsid w:val="00BA56A0"/>
    <w:rsid w:val="00BA619E"/>
    <w:rsid w:val="00BA66FB"/>
    <w:rsid w:val="00BA7AAC"/>
    <w:rsid w:val="00BA7D57"/>
    <w:rsid w:val="00BB01EE"/>
    <w:rsid w:val="00BB0413"/>
    <w:rsid w:val="00BB0631"/>
    <w:rsid w:val="00BB0760"/>
    <w:rsid w:val="00BB0B07"/>
    <w:rsid w:val="00BB1A90"/>
    <w:rsid w:val="00BB1B76"/>
    <w:rsid w:val="00BB1C1D"/>
    <w:rsid w:val="00BB2195"/>
    <w:rsid w:val="00BB2883"/>
    <w:rsid w:val="00BB2BED"/>
    <w:rsid w:val="00BB2D7D"/>
    <w:rsid w:val="00BB3482"/>
    <w:rsid w:val="00BB3EB8"/>
    <w:rsid w:val="00BB47CF"/>
    <w:rsid w:val="00BB47DB"/>
    <w:rsid w:val="00BB4881"/>
    <w:rsid w:val="00BB4D39"/>
    <w:rsid w:val="00BB4D70"/>
    <w:rsid w:val="00BB4D7D"/>
    <w:rsid w:val="00BB5449"/>
    <w:rsid w:val="00BB5916"/>
    <w:rsid w:val="00BB5E42"/>
    <w:rsid w:val="00BB5E43"/>
    <w:rsid w:val="00BB6828"/>
    <w:rsid w:val="00BB687D"/>
    <w:rsid w:val="00BB6C9C"/>
    <w:rsid w:val="00BB6F2B"/>
    <w:rsid w:val="00BB7A2B"/>
    <w:rsid w:val="00BB7E3F"/>
    <w:rsid w:val="00BC1714"/>
    <w:rsid w:val="00BC17C0"/>
    <w:rsid w:val="00BC1CE4"/>
    <w:rsid w:val="00BC2236"/>
    <w:rsid w:val="00BC2823"/>
    <w:rsid w:val="00BC2EB7"/>
    <w:rsid w:val="00BC2EBC"/>
    <w:rsid w:val="00BC3056"/>
    <w:rsid w:val="00BC3E56"/>
    <w:rsid w:val="00BC3F52"/>
    <w:rsid w:val="00BC4D3D"/>
    <w:rsid w:val="00BC5327"/>
    <w:rsid w:val="00BC5B67"/>
    <w:rsid w:val="00BC5CA7"/>
    <w:rsid w:val="00BC5F0C"/>
    <w:rsid w:val="00BC5F6E"/>
    <w:rsid w:val="00BC6529"/>
    <w:rsid w:val="00BC72A4"/>
    <w:rsid w:val="00BC76B5"/>
    <w:rsid w:val="00BC7FC6"/>
    <w:rsid w:val="00BD01A7"/>
    <w:rsid w:val="00BD05EE"/>
    <w:rsid w:val="00BD0FB2"/>
    <w:rsid w:val="00BD128F"/>
    <w:rsid w:val="00BD1612"/>
    <w:rsid w:val="00BD1C67"/>
    <w:rsid w:val="00BD25E3"/>
    <w:rsid w:val="00BD27B3"/>
    <w:rsid w:val="00BD28D7"/>
    <w:rsid w:val="00BD2CC8"/>
    <w:rsid w:val="00BD32D2"/>
    <w:rsid w:val="00BD36C7"/>
    <w:rsid w:val="00BD3B4D"/>
    <w:rsid w:val="00BD4D3C"/>
    <w:rsid w:val="00BD4EC9"/>
    <w:rsid w:val="00BD4F6D"/>
    <w:rsid w:val="00BD5071"/>
    <w:rsid w:val="00BD51DB"/>
    <w:rsid w:val="00BD54D7"/>
    <w:rsid w:val="00BD59AA"/>
    <w:rsid w:val="00BD5B87"/>
    <w:rsid w:val="00BD66EE"/>
    <w:rsid w:val="00BD68AC"/>
    <w:rsid w:val="00BD6C19"/>
    <w:rsid w:val="00BD703A"/>
    <w:rsid w:val="00BD737E"/>
    <w:rsid w:val="00BD76D1"/>
    <w:rsid w:val="00BD7D79"/>
    <w:rsid w:val="00BD7FEF"/>
    <w:rsid w:val="00BE113B"/>
    <w:rsid w:val="00BE1253"/>
    <w:rsid w:val="00BE12AF"/>
    <w:rsid w:val="00BE13EA"/>
    <w:rsid w:val="00BE14DC"/>
    <w:rsid w:val="00BE21B2"/>
    <w:rsid w:val="00BE2496"/>
    <w:rsid w:val="00BE252C"/>
    <w:rsid w:val="00BE304B"/>
    <w:rsid w:val="00BE35D4"/>
    <w:rsid w:val="00BE381F"/>
    <w:rsid w:val="00BE39C3"/>
    <w:rsid w:val="00BE3C72"/>
    <w:rsid w:val="00BE44BC"/>
    <w:rsid w:val="00BE4D1C"/>
    <w:rsid w:val="00BE51DA"/>
    <w:rsid w:val="00BE5A4E"/>
    <w:rsid w:val="00BE5A76"/>
    <w:rsid w:val="00BE5A96"/>
    <w:rsid w:val="00BE5FF3"/>
    <w:rsid w:val="00BE60AB"/>
    <w:rsid w:val="00BE6160"/>
    <w:rsid w:val="00BE62D2"/>
    <w:rsid w:val="00BE62FC"/>
    <w:rsid w:val="00BE67B8"/>
    <w:rsid w:val="00BE739B"/>
    <w:rsid w:val="00BE7672"/>
    <w:rsid w:val="00BE797E"/>
    <w:rsid w:val="00BE7B43"/>
    <w:rsid w:val="00BF04A2"/>
    <w:rsid w:val="00BF083E"/>
    <w:rsid w:val="00BF0C1F"/>
    <w:rsid w:val="00BF0F8E"/>
    <w:rsid w:val="00BF10B0"/>
    <w:rsid w:val="00BF1617"/>
    <w:rsid w:val="00BF17CE"/>
    <w:rsid w:val="00BF19A4"/>
    <w:rsid w:val="00BF1C74"/>
    <w:rsid w:val="00BF2CCB"/>
    <w:rsid w:val="00BF2ED8"/>
    <w:rsid w:val="00BF32C3"/>
    <w:rsid w:val="00BF3DDA"/>
    <w:rsid w:val="00BF55C8"/>
    <w:rsid w:val="00BF574E"/>
    <w:rsid w:val="00BF5891"/>
    <w:rsid w:val="00BF5BF2"/>
    <w:rsid w:val="00BF5F67"/>
    <w:rsid w:val="00BF6523"/>
    <w:rsid w:val="00BF680B"/>
    <w:rsid w:val="00BF6940"/>
    <w:rsid w:val="00BF6DF3"/>
    <w:rsid w:val="00BF6E2F"/>
    <w:rsid w:val="00BF6E7C"/>
    <w:rsid w:val="00BF75D8"/>
    <w:rsid w:val="00BF7D2F"/>
    <w:rsid w:val="00C000D5"/>
    <w:rsid w:val="00C010D5"/>
    <w:rsid w:val="00C0111B"/>
    <w:rsid w:val="00C01AA4"/>
    <w:rsid w:val="00C01FB6"/>
    <w:rsid w:val="00C021B1"/>
    <w:rsid w:val="00C02737"/>
    <w:rsid w:val="00C027E7"/>
    <w:rsid w:val="00C027F3"/>
    <w:rsid w:val="00C02A53"/>
    <w:rsid w:val="00C02CF6"/>
    <w:rsid w:val="00C03834"/>
    <w:rsid w:val="00C0383C"/>
    <w:rsid w:val="00C03AE2"/>
    <w:rsid w:val="00C03F33"/>
    <w:rsid w:val="00C0401A"/>
    <w:rsid w:val="00C0460E"/>
    <w:rsid w:val="00C0504E"/>
    <w:rsid w:val="00C052BC"/>
    <w:rsid w:val="00C05469"/>
    <w:rsid w:val="00C05650"/>
    <w:rsid w:val="00C0648C"/>
    <w:rsid w:val="00C0699B"/>
    <w:rsid w:val="00C072F2"/>
    <w:rsid w:val="00C075C1"/>
    <w:rsid w:val="00C07AC8"/>
    <w:rsid w:val="00C07D48"/>
    <w:rsid w:val="00C07E40"/>
    <w:rsid w:val="00C11454"/>
    <w:rsid w:val="00C116D7"/>
    <w:rsid w:val="00C1170A"/>
    <w:rsid w:val="00C11923"/>
    <w:rsid w:val="00C1192F"/>
    <w:rsid w:val="00C123E4"/>
    <w:rsid w:val="00C1347B"/>
    <w:rsid w:val="00C1473F"/>
    <w:rsid w:val="00C14815"/>
    <w:rsid w:val="00C1481D"/>
    <w:rsid w:val="00C14AFF"/>
    <w:rsid w:val="00C14BE6"/>
    <w:rsid w:val="00C1539F"/>
    <w:rsid w:val="00C155C0"/>
    <w:rsid w:val="00C156FD"/>
    <w:rsid w:val="00C1573F"/>
    <w:rsid w:val="00C15C80"/>
    <w:rsid w:val="00C15E6D"/>
    <w:rsid w:val="00C16638"/>
    <w:rsid w:val="00C16891"/>
    <w:rsid w:val="00C16A50"/>
    <w:rsid w:val="00C16BDC"/>
    <w:rsid w:val="00C16FE8"/>
    <w:rsid w:val="00C17033"/>
    <w:rsid w:val="00C175C9"/>
    <w:rsid w:val="00C17972"/>
    <w:rsid w:val="00C17F94"/>
    <w:rsid w:val="00C20380"/>
    <w:rsid w:val="00C20475"/>
    <w:rsid w:val="00C207E5"/>
    <w:rsid w:val="00C20C30"/>
    <w:rsid w:val="00C20EC9"/>
    <w:rsid w:val="00C20FC7"/>
    <w:rsid w:val="00C2167F"/>
    <w:rsid w:val="00C21AAA"/>
    <w:rsid w:val="00C21B39"/>
    <w:rsid w:val="00C22504"/>
    <w:rsid w:val="00C22ACC"/>
    <w:rsid w:val="00C22F67"/>
    <w:rsid w:val="00C232A2"/>
    <w:rsid w:val="00C232EA"/>
    <w:rsid w:val="00C23D1A"/>
    <w:rsid w:val="00C23FEC"/>
    <w:rsid w:val="00C24285"/>
    <w:rsid w:val="00C24808"/>
    <w:rsid w:val="00C24BB1"/>
    <w:rsid w:val="00C25384"/>
    <w:rsid w:val="00C25A16"/>
    <w:rsid w:val="00C2614C"/>
    <w:rsid w:val="00C263D8"/>
    <w:rsid w:val="00C26401"/>
    <w:rsid w:val="00C2656C"/>
    <w:rsid w:val="00C26B7C"/>
    <w:rsid w:val="00C272E9"/>
    <w:rsid w:val="00C27B7B"/>
    <w:rsid w:val="00C27DD6"/>
    <w:rsid w:val="00C302EF"/>
    <w:rsid w:val="00C3113B"/>
    <w:rsid w:val="00C31185"/>
    <w:rsid w:val="00C31CD8"/>
    <w:rsid w:val="00C31FF5"/>
    <w:rsid w:val="00C32043"/>
    <w:rsid w:val="00C320E1"/>
    <w:rsid w:val="00C3225A"/>
    <w:rsid w:val="00C32294"/>
    <w:rsid w:val="00C32579"/>
    <w:rsid w:val="00C3272D"/>
    <w:rsid w:val="00C32CF7"/>
    <w:rsid w:val="00C32F39"/>
    <w:rsid w:val="00C33A81"/>
    <w:rsid w:val="00C33BD3"/>
    <w:rsid w:val="00C3458F"/>
    <w:rsid w:val="00C34663"/>
    <w:rsid w:val="00C3488D"/>
    <w:rsid w:val="00C34AAB"/>
    <w:rsid w:val="00C34BF3"/>
    <w:rsid w:val="00C34C02"/>
    <w:rsid w:val="00C35110"/>
    <w:rsid w:val="00C3586C"/>
    <w:rsid w:val="00C36411"/>
    <w:rsid w:val="00C3694F"/>
    <w:rsid w:val="00C37118"/>
    <w:rsid w:val="00C37240"/>
    <w:rsid w:val="00C37CFD"/>
    <w:rsid w:val="00C404F6"/>
    <w:rsid w:val="00C407F8"/>
    <w:rsid w:val="00C40B4B"/>
    <w:rsid w:val="00C40E62"/>
    <w:rsid w:val="00C411E3"/>
    <w:rsid w:val="00C411ED"/>
    <w:rsid w:val="00C413FC"/>
    <w:rsid w:val="00C415DC"/>
    <w:rsid w:val="00C41CA3"/>
    <w:rsid w:val="00C41E5A"/>
    <w:rsid w:val="00C41F65"/>
    <w:rsid w:val="00C41FAD"/>
    <w:rsid w:val="00C42031"/>
    <w:rsid w:val="00C42D6F"/>
    <w:rsid w:val="00C43EE9"/>
    <w:rsid w:val="00C43FE6"/>
    <w:rsid w:val="00C44B2D"/>
    <w:rsid w:val="00C450AA"/>
    <w:rsid w:val="00C454E3"/>
    <w:rsid w:val="00C4585F"/>
    <w:rsid w:val="00C460DE"/>
    <w:rsid w:val="00C467AF"/>
    <w:rsid w:val="00C473CB"/>
    <w:rsid w:val="00C474C9"/>
    <w:rsid w:val="00C47A37"/>
    <w:rsid w:val="00C47C9D"/>
    <w:rsid w:val="00C47E2B"/>
    <w:rsid w:val="00C500F1"/>
    <w:rsid w:val="00C50515"/>
    <w:rsid w:val="00C51231"/>
    <w:rsid w:val="00C51602"/>
    <w:rsid w:val="00C517FA"/>
    <w:rsid w:val="00C51860"/>
    <w:rsid w:val="00C519EB"/>
    <w:rsid w:val="00C519F5"/>
    <w:rsid w:val="00C51B99"/>
    <w:rsid w:val="00C51F43"/>
    <w:rsid w:val="00C5231B"/>
    <w:rsid w:val="00C52D77"/>
    <w:rsid w:val="00C5301B"/>
    <w:rsid w:val="00C5323C"/>
    <w:rsid w:val="00C53754"/>
    <w:rsid w:val="00C5388E"/>
    <w:rsid w:val="00C53B1A"/>
    <w:rsid w:val="00C53C71"/>
    <w:rsid w:val="00C5412A"/>
    <w:rsid w:val="00C5433E"/>
    <w:rsid w:val="00C54921"/>
    <w:rsid w:val="00C55CE7"/>
    <w:rsid w:val="00C56BCA"/>
    <w:rsid w:val="00C571B6"/>
    <w:rsid w:val="00C57245"/>
    <w:rsid w:val="00C57914"/>
    <w:rsid w:val="00C57C6B"/>
    <w:rsid w:val="00C607DE"/>
    <w:rsid w:val="00C609CA"/>
    <w:rsid w:val="00C618F8"/>
    <w:rsid w:val="00C619F0"/>
    <w:rsid w:val="00C61D5A"/>
    <w:rsid w:val="00C61DB4"/>
    <w:rsid w:val="00C62263"/>
    <w:rsid w:val="00C625C6"/>
    <w:rsid w:val="00C6265D"/>
    <w:rsid w:val="00C62826"/>
    <w:rsid w:val="00C62A8B"/>
    <w:rsid w:val="00C62DE3"/>
    <w:rsid w:val="00C63859"/>
    <w:rsid w:val="00C63F2F"/>
    <w:rsid w:val="00C641EC"/>
    <w:rsid w:val="00C64590"/>
    <w:rsid w:val="00C650C1"/>
    <w:rsid w:val="00C65371"/>
    <w:rsid w:val="00C656DD"/>
    <w:rsid w:val="00C65E78"/>
    <w:rsid w:val="00C661C5"/>
    <w:rsid w:val="00C666B2"/>
    <w:rsid w:val="00C66759"/>
    <w:rsid w:val="00C66B81"/>
    <w:rsid w:val="00C67845"/>
    <w:rsid w:val="00C67FA5"/>
    <w:rsid w:val="00C70994"/>
    <w:rsid w:val="00C70A9A"/>
    <w:rsid w:val="00C70AC8"/>
    <w:rsid w:val="00C70AE9"/>
    <w:rsid w:val="00C70B26"/>
    <w:rsid w:val="00C70C77"/>
    <w:rsid w:val="00C70DC7"/>
    <w:rsid w:val="00C71C5F"/>
    <w:rsid w:val="00C71D7B"/>
    <w:rsid w:val="00C71E83"/>
    <w:rsid w:val="00C72583"/>
    <w:rsid w:val="00C72A4F"/>
    <w:rsid w:val="00C7331F"/>
    <w:rsid w:val="00C73873"/>
    <w:rsid w:val="00C738B3"/>
    <w:rsid w:val="00C73A29"/>
    <w:rsid w:val="00C74304"/>
    <w:rsid w:val="00C74597"/>
    <w:rsid w:val="00C7475E"/>
    <w:rsid w:val="00C74C17"/>
    <w:rsid w:val="00C74E23"/>
    <w:rsid w:val="00C74FBA"/>
    <w:rsid w:val="00C75029"/>
    <w:rsid w:val="00C75555"/>
    <w:rsid w:val="00C757A6"/>
    <w:rsid w:val="00C7589E"/>
    <w:rsid w:val="00C75B0C"/>
    <w:rsid w:val="00C75DF7"/>
    <w:rsid w:val="00C76B06"/>
    <w:rsid w:val="00C77077"/>
    <w:rsid w:val="00C77084"/>
    <w:rsid w:val="00C7716F"/>
    <w:rsid w:val="00C7757D"/>
    <w:rsid w:val="00C77F27"/>
    <w:rsid w:val="00C803D0"/>
    <w:rsid w:val="00C80AA1"/>
    <w:rsid w:val="00C80DDE"/>
    <w:rsid w:val="00C812BE"/>
    <w:rsid w:val="00C827A5"/>
    <w:rsid w:val="00C82AAB"/>
    <w:rsid w:val="00C82DBC"/>
    <w:rsid w:val="00C82FFE"/>
    <w:rsid w:val="00C842AB"/>
    <w:rsid w:val="00C84D0B"/>
    <w:rsid w:val="00C85486"/>
    <w:rsid w:val="00C8584E"/>
    <w:rsid w:val="00C8589E"/>
    <w:rsid w:val="00C85970"/>
    <w:rsid w:val="00C85EB8"/>
    <w:rsid w:val="00C8660E"/>
    <w:rsid w:val="00C86957"/>
    <w:rsid w:val="00C86B62"/>
    <w:rsid w:val="00C8743D"/>
    <w:rsid w:val="00C87AC4"/>
    <w:rsid w:val="00C93031"/>
    <w:rsid w:val="00C930DC"/>
    <w:rsid w:val="00C934A5"/>
    <w:rsid w:val="00C93892"/>
    <w:rsid w:val="00C94714"/>
    <w:rsid w:val="00C949FA"/>
    <w:rsid w:val="00C951C8"/>
    <w:rsid w:val="00C95223"/>
    <w:rsid w:val="00C954B6"/>
    <w:rsid w:val="00C95550"/>
    <w:rsid w:val="00C955F1"/>
    <w:rsid w:val="00C9566C"/>
    <w:rsid w:val="00C95CC9"/>
    <w:rsid w:val="00C9620D"/>
    <w:rsid w:val="00C96BE1"/>
    <w:rsid w:val="00C96CE8"/>
    <w:rsid w:val="00C96D43"/>
    <w:rsid w:val="00C96E3C"/>
    <w:rsid w:val="00C974A9"/>
    <w:rsid w:val="00C97A8C"/>
    <w:rsid w:val="00CA03FF"/>
    <w:rsid w:val="00CA0FC7"/>
    <w:rsid w:val="00CA100F"/>
    <w:rsid w:val="00CA1213"/>
    <w:rsid w:val="00CA1D57"/>
    <w:rsid w:val="00CA1F39"/>
    <w:rsid w:val="00CA23BD"/>
    <w:rsid w:val="00CA32E0"/>
    <w:rsid w:val="00CA339F"/>
    <w:rsid w:val="00CA3FD4"/>
    <w:rsid w:val="00CA43FA"/>
    <w:rsid w:val="00CA45EF"/>
    <w:rsid w:val="00CA57EC"/>
    <w:rsid w:val="00CA5AC2"/>
    <w:rsid w:val="00CA670B"/>
    <w:rsid w:val="00CA6721"/>
    <w:rsid w:val="00CA6CAB"/>
    <w:rsid w:val="00CA6CF8"/>
    <w:rsid w:val="00CA6E15"/>
    <w:rsid w:val="00CA7047"/>
    <w:rsid w:val="00CA7281"/>
    <w:rsid w:val="00CA7B7F"/>
    <w:rsid w:val="00CA7B9A"/>
    <w:rsid w:val="00CA7DE0"/>
    <w:rsid w:val="00CA7F48"/>
    <w:rsid w:val="00CB006B"/>
    <w:rsid w:val="00CB09E5"/>
    <w:rsid w:val="00CB0CF0"/>
    <w:rsid w:val="00CB110E"/>
    <w:rsid w:val="00CB1313"/>
    <w:rsid w:val="00CB13FE"/>
    <w:rsid w:val="00CB1A91"/>
    <w:rsid w:val="00CB1DBC"/>
    <w:rsid w:val="00CB27FE"/>
    <w:rsid w:val="00CB28E2"/>
    <w:rsid w:val="00CB28EA"/>
    <w:rsid w:val="00CB292B"/>
    <w:rsid w:val="00CB2F3D"/>
    <w:rsid w:val="00CB3000"/>
    <w:rsid w:val="00CB3115"/>
    <w:rsid w:val="00CB3656"/>
    <w:rsid w:val="00CB3FCC"/>
    <w:rsid w:val="00CB42BF"/>
    <w:rsid w:val="00CB49B6"/>
    <w:rsid w:val="00CB4A9C"/>
    <w:rsid w:val="00CB4CC8"/>
    <w:rsid w:val="00CB4EA9"/>
    <w:rsid w:val="00CB5043"/>
    <w:rsid w:val="00CB506B"/>
    <w:rsid w:val="00CB5285"/>
    <w:rsid w:val="00CB5F43"/>
    <w:rsid w:val="00CB681A"/>
    <w:rsid w:val="00CB7471"/>
    <w:rsid w:val="00CB752D"/>
    <w:rsid w:val="00CC03CC"/>
    <w:rsid w:val="00CC04A1"/>
    <w:rsid w:val="00CC08AD"/>
    <w:rsid w:val="00CC09A8"/>
    <w:rsid w:val="00CC0B8D"/>
    <w:rsid w:val="00CC16E0"/>
    <w:rsid w:val="00CC17A5"/>
    <w:rsid w:val="00CC1A1E"/>
    <w:rsid w:val="00CC1A4D"/>
    <w:rsid w:val="00CC1F7E"/>
    <w:rsid w:val="00CC2BC4"/>
    <w:rsid w:val="00CC2E45"/>
    <w:rsid w:val="00CC2F77"/>
    <w:rsid w:val="00CC31CB"/>
    <w:rsid w:val="00CC33F4"/>
    <w:rsid w:val="00CC448B"/>
    <w:rsid w:val="00CC4866"/>
    <w:rsid w:val="00CC51C9"/>
    <w:rsid w:val="00CC5259"/>
    <w:rsid w:val="00CC53AB"/>
    <w:rsid w:val="00CC57BD"/>
    <w:rsid w:val="00CC57D0"/>
    <w:rsid w:val="00CC5885"/>
    <w:rsid w:val="00CC60BE"/>
    <w:rsid w:val="00CC61B3"/>
    <w:rsid w:val="00CC61E0"/>
    <w:rsid w:val="00CC649F"/>
    <w:rsid w:val="00CC6640"/>
    <w:rsid w:val="00CC78AA"/>
    <w:rsid w:val="00CC7F6A"/>
    <w:rsid w:val="00CD0018"/>
    <w:rsid w:val="00CD066F"/>
    <w:rsid w:val="00CD0821"/>
    <w:rsid w:val="00CD09ED"/>
    <w:rsid w:val="00CD0A27"/>
    <w:rsid w:val="00CD0CB3"/>
    <w:rsid w:val="00CD19B8"/>
    <w:rsid w:val="00CD2FEA"/>
    <w:rsid w:val="00CD3DE9"/>
    <w:rsid w:val="00CD499F"/>
    <w:rsid w:val="00CD4C1D"/>
    <w:rsid w:val="00CD4D29"/>
    <w:rsid w:val="00CD4F6A"/>
    <w:rsid w:val="00CD53E1"/>
    <w:rsid w:val="00CD53E3"/>
    <w:rsid w:val="00CD5920"/>
    <w:rsid w:val="00CD5ABC"/>
    <w:rsid w:val="00CD6446"/>
    <w:rsid w:val="00CD6E6A"/>
    <w:rsid w:val="00CD76BC"/>
    <w:rsid w:val="00CE08B8"/>
    <w:rsid w:val="00CE0F32"/>
    <w:rsid w:val="00CE0FE6"/>
    <w:rsid w:val="00CE13F5"/>
    <w:rsid w:val="00CE1F99"/>
    <w:rsid w:val="00CE2E44"/>
    <w:rsid w:val="00CE31AE"/>
    <w:rsid w:val="00CE35CE"/>
    <w:rsid w:val="00CE3ACA"/>
    <w:rsid w:val="00CE3CCD"/>
    <w:rsid w:val="00CE3EC9"/>
    <w:rsid w:val="00CE433E"/>
    <w:rsid w:val="00CE4DF4"/>
    <w:rsid w:val="00CE51D2"/>
    <w:rsid w:val="00CE5248"/>
    <w:rsid w:val="00CE5773"/>
    <w:rsid w:val="00CE5821"/>
    <w:rsid w:val="00CE60F3"/>
    <w:rsid w:val="00CE6398"/>
    <w:rsid w:val="00CE64C0"/>
    <w:rsid w:val="00CE6701"/>
    <w:rsid w:val="00CE6720"/>
    <w:rsid w:val="00CE6C75"/>
    <w:rsid w:val="00CE7408"/>
    <w:rsid w:val="00CE740C"/>
    <w:rsid w:val="00CE7A8F"/>
    <w:rsid w:val="00CF00BC"/>
    <w:rsid w:val="00CF0173"/>
    <w:rsid w:val="00CF0432"/>
    <w:rsid w:val="00CF1168"/>
    <w:rsid w:val="00CF1772"/>
    <w:rsid w:val="00CF17F4"/>
    <w:rsid w:val="00CF1AD6"/>
    <w:rsid w:val="00CF2559"/>
    <w:rsid w:val="00CF25DE"/>
    <w:rsid w:val="00CF27CE"/>
    <w:rsid w:val="00CF282B"/>
    <w:rsid w:val="00CF32FC"/>
    <w:rsid w:val="00CF37AF"/>
    <w:rsid w:val="00CF3E55"/>
    <w:rsid w:val="00CF481D"/>
    <w:rsid w:val="00CF48A3"/>
    <w:rsid w:val="00CF5739"/>
    <w:rsid w:val="00CF5AC0"/>
    <w:rsid w:val="00CF5DD6"/>
    <w:rsid w:val="00CF63AA"/>
    <w:rsid w:val="00CF68E4"/>
    <w:rsid w:val="00CF68FE"/>
    <w:rsid w:val="00CF6B5C"/>
    <w:rsid w:val="00CF6B75"/>
    <w:rsid w:val="00CF6BCF"/>
    <w:rsid w:val="00CF6C43"/>
    <w:rsid w:val="00CF754F"/>
    <w:rsid w:val="00CF7561"/>
    <w:rsid w:val="00CF7609"/>
    <w:rsid w:val="00CF7ABC"/>
    <w:rsid w:val="00CF7EF6"/>
    <w:rsid w:val="00D00BF5"/>
    <w:rsid w:val="00D00D61"/>
    <w:rsid w:val="00D00FA7"/>
    <w:rsid w:val="00D01914"/>
    <w:rsid w:val="00D01C45"/>
    <w:rsid w:val="00D0218A"/>
    <w:rsid w:val="00D02781"/>
    <w:rsid w:val="00D027E8"/>
    <w:rsid w:val="00D029C7"/>
    <w:rsid w:val="00D02A81"/>
    <w:rsid w:val="00D03B07"/>
    <w:rsid w:val="00D03F00"/>
    <w:rsid w:val="00D040B0"/>
    <w:rsid w:val="00D046B0"/>
    <w:rsid w:val="00D0481F"/>
    <w:rsid w:val="00D04DC7"/>
    <w:rsid w:val="00D05514"/>
    <w:rsid w:val="00D05780"/>
    <w:rsid w:val="00D05B6D"/>
    <w:rsid w:val="00D05D93"/>
    <w:rsid w:val="00D05F26"/>
    <w:rsid w:val="00D0639A"/>
    <w:rsid w:val="00D06601"/>
    <w:rsid w:val="00D066BA"/>
    <w:rsid w:val="00D066D0"/>
    <w:rsid w:val="00D06C42"/>
    <w:rsid w:val="00D0724F"/>
    <w:rsid w:val="00D076F0"/>
    <w:rsid w:val="00D07827"/>
    <w:rsid w:val="00D07AAB"/>
    <w:rsid w:val="00D07B34"/>
    <w:rsid w:val="00D107E9"/>
    <w:rsid w:val="00D12B3E"/>
    <w:rsid w:val="00D12FE6"/>
    <w:rsid w:val="00D130A8"/>
    <w:rsid w:val="00D13C52"/>
    <w:rsid w:val="00D1543D"/>
    <w:rsid w:val="00D15A72"/>
    <w:rsid w:val="00D15DC8"/>
    <w:rsid w:val="00D161B4"/>
    <w:rsid w:val="00D16442"/>
    <w:rsid w:val="00D16938"/>
    <w:rsid w:val="00D16B98"/>
    <w:rsid w:val="00D16D6D"/>
    <w:rsid w:val="00D16E81"/>
    <w:rsid w:val="00D2012C"/>
    <w:rsid w:val="00D20225"/>
    <w:rsid w:val="00D205B4"/>
    <w:rsid w:val="00D217B5"/>
    <w:rsid w:val="00D218F9"/>
    <w:rsid w:val="00D21D03"/>
    <w:rsid w:val="00D21D62"/>
    <w:rsid w:val="00D21EAE"/>
    <w:rsid w:val="00D21F2B"/>
    <w:rsid w:val="00D222A6"/>
    <w:rsid w:val="00D22526"/>
    <w:rsid w:val="00D225C1"/>
    <w:rsid w:val="00D22658"/>
    <w:rsid w:val="00D22FCD"/>
    <w:rsid w:val="00D23569"/>
    <w:rsid w:val="00D23622"/>
    <w:rsid w:val="00D2383A"/>
    <w:rsid w:val="00D239BC"/>
    <w:rsid w:val="00D23E1E"/>
    <w:rsid w:val="00D24175"/>
    <w:rsid w:val="00D24848"/>
    <w:rsid w:val="00D24854"/>
    <w:rsid w:val="00D248B6"/>
    <w:rsid w:val="00D24EAF"/>
    <w:rsid w:val="00D255C2"/>
    <w:rsid w:val="00D25939"/>
    <w:rsid w:val="00D25F49"/>
    <w:rsid w:val="00D268C9"/>
    <w:rsid w:val="00D2693D"/>
    <w:rsid w:val="00D2729E"/>
    <w:rsid w:val="00D27421"/>
    <w:rsid w:val="00D275B6"/>
    <w:rsid w:val="00D2763E"/>
    <w:rsid w:val="00D27F48"/>
    <w:rsid w:val="00D306ED"/>
    <w:rsid w:val="00D306F6"/>
    <w:rsid w:val="00D31688"/>
    <w:rsid w:val="00D318C7"/>
    <w:rsid w:val="00D31905"/>
    <w:rsid w:val="00D324FA"/>
    <w:rsid w:val="00D3297C"/>
    <w:rsid w:val="00D32AFC"/>
    <w:rsid w:val="00D32BD5"/>
    <w:rsid w:val="00D32FE3"/>
    <w:rsid w:val="00D3317E"/>
    <w:rsid w:val="00D33D8E"/>
    <w:rsid w:val="00D34061"/>
    <w:rsid w:val="00D34223"/>
    <w:rsid w:val="00D344B0"/>
    <w:rsid w:val="00D34C6C"/>
    <w:rsid w:val="00D3504D"/>
    <w:rsid w:val="00D356B1"/>
    <w:rsid w:val="00D35949"/>
    <w:rsid w:val="00D35D57"/>
    <w:rsid w:val="00D363C3"/>
    <w:rsid w:val="00D3670C"/>
    <w:rsid w:val="00D36A08"/>
    <w:rsid w:val="00D36C4D"/>
    <w:rsid w:val="00D36D6B"/>
    <w:rsid w:val="00D36E8A"/>
    <w:rsid w:val="00D37116"/>
    <w:rsid w:val="00D378B8"/>
    <w:rsid w:val="00D37F24"/>
    <w:rsid w:val="00D4084E"/>
    <w:rsid w:val="00D41072"/>
    <w:rsid w:val="00D414ED"/>
    <w:rsid w:val="00D4214E"/>
    <w:rsid w:val="00D4231A"/>
    <w:rsid w:val="00D425F5"/>
    <w:rsid w:val="00D428F7"/>
    <w:rsid w:val="00D4435F"/>
    <w:rsid w:val="00D449FF"/>
    <w:rsid w:val="00D453DF"/>
    <w:rsid w:val="00D454B2"/>
    <w:rsid w:val="00D45CAD"/>
    <w:rsid w:val="00D466CE"/>
    <w:rsid w:val="00D47569"/>
    <w:rsid w:val="00D47CF0"/>
    <w:rsid w:val="00D509E0"/>
    <w:rsid w:val="00D50BDF"/>
    <w:rsid w:val="00D50E51"/>
    <w:rsid w:val="00D50EC1"/>
    <w:rsid w:val="00D51197"/>
    <w:rsid w:val="00D517E5"/>
    <w:rsid w:val="00D51C9A"/>
    <w:rsid w:val="00D51EBB"/>
    <w:rsid w:val="00D52B5A"/>
    <w:rsid w:val="00D5306E"/>
    <w:rsid w:val="00D53AE1"/>
    <w:rsid w:val="00D54882"/>
    <w:rsid w:val="00D54A76"/>
    <w:rsid w:val="00D54AE0"/>
    <w:rsid w:val="00D54D3B"/>
    <w:rsid w:val="00D54D74"/>
    <w:rsid w:val="00D54F0A"/>
    <w:rsid w:val="00D55214"/>
    <w:rsid w:val="00D5538A"/>
    <w:rsid w:val="00D55798"/>
    <w:rsid w:val="00D5598A"/>
    <w:rsid w:val="00D566CD"/>
    <w:rsid w:val="00D568FF"/>
    <w:rsid w:val="00D60182"/>
    <w:rsid w:val="00D60223"/>
    <w:rsid w:val="00D602C6"/>
    <w:rsid w:val="00D609B9"/>
    <w:rsid w:val="00D6144D"/>
    <w:rsid w:val="00D614A6"/>
    <w:rsid w:val="00D61570"/>
    <w:rsid w:val="00D61761"/>
    <w:rsid w:val="00D61A53"/>
    <w:rsid w:val="00D61D09"/>
    <w:rsid w:val="00D61D32"/>
    <w:rsid w:val="00D61D86"/>
    <w:rsid w:val="00D61D95"/>
    <w:rsid w:val="00D61EFF"/>
    <w:rsid w:val="00D621B5"/>
    <w:rsid w:val="00D622D4"/>
    <w:rsid w:val="00D626BD"/>
    <w:rsid w:val="00D63162"/>
    <w:rsid w:val="00D638CE"/>
    <w:rsid w:val="00D63EDB"/>
    <w:rsid w:val="00D64D13"/>
    <w:rsid w:val="00D652FD"/>
    <w:rsid w:val="00D66C55"/>
    <w:rsid w:val="00D66DCF"/>
    <w:rsid w:val="00D67335"/>
    <w:rsid w:val="00D674C5"/>
    <w:rsid w:val="00D67661"/>
    <w:rsid w:val="00D67A78"/>
    <w:rsid w:val="00D67FF3"/>
    <w:rsid w:val="00D709D5"/>
    <w:rsid w:val="00D70C0F"/>
    <w:rsid w:val="00D71175"/>
    <w:rsid w:val="00D714AE"/>
    <w:rsid w:val="00D71882"/>
    <w:rsid w:val="00D71A33"/>
    <w:rsid w:val="00D7240D"/>
    <w:rsid w:val="00D7251B"/>
    <w:rsid w:val="00D72542"/>
    <w:rsid w:val="00D7275B"/>
    <w:rsid w:val="00D72C79"/>
    <w:rsid w:val="00D73255"/>
    <w:rsid w:val="00D73507"/>
    <w:rsid w:val="00D73571"/>
    <w:rsid w:val="00D73E40"/>
    <w:rsid w:val="00D74377"/>
    <w:rsid w:val="00D74ABF"/>
    <w:rsid w:val="00D74B1B"/>
    <w:rsid w:val="00D7516D"/>
    <w:rsid w:val="00D75380"/>
    <w:rsid w:val="00D75AF6"/>
    <w:rsid w:val="00D77405"/>
    <w:rsid w:val="00D77474"/>
    <w:rsid w:val="00D77A0A"/>
    <w:rsid w:val="00D77DA0"/>
    <w:rsid w:val="00D77E5D"/>
    <w:rsid w:val="00D77EF7"/>
    <w:rsid w:val="00D80428"/>
    <w:rsid w:val="00D807D9"/>
    <w:rsid w:val="00D80AF4"/>
    <w:rsid w:val="00D8176F"/>
    <w:rsid w:val="00D8187A"/>
    <w:rsid w:val="00D81BEF"/>
    <w:rsid w:val="00D81E46"/>
    <w:rsid w:val="00D81E9F"/>
    <w:rsid w:val="00D836CA"/>
    <w:rsid w:val="00D84BFF"/>
    <w:rsid w:val="00D84C9A"/>
    <w:rsid w:val="00D8502B"/>
    <w:rsid w:val="00D856E2"/>
    <w:rsid w:val="00D85831"/>
    <w:rsid w:val="00D869B7"/>
    <w:rsid w:val="00D8774C"/>
    <w:rsid w:val="00D87EC5"/>
    <w:rsid w:val="00D90088"/>
    <w:rsid w:val="00D90194"/>
    <w:rsid w:val="00D9047A"/>
    <w:rsid w:val="00D905F8"/>
    <w:rsid w:val="00D908C4"/>
    <w:rsid w:val="00D90ABA"/>
    <w:rsid w:val="00D9159A"/>
    <w:rsid w:val="00D91ADC"/>
    <w:rsid w:val="00D91B63"/>
    <w:rsid w:val="00D923AE"/>
    <w:rsid w:val="00D9259E"/>
    <w:rsid w:val="00D926AE"/>
    <w:rsid w:val="00D93223"/>
    <w:rsid w:val="00D933A1"/>
    <w:rsid w:val="00D93F63"/>
    <w:rsid w:val="00D94A90"/>
    <w:rsid w:val="00D9534C"/>
    <w:rsid w:val="00D95B8D"/>
    <w:rsid w:val="00D96089"/>
    <w:rsid w:val="00D96213"/>
    <w:rsid w:val="00D96F79"/>
    <w:rsid w:val="00D9742E"/>
    <w:rsid w:val="00D97B0B"/>
    <w:rsid w:val="00D97B1A"/>
    <w:rsid w:val="00D97B54"/>
    <w:rsid w:val="00D97C92"/>
    <w:rsid w:val="00DA004B"/>
    <w:rsid w:val="00DA1E02"/>
    <w:rsid w:val="00DA21DC"/>
    <w:rsid w:val="00DA32D6"/>
    <w:rsid w:val="00DA378F"/>
    <w:rsid w:val="00DA42F5"/>
    <w:rsid w:val="00DA449D"/>
    <w:rsid w:val="00DA75E8"/>
    <w:rsid w:val="00DA7657"/>
    <w:rsid w:val="00DA7A1E"/>
    <w:rsid w:val="00DA7CCD"/>
    <w:rsid w:val="00DB0023"/>
    <w:rsid w:val="00DB0373"/>
    <w:rsid w:val="00DB0479"/>
    <w:rsid w:val="00DB0E47"/>
    <w:rsid w:val="00DB126F"/>
    <w:rsid w:val="00DB1A6A"/>
    <w:rsid w:val="00DB1F08"/>
    <w:rsid w:val="00DB20E0"/>
    <w:rsid w:val="00DB263A"/>
    <w:rsid w:val="00DB270B"/>
    <w:rsid w:val="00DB29BE"/>
    <w:rsid w:val="00DB2AC4"/>
    <w:rsid w:val="00DB2FE6"/>
    <w:rsid w:val="00DB33AE"/>
    <w:rsid w:val="00DB34F4"/>
    <w:rsid w:val="00DB34F7"/>
    <w:rsid w:val="00DB3A81"/>
    <w:rsid w:val="00DB3B77"/>
    <w:rsid w:val="00DB4726"/>
    <w:rsid w:val="00DB4C26"/>
    <w:rsid w:val="00DB4CD6"/>
    <w:rsid w:val="00DB555F"/>
    <w:rsid w:val="00DB585C"/>
    <w:rsid w:val="00DB5DB1"/>
    <w:rsid w:val="00DB6320"/>
    <w:rsid w:val="00DB668B"/>
    <w:rsid w:val="00DB6722"/>
    <w:rsid w:val="00DB67D7"/>
    <w:rsid w:val="00DB6AAF"/>
    <w:rsid w:val="00DB6FA2"/>
    <w:rsid w:val="00DB72D2"/>
    <w:rsid w:val="00DB73F4"/>
    <w:rsid w:val="00DB76C7"/>
    <w:rsid w:val="00DB76D0"/>
    <w:rsid w:val="00DB78F2"/>
    <w:rsid w:val="00DC066F"/>
    <w:rsid w:val="00DC0AEC"/>
    <w:rsid w:val="00DC0DD2"/>
    <w:rsid w:val="00DC11B8"/>
    <w:rsid w:val="00DC15DD"/>
    <w:rsid w:val="00DC1876"/>
    <w:rsid w:val="00DC18E2"/>
    <w:rsid w:val="00DC1AF7"/>
    <w:rsid w:val="00DC21F3"/>
    <w:rsid w:val="00DC230E"/>
    <w:rsid w:val="00DC2DE3"/>
    <w:rsid w:val="00DC3276"/>
    <w:rsid w:val="00DC4698"/>
    <w:rsid w:val="00DC4B67"/>
    <w:rsid w:val="00DC4C32"/>
    <w:rsid w:val="00DC524A"/>
    <w:rsid w:val="00DC5282"/>
    <w:rsid w:val="00DC54B3"/>
    <w:rsid w:val="00DC55A2"/>
    <w:rsid w:val="00DC562E"/>
    <w:rsid w:val="00DC5A61"/>
    <w:rsid w:val="00DC5C48"/>
    <w:rsid w:val="00DC6FB9"/>
    <w:rsid w:val="00DC7856"/>
    <w:rsid w:val="00DC7D5E"/>
    <w:rsid w:val="00DC7F6E"/>
    <w:rsid w:val="00DD0C7B"/>
    <w:rsid w:val="00DD0FD3"/>
    <w:rsid w:val="00DD14B8"/>
    <w:rsid w:val="00DD1694"/>
    <w:rsid w:val="00DD2276"/>
    <w:rsid w:val="00DD2886"/>
    <w:rsid w:val="00DD3462"/>
    <w:rsid w:val="00DD370C"/>
    <w:rsid w:val="00DD3A22"/>
    <w:rsid w:val="00DD3CC3"/>
    <w:rsid w:val="00DD59E8"/>
    <w:rsid w:val="00DD62B9"/>
    <w:rsid w:val="00DD69B3"/>
    <w:rsid w:val="00DD6E4B"/>
    <w:rsid w:val="00DD729B"/>
    <w:rsid w:val="00DD7B50"/>
    <w:rsid w:val="00DD7E8B"/>
    <w:rsid w:val="00DE029F"/>
    <w:rsid w:val="00DE03A6"/>
    <w:rsid w:val="00DE052E"/>
    <w:rsid w:val="00DE0809"/>
    <w:rsid w:val="00DE09A8"/>
    <w:rsid w:val="00DE0FF1"/>
    <w:rsid w:val="00DE123C"/>
    <w:rsid w:val="00DE22C5"/>
    <w:rsid w:val="00DE3311"/>
    <w:rsid w:val="00DE3C6A"/>
    <w:rsid w:val="00DE3FA7"/>
    <w:rsid w:val="00DE40FE"/>
    <w:rsid w:val="00DE4178"/>
    <w:rsid w:val="00DE4253"/>
    <w:rsid w:val="00DE43BA"/>
    <w:rsid w:val="00DE5763"/>
    <w:rsid w:val="00DE5CE0"/>
    <w:rsid w:val="00DE69E8"/>
    <w:rsid w:val="00DE6ADB"/>
    <w:rsid w:val="00DE71C1"/>
    <w:rsid w:val="00DE739C"/>
    <w:rsid w:val="00DE77D0"/>
    <w:rsid w:val="00DE7879"/>
    <w:rsid w:val="00DF0565"/>
    <w:rsid w:val="00DF0C93"/>
    <w:rsid w:val="00DF10F8"/>
    <w:rsid w:val="00DF11F8"/>
    <w:rsid w:val="00DF1222"/>
    <w:rsid w:val="00DF1990"/>
    <w:rsid w:val="00DF1CAE"/>
    <w:rsid w:val="00DF1EBF"/>
    <w:rsid w:val="00DF24BA"/>
    <w:rsid w:val="00DF2A04"/>
    <w:rsid w:val="00DF33CC"/>
    <w:rsid w:val="00DF35F8"/>
    <w:rsid w:val="00DF37EA"/>
    <w:rsid w:val="00DF3A0D"/>
    <w:rsid w:val="00DF3CBE"/>
    <w:rsid w:val="00DF3F5A"/>
    <w:rsid w:val="00DF431F"/>
    <w:rsid w:val="00DF4A29"/>
    <w:rsid w:val="00DF4F59"/>
    <w:rsid w:val="00DF53B6"/>
    <w:rsid w:val="00DF5F10"/>
    <w:rsid w:val="00DF5FBE"/>
    <w:rsid w:val="00DF687B"/>
    <w:rsid w:val="00DF6A81"/>
    <w:rsid w:val="00DF6F1A"/>
    <w:rsid w:val="00DF7167"/>
    <w:rsid w:val="00DF7394"/>
    <w:rsid w:val="00DF7782"/>
    <w:rsid w:val="00DF7E57"/>
    <w:rsid w:val="00E0030C"/>
    <w:rsid w:val="00E00638"/>
    <w:rsid w:val="00E01240"/>
    <w:rsid w:val="00E01388"/>
    <w:rsid w:val="00E01D1E"/>
    <w:rsid w:val="00E0210A"/>
    <w:rsid w:val="00E02296"/>
    <w:rsid w:val="00E023AF"/>
    <w:rsid w:val="00E03D86"/>
    <w:rsid w:val="00E03F99"/>
    <w:rsid w:val="00E0451B"/>
    <w:rsid w:val="00E04544"/>
    <w:rsid w:val="00E05004"/>
    <w:rsid w:val="00E05042"/>
    <w:rsid w:val="00E057BF"/>
    <w:rsid w:val="00E05890"/>
    <w:rsid w:val="00E059CF"/>
    <w:rsid w:val="00E06FD8"/>
    <w:rsid w:val="00E07B3D"/>
    <w:rsid w:val="00E07EB2"/>
    <w:rsid w:val="00E1002A"/>
    <w:rsid w:val="00E10B5B"/>
    <w:rsid w:val="00E10C4E"/>
    <w:rsid w:val="00E10E37"/>
    <w:rsid w:val="00E11B37"/>
    <w:rsid w:val="00E11D2A"/>
    <w:rsid w:val="00E11E3D"/>
    <w:rsid w:val="00E12B65"/>
    <w:rsid w:val="00E12CC0"/>
    <w:rsid w:val="00E12F8B"/>
    <w:rsid w:val="00E12FC2"/>
    <w:rsid w:val="00E13026"/>
    <w:rsid w:val="00E13161"/>
    <w:rsid w:val="00E13B63"/>
    <w:rsid w:val="00E14A77"/>
    <w:rsid w:val="00E14B1F"/>
    <w:rsid w:val="00E14E02"/>
    <w:rsid w:val="00E14EDB"/>
    <w:rsid w:val="00E15694"/>
    <w:rsid w:val="00E1583A"/>
    <w:rsid w:val="00E15C1A"/>
    <w:rsid w:val="00E163DE"/>
    <w:rsid w:val="00E16C9F"/>
    <w:rsid w:val="00E17D23"/>
    <w:rsid w:val="00E17D35"/>
    <w:rsid w:val="00E2005A"/>
    <w:rsid w:val="00E2011B"/>
    <w:rsid w:val="00E20E0B"/>
    <w:rsid w:val="00E21051"/>
    <w:rsid w:val="00E21138"/>
    <w:rsid w:val="00E21150"/>
    <w:rsid w:val="00E21497"/>
    <w:rsid w:val="00E215FE"/>
    <w:rsid w:val="00E217B4"/>
    <w:rsid w:val="00E2182D"/>
    <w:rsid w:val="00E218FB"/>
    <w:rsid w:val="00E21AD8"/>
    <w:rsid w:val="00E21EE7"/>
    <w:rsid w:val="00E21F65"/>
    <w:rsid w:val="00E22029"/>
    <w:rsid w:val="00E23018"/>
    <w:rsid w:val="00E235C1"/>
    <w:rsid w:val="00E23BBD"/>
    <w:rsid w:val="00E23ECC"/>
    <w:rsid w:val="00E2480D"/>
    <w:rsid w:val="00E2501E"/>
    <w:rsid w:val="00E254F2"/>
    <w:rsid w:val="00E25DF2"/>
    <w:rsid w:val="00E26105"/>
    <w:rsid w:val="00E263AB"/>
    <w:rsid w:val="00E2693F"/>
    <w:rsid w:val="00E27121"/>
    <w:rsid w:val="00E2733D"/>
    <w:rsid w:val="00E27580"/>
    <w:rsid w:val="00E27FB0"/>
    <w:rsid w:val="00E3058C"/>
    <w:rsid w:val="00E3068D"/>
    <w:rsid w:val="00E30A01"/>
    <w:rsid w:val="00E30A5D"/>
    <w:rsid w:val="00E30B52"/>
    <w:rsid w:val="00E30B72"/>
    <w:rsid w:val="00E31289"/>
    <w:rsid w:val="00E31862"/>
    <w:rsid w:val="00E31C52"/>
    <w:rsid w:val="00E31D03"/>
    <w:rsid w:val="00E32518"/>
    <w:rsid w:val="00E3273C"/>
    <w:rsid w:val="00E32F05"/>
    <w:rsid w:val="00E345B3"/>
    <w:rsid w:val="00E34DC7"/>
    <w:rsid w:val="00E3522F"/>
    <w:rsid w:val="00E35452"/>
    <w:rsid w:val="00E355E9"/>
    <w:rsid w:val="00E36094"/>
    <w:rsid w:val="00E36A45"/>
    <w:rsid w:val="00E373B8"/>
    <w:rsid w:val="00E37983"/>
    <w:rsid w:val="00E401B8"/>
    <w:rsid w:val="00E40513"/>
    <w:rsid w:val="00E40574"/>
    <w:rsid w:val="00E41214"/>
    <w:rsid w:val="00E419F2"/>
    <w:rsid w:val="00E41D46"/>
    <w:rsid w:val="00E42581"/>
    <w:rsid w:val="00E42AD1"/>
    <w:rsid w:val="00E4304F"/>
    <w:rsid w:val="00E432C1"/>
    <w:rsid w:val="00E43E1D"/>
    <w:rsid w:val="00E44283"/>
    <w:rsid w:val="00E44845"/>
    <w:rsid w:val="00E45208"/>
    <w:rsid w:val="00E45506"/>
    <w:rsid w:val="00E45F79"/>
    <w:rsid w:val="00E465E4"/>
    <w:rsid w:val="00E46AF1"/>
    <w:rsid w:val="00E46E1C"/>
    <w:rsid w:val="00E471F5"/>
    <w:rsid w:val="00E47697"/>
    <w:rsid w:val="00E477D8"/>
    <w:rsid w:val="00E479B8"/>
    <w:rsid w:val="00E479CD"/>
    <w:rsid w:val="00E47A6A"/>
    <w:rsid w:val="00E47B61"/>
    <w:rsid w:val="00E50004"/>
    <w:rsid w:val="00E50041"/>
    <w:rsid w:val="00E50EBD"/>
    <w:rsid w:val="00E50F36"/>
    <w:rsid w:val="00E51669"/>
    <w:rsid w:val="00E51BFB"/>
    <w:rsid w:val="00E51EDA"/>
    <w:rsid w:val="00E528D1"/>
    <w:rsid w:val="00E52935"/>
    <w:rsid w:val="00E5304D"/>
    <w:rsid w:val="00E53969"/>
    <w:rsid w:val="00E53A9D"/>
    <w:rsid w:val="00E53EBF"/>
    <w:rsid w:val="00E5488B"/>
    <w:rsid w:val="00E55364"/>
    <w:rsid w:val="00E5539A"/>
    <w:rsid w:val="00E5545E"/>
    <w:rsid w:val="00E55492"/>
    <w:rsid w:val="00E555EA"/>
    <w:rsid w:val="00E556E0"/>
    <w:rsid w:val="00E55D35"/>
    <w:rsid w:val="00E55D42"/>
    <w:rsid w:val="00E564F6"/>
    <w:rsid w:val="00E5665F"/>
    <w:rsid w:val="00E56D39"/>
    <w:rsid w:val="00E56DC1"/>
    <w:rsid w:val="00E573F0"/>
    <w:rsid w:val="00E57485"/>
    <w:rsid w:val="00E57560"/>
    <w:rsid w:val="00E576AD"/>
    <w:rsid w:val="00E57C83"/>
    <w:rsid w:val="00E60321"/>
    <w:rsid w:val="00E60A69"/>
    <w:rsid w:val="00E60CD8"/>
    <w:rsid w:val="00E6146A"/>
    <w:rsid w:val="00E614C8"/>
    <w:rsid w:val="00E6151B"/>
    <w:rsid w:val="00E615CA"/>
    <w:rsid w:val="00E62326"/>
    <w:rsid w:val="00E629ED"/>
    <w:rsid w:val="00E62A43"/>
    <w:rsid w:val="00E630E8"/>
    <w:rsid w:val="00E63588"/>
    <w:rsid w:val="00E63B21"/>
    <w:rsid w:val="00E63EA2"/>
    <w:rsid w:val="00E643BF"/>
    <w:rsid w:val="00E647CF"/>
    <w:rsid w:val="00E64AA3"/>
    <w:rsid w:val="00E653C6"/>
    <w:rsid w:val="00E6543D"/>
    <w:rsid w:val="00E659AB"/>
    <w:rsid w:val="00E65BCD"/>
    <w:rsid w:val="00E65C45"/>
    <w:rsid w:val="00E667E3"/>
    <w:rsid w:val="00E66935"/>
    <w:rsid w:val="00E67081"/>
    <w:rsid w:val="00E67BAC"/>
    <w:rsid w:val="00E707B6"/>
    <w:rsid w:val="00E70D2B"/>
    <w:rsid w:val="00E71202"/>
    <w:rsid w:val="00E7170E"/>
    <w:rsid w:val="00E7293C"/>
    <w:rsid w:val="00E732E9"/>
    <w:rsid w:val="00E74B2F"/>
    <w:rsid w:val="00E74C92"/>
    <w:rsid w:val="00E75702"/>
    <w:rsid w:val="00E75A41"/>
    <w:rsid w:val="00E75BA9"/>
    <w:rsid w:val="00E76428"/>
    <w:rsid w:val="00E772D8"/>
    <w:rsid w:val="00E777D6"/>
    <w:rsid w:val="00E77E4B"/>
    <w:rsid w:val="00E77ECD"/>
    <w:rsid w:val="00E77F69"/>
    <w:rsid w:val="00E80181"/>
    <w:rsid w:val="00E8045E"/>
    <w:rsid w:val="00E80928"/>
    <w:rsid w:val="00E818FB"/>
    <w:rsid w:val="00E81D90"/>
    <w:rsid w:val="00E81DB6"/>
    <w:rsid w:val="00E81E1D"/>
    <w:rsid w:val="00E82293"/>
    <w:rsid w:val="00E82699"/>
    <w:rsid w:val="00E827AE"/>
    <w:rsid w:val="00E83431"/>
    <w:rsid w:val="00E83E7A"/>
    <w:rsid w:val="00E84252"/>
    <w:rsid w:val="00E84E7E"/>
    <w:rsid w:val="00E857E4"/>
    <w:rsid w:val="00E857F5"/>
    <w:rsid w:val="00E858AD"/>
    <w:rsid w:val="00E85EC7"/>
    <w:rsid w:val="00E85F39"/>
    <w:rsid w:val="00E86319"/>
    <w:rsid w:val="00E86694"/>
    <w:rsid w:val="00E86B9A"/>
    <w:rsid w:val="00E8792B"/>
    <w:rsid w:val="00E87A50"/>
    <w:rsid w:val="00E908C9"/>
    <w:rsid w:val="00E91143"/>
    <w:rsid w:val="00E91DB7"/>
    <w:rsid w:val="00E91F9B"/>
    <w:rsid w:val="00E921C7"/>
    <w:rsid w:val="00E92652"/>
    <w:rsid w:val="00E92A83"/>
    <w:rsid w:val="00E92FC4"/>
    <w:rsid w:val="00E930BB"/>
    <w:rsid w:val="00E9311C"/>
    <w:rsid w:val="00E9322E"/>
    <w:rsid w:val="00E9326B"/>
    <w:rsid w:val="00E9340F"/>
    <w:rsid w:val="00E938A8"/>
    <w:rsid w:val="00E9445C"/>
    <w:rsid w:val="00E94910"/>
    <w:rsid w:val="00E94BCD"/>
    <w:rsid w:val="00E94F9A"/>
    <w:rsid w:val="00E954AF"/>
    <w:rsid w:val="00E95935"/>
    <w:rsid w:val="00E96069"/>
    <w:rsid w:val="00E960A8"/>
    <w:rsid w:val="00E960CC"/>
    <w:rsid w:val="00E9660C"/>
    <w:rsid w:val="00E96B1E"/>
    <w:rsid w:val="00E96C5A"/>
    <w:rsid w:val="00E96E33"/>
    <w:rsid w:val="00E9772A"/>
    <w:rsid w:val="00E97A52"/>
    <w:rsid w:val="00EA01B3"/>
    <w:rsid w:val="00EA0298"/>
    <w:rsid w:val="00EA0435"/>
    <w:rsid w:val="00EA0456"/>
    <w:rsid w:val="00EA0A20"/>
    <w:rsid w:val="00EA13B0"/>
    <w:rsid w:val="00EA17F9"/>
    <w:rsid w:val="00EA190A"/>
    <w:rsid w:val="00EA1A97"/>
    <w:rsid w:val="00EA21B5"/>
    <w:rsid w:val="00EA245F"/>
    <w:rsid w:val="00EA2845"/>
    <w:rsid w:val="00EA286C"/>
    <w:rsid w:val="00EA28FC"/>
    <w:rsid w:val="00EA3163"/>
    <w:rsid w:val="00EA372B"/>
    <w:rsid w:val="00EA3E0C"/>
    <w:rsid w:val="00EA41D9"/>
    <w:rsid w:val="00EA42B7"/>
    <w:rsid w:val="00EA46EA"/>
    <w:rsid w:val="00EA4939"/>
    <w:rsid w:val="00EA511A"/>
    <w:rsid w:val="00EA54BF"/>
    <w:rsid w:val="00EA58A0"/>
    <w:rsid w:val="00EA598F"/>
    <w:rsid w:val="00EA67EC"/>
    <w:rsid w:val="00EA6E02"/>
    <w:rsid w:val="00EA6F45"/>
    <w:rsid w:val="00EA75C0"/>
    <w:rsid w:val="00EB02F6"/>
    <w:rsid w:val="00EB0F45"/>
    <w:rsid w:val="00EB1BE8"/>
    <w:rsid w:val="00EB223B"/>
    <w:rsid w:val="00EB2681"/>
    <w:rsid w:val="00EB28C7"/>
    <w:rsid w:val="00EB2C9E"/>
    <w:rsid w:val="00EB314C"/>
    <w:rsid w:val="00EB38E6"/>
    <w:rsid w:val="00EB3A4B"/>
    <w:rsid w:val="00EB3EBB"/>
    <w:rsid w:val="00EB3EF3"/>
    <w:rsid w:val="00EB4900"/>
    <w:rsid w:val="00EB4A12"/>
    <w:rsid w:val="00EB4D7B"/>
    <w:rsid w:val="00EB4FB2"/>
    <w:rsid w:val="00EB56DC"/>
    <w:rsid w:val="00EB583B"/>
    <w:rsid w:val="00EB58BC"/>
    <w:rsid w:val="00EB5BEE"/>
    <w:rsid w:val="00EB600C"/>
    <w:rsid w:val="00EB669F"/>
    <w:rsid w:val="00EB6733"/>
    <w:rsid w:val="00EB69A9"/>
    <w:rsid w:val="00EB6C5E"/>
    <w:rsid w:val="00EB6C71"/>
    <w:rsid w:val="00EB6E64"/>
    <w:rsid w:val="00EB73D2"/>
    <w:rsid w:val="00EB75DF"/>
    <w:rsid w:val="00EB789B"/>
    <w:rsid w:val="00EB7928"/>
    <w:rsid w:val="00EB7E43"/>
    <w:rsid w:val="00EC0278"/>
    <w:rsid w:val="00EC0330"/>
    <w:rsid w:val="00EC068E"/>
    <w:rsid w:val="00EC075D"/>
    <w:rsid w:val="00EC109E"/>
    <w:rsid w:val="00EC1669"/>
    <w:rsid w:val="00EC26CD"/>
    <w:rsid w:val="00EC2CB5"/>
    <w:rsid w:val="00EC2E00"/>
    <w:rsid w:val="00EC321D"/>
    <w:rsid w:val="00EC3625"/>
    <w:rsid w:val="00EC5241"/>
    <w:rsid w:val="00EC60E8"/>
    <w:rsid w:val="00EC6BC1"/>
    <w:rsid w:val="00EC6C9E"/>
    <w:rsid w:val="00EC6E16"/>
    <w:rsid w:val="00EC7366"/>
    <w:rsid w:val="00EC7569"/>
    <w:rsid w:val="00EC7D23"/>
    <w:rsid w:val="00ED01CA"/>
    <w:rsid w:val="00ED0208"/>
    <w:rsid w:val="00ED0380"/>
    <w:rsid w:val="00ED0676"/>
    <w:rsid w:val="00ED06AF"/>
    <w:rsid w:val="00ED0BDB"/>
    <w:rsid w:val="00ED0E2A"/>
    <w:rsid w:val="00ED10DD"/>
    <w:rsid w:val="00ED13F5"/>
    <w:rsid w:val="00ED176F"/>
    <w:rsid w:val="00ED17B1"/>
    <w:rsid w:val="00ED1B48"/>
    <w:rsid w:val="00ED1CD1"/>
    <w:rsid w:val="00ED1F21"/>
    <w:rsid w:val="00ED1FD5"/>
    <w:rsid w:val="00ED23EA"/>
    <w:rsid w:val="00ED2D12"/>
    <w:rsid w:val="00ED3B61"/>
    <w:rsid w:val="00ED41ED"/>
    <w:rsid w:val="00ED443C"/>
    <w:rsid w:val="00ED45BA"/>
    <w:rsid w:val="00ED4842"/>
    <w:rsid w:val="00ED489D"/>
    <w:rsid w:val="00ED5425"/>
    <w:rsid w:val="00ED5768"/>
    <w:rsid w:val="00ED5886"/>
    <w:rsid w:val="00ED6492"/>
    <w:rsid w:val="00ED65D5"/>
    <w:rsid w:val="00ED6F62"/>
    <w:rsid w:val="00ED776C"/>
    <w:rsid w:val="00ED79CD"/>
    <w:rsid w:val="00ED7A13"/>
    <w:rsid w:val="00ED7CD3"/>
    <w:rsid w:val="00EE134E"/>
    <w:rsid w:val="00EE143A"/>
    <w:rsid w:val="00EE1A88"/>
    <w:rsid w:val="00EE1BE7"/>
    <w:rsid w:val="00EE1CBE"/>
    <w:rsid w:val="00EE20E6"/>
    <w:rsid w:val="00EE245B"/>
    <w:rsid w:val="00EE328A"/>
    <w:rsid w:val="00EE32D5"/>
    <w:rsid w:val="00EE367A"/>
    <w:rsid w:val="00EE3B4E"/>
    <w:rsid w:val="00EE3CFD"/>
    <w:rsid w:val="00EE3E89"/>
    <w:rsid w:val="00EE417C"/>
    <w:rsid w:val="00EE424E"/>
    <w:rsid w:val="00EE4925"/>
    <w:rsid w:val="00EE4C5E"/>
    <w:rsid w:val="00EE4FEE"/>
    <w:rsid w:val="00EE5125"/>
    <w:rsid w:val="00EE564C"/>
    <w:rsid w:val="00EE5A50"/>
    <w:rsid w:val="00EE5D34"/>
    <w:rsid w:val="00EE5E20"/>
    <w:rsid w:val="00EE5FAD"/>
    <w:rsid w:val="00EE6CD4"/>
    <w:rsid w:val="00EE761C"/>
    <w:rsid w:val="00EE7800"/>
    <w:rsid w:val="00EE7845"/>
    <w:rsid w:val="00EE7886"/>
    <w:rsid w:val="00EE7A31"/>
    <w:rsid w:val="00EE7ED0"/>
    <w:rsid w:val="00EF067C"/>
    <w:rsid w:val="00EF0AE4"/>
    <w:rsid w:val="00EF0E83"/>
    <w:rsid w:val="00EF1D45"/>
    <w:rsid w:val="00EF1F0E"/>
    <w:rsid w:val="00EF233C"/>
    <w:rsid w:val="00EF2837"/>
    <w:rsid w:val="00EF2A36"/>
    <w:rsid w:val="00EF301E"/>
    <w:rsid w:val="00EF319C"/>
    <w:rsid w:val="00EF382B"/>
    <w:rsid w:val="00EF3C2D"/>
    <w:rsid w:val="00EF4219"/>
    <w:rsid w:val="00EF4757"/>
    <w:rsid w:val="00EF4D73"/>
    <w:rsid w:val="00EF5662"/>
    <w:rsid w:val="00EF5BA8"/>
    <w:rsid w:val="00EF5C43"/>
    <w:rsid w:val="00EF5C88"/>
    <w:rsid w:val="00EF6221"/>
    <w:rsid w:val="00EF64B4"/>
    <w:rsid w:val="00EF65C8"/>
    <w:rsid w:val="00EF6ACC"/>
    <w:rsid w:val="00EF6AEF"/>
    <w:rsid w:val="00EF77A8"/>
    <w:rsid w:val="00EF793B"/>
    <w:rsid w:val="00F00E7F"/>
    <w:rsid w:val="00F01632"/>
    <w:rsid w:val="00F02978"/>
    <w:rsid w:val="00F02C3A"/>
    <w:rsid w:val="00F02CE8"/>
    <w:rsid w:val="00F02D2C"/>
    <w:rsid w:val="00F02D42"/>
    <w:rsid w:val="00F032AA"/>
    <w:rsid w:val="00F03C63"/>
    <w:rsid w:val="00F046F8"/>
    <w:rsid w:val="00F04713"/>
    <w:rsid w:val="00F04E9E"/>
    <w:rsid w:val="00F04FE8"/>
    <w:rsid w:val="00F051EE"/>
    <w:rsid w:val="00F0526A"/>
    <w:rsid w:val="00F0531F"/>
    <w:rsid w:val="00F0547D"/>
    <w:rsid w:val="00F058C3"/>
    <w:rsid w:val="00F05A05"/>
    <w:rsid w:val="00F05C52"/>
    <w:rsid w:val="00F06057"/>
    <w:rsid w:val="00F060CE"/>
    <w:rsid w:val="00F0623D"/>
    <w:rsid w:val="00F06B82"/>
    <w:rsid w:val="00F06C96"/>
    <w:rsid w:val="00F06D9D"/>
    <w:rsid w:val="00F06E83"/>
    <w:rsid w:val="00F07069"/>
    <w:rsid w:val="00F0711D"/>
    <w:rsid w:val="00F07170"/>
    <w:rsid w:val="00F074B3"/>
    <w:rsid w:val="00F104FA"/>
    <w:rsid w:val="00F107C7"/>
    <w:rsid w:val="00F113ED"/>
    <w:rsid w:val="00F113F3"/>
    <w:rsid w:val="00F122AB"/>
    <w:rsid w:val="00F1235A"/>
    <w:rsid w:val="00F127B5"/>
    <w:rsid w:val="00F129B0"/>
    <w:rsid w:val="00F12E27"/>
    <w:rsid w:val="00F13351"/>
    <w:rsid w:val="00F13535"/>
    <w:rsid w:val="00F1362D"/>
    <w:rsid w:val="00F13C25"/>
    <w:rsid w:val="00F13C5F"/>
    <w:rsid w:val="00F13D66"/>
    <w:rsid w:val="00F14262"/>
    <w:rsid w:val="00F143F6"/>
    <w:rsid w:val="00F15406"/>
    <w:rsid w:val="00F15CC0"/>
    <w:rsid w:val="00F15E33"/>
    <w:rsid w:val="00F16264"/>
    <w:rsid w:val="00F16E39"/>
    <w:rsid w:val="00F170A3"/>
    <w:rsid w:val="00F172DD"/>
    <w:rsid w:val="00F173C0"/>
    <w:rsid w:val="00F1744C"/>
    <w:rsid w:val="00F201F5"/>
    <w:rsid w:val="00F2070D"/>
    <w:rsid w:val="00F20C84"/>
    <w:rsid w:val="00F235F4"/>
    <w:rsid w:val="00F236B2"/>
    <w:rsid w:val="00F237FE"/>
    <w:rsid w:val="00F23A2C"/>
    <w:rsid w:val="00F259A3"/>
    <w:rsid w:val="00F2644E"/>
    <w:rsid w:val="00F268FC"/>
    <w:rsid w:val="00F26D45"/>
    <w:rsid w:val="00F26E4F"/>
    <w:rsid w:val="00F26FD3"/>
    <w:rsid w:val="00F2771C"/>
    <w:rsid w:val="00F27B65"/>
    <w:rsid w:val="00F308DA"/>
    <w:rsid w:val="00F30F6E"/>
    <w:rsid w:val="00F30F8C"/>
    <w:rsid w:val="00F31156"/>
    <w:rsid w:val="00F3119C"/>
    <w:rsid w:val="00F3123A"/>
    <w:rsid w:val="00F316A4"/>
    <w:rsid w:val="00F321B4"/>
    <w:rsid w:val="00F321F3"/>
    <w:rsid w:val="00F3399B"/>
    <w:rsid w:val="00F33EC4"/>
    <w:rsid w:val="00F34098"/>
    <w:rsid w:val="00F341FE"/>
    <w:rsid w:val="00F34328"/>
    <w:rsid w:val="00F343BE"/>
    <w:rsid w:val="00F34C3E"/>
    <w:rsid w:val="00F35143"/>
    <w:rsid w:val="00F3557A"/>
    <w:rsid w:val="00F3583A"/>
    <w:rsid w:val="00F358B0"/>
    <w:rsid w:val="00F364EA"/>
    <w:rsid w:val="00F366DD"/>
    <w:rsid w:val="00F36F37"/>
    <w:rsid w:val="00F371DE"/>
    <w:rsid w:val="00F375B1"/>
    <w:rsid w:val="00F400FD"/>
    <w:rsid w:val="00F402ED"/>
    <w:rsid w:val="00F4039D"/>
    <w:rsid w:val="00F41268"/>
    <w:rsid w:val="00F41471"/>
    <w:rsid w:val="00F42BCD"/>
    <w:rsid w:val="00F42CFA"/>
    <w:rsid w:val="00F4308F"/>
    <w:rsid w:val="00F4364F"/>
    <w:rsid w:val="00F43F84"/>
    <w:rsid w:val="00F445A1"/>
    <w:rsid w:val="00F4496C"/>
    <w:rsid w:val="00F44C2C"/>
    <w:rsid w:val="00F44EB4"/>
    <w:rsid w:val="00F453EB"/>
    <w:rsid w:val="00F45677"/>
    <w:rsid w:val="00F45B94"/>
    <w:rsid w:val="00F46B2E"/>
    <w:rsid w:val="00F46D30"/>
    <w:rsid w:val="00F473FC"/>
    <w:rsid w:val="00F47AF9"/>
    <w:rsid w:val="00F47BBC"/>
    <w:rsid w:val="00F47EA3"/>
    <w:rsid w:val="00F47EFB"/>
    <w:rsid w:val="00F5065A"/>
    <w:rsid w:val="00F50CE4"/>
    <w:rsid w:val="00F511E6"/>
    <w:rsid w:val="00F51985"/>
    <w:rsid w:val="00F51ACA"/>
    <w:rsid w:val="00F51EE5"/>
    <w:rsid w:val="00F5228D"/>
    <w:rsid w:val="00F527F2"/>
    <w:rsid w:val="00F52936"/>
    <w:rsid w:val="00F52E02"/>
    <w:rsid w:val="00F53272"/>
    <w:rsid w:val="00F532DB"/>
    <w:rsid w:val="00F5333D"/>
    <w:rsid w:val="00F543A9"/>
    <w:rsid w:val="00F54503"/>
    <w:rsid w:val="00F551F0"/>
    <w:rsid w:val="00F56576"/>
    <w:rsid w:val="00F56950"/>
    <w:rsid w:val="00F5696F"/>
    <w:rsid w:val="00F56A3B"/>
    <w:rsid w:val="00F56BB8"/>
    <w:rsid w:val="00F56DE7"/>
    <w:rsid w:val="00F57FD3"/>
    <w:rsid w:val="00F6082B"/>
    <w:rsid w:val="00F608C5"/>
    <w:rsid w:val="00F60933"/>
    <w:rsid w:val="00F613D0"/>
    <w:rsid w:val="00F61B11"/>
    <w:rsid w:val="00F61D39"/>
    <w:rsid w:val="00F61D3B"/>
    <w:rsid w:val="00F62089"/>
    <w:rsid w:val="00F62E52"/>
    <w:rsid w:val="00F63059"/>
    <w:rsid w:val="00F637AB"/>
    <w:rsid w:val="00F63DCF"/>
    <w:rsid w:val="00F64793"/>
    <w:rsid w:val="00F6491D"/>
    <w:rsid w:val="00F64D95"/>
    <w:rsid w:val="00F6506F"/>
    <w:rsid w:val="00F650BE"/>
    <w:rsid w:val="00F65550"/>
    <w:rsid w:val="00F656BE"/>
    <w:rsid w:val="00F65A48"/>
    <w:rsid w:val="00F660BD"/>
    <w:rsid w:val="00F6706E"/>
    <w:rsid w:val="00F673DF"/>
    <w:rsid w:val="00F67A74"/>
    <w:rsid w:val="00F67B56"/>
    <w:rsid w:val="00F70468"/>
    <w:rsid w:val="00F70579"/>
    <w:rsid w:val="00F7073D"/>
    <w:rsid w:val="00F70A55"/>
    <w:rsid w:val="00F70B95"/>
    <w:rsid w:val="00F7186D"/>
    <w:rsid w:val="00F71898"/>
    <w:rsid w:val="00F71A48"/>
    <w:rsid w:val="00F722B7"/>
    <w:rsid w:val="00F7259B"/>
    <w:rsid w:val="00F72872"/>
    <w:rsid w:val="00F72A63"/>
    <w:rsid w:val="00F72FF0"/>
    <w:rsid w:val="00F73719"/>
    <w:rsid w:val="00F7380D"/>
    <w:rsid w:val="00F73A3E"/>
    <w:rsid w:val="00F74D2F"/>
    <w:rsid w:val="00F7522D"/>
    <w:rsid w:val="00F75E9E"/>
    <w:rsid w:val="00F7638F"/>
    <w:rsid w:val="00F764F8"/>
    <w:rsid w:val="00F768DA"/>
    <w:rsid w:val="00F77700"/>
    <w:rsid w:val="00F7787B"/>
    <w:rsid w:val="00F808A5"/>
    <w:rsid w:val="00F80A96"/>
    <w:rsid w:val="00F80BB9"/>
    <w:rsid w:val="00F81641"/>
    <w:rsid w:val="00F81779"/>
    <w:rsid w:val="00F81CDC"/>
    <w:rsid w:val="00F8305B"/>
    <w:rsid w:val="00F83074"/>
    <w:rsid w:val="00F83104"/>
    <w:rsid w:val="00F837B0"/>
    <w:rsid w:val="00F8399E"/>
    <w:rsid w:val="00F83B1B"/>
    <w:rsid w:val="00F8409A"/>
    <w:rsid w:val="00F85981"/>
    <w:rsid w:val="00F860AB"/>
    <w:rsid w:val="00F8651F"/>
    <w:rsid w:val="00F868CF"/>
    <w:rsid w:val="00F874D5"/>
    <w:rsid w:val="00F875C0"/>
    <w:rsid w:val="00F909E2"/>
    <w:rsid w:val="00F90A12"/>
    <w:rsid w:val="00F90B26"/>
    <w:rsid w:val="00F9124A"/>
    <w:rsid w:val="00F91528"/>
    <w:rsid w:val="00F915C1"/>
    <w:rsid w:val="00F92B8A"/>
    <w:rsid w:val="00F92C5E"/>
    <w:rsid w:val="00F9302F"/>
    <w:rsid w:val="00F9320E"/>
    <w:rsid w:val="00F93272"/>
    <w:rsid w:val="00F93741"/>
    <w:rsid w:val="00F93825"/>
    <w:rsid w:val="00F93C09"/>
    <w:rsid w:val="00F93EB2"/>
    <w:rsid w:val="00F93EC2"/>
    <w:rsid w:val="00F941B6"/>
    <w:rsid w:val="00F94CE2"/>
    <w:rsid w:val="00F95BE3"/>
    <w:rsid w:val="00F9635F"/>
    <w:rsid w:val="00F963BE"/>
    <w:rsid w:val="00F96586"/>
    <w:rsid w:val="00F9660D"/>
    <w:rsid w:val="00F96A51"/>
    <w:rsid w:val="00F96CCA"/>
    <w:rsid w:val="00F96F8B"/>
    <w:rsid w:val="00F97381"/>
    <w:rsid w:val="00F97B05"/>
    <w:rsid w:val="00F97E7E"/>
    <w:rsid w:val="00FA04E9"/>
    <w:rsid w:val="00FA0A1C"/>
    <w:rsid w:val="00FA1211"/>
    <w:rsid w:val="00FA1A2C"/>
    <w:rsid w:val="00FA1E2B"/>
    <w:rsid w:val="00FA2139"/>
    <w:rsid w:val="00FA2190"/>
    <w:rsid w:val="00FA223F"/>
    <w:rsid w:val="00FA2382"/>
    <w:rsid w:val="00FA35F7"/>
    <w:rsid w:val="00FA389A"/>
    <w:rsid w:val="00FA3A4A"/>
    <w:rsid w:val="00FA44F5"/>
    <w:rsid w:val="00FA47E7"/>
    <w:rsid w:val="00FA49EA"/>
    <w:rsid w:val="00FA4C1A"/>
    <w:rsid w:val="00FA4F6C"/>
    <w:rsid w:val="00FA5573"/>
    <w:rsid w:val="00FA55AE"/>
    <w:rsid w:val="00FA5A91"/>
    <w:rsid w:val="00FA621A"/>
    <w:rsid w:val="00FA6308"/>
    <w:rsid w:val="00FA67D7"/>
    <w:rsid w:val="00FA6CD3"/>
    <w:rsid w:val="00FA7A99"/>
    <w:rsid w:val="00FA7DA0"/>
    <w:rsid w:val="00FB0012"/>
    <w:rsid w:val="00FB00DC"/>
    <w:rsid w:val="00FB016C"/>
    <w:rsid w:val="00FB0250"/>
    <w:rsid w:val="00FB0519"/>
    <w:rsid w:val="00FB0762"/>
    <w:rsid w:val="00FB137E"/>
    <w:rsid w:val="00FB193A"/>
    <w:rsid w:val="00FB1D4C"/>
    <w:rsid w:val="00FB1DF7"/>
    <w:rsid w:val="00FB2E3B"/>
    <w:rsid w:val="00FB2E55"/>
    <w:rsid w:val="00FB41DB"/>
    <w:rsid w:val="00FB4739"/>
    <w:rsid w:val="00FB5054"/>
    <w:rsid w:val="00FB521E"/>
    <w:rsid w:val="00FB52D4"/>
    <w:rsid w:val="00FB594E"/>
    <w:rsid w:val="00FB7845"/>
    <w:rsid w:val="00FB7B44"/>
    <w:rsid w:val="00FB7EE2"/>
    <w:rsid w:val="00FC0BE1"/>
    <w:rsid w:val="00FC0F5E"/>
    <w:rsid w:val="00FC109B"/>
    <w:rsid w:val="00FC1643"/>
    <w:rsid w:val="00FC2A44"/>
    <w:rsid w:val="00FC2A6D"/>
    <w:rsid w:val="00FC44A5"/>
    <w:rsid w:val="00FC479C"/>
    <w:rsid w:val="00FC55A1"/>
    <w:rsid w:val="00FC6988"/>
    <w:rsid w:val="00FC71D6"/>
    <w:rsid w:val="00FC7330"/>
    <w:rsid w:val="00FC765D"/>
    <w:rsid w:val="00FC797A"/>
    <w:rsid w:val="00FC7B2E"/>
    <w:rsid w:val="00FC7B77"/>
    <w:rsid w:val="00FD06A3"/>
    <w:rsid w:val="00FD0873"/>
    <w:rsid w:val="00FD0EB1"/>
    <w:rsid w:val="00FD1507"/>
    <w:rsid w:val="00FD193F"/>
    <w:rsid w:val="00FD1A1F"/>
    <w:rsid w:val="00FD1E7F"/>
    <w:rsid w:val="00FD2017"/>
    <w:rsid w:val="00FD202C"/>
    <w:rsid w:val="00FD3130"/>
    <w:rsid w:val="00FD3285"/>
    <w:rsid w:val="00FD32D9"/>
    <w:rsid w:val="00FD3363"/>
    <w:rsid w:val="00FD36BD"/>
    <w:rsid w:val="00FD3907"/>
    <w:rsid w:val="00FD399F"/>
    <w:rsid w:val="00FD3A28"/>
    <w:rsid w:val="00FD3CFD"/>
    <w:rsid w:val="00FD3DF4"/>
    <w:rsid w:val="00FD45D3"/>
    <w:rsid w:val="00FD463E"/>
    <w:rsid w:val="00FD4BD7"/>
    <w:rsid w:val="00FD5453"/>
    <w:rsid w:val="00FD6020"/>
    <w:rsid w:val="00FD639F"/>
    <w:rsid w:val="00FD63A2"/>
    <w:rsid w:val="00FD69CC"/>
    <w:rsid w:val="00FD6DB7"/>
    <w:rsid w:val="00FD759C"/>
    <w:rsid w:val="00FD76E8"/>
    <w:rsid w:val="00FD774C"/>
    <w:rsid w:val="00FD7921"/>
    <w:rsid w:val="00FE0DBB"/>
    <w:rsid w:val="00FE0E91"/>
    <w:rsid w:val="00FE1945"/>
    <w:rsid w:val="00FE1ED1"/>
    <w:rsid w:val="00FE2443"/>
    <w:rsid w:val="00FE2524"/>
    <w:rsid w:val="00FE2DA1"/>
    <w:rsid w:val="00FE3B98"/>
    <w:rsid w:val="00FE437F"/>
    <w:rsid w:val="00FE4586"/>
    <w:rsid w:val="00FE46A6"/>
    <w:rsid w:val="00FE4BCA"/>
    <w:rsid w:val="00FE4D70"/>
    <w:rsid w:val="00FE540A"/>
    <w:rsid w:val="00FE54A5"/>
    <w:rsid w:val="00FE5A55"/>
    <w:rsid w:val="00FE5CBB"/>
    <w:rsid w:val="00FE5F7D"/>
    <w:rsid w:val="00FE618E"/>
    <w:rsid w:val="00FE633B"/>
    <w:rsid w:val="00FE6452"/>
    <w:rsid w:val="00FE6D9B"/>
    <w:rsid w:val="00FE7841"/>
    <w:rsid w:val="00FE7E63"/>
    <w:rsid w:val="00FF0545"/>
    <w:rsid w:val="00FF05DE"/>
    <w:rsid w:val="00FF0F07"/>
    <w:rsid w:val="00FF1450"/>
    <w:rsid w:val="00FF1557"/>
    <w:rsid w:val="00FF1AF9"/>
    <w:rsid w:val="00FF1D51"/>
    <w:rsid w:val="00FF1E29"/>
    <w:rsid w:val="00FF2A04"/>
    <w:rsid w:val="00FF303E"/>
    <w:rsid w:val="00FF30EF"/>
    <w:rsid w:val="00FF331B"/>
    <w:rsid w:val="00FF3453"/>
    <w:rsid w:val="00FF37C9"/>
    <w:rsid w:val="00FF3997"/>
    <w:rsid w:val="00FF3AF5"/>
    <w:rsid w:val="00FF3CA1"/>
    <w:rsid w:val="00FF4053"/>
    <w:rsid w:val="00FF4581"/>
    <w:rsid w:val="00FF4930"/>
    <w:rsid w:val="00FF4CA5"/>
    <w:rsid w:val="00FF4DC3"/>
    <w:rsid w:val="00FF5257"/>
    <w:rsid w:val="00FF532E"/>
    <w:rsid w:val="00FF535F"/>
    <w:rsid w:val="00FF5B29"/>
    <w:rsid w:val="00FF6268"/>
    <w:rsid w:val="00FF627B"/>
    <w:rsid w:val="00FF658F"/>
    <w:rsid w:val="00FF66B1"/>
    <w:rsid w:val="00FF70FB"/>
    <w:rsid w:val="00FF71B8"/>
    <w:rsid w:val="00FF7323"/>
    <w:rsid w:val="00FF755D"/>
    <w:rsid w:val="00FF7B99"/>
    <w:rsid w:val="00FF7C9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6CF8"/>
  </w:style>
  <w:style w:type="paragraph" w:styleId="1">
    <w:name w:val="heading 1"/>
    <w:basedOn w:val="a0"/>
    <w:next w:val="a0"/>
    <w:link w:val="10"/>
    <w:uiPriority w:val="9"/>
    <w:qFormat/>
    <w:rsid w:val="00835EB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0"/>
    <w:next w:val="a0"/>
    <w:link w:val="30"/>
    <w:unhideWhenUsed/>
    <w:qFormat/>
    <w:rsid w:val="00BF0F8E"/>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label">
    <w:name w:val="z-label"/>
    <w:basedOn w:val="a1"/>
    <w:rsid w:val="00EB3EBB"/>
  </w:style>
  <w:style w:type="paragraph" w:styleId="a4">
    <w:name w:val="Normal (Web)"/>
    <w:basedOn w:val="a0"/>
    <w:uiPriority w:val="99"/>
    <w:unhideWhenUsed/>
    <w:rsid w:val="000323B1"/>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0"/>
    <w:link w:val="a6"/>
    <w:uiPriority w:val="34"/>
    <w:qFormat/>
    <w:rsid w:val="00D80AF4"/>
    <w:pPr>
      <w:ind w:left="720"/>
      <w:contextualSpacing/>
    </w:pPr>
  </w:style>
  <w:style w:type="character" w:customStyle="1" w:styleId="30">
    <w:name w:val="Заголовок 3 Знак"/>
    <w:basedOn w:val="a1"/>
    <w:link w:val="3"/>
    <w:rsid w:val="00BF0F8E"/>
    <w:rPr>
      <w:rFonts w:ascii="Cambria" w:eastAsia="Times New Roman" w:hAnsi="Cambria" w:cs="Times New Roman"/>
      <w:b/>
      <w:bCs/>
      <w:sz w:val="26"/>
      <w:szCs w:val="26"/>
      <w:lang w:val="ru-RU" w:eastAsia="ru-RU"/>
    </w:rPr>
  </w:style>
  <w:style w:type="paragraph" w:styleId="a7">
    <w:name w:val="Body Text"/>
    <w:basedOn w:val="a0"/>
    <w:link w:val="a8"/>
    <w:uiPriority w:val="99"/>
    <w:unhideWhenUsed/>
    <w:rsid w:val="00442348"/>
    <w:pPr>
      <w:spacing w:after="0" w:line="240" w:lineRule="auto"/>
      <w:jc w:val="both"/>
    </w:pPr>
    <w:rPr>
      <w:rFonts w:ascii="Times New Roman" w:hAnsi="Times New Roman" w:cs="Times New Roman"/>
      <w:sz w:val="24"/>
      <w:szCs w:val="24"/>
    </w:rPr>
  </w:style>
  <w:style w:type="character" w:customStyle="1" w:styleId="a8">
    <w:name w:val="Основной текст Знак"/>
    <w:basedOn w:val="a1"/>
    <w:link w:val="a7"/>
    <w:uiPriority w:val="99"/>
    <w:rsid w:val="00442348"/>
    <w:rPr>
      <w:rFonts w:ascii="Times New Roman" w:hAnsi="Times New Roman" w:cs="Times New Roman"/>
      <w:sz w:val="24"/>
      <w:szCs w:val="24"/>
    </w:rPr>
  </w:style>
  <w:style w:type="paragraph" w:styleId="a9">
    <w:name w:val="No Spacing"/>
    <w:qFormat/>
    <w:rsid w:val="00435D20"/>
    <w:pPr>
      <w:spacing w:after="0" w:line="240" w:lineRule="auto"/>
    </w:pPr>
    <w:rPr>
      <w:rFonts w:eastAsia="Times New Roman" w:cs="Times New Roman"/>
      <w:lang w:val="en-US"/>
    </w:rPr>
  </w:style>
  <w:style w:type="character" w:styleId="aa">
    <w:name w:val="Hyperlink"/>
    <w:basedOn w:val="a1"/>
    <w:uiPriority w:val="99"/>
    <w:unhideWhenUsed/>
    <w:rsid w:val="007619DD"/>
    <w:rPr>
      <w:color w:val="0563C1" w:themeColor="hyperlink"/>
      <w:u w:val="single"/>
    </w:rPr>
  </w:style>
  <w:style w:type="character" w:customStyle="1" w:styleId="4">
    <w:name w:val="Основной текст (4)_"/>
    <w:basedOn w:val="a1"/>
    <w:link w:val="40"/>
    <w:rsid w:val="00DB0023"/>
    <w:rPr>
      <w:rFonts w:ascii="Times New Roman" w:eastAsia="Times New Roman" w:hAnsi="Times New Roman" w:cs="Times New Roman"/>
      <w:sz w:val="18"/>
      <w:szCs w:val="18"/>
      <w:shd w:val="clear" w:color="auto" w:fill="FFFFFF"/>
    </w:rPr>
  </w:style>
  <w:style w:type="paragraph" w:customStyle="1" w:styleId="40">
    <w:name w:val="Основной текст (4)"/>
    <w:basedOn w:val="a0"/>
    <w:link w:val="4"/>
    <w:rsid w:val="00DB0023"/>
    <w:pPr>
      <w:shd w:val="clear" w:color="auto" w:fill="FFFFFF"/>
      <w:spacing w:after="0" w:line="230" w:lineRule="exact"/>
    </w:pPr>
    <w:rPr>
      <w:rFonts w:ascii="Times New Roman" w:eastAsia="Times New Roman" w:hAnsi="Times New Roman" w:cs="Times New Roman"/>
      <w:sz w:val="18"/>
      <w:szCs w:val="18"/>
    </w:rPr>
  </w:style>
  <w:style w:type="paragraph" w:customStyle="1" w:styleId="ab">
    <w:name w:val="Нормальний текст"/>
    <w:basedOn w:val="a0"/>
    <w:link w:val="ac"/>
    <w:qFormat/>
    <w:rsid w:val="0020018B"/>
    <w:pPr>
      <w:spacing w:before="120" w:after="0" w:line="240" w:lineRule="auto"/>
      <w:ind w:firstLine="567"/>
    </w:pPr>
    <w:rPr>
      <w:rFonts w:ascii="Antiqua" w:eastAsia="Times New Roman" w:hAnsi="Antiqua" w:cs="Times New Roman"/>
      <w:sz w:val="26"/>
      <w:szCs w:val="20"/>
      <w:lang w:eastAsia="ru-RU"/>
    </w:rPr>
  </w:style>
  <w:style w:type="character" w:customStyle="1" w:styleId="ac">
    <w:name w:val="Нормальний текст Знак"/>
    <w:link w:val="ab"/>
    <w:locked/>
    <w:rsid w:val="0020018B"/>
    <w:rPr>
      <w:rFonts w:ascii="Antiqua" w:eastAsia="Times New Roman" w:hAnsi="Antiqua" w:cs="Times New Roman"/>
      <w:sz w:val="26"/>
      <w:szCs w:val="20"/>
      <w:lang w:eastAsia="ru-RU"/>
    </w:rPr>
  </w:style>
  <w:style w:type="paragraph" w:styleId="ad">
    <w:name w:val="Balloon Text"/>
    <w:basedOn w:val="a0"/>
    <w:link w:val="ae"/>
    <w:uiPriority w:val="99"/>
    <w:semiHidden/>
    <w:unhideWhenUsed/>
    <w:rsid w:val="00C5323C"/>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C5323C"/>
    <w:rPr>
      <w:rFonts w:ascii="Segoe UI" w:hAnsi="Segoe UI" w:cs="Segoe UI"/>
      <w:sz w:val="18"/>
      <w:szCs w:val="18"/>
    </w:rPr>
  </w:style>
  <w:style w:type="paragraph" w:styleId="2">
    <w:name w:val="Body Text Indent 2"/>
    <w:basedOn w:val="a0"/>
    <w:link w:val="20"/>
    <w:uiPriority w:val="99"/>
    <w:unhideWhenUsed/>
    <w:rsid w:val="00A611B2"/>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1"/>
    <w:link w:val="2"/>
    <w:uiPriority w:val="99"/>
    <w:rsid w:val="00A611B2"/>
    <w:rPr>
      <w:rFonts w:ascii="Times New Roman" w:eastAsia="Times New Roman" w:hAnsi="Times New Roman" w:cs="Times New Roman"/>
      <w:sz w:val="20"/>
      <w:szCs w:val="20"/>
      <w:lang w:val="ru-RU" w:eastAsia="ru-RU"/>
    </w:rPr>
  </w:style>
  <w:style w:type="paragraph" w:customStyle="1" w:styleId="Default">
    <w:name w:val="Default"/>
    <w:rsid w:val="009D6252"/>
    <w:pPr>
      <w:autoSpaceDE w:val="0"/>
      <w:autoSpaceDN w:val="0"/>
      <w:adjustRightInd w:val="0"/>
      <w:spacing w:after="0" w:line="240" w:lineRule="auto"/>
    </w:pPr>
    <w:rPr>
      <w:rFonts w:ascii="Arial" w:hAnsi="Arial" w:cs="Arial"/>
      <w:color w:val="000000"/>
      <w:sz w:val="24"/>
      <w:szCs w:val="24"/>
    </w:rPr>
  </w:style>
  <w:style w:type="paragraph" w:styleId="af">
    <w:name w:val="header"/>
    <w:basedOn w:val="a0"/>
    <w:link w:val="af0"/>
    <w:uiPriority w:val="99"/>
    <w:unhideWhenUsed/>
    <w:rsid w:val="00DB3B77"/>
    <w:pPr>
      <w:tabs>
        <w:tab w:val="center" w:pos="4819"/>
        <w:tab w:val="right" w:pos="9639"/>
      </w:tabs>
      <w:spacing w:after="0" w:line="240" w:lineRule="auto"/>
    </w:pPr>
  </w:style>
  <w:style w:type="character" w:customStyle="1" w:styleId="af0">
    <w:name w:val="Верхний колонтитул Знак"/>
    <w:basedOn w:val="a1"/>
    <w:link w:val="af"/>
    <w:uiPriority w:val="99"/>
    <w:rsid w:val="00DB3B77"/>
  </w:style>
  <w:style w:type="paragraph" w:styleId="af1">
    <w:name w:val="footer"/>
    <w:basedOn w:val="a0"/>
    <w:link w:val="af2"/>
    <w:uiPriority w:val="99"/>
    <w:unhideWhenUsed/>
    <w:rsid w:val="00DB3B77"/>
    <w:pPr>
      <w:tabs>
        <w:tab w:val="center" w:pos="4819"/>
        <w:tab w:val="right" w:pos="9639"/>
      </w:tabs>
      <w:spacing w:after="0" w:line="240" w:lineRule="auto"/>
    </w:pPr>
  </w:style>
  <w:style w:type="character" w:customStyle="1" w:styleId="af2">
    <w:name w:val="Нижний колонтитул Знак"/>
    <w:basedOn w:val="a1"/>
    <w:link w:val="af1"/>
    <w:uiPriority w:val="99"/>
    <w:rsid w:val="00DB3B77"/>
  </w:style>
  <w:style w:type="character" w:customStyle="1" w:styleId="Bodytext2">
    <w:name w:val="Body text (2)"/>
    <w:basedOn w:val="a1"/>
    <w:uiPriority w:val="99"/>
    <w:rsid w:val="005C65C1"/>
    <w:rPr>
      <w:rFonts w:ascii="Times New Roman" w:hAnsi="Times New Roman" w:cs="Times New Roman"/>
      <w:sz w:val="28"/>
      <w:szCs w:val="28"/>
      <w:shd w:val="clear" w:color="auto" w:fill="FFFFFF"/>
    </w:rPr>
  </w:style>
  <w:style w:type="character" w:customStyle="1" w:styleId="11">
    <w:name w:val="Незакрита згадка1"/>
    <w:basedOn w:val="a1"/>
    <w:uiPriority w:val="99"/>
    <w:semiHidden/>
    <w:unhideWhenUsed/>
    <w:rsid w:val="00C949FA"/>
    <w:rPr>
      <w:color w:val="605E5C"/>
      <w:shd w:val="clear" w:color="auto" w:fill="E1DFDD"/>
    </w:rPr>
  </w:style>
  <w:style w:type="paragraph" w:styleId="af3">
    <w:name w:val="Body Text Indent"/>
    <w:basedOn w:val="a0"/>
    <w:link w:val="af4"/>
    <w:uiPriority w:val="99"/>
    <w:semiHidden/>
    <w:unhideWhenUsed/>
    <w:rsid w:val="00CA0FC7"/>
    <w:pPr>
      <w:spacing w:after="120"/>
      <w:ind w:left="283"/>
    </w:pPr>
  </w:style>
  <w:style w:type="character" w:customStyle="1" w:styleId="af4">
    <w:name w:val="Основной текст с отступом Знак"/>
    <w:basedOn w:val="a1"/>
    <w:link w:val="af3"/>
    <w:uiPriority w:val="99"/>
    <w:semiHidden/>
    <w:rsid w:val="00CA0FC7"/>
  </w:style>
  <w:style w:type="character" w:styleId="af5">
    <w:name w:val="annotation reference"/>
    <w:basedOn w:val="a1"/>
    <w:uiPriority w:val="99"/>
    <w:semiHidden/>
    <w:unhideWhenUsed/>
    <w:rsid w:val="00564FA1"/>
    <w:rPr>
      <w:sz w:val="16"/>
      <w:szCs w:val="16"/>
    </w:rPr>
  </w:style>
  <w:style w:type="paragraph" w:styleId="af6">
    <w:name w:val="annotation text"/>
    <w:basedOn w:val="a0"/>
    <w:link w:val="af7"/>
    <w:uiPriority w:val="99"/>
    <w:semiHidden/>
    <w:unhideWhenUsed/>
    <w:rsid w:val="00564FA1"/>
    <w:pPr>
      <w:spacing w:line="240" w:lineRule="auto"/>
    </w:pPr>
    <w:rPr>
      <w:sz w:val="20"/>
      <w:szCs w:val="20"/>
    </w:rPr>
  </w:style>
  <w:style w:type="character" w:customStyle="1" w:styleId="af7">
    <w:name w:val="Текст примечания Знак"/>
    <w:basedOn w:val="a1"/>
    <w:link w:val="af6"/>
    <w:uiPriority w:val="99"/>
    <w:semiHidden/>
    <w:rsid w:val="00564FA1"/>
    <w:rPr>
      <w:sz w:val="20"/>
      <w:szCs w:val="20"/>
    </w:rPr>
  </w:style>
  <w:style w:type="paragraph" w:styleId="af8">
    <w:name w:val="annotation subject"/>
    <w:basedOn w:val="af6"/>
    <w:next w:val="af6"/>
    <w:link w:val="af9"/>
    <w:uiPriority w:val="99"/>
    <w:semiHidden/>
    <w:unhideWhenUsed/>
    <w:rsid w:val="00564FA1"/>
    <w:rPr>
      <w:b/>
      <w:bCs/>
    </w:rPr>
  </w:style>
  <w:style w:type="character" w:customStyle="1" w:styleId="af9">
    <w:name w:val="Тема примечания Знак"/>
    <w:basedOn w:val="af7"/>
    <w:link w:val="af8"/>
    <w:uiPriority w:val="99"/>
    <w:semiHidden/>
    <w:rsid w:val="00564FA1"/>
    <w:rPr>
      <w:b/>
      <w:bCs/>
      <w:sz w:val="20"/>
      <w:szCs w:val="20"/>
    </w:rPr>
  </w:style>
  <w:style w:type="character" w:customStyle="1" w:styleId="a6">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5"/>
    <w:uiPriority w:val="34"/>
    <w:locked/>
    <w:rsid w:val="00546647"/>
  </w:style>
  <w:style w:type="paragraph" w:styleId="afa">
    <w:name w:val="footnote text"/>
    <w:basedOn w:val="a0"/>
    <w:link w:val="afb"/>
    <w:uiPriority w:val="99"/>
    <w:semiHidden/>
    <w:unhideWhenUsed/>
    <w:rsid w:val="00340DF5"/>
    <w:pPr>
      <w:spacing w:after="0" w:line="240" w:lineRule="auto"/>
    </w:pPr>
    <w:rPr>
      <w:sz w:val="20"/>
      <w:szCs w:val="20"/>
    </w:rPr>
  </w:style>
  <w:style w:type="character" w:customStyle="1" w:styleId="afb">
    <w:name w:val="Текст сноски Знак"/>
    <w:basedOn w:val="a1"/>
    <w:link w:val="afa"/>
    <w:uiPriority w:val="99"/>
    <w:semiHidden/>
    <w:rsid w:val="00340DF5"/>
    <w:rPr>
      <w:sz w:val="20"/>
      <w:szCs w:val="20"/>
    </w:rPr>
  </w:style>
  <w:style w:type="character" w:styleId="afc">
    <w:name w:val="footnote reference"/>
    <w:basedOn w:val="a1"/>
    <w:uiPriority w:val="99"/>
    <w:semiHidden/>
    <w:unhideWhenUsed/>
    <w:rsid w:val="00340DF5"/>
    <w:rPr>
      <w:vertAlign w:val="superscript"/>
    </w:rPr>
  </w:style>
  <w:style w:type="character" w:customStyle="1" w:styleId="Bodytext20">
    <w:name w:val="Body text (2)_"/>
    <w:basedOn w:val="a1"/>
    <w:link w:val="Bodytext21"/>
    <w:uiPriority w:val="99"/>
    <w:rsid w:val="00E44845"/>
    <w:rPr>
      <w:rFonts w:ascii="Times New Roman" w:hAnsi="Times New Roman" w:cs="Times New Roman"/>
      <w:sz w:val="28"/>
      <w:szCs w:val="28"/>
      <w:shd w:val="clear" w:color="auto" w:fill="FFFFFF"/>
    </w:rPr>
  </w:style>
  <w:style w:type="paragraph" w:customStyle="1" w:styleId="Bodytext21">
    <w:name w:val="Body text (2)1"/>
    <w:basedOn w:val="a0"/>
    <w:link w:val="Bodytext20"/>
    <w:uiPriority w:val="99"/>
    <w:rsid w:val="00E44845"/>
    <w:pPr>
      <w:widowControl w:val="0"/>
      <w:shd w:val="clear" w:color="auto" w:fill="FFFFFF"/>
      <w:spacing w:after="60" w:line="240" w:lineRule="atLeast"/>
      <w:jc w:val="center"/>
    </w:pPr>
    <w:rPr>
      <w:rFonts w:ascii="Times New Roman" w:hAnsi="Times New Roman" w:cs="Times New Roman"/>
      <w:sz w:val="28"/>
      <w:szCs w:val="28"/>
    </w:rPr>
  </w:style>
  <w:style w:type="character" w:customStyle="1" w:styleId="21">
    <w:name w:val="Незакрита згадка2"/>
    <w:basedOn w:val="a1"/>
    <w:uiPriority w:val="99"/>
    <w:semiHidden/>
    <w:unhideWhenUsed/>
    <w:rsid w:val="00B44535"/>
    <w:rPr>
      <w:color w:val="605E5C"/>
      <w:shd w:val="clear" w:color="auto" w:fill="E1DFDD"/>
    </w:rPr>
  </w:style>
  <w:style w:type="paragraph" w:styleId="a">
    <w:name w:val="List Bullet"/>
    <w:basedOn w:val="a0"/>
    <w:uiPriority w:val="99"/>
    <w:unhideWhenUsed/>
    <w:rsid w:val="00974982"/>
    <w:pPr>
      <w:numPr>
        <w:numId w:val="6"/>
      </w:numPr>
      <w:contextualSpacing/>
    </w:pPr>
  </w:style>
  <w:style w:type="character" w:customStyle="1" w:styleId="10">
    <w:name w:val="Заголовок 1 Знак"/>
    <w:basedOn w:val="a1"/>
    <w:link w:val="1"/>
    <w:uiPriority w:val="9"/>
    <w:rsid w:val="00835EB4"/>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6CF8"/>
  </w:style>
  <w:style w:type="paragraph" w:styleId="1">
    <w:name w:val="heading 1"/>
    <w:basedOn w:val="a0"/>
    <w:next w:val="a0"/>
    <w:link w:val="10"/>
    <w:uiPriority w:val="9"/>
    <w:qFormat/>
    <w:rsid w:val="00835EB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0"/>
    <w:next w:val="a0"/>
    <w:link w:val="30"/>
    <w:unhideWhenUsed/>
    <w:qFormat/>
    <w:rsid w:val="00BF0F8E"/>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label">
    <w:name w:val="z-label"/>
    <w:basedOn w:val="a1"/>
    <w:rsid w:val="00EB3EBB"/>
  </w:style>
  <w:style w:type="paragraph" w:styleId="a4">
    <w:name w:val="Normal (Web)"/>
    <w:basedOn w:val="a0"/>
    <w:uiPriority w:val="99"/>
    <w:unhideWhenUsed/>
    <w:rsid w:val="000323B1"/>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0"/>
    <w:link w:val="a6"/>
    <w:uiPriority w:val="34"/>
    <w:qFormat/>
    <w:rsid w:val="00D80AF4"/>
    <w:pPr>
      <w:ind w:left="720"/>
      <w:contextualSpacing/>
    </w:pPr>
  </w:style>
  <w:style w:type="character" w:customStyle="1" w:styleId="30">
    <w:name w:val="Заголовок 3 Знак"/>
    <w:basedOn w:val="a1"/>
    <w:link w:val="3"/>
    <w:rsid w:val="00BF0F8E"/>
    <w:rPr>
      <w:rFonts w:ascii="Cambria" w:eastAsia="Times New Roman" w:hAnsi="Cambria" w:cs="Times New Roman"/>
      <w:b/>
      <w:bCs/>
      <w:sz w:val="26"/>
      <w:szCs w:val="26"/>
      <w:lang w:val="ru-RU" w:eastAsia="ru-RU"/>
    </w:rPr>
  </w:style>
  <w:style w:type="paragraph" w:styleId="a7">
    <w:name w:val="Body Text"/>
    <w:basedOn w:val="a0"/>
    <w:link w:val="a8"/>
    <w:uiPriority w:val="99"/>
    <w:unhideWhenUsed/>
    <w:rsid w:val="00442348"/>
    <w:pPr>
      <w:spacing w:after="0" w:line="240" w:lineRule="auto"/>
      <w:jc w:val="both"/>
    </w:pPr>
    <w:rPr>
      <w:rFonts w:ascii="Times New Roman" w:hAnsi="Times New Roman" w:cs="Times New Roman"/>
      <w:sz w:val="24"/>
      <w:szCs w:val="24"/>
    </w:rPr>
  </w:style>
  <w:style w:type="character" w:customStyle="1" w:styleId="a8">
    <w:name w:val="Основной текст Знак"/>
    <w:basedOn w:val="a1"/>
    <w:link w:val="a7"/>
    <w:uiPriority w:val="99"/>
    <w:rsid w:val="00442348"/>
    <w:rPr>
      <w:rFonts w:ascii="Times New Roman" w:hAnsi="Times New Roman" w:cs="Times New Roman"/>
      <w:sz w:val="24"/>
      <w:szCs w:val="24"/>
    </w:rPr>
  </w:style>
  <w:style w:type="paragraph" w:styleId="a9">
    <w:name w:val="No Spacing"/>
    <w:qFormat/>
    <w:rsid w:val="00435D20"/>
    <w:pPr>
      <w:spacing w:after="0" w:line="240" w:lineRule="auto"/>
    </w:pPr>
    <w:rPr>
      <w:rFonts w:eastAsia="Times New Roman" w:cs="Times New Roman"/>
      <w:lang w:val="en-US"/>
    </w:rPr>
  </w:style>
  <w:style w:type="character" w:styleId="aa">
    <w:name w:val="Hyperlink"/>
    <w:basedOn w:val="a1"/>
    <w:uiPriority w:val="99"/>
    <w:unhideWhenUsed/>
    <w:rsid w:val="007619DD"/>
    <w:rPr>
      <w:color w:val="0563C1" w:themeColor="hyperlink"/>
      <w:u w:val="single"/>
    </w:rPr>
  </w:style>
  <w:style w:type="character" w:customStyle="1" w:styleId="4">
    <w:name w:val="Основной текст (4)_"/>
    <w:basedOn w:val="a1"/>
    <w:link w:val="40"/>
    <w:rsid w:val="00DB0023"/>
    <w:rPr>
      <w:rFonts w:ascii="Times New Roman" w:eastAsia="Times New Roman" w:hAnsi="Times New Roman" w:cs="Times New Roman"/>
      <w:sz w:val="18"/>
      <w:szCs w:val="18"/>
      <w:shd w:val="clear" w:color="auto" w:fill="FFFFFF"/>
    </w:rPr>
  </w:style>
  <w:style w:type="paragraph" w:customStyle="1" w:styleId="40">
    <w:name w:val="Основной текст (4)"/>
    <w:basedOn w:val="a0"/>
    <w:link w:val="4"/>
    <w:rsid w:val="00DB0023"/>
    <w:pPr>
      <w:shd w:val="clear" w:color="auto" w:fill="FFFFFF"/>
      <w:spacing w:after="0" w:line="230" w:lineRule="exact"/>
    </w:pPr>
    <w:rPr>
      <w:rFonts w:ascii="Times New Roman" w:eastAsia="Times New Roman" w:hAnsi="Times New Roman" w:cs="Times New Roman"/>
      <w:sz w:val="18"/>
      <w:szCs w:val="18"/>
    </w:rPr>
  </w:style>
  <w:style w:type="paragraph" w:customStyle="1" w:styleId="ab">
    <w:name w:val="Нормальний текст"/>
    <w:basedOn w:val="a0"/>
    <w:link w:val="ac"/>
    <w:qFormat/>
    <w:rsid w:val="0020018B"/>
    <w:pPr>
      <w:spacing w:before="120" w:after="0" w:line="240" w:lineRule="auto"/>
      <w:ind w:firstLine="567"/>
    </w:pPr>
    <w:rPr>
      <w:rFonts w:ascii="Antiqua" w:eastAsia="Times New Roman" w:hAnsi="Antiqua" w:cs="Times New Roman"/>
      <w:sz w:val="26"/>
      <w:szCs w:val="20"/>
      <w:lang w:eastAsia="ru-RU"/>
    </w:rPr>
  </w:style>
  <w:style w:type="character" w:customStyle="1" w:styleId="ac">
    <w:name w:val="Нормальний текст Знак"/>
    <w:link w:val="ab"/>
    <w:locked/>
    <w:rsid w:val="0020018B"/>
    <w:rPr>
      <w:rFonts w:ascii="Antiqua" w:eastAsia="Times New Roman" w:hAnsi="Antiqua" w:cs="Times New Roman"/>
      <w:sz w:val="26"/>
      <w:szCs w:val="20"/>
      <w:lang w:eastAsia="ru-RU"/>
    </w:rPr>
  </w:style>
  <w:style w:type="paragraph" w:styleId="ad">
    <w:name w:val="Balloon Text"/>
    <w:basedOn w:val="a0"/>
    <w:link w:val="ae"/>
    <w:uiPriority w:val="99"/>
    <w:semiHidden/>
    <w:unhideWhenUsed/>
    <w:rsid w:val="00C5323C"/>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C5323C"/>
    <w:rPr>
      <w:rFonts w:ascii="Segoe UI" w:hAnsi="Segoe UI" w:cs="Segoe UI"/>
      <w:sz w:val="18"/>
      <w:szCs w:val="18"/>
    </w:rPr>
  </w:style>
  <w:style w:type="paragraph" w:styleId="2">
    <w:name w:val="Body Text Indent 2"/>
    <w:basedOn w:val="a0"/>
    <w:link w:val="20"/>
    <w:uiPriority w:val="99"/>
    <w:unhideWhenUsed/>
    <w:rsid w:val="00A611B2"/>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1"/>
    <w:link w:val="2"/>
    <w:uiPriority w:val="99"/>
    <w:rsid w:val="00A611B2"/>
    <w:rPr>
      <w:rFonts w:ascii="Times New Roman" w:eastAsia="Times New Roman" w:hAnsi="Times New Roman" w:cs="Times New Roman"/>
      <w:sz w:val="20"/>
      <w:szCs w:val="20"/>
      <w:lang w:val="ru-RU" w:eastAsia="ru-RU"/>
    </w:rPr>
  </w:style>
  <w:style w:type="paragraph" w:customStyle="1" w:styleId="Default">
    <w:name w:val="Default"/>
    <w:rsid w:val="009D6252"/>
    <w:pPr>
      <w:autoSpaceDE w:val="0"/>
      <w:autoSpaceDN w:val="0"/>
      <w:adjustRightInd w:val="0"/>
      <w:spacing w:after="0" w:line="240" w:lineRule="auto"/>
    </w:pPr>
    <w:rPr>
      <w:rFonts w:ascii="Arial" w:hAnsi="Arial" w:cs="Arial"/>
      <w:color w:val="000000"/>
      <w:sz w:val="24"/>
      <w:szCs w:val="24"/>
    </w:rPr>
  </w:style>
  <w:style w:type="paragraph" w:styleId="af">
    <w:name w:val="header"/>
    <w:basedOn w:val="a0"/>
    <w:link w:val="af0"/>
    <w:uiPriority w:val="99"/>
    <w:unhideWhenUsed/>
    <w:rsid w:val="00DB3B77"/>
    <w:pPr>
      <w:tabs>
        <w:tab w:val="center" w:pos="4819"/>
        <w:tab w:val="right" w:pos="9639"/>
      </w:tabs>
      <w:spacing w:after="0" w:line="240" w:lineRule="auto"/>
    </w:pPr>
  </w:style>
  <w:style w:type="character" w:customStyle="1" w:styleId="af0">
    <w:name w:val="Верхний колонтитул Знак"/>
    <w:basedOn w:val="a1"/>
    <w:link w:val="af"/>
    <w:uiPriority w:val="99"/>
    <w:rsid w:val="00DB3B77"/>
  </w:style>
  <w:style w:type="paragraph" w:styleId="af1">
    <w:name w:val="footer"/>
    <w:basedOn w:val="a0"/>
    <w:link w:val="af2"/>
    <w:uiPriority w:val="99"/>
    <w:unhideWhenUsed/>
    <w:rsid w:val="00DB3B77"/>
    <w:pPr>
      <w:tabs>
        <w:tab w:val="center" w:pos="4819"/>
        <w:tab w:val="right" w:pos="9639"/>
      </w:tabs>
      <w:spacing w:after="0" w:line="240" w:lineRule="auto"/>
    </w:pPr>
  </w:style>
  <w:style w:type="character" w:customStyle="1" w:styleId="af2">
    <w:name w:val="Нижний колонтитул Знак"/>
    <w:basedOn w:val="a1"/>
    <w:link w:val="af1"/>
    <w:uiPriority w:val="99"/>
    <w:rsid w:val="00DB3B77"/>
  </w:style>
  <w:style w:type="character" w:customStyle="1" w:styleId="Bodytext2">
    <w:name w:val="Body text (2)"/>
    <w:basedOn w:val="a1"/>
    <w:uiPriority w:val="99"/>
    <w:rsid w:val="005C65C1"/>
    <w:rPr>
      <w:rFonts w:ascii="Times New Roman" w:hAnsi="Times New Roman" w:cs="Times New Roman"/>
      <w:sz w:val="28"/>
      <w:szCs w:val="28"/>
      <w:shd w:val="clear" w:color="auto" w:fill="FFFFFF"/>
    </w:rPr>
  </w:style>
  <w:style w:type="character" w:customStyle="1" w:styleId="11">
    <w:name w:val="Незакрита згадка1"/>
    <w:basedOn w:val="a1"/>
    <w:uiPriority w:val="99"/>
    <w:semiHidden/>
    <w:unhideWhenUsed/>
    <w:rsid w:val="00C949FA"/>
    <w:rPr>
      <w:color w:val="605E5C"/>
      <w:shd w:val="clear" w:color="auto" w:fill="E1DFDD"/>
    </w:rPr>
  </w:style>
  <w:style w:type="paragraph" w:styleId="af3">
    <w:name w:val="Body Text Indent"/>
    <w:basedOn w:val="a0"/>
    <w:link w:val="af4"/>
    <w:uiPriority w:val="99"/>
    <w:semiHidden/>
    <w:unhideWhenUsed/>
    <w:rsid w:val="00CA0FC7"/>
    <w:pPr>
      <w:spacing w:after="120"/>
      <w:ind w:left="283"/>
    </w:pPr>
  </w:style>
  <w:style w:type="character" w:customStyle="1" w:styleId="af4">
    <w:name w:val="Основной текст с отступом Знак"/>
    <w:basedOn w:val="a1"/>
    <w:link w:val="af3"/>
    <w:uiPriority w:val="99"/>
    <w:semiHidden/>
    <w:rsid w:val="00CA0FC7"/>
  </w:style>
  <w:style w:type="character" w:styleId="af5">
    <w:name w:val="annotation reference"/>
    <w:basedOn w:val="a1"/>
    <w:uiPriority w:val="99"/>
    <w:semiHidden/>
    <w:unhideWhenUsed/>
    <w:rsid w:val="00564FA1"/>
    <w:rPr>
      <w:sz w:val="16"/>
      <w:szCs w:val="16"/>
    </w:rPr>
  </w:style>
  <w:style w:type="paragraph" w:styleId="af6">
    <w:name w:val="annotation text"/>
    <w:basedOn w:val="a0"/>
    <w:link w:val="af7"/>
    <w:uiPriority w:val="99"/>
    <w:semiHidden/>
    <w:unhideWhenUsed/>
    <w:rsid w:val="00564FA1"/>
    <w:pPr>
      <w:spacing w:line="240" w:lineRule="auto"/>
    </w:pPr>
    <w:rPr>
      <w:sz w:val="20"/>
      <w:szCs w:val="20"/>
    </w:rPr>
  </w:style>
  <w:style w:type="character" w:customStyle="1" w:styleId="af7">
    <w:name w:val="Текст примечания Знак"/>
    <w:basedOn w:val="a1"/>
    <w:link w:val="af6"/>
    <w:uiPriority w:val="99"/>
    <w:semiHidden/>
    <w:rsid w:val="00564FA1"/>
    <w:rPr>
      <w:sz w:val="20"/>
      <w:szCs w:val="20"/>
    </w:rPr>
  </w:style>
  <w:style w:type="paragraph" w:styleId="af8">
    <w:name w:val="annotation subject"/>
    <w:basedOn w:val="af6"/>
    <w:next w:val="af6"/>
    <w:link w:val="af9"/>
    <w:uiPriority w:val="99"/>
    <w:semiHidden/>
    <w:unhideWhenUsed/>
    <w:rsid w:val="00564FA1"/>
    <w:rPr>
      <w:b/>
      <w:bCs/>
    </w:rPr>
  </w:style>
  <w:style w:type="character" w:customStyle="1" w:styleId="af9">
    <w:name w:val="Тема примечания Знак"/>
    <w:basedOn w:val="af7"/>
    <w:link w:val="af8"/>
    <w:uiPriority w:val="99"/>
    <w:semiHidden/>
    <w:rsid w:val="00564FA1"/>
    <w:rPr>
      <w:b/>
      <w:bCs/>
      <w:sz w:val="20"/>
      <w:szCs w:val="20"/>
    </w:rPr>
  </w:style>
  <w:style w:type="character" w:customStyle="1" w:styleId="a6">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5"/>
    <w:uiPriority w:val="34"/>
    <w:locked/>
    <w:rsid w:val="00546647"/>
  </w:style>
  <w:style w:type="paragraph" w:styleId="afa">
    <w:name w:val="footnote text"/>
    <w:basedOn w:val="a0"/>
    <w:link w:val="afb"/>
    <w:uiPriority w:val="99"/>
    <w:semiHidden/>
    <w:unhideWhenUsed/>
    <w:rsid w:val="00340DF5"/>
    <w:pPr>
      <w:spacing w:after="0" w:line="240" w:lineRule="auto"/>
    </w:pPr>
    <w:rPr>
      <w:sz w:val="20"/>
      <w:szCs w:val="20"/>
    </w:rPr>
  </w:style>
  <w:style w:type="character" w:customStyle="1" w:styleId="afb">
    <w:name w:val="Текст сноски Знак"/>
    <w:basedOn w:val="a1"/>
    <w:link w:val="afa"/>
    <w:uiPriority w:val="99"/>
    <w:semiHidden/>
    <w:rsid w:val="00340DF5"/>
    <w:rPr>
      <w:sz w:val="20"/>
      <w:szCs w:val="20"/>
    </w:rPr>
  </w:style>
  <w:style w:type="character" w:styleId="afc">
    <w:name w:val="footnote reference"/>
    <w:basedOn w:val="a1"/>
    <w:uiPriority w:val="99"/>
    <w:semiHidden/>
    <w:unhideWhenUsed/>
    <w:rsid w:val="00340DF5"/>
    <w:rPr>
      <w:vertAlign w:val="superscript"/>
    </w:rPr>
  </w:style>
  <w:style w:type="character" w:customStyle="1" w:styleId="Bodytext20">
    <w:name w:val="Body text (2)_"/>
    <w:basedOn w:val="a1"/>
    <w:link w:val="Bodytext21"/>
    <w:uiPriority w:val="99"/>
    <w:rsid w:val="00E44845"/>
    <w:rPr>
      <w:rFonts w:ascii="Times New Roman" w:hAnsi="Times New Roman" w:cs="Times New Roman"/>
      <w:sz w:val="28"/>
      <w:szCs w:val="28"/>
      <w:shd w:val="clear" w:color="auto" w:fill="FFFFFF"/>
    </w:rPr>
  </w:style>
  <w:style w:type="paragraph" w:customStyle="1" w:styleId="Bodytext21">
    <w:name w:val="Body text (2)1"/>
    <w:basedOn w:val="a0"/>
    <w:link w:val="Bodytext20"/>
    <w:uiPriority w:val="99"/>
    <w:rsid w:val="00E44845"/>
    <w:pPr>
      <w:widowControl w:val="0"/>
      <w:shd w:val="clear" w:color="auto" w:fill="FFFFFF"/>
      <w:spacing w:after="60" w:line="240" w:lineRule="atLeast"/>
      <w:jc w:val="center"/>
    </w:pPr>
    <w:rPr>
      <w:rFonts w:ascii="Times New Roman" w:hAnsi="Times New Roman" w:cs="Times New Roman"/>
      <w:sz w:val="28"/>
      <w:szCs w:val="28"/>
    </w:rPr>
  </w:style>
  <w:style w:type="character" w:customStyle="1" w:styleId="21">
    <w:name w:val="Незакрита згадка2"/>
    <w:basedOn w:val="a1"/>
    <w:uiPriority w:val="99"/>
    <w:semiHidden/>
    <w:unhideWhenUsed/>
    <w:rsid w:val="00B44535"/>
    <w:rPr>
      <w:color w:val="605E5C"/>
      <w:shd w:val="clear" w:color="auto" w:fill="E1DFDD"/>
    </w:rPr>
  </w:style>
  <w:style w:type="paragraph" w:styleId="a">
    <w:name w:val="List Bullet"/>
    <w:basedOn w:val="a0"/>
    <w:uiPriority w:val="99"/>
    <w:unhideWhenUsed/>
    <w:rsid w:val="00974982"/>
    <w:pPr>
      <w:numPr>
        <w:numId w:val="6"/>
      </w:numPr>
      <w:contextualSpacing/>
    </w:pPr>
  </w:style>
  <w:style w:type="character" w:customStyle="1" w:styleId="10">
    <w:name w:val="Заголовок 1 Знак"/>
    <w:basedOn w:val="a1"/>
    <w:link w:val="1"/>
    <w:uiPriority w:val="9"/>
    <w:rsid w:val="00835EB4"/>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62">
      <w:bodyDiv w:val="1"/>
      <w:marLeft w:val="0"/>
      <w:marRight w:val="0"/>
      <w:marTop w:val="0"/>
      <w:marBottom w:val="0"/>
      <w:divBdr>
        <w:top w:val="none" w:sz="0" w:space="0" w:color="auto"/>
        <w:left w:val="none" w:sz="0" w:space="0" w:color="auto"/>
        <w:bottom w:val="none" w:sz="0" w:space="0" w:color="auto"/>
        <w:right w:val="none" w:sz="0" w:space="0" w:color="auto"/>
      </w:divBdr>
    </w:div>
    <w:div w:id="298073360">
      <w:bodyDiv w:val="1"/>
      <w:marLeft w:val="0"/>
      <w:marRight w:val="0"/>
      <w:marTop w:val="0"/>
      <w:marBottom w:val="0"/>
      <w:divBdr>
        <w:top w:val="none" w:sz="0" w:space="0" w:color="auto"/>
        <w:left w:val="none" w:sz="0" w:space="0" w:color="auto"/>
        <w:bottom w:val="none" w:sz="0" w:space="0" w:color="auto"/>
        <w:right w:val="none" w:sz="0" w:space="0" w:color="auto"/>
      </w:divBdr>
    </w:div>
    <w:div w:id="403184058">
      <w:bodyDiv w:val="1"/>
      <w:marLeft w:val="0"/>
      <w:marRight w:val="0"/>
      <w:marTop w:val="0"/>
      <w:marBottom w:val="0"/>
      <w:divBdr>
        <w:top w:val="none" w:sz="0" w:space="0" w:color="auto"/>
        <w:left w:val="none" w:sz="0" w:space="0" w:color="auto"/>
        <w:bottom w:val="none" w:sz="0" w:space="0" w:color="auto"/>
        <w:right w:val="none" w:sz="0" w:space="0" w:color="auto"/>
      </w:divBdr>
    </w:div>
    <w:div w:id="781998710">
      <w:bodyDiv w:val="1"/>
      <w:marLeft w:val="0"/>
      <w:marRight w:val="0"/>
      <w:marTop w:val="0"/>
      <w:marBottom w:val="0"/>
      <w:divBdr>
        <w:top w:val="none" w:sz="0" w:space="0" w:color="auto"/>
        <w:left w:val="none" w:sz="0" w:space="0" w:color="auto"/>
        <w:bottom w:val="none" w:sz="0" w:space="0" w:color="auto"/>
        <w:right w:val="none" w:sz="0" w:space="0" w:color="auto"/>
      </w:divBdr>
    </w:div>
    <w:div w:id="1334797912">
      <w:bodyDiv w:val="1"/>
      <w:marLeft w:val="0"/>
      <w:marRight w:val="0"/>
      <w:marTop w:val="0"/>
      <w:marBottom w:val="0"/>
      <w:divBdr>
        <w:top w:val="none" w:sz="0" w:space="0" w:color="auto"/>
        <w:left w:val="none" w:sz="0" w:space="0" w:color="auto"/>
        <w:bottom w:val="none" w:sz="0" w:space="0" w:color="auto"/>
        <w:right w:val="none" w:sz="0" w:space="0" w:color="auto"/>
      </w:divBdr>
    </w:div>
    <w:div w:id="1877423461">
      <w:bodyDiv w:val="1"/>
      <w:marLeft w:val="0"/>
      <w:marRight w:val="0"/>
      <w:marTop w:val="0"/>
      <w:marBottom w:val="0"/>
      <w:divBdr>
        <w:top w:val="none" w:sz="0" w:space="0" w:color="auto"/>
        <w:left w:val="none" w:sz="0" w:space="0" w:color="auto"/>
        <w:bottom w:val="none" w:sz="0" w:space="0" w:color="auto"/>
        <w:right w:val="none" w:sz="0" w:space="0" w:color="auto"/>
      </w:divBdr>
    </w:div>
    <w:div w:id="20509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x.gov.ua/media-tsentr/prezentatsiyni-materia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x.gov.ua/baneryi/onlayn-navchanny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ax.gov.ua/baneryi/onlayn-navchannya" TargetMode="External"/><Relationship Id="rId4" Type="http://schemas.microsoft.com/office/2007/relationships/stylesWithEffects" Target="stylesWithEffects.xml"/><Relationship Id="rId9" Type="http://schemas.openxmlformats.org/officeDocument/2006/relationships/hyperlink" Target="https://.tax.gov.ua/diyalnist-/informatsiya-schodo-obsyag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EF156-D91C-4F46-9C2E-20FC0FF2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224</Pages>
  <Words>123314</Words>
  <Characters>70290</Characters>
  <Application>Microsoft Office Word</Application>
  <DocSecurity>0</DocSecurity>
  <Lines>585</Lines>
  <Paragraphs>386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TAX</Company>
  <LinksUpToDate>false</LinksUpToDate>
  <CharactersWithSpaces>193218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ПЛАХТЕЄВА ІРИНА ОЛЕГІВНА</dc:creator>
  <cp:lastModifiedBy>ВИСОВЕНЬ ГАННА ОЛЕКСАНДРІВНА</cp:lastModifiedBy>
  <cp:revision>9</cp:revision>
  <cp:lastPrinted>2024-07-26T07:40:00Z</cp:lastPrinted>
  <dcterms:created xsi:type="dcterms:W3CDTF">2024-07-19T08:14:00Z</dcterms:created>
  <dcterms:modified xsi:type="dcterms:W3CDTF">2024-07-26T08:02:00Z</dcterms:modified>
</cp:coreProperties>
</file>