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2B" w:rsidRPr="00E154F4" w:rsidRDefault="00153E2B" w:rsidP="00DF3C74">
      <w:pPr>
        <w:spacing w:line="240" w:lineRule="auto"/>
        <w:contextualSpacing/>
        <w:jc w:val="center"/>
        <w:rPr>
          <w:rFonts w:ascii="Times New Roman" w:eastAsia="Calibri" w:hAnsi="Times New Roman" w:cs="Times New Roman"/>
          <w:b/>
          <w:sz w:val="28"/>
          <w:szCs w:val="28"/>
        </w:rPr>
      </w:pPr>
      <w:r w:rsidRPr="00E154F4">
        <w:rPr>
          <w:rFonts w:ascii="Times New Roman" w:hAnsi="Times New Roman" w:cs="Times New Roman"/>
          <w:b/>
          <w:sz w:val="28"/>
          <w:szCs w:val="28"/>
        </w:rPr>
        <w:t xml:space="preserve">Звіт про стан виконання </w:t>
      </w:r>
      <w:r w:rsidR="000564D9" w:rsidRPr="00E154F4">
        <w:rPr>
          <w:rFonts w:ascii="Times New Roman" w:hAnsi="Times New Roman" w:cs="Times New Roman"/>
          <w:b/>
          <w:sz w:val="28"/>
          <w:szCs w:val="28"/>
        </w:rPr>
        <w:t>П</w:t>
      </w:r>
      <w:r w:rsidRPr="00E154F4">
        <w:rPr>
          <w:rFonts w:ascii="Times New Roman" w:eastAsia="Calibri" w:hAnsi="Times New Roman" w:cs="Times New Roman"/>
          <w:b/>
          <w:sz w:val="28"/>
          <w:szCs w:val="28"/>
        </w:rPr>
        <w:t>лан</w:t>
      </w:r>
      <w:r w:rsidR="00A20B97">
        <w:rPr>
          <w:rFonts w:ascii="Times New Roman" w:eastAsia="Calibri" w:hAnsi="Times New Roman" w:cs="Times New Roman"/>
          <w:b/>
          <w:sz w:val="28"/>
          <w:szCs w:val="28"/>
        </w:rPr>
        <w:t>у</w:t>
      </w:r>
      <w:r w:rsidRPr="00E154F4">
        <w:rPr>
          <w:rFonts w:ascii="Times New Roman" w:eastAsia="Calibri" w:hAnsi="Times New Roman" w:cs="Times New Roman"/>
          <w:b/>
          <w:sz w:val="28"/>
          <w:szCs w:val="28"/>
        </w:rPr>
        <w:t xml:space="preserve"> заходів</w:t>
      </w:r>
    </w:p>
    <w:p w:rsidR="00E0097D" w:rsidRDefault="000564D9" w:rsidP="00DF3C74">
      <w:pPr>
        <w:spacing w:line="240" w:lineRule="auto"/>
        <w:contextualSpacing/>
        <w:jc w:val="center"/>
        <w:rPr>
          <w:rFonts w:ascii="Times New Roman" w:hAnsi="Times New Roman" w:cs="Times New Roman"/>
          <w:b/>
          <w:sz w:val="28"/>
          <w:szCs w:val="28"/>
        </w:rPr>
      </w:pPr>
      <w:r w:rsidRPr="00E154F4">
        <w:rPr>
          <w:rFonts w:ascii="Times New Roman" w:eastAsia="Calibri" w:hAnsi="Times New Roman" w:cs="Times New Roman"/>
          <w:b/>
          <w:sz w:val="28"/>
          <w:szCs w:val="28"/>
        </w:rPr>
        <w:t>з реалізації стратегічних цілей</w:t>
      </w:r>
      <w:r w:rsidRPr="00E154F4">
        <w:rPr>
          <w:rFonts w:ascii="Times New Roman" w:hAnsi="Times New Roman" w:cs="Times New Roman"/>
          <w:b/>
          <w:sz w:val="28"/>
          <w:szCs w:val="28"/>
        </w:rPr>
        <w:t xml:space="preserve"> діяльності ДПС до 2022 року</w:t>
      </w:r>
      <w:r w:rsidR="00E0097D">
        <w:rPr>
          <w:rFonts w:ascii="Times New Roman" w:hAnsi="Times New Roman" w:cs="Times New Roman"/>
          <w:b/>
          <w:sz w:val="28"/>
          <w:szCs w:val="28"/>
        </w:rPr>
        <w:t xml:space="preserve">, </w:t>
      </w:r>
    </w:p>
    <w:p w:rsidR="000564D9" w:rsidRDefault="00E0097D" w:rsidP="00DF3C74">
      <w:pPr>
        <w:spacing w:line="240" w:lineRule="auto"/>
        <w:contextualSpacing/>
        <w:jc w:val="center"/>
        <w:rPr>
          <w:rFonts w:ascii="Times New Roman" w:hAnsi="Times New Roman" w:cs="Times New Roman"/>
          <w:b/>
          <w:sz w:val="28"/>
          <w:szCs w:val="28"/>
        </w:rPr>
      </w:pPr>
      <w:r w:rsidRPr="00E0097D">
        <w:rPr>
          <w:rFonts w:ascii="Times New Roman" w:hAnsi="Times New Roman" w:cs="Times New Roman"/>
          <w:b/>
          <w:sz w:val="28"/>
          <w:szCs w:val="28"/>
        </w:rPr>
        <w:t>затвердженого наказом ДПС від 30.07.2020 № 376</w:t>
      </w:r>
    </w:p>
    <w:p w:rsidR="00E0097D" w:rsidRPr="00E154F4" w:rsidRDefault="00E0097D" w:rsidP="00DF3C74">
      <w:pPr>
        <w:spacing w:line="240" w:lineRule="auto"/>
        <w:contextualSpacing/>
        <w:jc w:val="center"/>
        <w:rPr>
          <w:rFonts w:ascii="Times New Roman" w:hAnsi="Times New Roman" w:cs="Times New Roman"/>
          <w:b/>
          <w:sz w:val="28"/>
          <w:szCs w:val="28"/>
        </w:rPr>
      </w:pPr>
    </w:p>
    <w:p w:rsidR="00FA54AC" w:rsidRPr="00E0097D" w:rsidRDefault="005B4C1C" w:rsidP="00247B79">
      <w:pPr>
        <w:spacing w:line="240" w:lineRule="auto"/>
        <w:contextualSpacing/>
        <w:jc w:val="right"/>
        <w:rPr>
          <w:rFonts w:ascii="Times New Roman" w:hAnsi="Times New Roman" w:cs="Times New Roman"/>
          <w:b/>
          <w:i/>
          <w:sz w:val="24"/>
          <w:szCs w:val="24"/>
        </w:rPr>
      </w:pPr>
      <w:r w:rsidRPr="00E0097D">
        <w:rPr>
          <w:rFonts w:ascii="Times New Roman" w:hAnsi="Times New Roman" w:cs="Times New Roman"/>
          <w:b/>
          <w:i/>
          <w:sz w:val="24"/>
          <w:szCs w:val="24"/>
        </w:rPr>
        <w:t xml:space="preserve">станом на </w:t>
      </w:r>
      <w:r w:rsidR="00E0097D" w:rsidRPr="00E0097D">
        <w:rPr>
          <w:rFonts w:ascii="Times New Roman" w:hAnsi="Times New Roman" w:cs="Times New Roman"/>
          <w:b/>
          <w:i/>
          <w:sz w:val="24"/>
          <w:szCs w:val="24"/>
        </w:rPr>
        <w:t>0</w:t>
      </w:r>
      <w:r w:rsidR="00AB17EC">
        <w:rPr>
          <w:rFonts w:ascii="Times New Roman" w:hAnsi="Times New Roman" w:cs="Times New Roman"/>
          <w:b/>
          <w:i/>
          <w:sz w:val="24"/>
          <w:szCs w:val="24"/>
        </w:rPr>
        <w:t>8</w:t>
      </w:r>
      <w:r w:rsidRPr="00E0097D">
        <w:rPr>
          <w:rFonts w:ascii="Times New Roman" w:hAnsi="Times New Roman" w:cs="Times New Roman"/>
          <w:b/>
          <w:i/>
          <w:sz w:val="24"/>
          <w:szCs w:val="24"/>
        </w:rPr>
        <w:t>.0</w:t>
      </w:r>
      <w:r w:rsidR="00E0097D" w:rsidRPr="00E0097D">
        <w:rPr>
          <w:rFonts w:ascii="Times New Roman" w:hAnsi="Times New Roman" w:cs="Times New Roman"/>
          <w:b/>
          <w:i/>
          <w:sz w:val="24"/>
          <w:szCs w:val="24"/>
        </w:rPr>
        <w:t>9</w:t>
      </w:r>
      <w:r w:rsidRPr="00E0097D">
        <w:rPr>
          <w:rFonts w:ascii="Times New Roman" w:hAnsi="Times New Roman" w:cs="Times New Roman"/>
          <w:b/>
          <w:i/>
          <w:sz w:val="24"/>
          <w:szCs w:val="24"/>
        </w:rPr>
        <w:t>.2020</w:t>
      </w:r>
    </w:p>
    <w:tbl>
      <w:tblPr>
        <w:tblStyle w:val="a3"/>
        <w:tblW w:w="16069" w:type="dxa"/>
        <w:jc w:val="center"/>
        <w:tblInd w:w="-318" w:type="dxa"/>
        <w:tblLayout w:type="fixed"/>
        <w:tblLook w:val="04A0" w:firstRow="1" w:lastRow="0" w:firstColumn="1" w:lastColumn="0" w:noHBand="0" w:noVBand="1"/>
      </w:tblPr>
      <w:tblGrid>
        <w:gridCol w:w="608"/>
        <w:gridCol w:w="1711"/>
        <w:gridCol w:w="1985"/>
        <w:gridCol w:w="2409"/>
        <w:gridCol w:w="1560"/>
        <w:gridCol w:w="1407"/>
        <w:gridCol w:w="1559"/>
        <w:gridCol w:w="3554"/>
        <w:gridCol w:w="1276"/>
      </w:tblGrid>
      <w:tr w:rsidR="00F338D8" w:rsidRPr="003311AC" w:rsidTr="00F338D8">
        <w:trPr>
          <w:tblHeader/>
          <w:jc w:val="center"/>
        </w:trPr>
        <w:tc>
          <w:tcPr>
            <w:tcW w:w="608"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w:t>
            </w:r>
          </w:p>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з/п</w:t>
            </w:r>
          </w:p>
        </w:tc>
        <w:tc>
          <w:tcPr>
            <w:tcW w:w="1711"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Стратегічна</w:t>
            </w:r>
          </w:p>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ціль</w:t>
            </w:r>
          </w:p>
        </w:tc>
        <w:tc>
          <w:tcPr>
            <w:tcW w:w="1985"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Стратегічна ініціатива</w:t>
            </w:r>
          </w:p>
        </w:tc>
        <w:tc>
          <w:tcPr>
            <w:tcW w:w="2409"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Найменування заходу</w:t>
            </w:r>
          </w:p>
        </w:tc>
        <w:tc>
          <w:tcPr>
            <w:tcW w:w="1560"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Індикатор виконання</w:t>
            </w:r>
          </w:p>
        </w:tc>
        <w:tc>
          <w:tcPr>
            <w:tcW w:w="1407"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Термін виконання</w:t>
            </w:r>
          </w:p>
        </w:tc>
        <w:tc>
          <w:tcPr>
            <w:tcW w:w="1559"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Відповідальні виконавці</w:t>
            </w:r>
          </w:p>
        </w:tc>
        <w:tc>
          <w:tcPr>
            <w:tcW w:w="3554"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Результат виконання</w:t>
            </w:r>
          </w:p>
        </w:tc>
        <w:tc>
          <w:tcPr>
            <w:tcW w:w="1276"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Відмітка про виконання (виконано/не виконано/виконується</w:t>
            </w:r>
          </w:p>
        </w:tc>
      </w:tr>
      <w:tr w:rsidR="00153E2B" w:rsidRPr="003311AC" w:rsidTr="00F338D8">
        <w:trPr>
          <w:trHeight w:val="116"/>
          <w:jc w:val="center"/>
        </w:trPr>
        <w:tc>
          <w:tcPr>
            <w:tcW w:w="608"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1</w:t>
            </w:r>
          </w:p>
        </w:tc>
        <w:tc>
          <w:tcPr>
            <w:tcW w:w="1711"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2</w:t>
            </w:r>
          </w:p>
        </w:tc>
        <w:tc>
          <w:tcPr>
            <w:tcW w:w="1985"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3</w:t>
            </w:r>
          </w:p>
        </w:tc>
        <w:tc>
          <w:tcPr>
            <w:tcW w:w="2409"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4</w:t>
            </w:r>
          </w:p>
        </w:tc>
        <w:tc>
          <w:tcPr>
            <w:tcW w:w="1560"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5</w:t>
            </w:r>
          </w:p>
        </w:tc>
        <w:tc>
          <w:tcPr>
            <w:tcW w:w="1407"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6</w:t>
            </w:r>
          </w:p>
        </w:tc>
        <w:tc>
          <w:tcPr>
            <w:tcW w:w="1559"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7</w:t>
            </w:r>
          </w:p>
        </w:tc>
        <w:tc>
          <w:tcPr>
            <w:tcW w:w="3554"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8</w:t>
            </w:r>
          </w:p>
        </w:tc>
        <w:tc>
          <w:tcPr>
            <w:tcW w:w="1276"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9</w:t>
            </w:r>
          </w:p>
        </w:tc>
      </w:tr>
      <w:tr w:rsidR="00685654" w:rsidRPr="00ED41EC" w:rsidTr="00F338D8">
        <w:trPr>
          <w:jc w:val="center"/>
        </w:trPr>
        <w:tc>
          <w:tcPr>
            <w:tcW w:w="608" w:type="dxa"/>
            <w:shd w:val="clear" w:color="auto" w:fill="auto"/>
          </w:tcPr>
          <w:p w:rsidR="00153E2B" w:rsidRPr="00ED41EC" w:rsidRDefault="00793425"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w:t>
            </w:r>
          </w:p>
        </w:tc>
        <w:tc>
          <w:tcPr>
            <w:tcW w:w="1711" w:type="dxa"/>
            <w:vMerge w:val="restart"/>
            <w:shd w:val="clear" w:color="auto" w:fill="auto"/>
          </w:tcPr>
          <w:p w:rsidR="00153E2B" w:rsidRPr="00ED41EC" w:rsidRDefault="00153E2B" w:rsidP="002B4EA0">
            <w:pPr>
              <w:contextualSpacing/>
              <w:rPr>
                <w:rFonts w:ascii="Times New Roman" w:hAnsi="Times New Roman" w:cs="Times New Roman"/>
                <w:b/>
                <w:sz w:val="20"/>
                <w:szCs w:val="20"/>
              </w:rPr>
            </w:pPr>
            <w:r w:rsidRPr="00ED41EC">
              <w:rPr>
                <w:rFonts w:ascii="Times New Roman" w:hAnsi="Times New Roman" w:cs="Times New Roman"/>
                <w:b/>
                <w:sz w:val="20"/>
                <w:szCs w:val="20"/>
              </w:rPr>
              <w:t>1.</w:t>
            </w:r>
            <w:r w:rsidRPr="00ED41EC">
              <w:rPr>
                <w:rFonts w:ascii="Times New Roman" w:eastAsia="Times New Roman" w:hAnsi="Times New Roman" w:cs="Times New Roman"/>
                <w:b/>
                <w:sz w:val="20"/>
                <w:szCs w:val="20"/>
                <w:lang w:eastAsia="uk-UA"/>
              </w:rPr>
              <w:t xml:space="preserve"> Створення єдиної юридичної особи та ефективне управління діяльністю</w:t>
            </w:r>
          </w:p>
        </w:tc>
        <w:tc>
          <w:tcPr>
            <w:tcW w:w="1985" w:type="dxa"/>
            <w:shd w:val="clear" w:color="auto" w:fill="auto"/>
          </w:tcPr>
          <w:p w:rsidR="00153E2B" w:rsidRPr="00ED41EC" w:rsidRDefault="00153E2B" w:rsidP="0023226D">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1.1.Запровадження ефективної організаційної структури в рамках єдиної юридичної особи</w:t>
            </w:r>
          </w:p>
        </w:tc>
        <w:tc>
          <w:tcPr>
            <w:tcW w:w="2409" w:type="dxa"/>
            <w:shd w:val="clear" w:color="auto" w:fill="auto"/>
          </w:tcPr>
          <w:p w:rsidR="00153E2B" w:rsidRPr="00ED41EC" w:rsidRDefault="00153E2B"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Внесення змін до Положення про Державну податкову службу України, затвердженого постановою Кабінету Міністрів України від 06 березня 2019 року № 227, з урахуванням змін до законодавства, внесених Законом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p>
        </w:tc>
        <w:tc>
          <w:tcPr>
            <w:tcW w:w="1560" w:type="dxa"/>
            <w:shd w:val="clear" w:color="auto" w:fill="auto"/>
          </w:tcPr>
          <w:p w:rsidR="00153E2B" w:rsidRPr="00ED41EC" w:rsidRDefault="00153E2B"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153E2B" w:rsidRPr="00ED41EC" w:rsidRDefault="00153E2B" w:rsidP="0023226D">
            <w:pPr>
              <w:pStyle w:val="21"/>
              <w:jc w:val="center"/>
              <w:rPr>
                <w:rFonts w:ascii="Times New Roman" w:hAnsi="Times New Roman"/>
                <w:i w:val="0"/>
                <w:color w:val="auto"/>
                <w:sz w:val="20"/>
                <w:szCs w:val="20"/>
              </w:rPr>
            </w:pPr>
            <w:r w:rsidRPr="00ED41EC">
              <w:rPr>
                <w:rFonts w:ascii="Times New Roman" w:hAnsi="Times New Roman"/>
                <w:i w:val="0"/>
                <w:color w:val="auto"/>
                <w:sz w:val="20"/>
                <w:szCs w:val="20"/>
              </w:rPr>
              <w:t>Липень 2020 року</w:t>
            </w:r>
          </w:p>
        </w:tc>
        <w:tc>
          <w:tcPr>
            <w:tcW w:w="1559" w:type="dxa"/>
            <w:shd w:val="clear" w:color="auto" w:fill="auto"/>
          </w:tcPr>
          <w:p w:rsidR="00153E2B" w:rsidRPr="00ED41EC" w:rsidRDefault="00153E2B"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153E2B" w:rsidRPr="00ED41EC" w:rsidRDefault="00153E2B" w:rsidP="0023226D">
            <w:pPr>
              <w:rPr>
                <w:rFonts w:ascii="Times New Roman" w:hAnsi="Times New Roman" w:cs="Times New Roman"/>
                <w:sz w:val="20"/>
                <w:szCs w:val="20"/>
              </w:rPr>
            </w:pPr>
          </w:p>
          <w:p w:rsidR="00153E2B" w:rsidRPr="00ED41EC" w:rsidRDefault="002E6BDB"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153E2B" w:rsidRPr="00ED41EC" w:rsidRDefault="002E6BDB"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постанову</w:t>
            </w:r>
            <w:r w:rsidR="00153E2B" w:rsidRPr="00ED41EC">
              <w:rPr>
                <w:rFonts w:ascii="Times New Roman" w:hAnsi="Times New Roman" w:cs="Times New Roman"/>
                <w:sz w:val="20"/>
                <w:szCs w:val="20"/>
              </w:rPr>
              <w:t xml:space="preserve"> Кабінету Міністрів України </w:t>
            </w:r>
            <w:r w:rsidRPr="00ED41EC">
              <w:rPr>
                <w:rFonts w:ascii="Times New Roman" w:hAnsi="Times New Roman" w:cs="Times New Roman"/>
                <w:sz w:val="20"/>
                <w:szCs w:val="20"/>
              </w:rPr>
              <w:t>в</w:t>
            </w:r>
            <w:r w:rsidR="00153E2B" w:rsidRPr="00ED41EC">
              <w:rPr>
                <w:rFonts w:ascii="Times New Roman" w:hAnsi="Times New Roman" w:cs="Times New Roman"/>
                <w:sz w:val="20"/>
                <w:szCs w:val="20"/>
              </w:rPr>
              <w:t>ід</w:t>
            </w:r>
            <w:r w:rsidR="00A20B97" w:rsidRPr="00ED41EC">
              <w:rPr>
                <w:rFonts w:ascii="Times New Roman" w:hAnsi="Times New Roman" w:cs="Times New Roman"/>
                <w:sz w:val="20"/>
                <w:szCs w:val="20"/>
              </w:rPr>
              <w:t xml:space="preserve"> </w:t>
            </w:r>
            <w:r w:rsidR="00153E2B" w:rsidRPr="00ED41EC">
              <w:rPr>
                <w:rFonts w:ascii="Times New Roman" w:hAnsi="Times New Roman" w:cs="Times New Roman"/>
                <w:sz w:val="20"/>
                <w:szCs w:val="20"/>
              </w:rPr>
              <w:t>27</w:t>
            </w:r>
            <w:r w:rsidR="00D92D66" w:rsidRPr="00ED41EC">
              <w:rPr>
                <w:rFonts w:ascii="Times New Roman" w:hAnsi="Times New Roman" w:cs="Times New Roman"/>
                <w:sz w:val="20"/>
                <w:szCs w:val="20"/>
              </w:rPr>
              <w:t xml:space="preserve"> липня </w:t>
            </w:r>
            <w:r w:rsidR="00153E2B" w:rsidRPr="00ED41EC">
              <w:rPr>
                <w:rFonts w:ascii="Times New Roman" w:hAnsi="Times New Roman" w:cs="Times New Roman"/>
                <w:sz w:val="20"/>
                <w:szCs w:val="20"/>
              </w:rPr>
              <w:t>2020</w:t>
            </w:r>
            <w:r w:rsidR="00D92D66" w:rsidRPr="00ED41EC">
              <w:rPr>
                <w:rFonts w:ascii="Times New Roman" w:hAnsi="Times New Roman" w:cs="Times New Roman"/>
                <w:sz w:val="20"/>
                <w:szCs w:val="20"/>
              </w:rPr>
              <w:t xml:space="preserve"> року</w:t>
            </w:r>
            <w:r w:rsidR="00153E2B" w:rsidRPr="00ED41EC">
              <w:rPr>
                <w:rFonts w:ascii="Times New Roman" w:hAnsi="Times New Roman" w:cs="Times New Roman"/>
                <w:sz w:val="20"/>
                <w:szCs w:val="20"/>
              </w:rPr>
              <w:t xml:space="preserve"> № 643 «Про внесення змін до Положення про Державну податкову службу України»</w:t>
            </w:r>
          </w:p>
        </w:tc>
        <w:tc>
          <w:tcPr>
            <w:tcW w:w="1276" w:type="dxa"/>
            <w:shd w:val="clear" w:color="auto" w:fill="auto"/>
          </w:tcPr>
          <w:p w:rsidR="00153E2B" w:rsidRPr="00ED41EC" w:rsidRDefault="002E6BDB"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685654" w:rsidRPr="00ED41EC" w:rsidTr="00F338D8">
        <w:trPr>
          <w:jc w:val="center"/>
        </w:trPr>
        <w:tc>
          <w:tcPr>
            <w:tcW w:w="608" w:type="dxa"/>
            <w:shd w:val="clear" w:color="auto" w:fill="auto"/>
          </w:tcPr>
          <w:p w:rsidR="00E1790D" w:rsidRPr="00ED41EC" w:rsidRDefault="00793425"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w:t>
            </w:r>
          </w:p>
        </w:tc>
        <w:tc>
          <w:tcPr>
            <w:tcW w:w="1711" w:type="dxa"/>
            <w:vMerge/>
            <w:shd w:val="clear" w:color="auto" w:fill="auto"/>
          </w:tcPr>
          <w:p w:rsidR="00E1790D" w:rsidRPr="00ED41EC" w:rsidRDefault="00E1790D" w:rsidP="002B4EA0">
            <w:pPr>
              <w:contextualSpacing/>
              <w:rPr>
                <w:rFonts w:ascii="Times New Roman" w:hAnsi="Times New Roman" w:cs="Times New Roman"/>
                <w:sz w:val="20"/>
                <w:szCs w:val="20"/>
              </w:rPr>
            </w:pPr>
          </w:p>
        </w:tc>
        <w:tc>
          <w:tcPr>
            <w:tcW w:w="1985" w:type="dxa"/>
            <w:shd w:val="clear" w:color="auto" w:fill="auto"/>
          </w:tcPr>
          <w:p w:rsidR="00E1790D" w:rsidRPr="00ED41EC" w:rsidRDefault="00E1790D" w:rsidP="0023226D">
            <w:pPr>
              <w:pStyle w:val="Default"/>
              <w:jc w:val="both"/>
              <w:rPr>
                <w:rFonts w:ascii="Times New Roman" w:hAnsi="Times New Roman" w:cs="Times New Roman"/>
                <w:color w:val="auto"/>
                <w:sz w:val="20"/>
                <w:szCs w:val="20"/>
              </w:rPr>
            </w:pPr>
          </w:p>
        </w:tc>
        <w:tc>
          <w:tcPr>
            <w:tcW w:w="2409" w:type="dxa"/>
            <w:shd w:val="clear" w:color="auto" w:fill="auto"/>
          </w:tcPr>
          <w:p w:rsidR="00E1790D" w:rsidRPr="00ED41EC" w:rsidRDefault="00E1790D"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Затвердження положень про територіальні органи ДПС з урахуванням змін, </w:t>
            </w:r>
            <w:r w:rsidRPr="00ED41EC">
              <w:rPr>
                <w:rFonts w:ascii="Times New Roman" w:hAnsi="Times New Roman" w:cs="Times New Roman"/>
                <w:color w:val="auto"/>
                <w:sz w:val="20"/>
                <w:szCs w:val="20"/>
              </w:rPr>
              <w:lastRenderedPageBreak/>
              <w:t>внесених до Положення про Державну податкову службу України</w:t>
            </w:r>
          </w:p>
        </w:tc>
        <w:tc>
          <w:tcPr>
            <w:tcW w:w="1560"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Наказ ДПС</w:t>
            </w:r>
          </w:p>
        </w:tc>
        <w:tc>
          <w:tcPr>
            <w:tcW w:w="1407"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559" w:type="dxa"/>
            <w:shd w:val="clear" w:color="auto" w:fill="auto"/>
          </w:tcPr>
          <w:p w:rsidR="00E1790D" w:rsidRPr="00ED41EC" w:rsidRDefault="00E1790D"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накази ДПС:</w:t>
            </w:r>
          </w:p>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 xml:space="preserve">від 29.07.2020 № 372 «Про затвердження положень про головні </w:t>
            </w:r>
            <w:r w:rsidRPr="00ED41EC">
              <w:rPr>
                <w:rFonts w:ascii="Times New Roman" w:hAnsi="Times New Roman" w:cs="Times New Roman"/>
                <w:sz w:val="20"/>
                <w:szCs w:val="20"/>
              </w:rPr>
              <w:lastRenderedPageBreak/>
              <w:t>управління ДПС в областях та м. Києві у новій редакції»;</w:t>
            </w:r>
          </w:p>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від 29.07.2020 № 373 «Про затвердження Положення про головні управління ДПС в областях та</w:t>
            </w:r>
            <w:r w:rsidR="00685654" w:rsidRPr="00ED41EC">
              <w:rPr>
                <w:rFonts w:ascii="Times New Roman" w:hAnsi="Times New Roman" w:cs="Times New Roman"/>
                <w:sz w:val="20"/>
                <w:szCs w:val="20"/>
              </w:rPr>
              <w:t xml:space="preserve"> </w:t>
            </w:r>
            <w:r w:rsidRPr="00ED41EC">
              <w:rPr>
                <w:rFonts w:ascii="Times New Roman" w:hAnsi="Times New Roman" w:cs="Times New Roman"/>
                <w:sz w:val="20"/>
                <w:szCs w:val="20"/>
              </w:rPr>
              <w:t>м. Києві у новій редакції»;</w:t>
            </w:r>
          </w:p>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від 29.07.2020 № 374</w:t>
            </w:r>
            <w:r w:rsidR="00685654" w:rsidRPr="00ED41EC">
              <w:rPr>
                <w:rFonts w:ascii="Times New Roman" w:hAnsi="Times New Roman" w:cs="Times New Roman"/>
                <w:sz w:val="20"/>
                <w:szCs w:val="20"/>
              </w:rPr>
              <w:t xml:space="preserve"> </w:t>
            </w:r>
            <w:r w:rsidRPr="00ED41EC">
              <w:rPr>
                <w:rFonts w:ascii="Times New Roman" w:hAnsi="Times New Roman" w:cs="Times New Roman"/>
                <w:sz w:val="20"/>
                <w:szCs w:val="20"/>
              </w:rPr>
              <w:t>«Про затвердження Положення про Інформаційно-довідковий департамент ДПС у новій редакції»</w:t>
            </w:r>
          </w:p>
        </w:tc>
        <w:tc>
          <w:tcPr>
            <w:tcW w:w="1276"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виконано</w:t>
            </w:r>
          </w:p>
        </w:tc>
      </w:tr>
      <w:tr w:rsidR="00ED57C8" w:rsidRPr="00ED41EC" w:rsidTr="00F338D8">
        <w:trPr>
          <w:jc w:val="center"/>
        </w:trPr>
        <w:tc>
          <w:tcPr>
            <w:tcW w:w="608" w:type="dxa"/>
            <w:shd w:val="clear" w:color="auto" w:fill="auto"/>
          </w:tcPr>
          <w:p w:rsidR="00E1790D"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w:t>
            </w:r>
          </w:p>
        </w:tc>
        <w:tc>
          <w:tcPr>
            <w:tcW w:w="1711" w:type="dxa"/>
            <w:vMerge/>
            <w:shd w:val="clear" w:color="auto" w:fill="auto"/>
          </w:tcPr>
          <w:p w:rsidR="00E1790D" w:rsidRPr="00ED41EC" w:rsidRDefault="00E1790D" w:rsidP="002B4EA0">
            <w:pPr>
              <w:contextualSpacing/>
              <w:rPr>
                <w:rFonts w:ascii="Times New Roman" w:hAnsi="Times New Roman" w:cs="Times New Roman"/>
                <w:sz w:val="20"/>
                <w:szCs w:val="20"/>
              </w:rPr>
            </w:pPr>
          </w:p>
        </w:tc>
        <w:tc>
          <w:tcPr>
            <w:tcW w:w="1985" w:type="dxa"/>
            <w:shd w:val="clear" w:color="auto" w:fill="auto"/>
          </w:tcPr>
          <w:p w:rsidR="00E1790D" w:rsidRPr="00ED41EC" w:rsidRDefault="00E1790D" w:rsidP="0023226D">
            <w:pPr>
              <w:pStyle w:val="Default"/>
              <w:jc w:val="both"/>
              <w:rPr>
                <w:rFonts w:ascii="Times New Roman" w:hAnsi="Times New Roman" w:cs="Times New Roman"/>
                <w:color w:val="auto"/>
                <w:sz w:val="20"/>
                <w:szCs w:val="20"/>
              </w:rPr>
            </w:pPr>
          </w:p>
        </w:tc>
        <w:tc>
          <w:tcPr>
            <w:tcW w:w="2409" w:type="dxa"/>
            <w:shd w:val="clear" w:color="auto" w:fill="auto"/>
          </w:tcPr>
          <w:p w:rsidR="00E1790D" w:rsidRPr="00ED41EC" w:rsidRDefault="00E1790D"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Розробка порядку щодо делегування повноважень керівникам територіальних органів ДПС</w:t>
            </w:r>
          </w:p>
        </w:tc>
        <w:tc>
          <w:tcPr>
            <w:tcW w:w="1560"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559" w:type="dxa"/>
            <w:shd w:val="clear" w:color="auto" w:fill="auto"/>
          </w:tcPr>
          <w:p w:rsidR="00E1790D" w:rsidRPr="00ED41EC" w:rsidRDefault="00E1790D"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E1790D" w:rsidRPr="00ED41EC" w:rsidRDefault="00E1790D" w:rsidP="0023226D">
            <w:pPr>
              <w:rPr>
                <w:rFonts w:ascii="Times New Roman" w:hAnsi="Times New Roman" w:cs="Times New Roman"/>
                <w:sz w:val="20"/>
                <w:szCs w:val="20"/>
              </w:rPr>
            </w:pPr>
          </w:p>
          <w:p w:rsidR="00E1790D" w:rsidRPr="00ED41EC" w:rsidRDefault="00E1790D" w:rsidP="0023226D">
            <w:pPr>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w:t>
            </w:r>
            <w:r w:rsidR="00ED57C8" w:rsidRPr="00ED41EC">
              <w:rPr>
                <w:rFonts w:ascii="Times New Roman" w:hAnsi="Times New Roman" w:cs="Times New Roman"/>
                <w:sz w:val="20"/>
                <w:szCs w:val="20"/>
              </w:rPr>
              <w:t>аказ ДПС</w:t>
            </w:r>
            <w:r w:rsidR="00ED57C8" w:rsidRPr="00ED41EC">
              <w:rPr>
                <w:rFonts w:ascii="Times New Roman" w:hAnsi="Times New Roman" w:cs="Times New Roman"/>
                <w:sz w:val="20"/>
                <w:szCs w:val="20"/>
              </w:rPr>
              <w:br/>
            </w:r>
            <w:r w:rsidRPr="00ED41EC">
              <w:rPr>
                <w:rFonts w:ascii="Times New Roman" w:hAnsi="Times New Roman" w:cs="Times New Roman"/>
                <w:sz w:val="20"/>
                <w:szCs w:val="20"/>
              </w:rPr>
              <w:t>від 31.07.2020 № 389 «Про затвердження Порядку делегування повноважень посадовим (службовим) особам апарату та територіальних органів ДПС»</w:t>
            </w:r>
          </w:p>
        </w:tc>
        <w:tc>
          <w:tcPr>
            <w:tcW w:w="1276"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965752" w:rsidRPr="00ED41EC" w:rsidTr="00F338D8">
        <w:trPr>
          <w:jc w:val="center"/>
        </w:trPr>
        <w:tc>
          <w:tcPr>
            <w:tcW w:w="608" w:type="dxa"/>
            <w:shd w:val="clear" w:color="auto" w:fill="auto"/>
          </w:tcPr>
          <w:p w:rsidR="00D92D66"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4</w:t>
            </w:r>
          </w:p>
        </w:tc>
        <w:tc>
          <w:tcPr>
            <w:tcW w:w="1711" w:type="dxa"/>
            <w:vMerge/>
            <w:shd w:val="clear" w:color="auto" w:fill="auto"/>
          </w:tcPr>
          <w:p w:rsidR="00D92D66" w:rsidRPr="00ED41EC" w:rsidRDefault="00D92D66" w:rsidP="002B4EA0">
            <w:pPr>
              <w:contextualSpacing/>
              <w:rPr>
                <w:rFonts w:ascii="Times New Roman" w:hAnsi="Times New Roman" w:cs="Times New Roman"/>
                <w:sz w:val="20"/>
                <w:szCs w:val="20"/>
              </w:rPr>
            </w:pPr>
          </w:p>
        </w:tc>
        <w:tc>
          <w:tcPr>
            <w:tcW w:w="1985" w:type="dxa"/>
            <w:shd w:val="clear" w:color="auto" w:fill="auto"/>
          </w:tcPr>
          <w:p w:rsidR="00D92D66" w:rsidRPr="00ED41EC" w:rsidRDefault="00D92D66" w:rsidP="0023226D">
            <w:pPr>
              <w:pStyle w:val="Default"/>
              <w:jc w:val="both"/>
              <w:rPr>
                <w:rFonts w:ascii="Times New Roman" w:hAnsi="Times New Roman" w:cs="Times New Roman"/>
                <w:color w:val="auto"/>
                <w:sz w:val="20"/>
                <w:szCs w:val="20"/>
              </w:rPr>
            </w:pPr>
          </w:p>
        </w:tc>
        <w:tc>
          <w:tcPr>
            <w:tcW w:w="2409" w:type="dxa"/>
            <w:shd w:val="clear" w:color="auto" w:fill="auto"/>
          </w:tcPr>
          <w:p w:rsidR="00D92D66" w:rsidRPr="00ED41EC" w:rsidRDefault="00D92D66"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Ліквідація управлінь, утворених на правах відокремлених підрозділів головних управлінь ДПС в областях</w:t>
            </w:r>
          </w:p>
        </w:tc>
        <w:tc>
          <w:tcPr>
            <w:tcW w:w="1560" w:type="dxa"/>
            <w:shd w:val="clear" w:color="auto" w:fill="auto"/>
          </w:tcPr>
          <w:p w:rsidR="00D92D66" w:rsidRPr="00ED41EC" w:rsidRDefault="00D92D66"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D92D66" w:rsidRPr="00ED41EC" w:rsidRDefault="00D92D66"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 серпень 2020 року</w:t>
            </w:r>
          </w:p>
        </w:tc>
        <w:tc>
          <w:tcPr>
            <w:tcW w:w="1559" w:type="dxa"/>
            <w:shd w:val="clear" w:color="auto" w:fill="auto"/>
          </w:tcPr>
          <w:p w:rsidR="00D92D66" w:rsidRPr="00ED41EC" w:rsidRDefault="00D92D66"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D92D66" w:rsidRPr="00ED41EC" w:rsidRDefault="00D92D66"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 ДПС</w:t>
            </w:r>
            <w:r w:rsidR="00ED57C8" w:rsidRPr="00ED41EC">
              <w:rPr>
                <w:rFonts w:ascii="Times New Roman" w:hAnsi="Times New Roman" w:cs="Times New Roman"/>
                <w:sz w:val="20"/>
                <w:szCs w:val="20"/>
              </w:rPr>
              <w:br/>
            </w:r>
            <w:r w:rsidRPr="00ED41EC">
              <w:rPr>
                <w:rFonts w:ascii="Times New Roman" w:hAnsi="Times New Roman" w:cs="Times New Roman"/>
                <w:sz w:val="20"/>
                <w:szCs w:val="20"/>
              </w:rPr>
              <w:t>від 21.07.2020 № 352 «Про ліквідацію управлінь, утворених на правах відокремлених підрозділів ГУ ДПС в областях, та затвердження переліку державних податкових інспекцій</w:t>
            </w:r>
            <w:r w:rsidR="00ED57C8" w:rsidRPr="00ED41EC">
              <w:rPr>
                <w:rFonts w:ascii="Times New Roman" w:hAnsi="Times New Roman" w:cs="Times New Roman"/>
                <w:sz w:val="20"/>
                <w:szCs w:val="20"/>
              </w:rPr>
              <w:t>»</w:t>
            </w:r>
          </w:p>
        </w:tc>
        <w:tc>
          <w:tcPr>
            <w:tcW w:w="1276" w:type="dxa"/>
            <w:shd w:val="clear" w:color="auto" w:fill="auto"/>
          </w:tcPr>
          <w:p w:rsidR="00D92D66" w:rsidRPr="00ED41EC" w:rsidRDefault="00D92D66"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965752" w:rsidRPr="00ED41EC" w:rsidTr="00F338D8">
        <w:trPr>
          <w:jc w:val="center"/>
        </w:trPr>
        <w:tc>
          <w:tcPr>
            <w:tcW w:w="608" w:type="dxa"/>
            <w:shd w:val="clear" w:color="auto" w:fill="auto"/>
          </w:tcPr>
          <w:p w:rsidR="00965752"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5</w:t>
            </w:r>
          </w:p>
        </w:tc>
        <w:tc>
          <w:tcPr>
            <w:tcW w:w="1711" w:type="dxa"/>
            <w:vMerge/>
            <w:shd w:val="clear" w:color="auto" w:fill="auto"/>
          </w:tcPr>
          <w:p w:rsidR="00965752" w:rsidRPr="00ED41EC" w:rsidRDefault="00965752" w:rsidP="002B4EA0">
            <w:pPr>
              <w:contextualSpacing/>
              <w:rPr>
                <w:rFonts w:ascii="Times New Roman" w:hAnsi="Times New Roman" w:cs="Times New Roman"/>
                <w:sz w:val="20"/>
                <w:szCs w:val="20"/>
              </w:rPr>
            </w:pPr>
          </w:p>
        </w:tc>
        <w:tc>
          <w:tcPr>
            <w:tcW w:w="1985" w:type="dxa"/>
            <w:shd w:val="clear" w:color="auto" w:fill="auto"/>
          </w:tcPr>
          <w:p w:rsidR="00965752" w:rsidRPr="00ED41EC" w:rsidRDefault="00965752" w:rsidP="0023226D">
            <w:pPr>
              <w:pStyle w:val="Default"/>
              <w:jc w:val="both"/>
              <w:rPr>
                <w:rFonts w:ascii="Times New Roman" w:hAnsi="Times New Roman" w:cs="Times New Roman"/>
                <w:color w:val="auto"/>
                <w:sz w:val="20"/>
                <w:szCs w:val="20"/>
              </w:rPr>
            </w:pPr>
          </w:p>
        </w:tc>
        <w:tc>
          <w:tcPr>
            <w:tcW w:w="2409" w:type="dxa"/>
            <w:shd w:val="clear" w:color="auto" w:fill="auto"/>
          </w:tcPr>
          <w:p w:rsidR="00965752" w:rsidRPr="00ED41EC" w:rsidRDefault="00965752"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Затвердження переліку ДПІ як структурних підрозділів головних управлінь ДПС</w:t>
            </w:r>
          </w:p>
        </w:tc>
        <w:tc>
          <w:tcPr>
            <w:tcW w:w="1560" w:type="dxa"/>
            <w:shd w:val="clear" w:color="auto" w:fill="auto"/>
          </w:tcPr>
          <w:p w:rsidR="00965752" w:rsidRPr="00ED41EC" w:rsidRDefault="00965752"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965752" w:rsidRPr="00ED41EC" w:rsidRDefault="00965752"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559" w:type="dxa"/>
            <w:shd w:val="clear" w:color="auto" w:fill="auto"/>
          </w:tcPr>
          <w:p w:rsidR="00965752" w:rsidRPr="00ED41EC" w:rsidRDefault="00965752"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965752" w:rsidRPr="00ED41EC" w:rsidRDefault="00965752"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 ДПС</w:t>
            </w:r>
            <w:r w:rsidRPr="00ED41EC">
              <w:rPr>
                <w:rFonts w:ascii="Times New Roman" w:hAnsi="Times New Roman" w:cs="Times New Roman"/>
                <w:sz w:val="20"/>
                <w:szCs w:val="20"/>
              </w:rPr>
              <w:br/>
              <w:t>від 21.07.2020 № 352 «Про ліквідацію управлінь, утворених на правах відокремлених підрозділів ГУ ДПС в областях, та затвердження переліку державних податкових інспекцій»</w:t>
            </w:r>
          </w:p>
        </w:tc>
        <w:tc>
          <w:tcPr>
            <w:tcW w:w="1276" w:type="dxa"/>
            <w:shd w:val="clear" w:color="auto" w:fill="auto"/>
          </w:tcPr>
          <w:p w:rsidR="00965752" w:rsidRPr="00ED41EC" w:rsidRDefault="00965752"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CD5536" w:rsidRPr="00ED41EC" w:rsidTr="00F338D8">
        <w:trPr>
          <w:jc w:val="center"/>
        </w:trPr>
        <w:tc>
          <w:tcPr>
            <w:tcW w:w="608" w:type="dxa"/>
            <w:shd w:val="clear" w:color="auto" w:fill="auto"/>
          </w:tcPr>
          <w:p w:rsidR="00CD5536"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6</w:t>
            </w:r>
          </w:p>
        </w:tc>
        <w:tc>
          <w:tcPr>
            <w:tcW w:w="1711" w:type="dxa"/>
            <w:vMerge/>
            <w:shd w:val="clear" w:color="auto" w:fill="auto"/>
          </w:tcPr>
          <w:p w:rsidR="00CD5536" w:rsidRPr="00ED41EC" w:rsidRDefault="00CD5536" w:rsidP="002B4EA0">
            <w:pPr>
              <w:contextualSpacing/>
              <w:rPr>
                <w:rFonts w:ascii="Times New Roman" w:hAnsi="Times New Roman" w:cs="Times New Roman"/>
                <w:sz w:val="20"/>
                <w:szCs w:val="20"/>
              </w:rPr>
            </w:pPr>
          </w:p>
        </w:tc>
        <w:tc>
          <w:tcPr>
            <w:tcW w:w="1985" w:type="dxa"/>
            <w:shd w:val="clear" w:color="auto" w:fill="auto"/>
          </w:tcPr>
          <w:p w:rsidR="00CD5536" w:rsidRPr="00ED41EC" w:rsidRDefault="00CD5536" w:rsidP="0023226D">
            <w:pPr>
              <w:pStyle w:val="Default"/>
              <w:jc w:val="both"/>
              <w:rPr>
                <w:rFonts w:ascii="Times New Roman" w:hAnsi="Times New Roman" w:cs="Times New Roman"/>
                <w:color w:val="auto"/>
                <w:sz w:val="20"/>
                <w:szCs w:val="20"/>
              </w:rPr>
            </w:pPr>
          </w:p>
        </w:tc>
        <w:tc>
          <w:tcPr>
            <w:tcW w:w="2409" w:type="dxa"/>
            <w:shd w:val="clear" w:color="auto" w:fill="auto"/>
          </w:tcPr>
          <w:p w:rsidR="00CD5536" w:rsidRPr="00ED41EC" w:rsidRDefault="00CD5536"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Введення в дію структур територіальних органів ДПС, затверджених Головою ДПС та погоджених Міністром </w:t>
            </w:r>
            <w:r w:rsidRPr="00ED41EC">
              <w:rPr>
                <w:rFonts w:ascii="Times New Roman" w:hAnsi="Times New Roman" w:cs="Times New Roman"/>
                <w:color w:val="auto"/>
                <w:sz w:val="20"/>
                <w:szCs w:val="20"/>
              </w:rPr>
              <w:lastRenderedPageBreak/>
              <w:t>фінансів України 12.06.2020</w:t>
            </w:r>
          </w:p>
        </w:tc>
        <w:tc>
          <w:tcPr>
            <w:tcW w:w="1560"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Наказ ДПС</w:t>
            </w:r>
          </w:p>
        </w:tc>
        <w:tc>
          <w:tcPr>
            <w:tcW w:w="1407"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559" w:type="dxa"/>
            <w:shd w:val="clear" w:color="auto" w:fill="auto"/>
          </w:tcPr>
          <w:p w:rsidR="00CD5536" w:rsidRPr="00ED41EC" w:rsidRDefault="00CD5536"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CD5536" w:rsidRPr="00ED41EC" w:rsidRDefault="00CD5536"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 ДПС</w:t>
            </w:r>
            <w:r w:rsidRPr="00ED41EC">
              <w:rPr>
                <w:rFonts w:ascii="Times New Roman" w:hAnsi="Times New Roman" w:cs="Times New Roman"/>
                <w:sz w:val="20"/>
                <w:szCs w:val="20"/>
              </w:rPr>
              <w:br/>
              <w:t>від 21.07.2020 № 354 «Про структури територіальних органів ДПС»</w:t>
            </w:r>
          </w:p>
        </w:tc>
        <w:tc>
          <w:tcPr>
            <w:tcW w:w="1276"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0F3A65" w:rsidRPr="00ED41EC" w:rsidTr="00F338D8">
        <w:trPr>
          <w:jc w:val="center"/>
        </w:trPr>
        <w:tc>
          <w:tcPr>
            <w:tcW w:w="608" w:type="dxa"/>
            <w:shd w:val="clear" w:color="auto" w:fill="auto"/>
          </w:tcPr>
          <w:p w:rsidR="00CD5536"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w:t>
            </w:r>
          </w:p>
        </w:tc>
        <w:tc>
          <w:tcPr>
            <w:tcW w:w="1711" w:type="dxa"/>
            <w:vMerge/>
            <w:shd w:val="clear" w:color="auto" w:fill="auto"/>
          </w:tcPr>
          <w:p w:rsidR="00CD5536" w:rsidRPr="00ED41EC" w:rsidRDefault="00CD5536" w:rsidP="002B4EA0">
            <w:pPr>
              <w:contextualSpacing/>
              <w:rPr>
                <w:rFonts w:ascii="Times New Roman" w:hAnsi="Times New Roman" w:cs="Times New Roman"/>
                <w:sz w:val="20"/>
                <w:szCs w:val="20"/>
              </w:rPr>
            </w:pPr>
          </w:p>
        </w:tc>
        <w:tc>
          <w:tcPr>
            <w:tcW w:w="1985" w:type="dxa"/>
            <w:shd w:val="clear" w:color="auto" w:fill="auto"/>
          </w:tcPr>
          <w:p w:rsidR="00CD5536" w:rsidRPr="00ED41EC" w:rsidRDefault="00CD5536" w:rsidP="0023226D">
            <w:pPr>
              <w:pStyle w:val="Default"/>
              <w:jc w:val="both"/>
              <w:rPr>
                <w:rFonts w:ascii="Times New Roman" w:hAnsi="Times New Roman" w:cs="Times New Roman"/>
                <w:color w:val="auto"/>
                <w:sz w:val="20"/>
                <w:szCs w:val="20"/>
              </w:rPr>
            </w:pPr>
          </w:p>
        </w:tc>
        <w:tc>
          <w:tcPr>
            <w:tcW w:w="2409" w:type="dxa"/>
            <w:shd w:val="clear" w:color="auto" w:fill="auto"/>
          </w:tcPr>
          <w:p w:rsidR="00CD5536" w:rsidRPr="00ED41EC" w:rsidRDefault="00CD5536"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Затвердження організаційних структур та штатних розписів територіальних органів ДПС</w:t>
            </w:r>
          </w:p>
        </w:tc>
        <w:tc>
          <w:tcPr>
            <w:tcW w:w="1560"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Затверджено організаційні структури та штатні розписи територіальних органів ДПС</w:t>
            </w:r>
          </w:p>
        </w:tc>
        <w:tc>
          <w:tcPr>
            <w:tcW w:w="1407"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Серпень 2020 року</w:t>
            </w:r>
          </w:p>
        </w:tc>
        <w:tc>
          <w:tcPr>
            <w:tcW w:w="1559" w:type="dxa"/>
            <w:shd w:val="clear" w:color="auto" w:fill="auto"/>
          </w:tcPr>
          <w:p w:rsidR="00CD5536" w:rsidRPr="00ED41EC" w:rsidRDefault="00CD5536"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CD5536" w:rsidRPr="00ED41EC" w:rsidRDefault="00CD5536" w:rsidP="0023226D">
            <w:pPr>
              <w:rPr>
                <w:rFonts w:ascii="Times New Roman" w:hAnsi="Times New Roman" w:cs="Times New Roman"/>
                <w:sz w:val="20"/>
                <w:szCs w:val="20"/>
              </w:rPr>
            </w:pPr>
          </w:p>
          <w:p w:rsidR="00CD5536" w:rsidRPr="00ED41EC" w:rsidRDefault="00CD5536"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554" w:type="dxa"/>
            <w:shd w:val="clear" w:color="auto" w:fill="auto"/>
          </w:tcPr>
          <w:p w:rsidR="00317229" w:rsidRPr="00ED41EC" w:rsidRDefault="00F24D2C" w:rsidP="00317229">
            <w:pPr>
              <w:jc w:val="both"/>
              <w:rPr>
                <w:rFonts w:ascii="Times New Roman" w:hAnsi="Times New Roman" w:cs="Times New Roman"/>
                <w:sz w:val="20"/>
                <w:szCs w:val="20"/>
              </w:rPr>
            </w:pPr>
            <w:r w:rsidRPr="00ED41EC">
              <w:rPr>
                <w:rFonts w:ascii="Times New Roman" w:hAnsi="Times New Roman" w:cs="Times New Roman"/>
                <w:sz w:val="20"/>
                <w:szCs w:val="20"/>
              </w:rPr>
              <w:t>Організаційні структури</w:t>
            </w:r>
            <w:r w:rsidR="00317229" w:rsidRPr="00ED41EC">
              <w:rPr>
                <w:rFonts w:ascii="Times New Roman" w:hAnsi="Times New Roman" w:cs="Times New Roman"/>
                <w:sz w:val="20"/>
                <w:szCs w:val="20"/>
              </w:rPr>
              <w:t xml:space="preserve"> та штатні розписи </w:t>
            </w:r>
            <w:r w:rsidRPr="00ED41EC">
              <w:rPr>
                <w:rFonts w:ascii="Times New Roman" w:hAnsi="Times New Roman" w:cs="Times New Roman"/>
                <w:sz w:val="20"/>
                <w:szCs w:val="20"/>
              </w:rPr>
              <w:t>територіальних органів ДПС затверджені Головою ДПС в період з 17.08.2020 по 2</w:t>
            </w:r>
            <w:r w:rsidR="00317229" w:rsidRPr="00ED41EC">
              <w:rPr>
                <w:rFonts w:ascii="Times New Roman" w:hAnsi="Times New Roman" w:cs="Times New Roman"/>
                <w:sz w:val="20"/>
                <w:szCs w:val="20"/>
              </w:rPr>
              <w:t>6</w:t>
            </w:r>
            <w:r w:rsidRPr="00ED41EC">
              <w:rPr>
                <w:rFonts w:ascii="Times New Roman" w:hAnsi="Times New Roman" w:cs="Times New Roman"/>
                <w:sz w:val="20"/>
                <w:szCs w:val="20"/>
              </w:rPr>
              <w:t>.08.2020</w:t>
            </w:r>
          </w:p>
        </w:tc>
        <w:tc>
          <w:tcPr>
            <w:tcW w:w="1276" w:type="dxa"/>
            <w:shd w:val="clear" w:color="auto" w:fill="auto"/>
          </w:tcPr>
          <w:p w:rsidR="00CD5536" w:rsidRPr="00ED41EC" w:rsidRDefault="00F24D2C"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EB6A1E" w:rsidRPr="00ED41EC" w:rsidTr="00F338D8">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8</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Визначення механізму призначення/переведення та звільнення працівників територіальних органів ДПС в умовах єдиної юридичної особи</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Серпень 2020 року</w:t>
            </w:r>
          </w:p>
        </w:tc>
        <w:tc>
          <w:tcPr>
            <w:tcW w:w="1559"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tc>
        <w:tc>
          <w:tcPr>
            <w:tcW w:w="3554" w:type="dxa"/>
            <w:shd w:val="clear" w:color="auto" w:fill="auto"/>
          </w:tcPr>
          <w:p w:rsidR="00EB6A1E" w:rsidRPr="00ED41EC" w:rsidRDefault="00BB6ACB" w:rsidP="005544D0">
            <w:pPr>
              <w:jc w:val="both"/>
              <w:rPr>
                <w:rFonts w:ascii="Times New Roman" w:hAnsi="Times New Roman" w:cs="Times New Roman"/>
                <w:color w:val="FF0000"/>
                <w:sz w:val="20"/>
                <w:szCs w:val="20"/>
              </w:rPr>
            </w:pPr>
            <w:r w:rsidRPr="00ED41EC">
              <w:rPr>
                <w:rFonts w:ascii="Times New Roman" w:eastAsia="Times New Roman" w:hAnsi="Times New Roman" w:cs="Times New Roman"/>
                <w:color w:val="0D0D0D"/>
                <w:sz w:val="20"/>
                <w:szCs w:val="20"/>
                <w:lang w:eastAsia="ru-RU"/>
              </w:rPr>
              <w:t>Переведення державних службовців до новоутворених територіальних органів ДПС в умовах єдиної юридичної особи буде здійснюватися відповідно до вимог статті 41 Закону України «Про державну службу»</w:t>
            </w:r>
            <w:r w:rsidR="005544D0" w:rsidRPr="00ED41EC">
              <w:rPr>
                <w:rFonts w:ascii="Times New Roman" w:eastAsia="Times New Roman" w:hAnsi="Times New Roman" w:cs="Times New Roman"/>
                <w:color w:val="0D0D0D"/>
                <w:sz w:val="20"/>
                <w:szCs w:val="20"/>
                <w:lang w:eastAsia="ru-RU"/>
              </w:rPr>
              <w:t>, про що повідомлено Голову ДПС (доповідна записка Департаменту кадрового забезпечення та розвитку персоналу від 31.08.2020 № 803/99-00-11-02-01-13)</w:t>
            </w:r>
          </w:p>
        </w:tc>
        <w:tc>
          <w:tcPr>
            <w:tcW w:w="1276" w:type="dxa"/>
            <w:shd w:val="clear" w:color="auto" w:fill="auto"/>
          </w:tcPr>
          <w:p w:rsidR="00EB6A1E" w:rsidRPr="00ED41EC" w:rsidRDefault="005544D0" w:rsidP="005544D0">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EB6A1E" w:rsidRPr="00ED41EC" w:rsidTr="00F338D8">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9</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Ліквідація територіальних органів ДПС як юридичних осіб публічного права відповідно до </w:t>
            </w:r>
            <w:r w:rsidRPr="00ED41EC">
              <w:rPr>
                <w:rFonts w:ascii="Times New Roman" w:hAnsi="Times New Roman" w:cs="Times New Roman"/>
                <w:sz w:val="20"/>
                <w:szCs w:val="20"/>
              </w:rPr>
              <w:t>постанови Кабінету Міністрів України</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 жовтень 2020 року</w:t>
            </w:r>
          </w:p>
        </w:tc>
        <w:tc>
          <w:tcPr>
            <w:tcW w:w="1559"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EB6A1E" w:rsidRPr="00ED41EC" w:rsidRDefault="00EB6A1E" w:rsidP="00AE2E91">
            <w:pPr>
              <w:jc w:val="both"/>
              <w:rPr>
                <w:rFonts w:ascii="Times New Roman" w:hAnsi="Times New Roman" w:cs="Times New Roman"/>
                <w:sz w:val="20"/>
                <w:szCs w:val="20"/>
              </w:rPr>
            </w:pPr>
            <w:r w:rsidRPr="00ED41EC">
              <w:rPr>
                <w:rFonts w:ascii="Times New Roman" w:hAnsi="Times New Roman" w:cs="Times New Roman"/>
                <w:sz w:val="20"/>
                <w:szCs w:val="20"/>
              </w:rPr>
              <w:t xml:space="preserve">Підготовлено та надіслано Мінфіну для погодження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постанови Кабінету Міністрів України «Деякі питання реорганізації органів Державної податкової служби», якою пропонується ліквідувати територіальні органи ДПС як юридичні особи публічного права (лист ДПС від 20.08.2020 </w:t>
            </w:r>
            <w:r w:rsidRPr="00ED41EC">
              <w:rPr>
                <w:rFonts w:ascii="Times New Roman" w:hAnsi="Times New Roman" w:cs="Times New Roman"/>
                <w:sz w:val="20"/>
                <w:szCs w:val="20"/>
              </w:rPr>
              <w:br/>
              <w:t>№ 2211/4/99-00-01-01-04)</w:t>
            </w:r>
          </w:p>
        </w:tc>
        <w:tc>
          <w:tcPr>
            <w:tcW w:w="1276" w:type="dxa"/>
            <w:shd w:val="clear" w:color="auto" w:fill="auto"/>
          </w:tcPr>
          <w:p w:rsidR="00EB6A1E" w:rsidRPr="00ED41EC" w:rsidRDefault="00EB6A1E" w:rsidP="00AE2E91">
            <w:pPr>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EB6A1E" w:rsidRPr="00ED41EC" w:rsidTr="00F338D8">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10</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Внесення змін до Положення про </w:t>
            </w:r>
            <w:r w:rsidRPr="00ED41EC">
              <w:rPr>
                <w:rFonts w:ascii="Times New Roman" w:hAnsi="Times New Roman" w:cs="Times New Roman"/>
                <w:color w:val="auto"/>
                <w:sz w:val="20"/>
                <w:szCs w:val="20"/>
              </w:rPr>
              <w:lastRenderedPageBreak/>
              <w:t xml:space="preserve">Державну податкову службу України, затвердженого постановою Кабінету Міністрів України від 06 березня 2019 року № 227 у частині </w:t>
            </w:r>
            <w:r w:rsidRPr="00ED41EC">
              <w:rPr>
                <w:rFonts w:ascii="Times New Roman" w:hAnsi="Times New Roman" w:cs="Times New Roman"/>
                <w:sz w:val="20"/>
                <w:szCs w:val="20"/>
              </w:rPr>
              <w:t>впровадження єдиної юридичної особи</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Прийнято постанову </w:t>
            </w:r>
            <w:r w:rsidRPr="00ED41EC">
              <w:rPr>
                <w:rFonts w:ascii="Times New Roman" w:hAnsi="Times New Roman" w:cs="Times New Roman"/>
                <w:sz w:val="20"/>
                <w:szCs w:val="20"/>
              </w:rPr>
              <w:lastRenderedPageBreak/>
              <w:t>Кабінету Міністрів України</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Вересень 2020 року</w:t>
            </w:r>
          </w:p>
        </w:tc>
        <w:tc>
          <w:tcPr>
            <w:tcW w:w="1559"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 xml:space="preserve">Організаційно-розпорядчий </w:t>
            </w:r>
            <w:r w:rsidRPr="00ED41EC">
              <w:rPr>
                <w:rFonts w:ascii="Times New Roman" w:hAnsi="Times New Roman" w:cs="Times New Roman"/>
                <w:sz w:val="20"/>
                <w:szCs w:val="20"/>
              </w:rPr>
              <w:lastRenderedPageBreak/>
              <w:t>департамент,</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EB6A1E" w:rsidRPr="00ED41EC" w:rsidRDefault="00EB6A1E" w:rsidP="00AE2E91">
            <w:pPr>
              <w:jc w:val="both"/>
              <w:rPr>
                <w:rFonts w:ascii="Times New Roman" w:hAnsi="Times New Roman" w:cs="Times New Roman"/>
                <w:sz w:val="20"/>
                <w:szCs w:val="20"/>
              </w:rPr>
            </w:pPr>
          </w:p>
        </w:tc>
        <w:tc>
          <w:tcPr>
            <w:tcW w:w="1276" w:type="dxa"/>
            <w:shd w:val="clear" w:color="auto" w:fill="auto"/>
          </w:tcPr>
          <w:p w:rsidR="00EB6A1E" w:rsidRPr="00ED41EC" w:rsidRDefault="00EB6A1E" w:rsidP="00AE2E91">
            <w:pPr>
              <w:rPr>
                <w:rFonts w:ascii="Times New Roman" w:hAnsi="Times New Roman" w:cs="Times New Roman"/>
                <w:sz w:val="20"/>
                <w:szCs w:val="20"/>
              </w:rPr>
            </w:pPr>
          </w:p>
        </w:tc>
      </w:tr>
      <w:tr w:rsidR="00EB6A1E" w:rsidRPr="00ED41EC" w:rsidTr="00F338D8">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Утворення територіальних органів ДПС як відокремлених підрозділів ДПС за погодженням з Міністром фінансів України, призначення їх керівників та затвердження положень про такі відокремлені підрозділи ДПС,</w:t>
            </w:r>
            <w:r w:rsidRPr="00ED41EC">
              <w:rPr>
                <w:rFonts w:ascii="Times New Roman" w:eastAsia="Times New Roman" w:hAnsi="Times New Roman" w:cs="Times New Roman"/>
                <w:color w:val="auto"/>
                <w:sz w:val="20"/>
                <w:szCs w:val="20"/>
                <w:lang w:eastAsia="ru-RU"/>
              </w:rPr>
              <w:t xml:space="preserve"> встановлення граничної чисельності та затвердження кошторису</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2020 року</w:t>
            </w:r>
          </w:p>
        </w:tc>
        <w:tc>
          <w:tcPr>
            <w:tcW w:w="1559"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EB6A1E" w:rsidRPr="00ED41EC" w:rsidRDefault="00EB6A1E" w:rsidP="0023226D">
            <w:pPr>
              <w:jc w:val="both"/>
              <w:rPr>
                <w:rFonts w:ascii="Times New Roman" w:hAnsi="Times New Roman" w:cs="Times New Roman"/>
                <w:sz w:val="20"/>
                <w:szCs w:val="20"/>
              </w:rPr>
            </w:pPr>
          </w:p>
        </w:tc>
        <w:tc>
          <w:tcPr>
            <w:tcW w:w="1276" w:type="dxa"/>
            <w:shd w:val="clear" w:color="auto" w:fill="auto"/>
          </w:tcPr>
          <w:p w:rsidR="00EB6A1E" w:rsidRPr="00ED41EC" w:rsidRDefault="00EB6A1E" w:rsidP="0023226D">
            <w:pPr>
              <w:jc w:val="center"/>
              <w:rPr>
                <w:rFonts w:ascii="Times New Roman" w:hAnsi="Times New Roman" w:cs="Times New Roman"/>
                <w:sz w:val="20"/>
                <w:szCs w:val="20"/>
              </w:rPr>
            </w:pPr>
          </w:p>
        </w:tc>
      </w:tr>
      <w:tr w:rsidR="00EB6A1E" w:rsidRPr="00ED41EC" w:rsidTr="00F338D8">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12</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Здійснення Державної реєстрації територіальних органів ДПС я</w:t>
            </w:r>
            <w:r w:rsidR="00540483" w:rsidRPr="00ED41EC">
              <w:rPr>
                <w:rFonts w:ascii="Times New Roman" w:hAnsi="Times New Roman" w:cs="Times New Roman"/>
                <w:color w:val="auto"/>
                <w:sz w:val="20"/>
                <w:szCs w:val="20"/>
              </w:rPr>
              <w:t>к відокремлених підрозділів ДПС</w:t>
            </w:r>
          </w:p>
        </w:tc>
        <w:tc>
          <w:tcPr>
            <w:tcW w:w="1560" w:type="dxa"/>
            <w:shd w:val="clear" w:color="auto" w:fill="auto"/>
          </w:tcPr>
          <w:p w:rsidR="00EB6A1E" w:rsidRPr="00ED41EC" w:rsidRDefault="00EB6A1E" w:rsidP="0023226D">
            <w:pPr>
              <w:jc w:val="center"/>
              <w:rPr>
                <w:rFonts w:ascii="Times New Roman" w:eastAsia="Times New Roman" w:hAnsi="Times New Roman" w:cs="Times New Roman"/>
                <w:sz w:val="20"/>
                <w:szCs w:val="20"/>
                <w:lang w:eastAsia="ru-RU"/>
              </w:rPr>
            </w:pPr>
            <w:r w:rsidRPr="00ED41EC">
              <w:rPr>
                <w:rFonts w:ascii="Times New Roman" w:eastAsia="Times New Roman" w:hAnsi="Times New Roman" w:cs="Times New Roman"/>
                <w:sz w:val="20"/>
                <w:szCs w:val="20"/>
                <w:lang w:eastAsia="ru-RU"/>
              </w:rPr>
              <w:t>Витяг з Єдиного державного реєстру юридичних осіб та фізичних осіб - підприємців</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2020 року</w:t>
            </w:r>
          </w:p>
        </w:tc>
        <w:tc>
          <w:tcPr>
            <w:tcW w:w="1559"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EB6A1E" w:rsidRPr="00ED41EC" w:rsidRDefault="00EB6A1E" w:rsidP="0023226D">
            <w:pPr>
              <w:jc w:val="both"/>
              <w:rPr>
                <w:rFonts w:ascii="Times New Roman" w:hAnsi="Times New Roman" w:cs="Times New Roman"/>
                <w:sz w:val="20"/>
                <w:szCs w:val="20"/>
              </w:rPr>
            </w:pPr>
          </w:p>
        </w:tc>
        <w:tc>
          <w:tcPr>
            <w:tcW w:w="1276" w:type="dxa"/>
            <w:shd w:val="clear" w:color="auto" w:fill="auto"/>
          </w:tcPr>
          <w:p w:rsidR="00EB6A1E" w:rsidRPr="00ED41EC" w:rsidRDefault="00EB6A1E" w:rsidP="0023226D">
            <w:pPr>
              <w:jc w:val="center"/>
              <w:rPr>
                <w:rFonts w:ascii="Times New Roman" w:hAnsi="Times New Roman" w:cs="Times New Roman"/>
                <w:sz w:val="20"/>
                <w:szCs w:val="20"/>
              </w:rPr>
            </w:pPr>
          </w:p>
        </w:tc>
      </w:tr>
      <w:tr w:rsidR="00EB6A1E" w:rsidRPr="00ED41EC" w:rsidTr="00F338D8">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13</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ac"/>
              <w:jc w:val="both"/>
              <w:rPr>
                <w:sz w:val="20"/>
              </w:rPr>
            </w:pPr>
            <w:r w:rsidRPr="00ED41EC">
              <w:rPr>
                <w:b w:val="0"/>
                <w:i w:val="0"/>
                <w:sz w:val="20"/>
              </w:rPr>
              <w:t xml:space="preserve">Забезпечення фінансування заходів, пов’язаних з реорганізацією ДПС </w:t>
            </w:r>
            <w:r w:rsidRPr="00ED41EC">
              <w:rPr>
                <w:b w:val="0"/>
                <w:i w:val="0"/>
                <w:sz w:val="20"/>
              </w:rPr>
              <w:lastRenderedPageBreak/>
              <w:t>України (виготовлення бланків, печаток, штампів, службових посвідчень, здійснення необхідних платежів тощо)</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Наказ ДПС</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2020 року</w:t>
            </w:r>
          </w:p>
        </w:tc>
        <w:tc>
          <w:tcPr>
            <w:tcW w:w="1559"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w:t>
            </w:r>
            <w:r w:rsidRPr="00ED41EC">
              <w:rPr>
                <w:rFonts w:ascii="Times New Roman" w:hAnsi="Times New Roman" w:cs="Times New Roman"/>
                <w:sz w:val="20"/>
                <w:szCs w:val="20"/>
              </w:rPr>
              <w:lastRenderedPageBreak/>
              <w:t>о обліку,</w:t>
            </w:r>
          </w:p>
        </w:tc>
        <w:tc>
          <w:tcPr>
            <w:tcW w:w="3554" w:type="dxa"/>
            <w:shd w:val="clear" w:color="auto" w:fill="auto"/>
          </w:tcPr>
          <w:p w:rsidR="00EB6A1E" w:rsidRPr="00ED41EC" w:rsidRDefault="00EB6A1E" w:rsidP="0023226D">
            <w:pPr>
              <w:jc w:val="both"/>
              <w:rPr>
                <w:rFonts w:ascii="Times New Roman" w:hAnsi="Times New Roman" w:cs="Times New Roman"/>
                <w:sz w:val="20"/>
                <w:szCs w:val="20"/>
              </w:rPr>
            </w:pPr>
          </w:p>
        </w:tc>
        <w:tc>
          <w:tcPr>
            <w:tcW w:w="1276" w:type="dxa"/>
            <w:shd w:val="clear" w:color="auto" w:fill="auto"/>
          </w:tcPr>
          <w:p w:rsidR="00EB6A1E" w:rsidRPr="00ED41EC" w:rsidRDefault="00EB6A1E" w:rsidP="0023226D">
            <w:pPr>
              <w:jc w:val="center"/>
              <w:rPr>
                <w:rFonts w:ascii="Times New Roman" w:hAnsi="Times New Roman" w:cs="Times New Roman"/>
                <w:sz w:val="20"/>
                <w:szCs w:val="20"/>
              </w:rPr>
            </w:pPr>
          </w:p>
        </w:tc>
      </w:tr>
      <w:tr w:rsidR="00EB6A1E" w:rsidRPr="00ED41EC" w:rsidTr="00F338D8">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14</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Розробка та приведення організаційно-розпорядчих документів ДПС щодо впровадження нової структури центрального апарату ДПС у відповідність до змін у законодавстві</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Видання організаційно-розпорядчих документів ДПС</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2020 року</w:t>
            </w:r>
          </w:p>
        </w:tc>
        <w:tc>
          <w:tcPr>
            <w:tcW w:w="1559"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EB6A1E" w:rsidRPr="00ED41EC" w:rsidRDefault="00EB6A1E" w:rsidP="0023226D">
            <w:pPr>
              <w:jc w:val="both"/>
              <w:rPr>
                <w:rFonts w:ascii="Times New Roman" w:hAnsi="Times New Roman" w:cs="Times New Roman"/>
                <w:sz w:val="20"/>
                <w:szCs w:val="20"/>
              </w:rPr>
            </w:pPr>
          </w:p>
        </w:tc>
        <w:tc>
          <w:tcPr>
            <w:tcW w:w="1276" w:type="dxa"/>
            <w:shd w:val="clear" w:color="auto" w:fill="auto"/>
          </w:tcPr>
          <w:p w:rsidR="00EB6A1E" w:rsidRPr="00ED41EC" w:rsidRDefault="00EB6A1E" w:rsidP="0023226D">
            <w:pPr>
              <w:jc w:val="center"/>
              <w:rPr>
                <w:rFonts w:ascii="Times New Roman" w:hAnsi="Times New Roman" w:cs="Times New Roman"/>
                <w:sz w:val="20"/>
                <w:szCs w:val="20"/>
              </w:rPr>
            </w:pPr>
          </w:p>
        </w:tc>
      </w:tr>
      <w:tr w:rsidR="00EB6A1E" w:rsidRPr="00ED41EC" w:rsidTr="00F338D8">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15</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Внесення змін до постанови Кабінету Міністрів України від 05 квітня 2014 року № 85 «Деякі питання затвердження граничної чисельності працівників апарату та територіальних органів центральних органів виконавчої влади, інших державних органів»</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2020 року</w:t>
            </w:r>
          </w:p>
        </w:tc>
        <w:tc>
          <w:tcPr>
            <w:tcW w:w="1559"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EB6A1E" w:rsidRPr="00ED41EC" w:rsidRDefault="00EB6A1E" w:rsidP="0023226D">
            <w:pPr>
              <w:jc w:val="both"/>
              <w:rPr>
                <w:rFonts w:ascii="Times New Roman" w:hAnsi="Times New Roman" w:cs="Times New Roman"/>
                <w:sz w:val="20"/>
                <w:szCs w:val="20"/>
              </w:rPr>
            </w:pPr>
          </w:p>
        </w:tc>
        <w:tc>
          <w:tcPr>
            <w:tcW w:w="1276" w:type="dxa"/>
            <w:shd w:val="clear" w:color="auto" w:fill="auto"/>
          </w:tcPr>
          <w:p w:rsidR="00EB6A1E" w:rsidRPr="00ED41EC" w:rsidRDefault="00EB6A1E" w:rsidP="0023226D">
            <w:pPr>
              <w:jc w:val="center"/>
              <w:rPr>
                <w:rFonts w:ascii="Times New Roman" w:hAnsi="Times New Roman" w:cs="Times New Roman"/>
                <w:sz w:val="20"/>
                <w:szCs w:val="20"/>
              </w:rPr>
            </w:pPr>
          </w:p>
        </w:tc>
      </w:tr>
      <w:tr w:rsidR="00EB6A1E" w:rsidRPr="00ED41EC" w:rsidTr="00F338D8">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16</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Підготовка пропозицій до </w:t>
            </w:r>
            <w:proofErr w:type="spellStart"/>
            <w:r w:rsidRPr="00ED41EC">
              <w:rPr>
                <w:rFonts w:ascii="Times New Roman" w:hAnsi="Times New Roman" w:cs="Times New Roman"/>
                <w:color w:val="auto"/>
                <w:sz w:val="20"/>
                <w:szCs w:val="20"/>
              </w:rPr>
              <w:t>проєкту</w:t>
            </w:r>
            <w:proofErr w:type="spellEnd"/>
            <w:r w:rsidRPr="00ED41EC">
              <w:rPr>
                <w:rFonts w:ascii="Times New Roman" w:hAnsi="Times New Roman" w:cs="Times New Roman"/>
                <w:color w:val="auto"/>
                <w:sz w:val="20"/>
                <w:szCs w:val="20"/>
              </w:rPr>
              <w:t xml:space="preserve"> постанови Кабінету Міністрів України щодо питань оплати праці державних службовців податкових органів з визначенням посадових окладів </w:t>
            </w:r>
            <w:r w:rsidRPr="00ED41EC">
              <w:rPr>
                <w:rFonts w:ascii="Times New Roman" w:hAnsi="Times New Roman" w:cs="Times New Roman"/>
                <w:color w:val="auto"/>
                <w:sz w:val="20"/>
                <w:szCs w:val="20"/>
              </w:rPr>
              <w:lastRenderedPageBreak/>
              <w:t>незалежно від наявності у територіальних органів ДПС статусу юридичної особи</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Направлено пропозиції до </w:t>
            </w:r>
            <w:proofErr w:type="spellStart"/>
            <w:r w:rsidRPr="00ED41EC">
              <w:rPr>
                <w:rFonts w:ascii="Times New Roman" w:hAnsi="Times New Roman" w:cs="Times New Roman"/>
                <w:sz w:val="20"/>
                <w:szCs w:val="20"/>
              </w:rPr>
              <w:t>проєкту</w:t>
            </w:r>
            <w:proofErr w:type="spellEnd"/>
            <w:r w:rsidRPr="00ED41EC">
              <w:rPr>
                <w:rFonts w:ascii="Times New Roman" w:hAnsi="Times New Roman" w:cs="Times New Roman"/>
                <w:sz w:val="20"/>
                <w:szCs w:val="20"/>
              </w:rPr>
              <w:t xml:space="preserve"> постанови Кабінету Міністрів України</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559"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 xml:space="preserve">Департамент кадрового </w:t>
            </w:r>
            <w:r w:rsidRPr="00ED41EC">
              <w:rPr>
                <w:rFonts w:ascii="Times New Roman" w:hAnsi="Times New Roman" w:cs="Times New Roman"/>
                <w:sz w:val="20"/>
                <w:szCs w:val="20"/>
              </w:rPr>
              <w:lastRenderedPageBreak/>
              <w:t>забезпечення та розвитку персоналу,</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EB6A1E" w:rsidRPr="00ED41EC" w:rsidRDefault="00E83AD6" w:rsidP="0023226D">
            <w:pPr>
              <w:jc w:val="both"/>
              <w:rPr>
                <w:rFonts w:ascii="Times New Roman" w:hAnsi="Times New Roman" w:cs="Times New Roman"/>
                <w:sz w:val="20"/>
                <w:szCs w:val="20"/>
              </w:rPr>
            </w:pPr>
            <w:proofErr w:type="spellStart"/>
            <w:r w:rsidRPr="00ED41EC">
              <w:rPr>
                <w:rFonts w:ascii="Times New Roman" w:hAnsi="Times New Roman" w:cs="Times New Roman"/>
                <w:sz w:val="20"/>
                <w:szCs w:val="20"/>
              </w:rPr>
              <w:lastRenderedPageBreak/>
              <w:t>Проєкт</w:t>
            </w:r>
            <w:proofErr w:type="spellEnd"/>
            <w:r w:rsidRPr="00ED41EC">
              <w:rPr>
                <w:rFonts w:ascii="Times New Roman" w:hAnsi="Times New Roman" w:cs="Times New Roman"/>
                <w:sz w:val="20"/>
                <w:szCs w:val="20"/>
              </w:rPr>
              <w:t xml:space="preserve"> постанови Кабінету Міністрів України «Питання оплати праці державних службовців податкових органів» (далі –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направлено </w:t>
            </w:r>
            <w:r w:rsidR="00EB6A1E" w:rsidRPr="00ED41EC">
              <w:rPr>
                <w:rFonts w:ascii="Times New Roman" w:hAnsi="Times New Roman" w:cs="Times New Roman"/>
                <w:sz w:val="20"/>
                <w:szCs w:val="20"/>
              </w:rPr>
              <w:t xml:space="preserve">до Національного агентства України з питань державної служби та Мінфіну </w:t>
            </w:r>
            <w:r w:rsidRPr="00ED41EC">
              <w:rPr>
                <w:rFonts w:ascii="Times New Roman" w:hAnsi="Times New Roman" w:cs="Times New Roman"/>
                <w:sz w:val="20"/>
                <w:szCs w:val="20"/>
              </w:rPr>
              <w:t>(лист ДПС від 18.06.2020 № 5849/5/99-00-10-08-05).</w:t>
            </w:r>
          </w:p>
          <w:p w:rsidR="00EB6A1E" w:rsidRPr="00ED41EC" w:rsidRDefault="00E83AD6" w:rsidP="0023226D">
            <w:pPr>
              <w:jc w:val="both"/>
              <w:rPr>
                <w:rFonts w:ascii="Times New Roman" w:hAnsi="Times New Roman" w:cs="Times New Roman"/>
                <w:sz w:val="20"/>
                <w:szCs w:val="20"/>
              </w:rPr>
            </w:pPr>
            <w:r w:rsidRPr="00ED41EC">
              <w:rPr>
                <w:rFonts w:ascii="Times New Roman" w:hAnsi="Times New Roman" w:cs="Times New Roman"/>
                <w:sz w:val="20"/>
                <w:szCs w:val="20"/>
              </w:rPr>
              <w:lastRenderedPageBreak/>
              <w:t>Д</w:t>
            </w:r>
            <w:r w:rsidR="00EB6A1E" w:rsidRPr="00ED41EC">
              <w:rPr>
                <w:rFonts w:ascii="Times New Roman" w:hAnsi="Times New Roman" w:cs="Times New Roman"/>
                <w:sz w:val="20"/>
                <w:szCs w:val="20"/>
              </w:rPr>
              <w:t xml:space="preserve">оопрацьовані пропозиції щодо </w:t>
            </w:r>
            <w:proofErr w:type="spellStart"/>
            <w:r w:rsidR="00EB6A1E" w:rsidRPr="00ED41EC">
              <w:rPr>
                <w:rFonts w:ascii="Times New Roman" w:hAnsi="Times New Roman" w:cs="Times New Roman"/>
                <w:sz w:val="20"/>
                <w:szCs w:val="20"/>
              </w:rPr>
              <w:t>Проєкту</w:t>
            </w:r>
            <w:proofErr w:type="spellEnd"/>
            <w:r w:rsidR="00EB6A1E" w:rsidRPr="00ED41EC">
              <w:rPr>
                <w:rFonts w:ascii="Times New Roman" w:hAnsi="Times New Roman" w:cs="Times New Roman"/>
                <w:sz w:val="20"/>
                <w:szCs w:val="20"/>
              </w:rPr>
              <w:t xml:space="preserve"> </w:t>
            </w:r>
            <w:r w:rsidRPr="00ED41EC">
              <w:rPr>
                <w:rFonts w:ascii="Times New Roman" w:hAnsi="Times New Roman" w:cs="Times New Roman"/>
                <w:sz w:val="20"/>
                <w:szCs w:val="20"/>
              </w:rPr>
              <w:t>надіслано</w:t>
            </w:r>
            <w:r w:rsidR="00EB6A1E" w:rsidRPr="00ED41EC">
              <w:rPr>
                <w:rFonts w:ascii="Times New Roman" w:hAnsi="Times New Roman" w:cs="Times New Roman"/>
                <w:sz w:val="20"/>
                <w:szCs w:val="20"/>
              </w:rPr>
              <w:t xml:space="preserve"> </w:t>
            </w:r>
            <w:r w:rsidRPr="00ED41EC">
              <w:rPr>
                <w:rFonts w:ascii="Times New Roman" w:hAnsi="Times New Roman" w:cs="Times New Roman"/>
                <w:sz w:val="20"/>
                <w:szCs w:val="20"/>
              </w:rPr>
              <w:t xml:space="preserve">до НАДС та Мінфіну </w:t>
            </w:r>
            <w:r w:rsidR="00EB6A1E" w:rsidRPr="00ED41EC">
              <w:rPr>
                <w:rFonts w:ascii="Times New Roman" w:hAnsi="Times New Roman" w:cs="Times New Roman"/>
                <w:sz w:val="20"/>
                <w:szCs w:val="20"/>
              </w:rPr>
              <w:t>листом ДПС</w:t>
            </w:r>
            <w:r w:rsidRPr="00ED41EC">
              <w:rPr>
                <w:rFonts w:ascii="Times New Roman" w:hAnsi="Times New Roman" w:cs="Times New Roman"/>
                <w:sz w:val="20"/>
                <w:szCs w:val="20"/>
              </w:rPr>
              <w:t xml:space="preserve"> </w:t>
            </w:r>
            <w:r w:rsidR="00EB6A1E" w:rsidRPr="00ED41EC">
              <w:rPr>
                <w:rFonts w:ascii="Times New Roman" w:hAnsi="Times New Roman" w:cs="Times New Roman"/>
                <w:sz w:val="20"/>
                <w:szCs w:val="20"/>
              </w:rPr>
              <w:t>від 31.07.2020</w:t>
            </w:r>
            <w:r w:rsidRPr="00ED41EC">
              <w:rPr>
                <w:rFonts w:ascii="Times New Roman" w:hAnsi="Times New Roman" w:cs="Times New Roman"/>
                <w:sz w:val="20"/>
                <w:szCs w:val="20"/>
              </w:rPr>
              <w:t xml:space="preserve"> </w:t>
            </w:r>
            <w:r w:rsidR="00EB6A1E" w:rsidRPr="00ED41EC">
              <w:rPr>
                <w:rFonts w:ascii="Times New Roman" w:hAnsi="Times New Roman" w:cs="Times New Roman"/>
                <w:sz w:val="20"/>
                <w:szCs w:val="20"/>
              </w:rPr>
              <w:t>№ 7844/5/99-00-10-08-05.</w:t>
            </w:r>
          </w:p>
          <w:p w:rsidR="00EB6A1E" w:rsidRPr="00ED41EC" w:rsidRDefault="004B62DE" w:rsidP="00E83AD6">
            <w:pPr>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Розроблено та надіслано Мінфіну для погодження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постанови Кабінету Міністрів України «Деякі питання реорганізації органів Державної податкової служби», який передбачає врегулювання питання переведення з ліквідаційних органів працівників ДПС (посадові оклади визначені для відповідних категорій (</w:t>
            </w:r>
            <w:proofErr w:type="spellStart"/>
            <w:r w:rsidRPr="00ED41EC">
              <w:rPr>
                <w:rFonts w:ascii="Times New Roman" w:hAnsi="Times New Roman" w:cs="Times New Roman"/>
                <w:sz w:val="20"/>
                <w:szCs w:val="20"/>
              </w:rPr>
              <w:t>підкатегорій</w:t>
            </w:r>
            <w:proofErr w:type="spellEnd"/>
            <w:r w:rsidRPr="00ED41EC">
              <w:rPr>
                <w:rFonts w:ascii="Times New Roman" w:hAnsi="Times New Roman" w:cs="Times New Roman"/>
                <w:sz w:val="20"/>
                <w:szCs w:val="20"/>
              </w:rPr>
              <w:t>) посад новоутворених територіальних органів Державної податкової служби відповідають посадовим окладам категорій (</w:t>
            </w:r>
            <w:proofErr w:type="spellStart"/>
            <w:r w:rsidRPr="00ED41EC">
              <w:rPr>
                <w:rFonts w:ascii="Times New Roman" w:hAnsi="Times New Roman" w:cs="Times New Roman"/>
                <w:sz w:val="20"/>
                <w:szCs w:val="20"/>
              </w:rPr>
              <w:t>підкатегорій</w:t>
            </w:r>
            <w:proofErr w:type="spellEnd"/>
            <w:r w:rsidRPr="00ED41EC">
              <w:rPr>
                <w:rFonts w:ascii="Times New Roman" w:hAnsi="Times New Roman" w:cs="Times New Roman"/>
                <w:sz w:val="20"/>
                <w:szCs w:val="20"/>
              </w:rPr>
              <w:t xml:space="preserve">) посад територіальних органів Державної податкової служби, що ліквідуються згідно з пунктом 1 цієї постанови) (лист ДПС від 20.08.2020 </w:t>
            </w:r>
            <w:r w:rsidR="00E83AD6" w:rsidRPr="00ED41EC">
              <w:rPr>
                <w:rFonts w:ascii="Times New Roman" w:hAnsi="Times New Roman" w:cs="Times New Roman"/>
                <w:sz w:val="20"/>
                <w:szCs w:val="20"/>
              </w:rPr>
              <w:br/>
            </w:r>
            <w:r w:rsidRPr="00ED41EC">
              <w:rPr>
                <w:rFonts w:ascii="Times New Roman" w:hAnsi="Times New Roman" w:cs="Times New Roman"/>
                <w:sz w:val="20"/>
                <w:szCs w:val="20"/>
              </w:rPr>
              <w:t>№ 2211/4/99-00-01-01-04)</w:t>
            </w:r>
          </w:p>
        </w:tc>
        <w:tc>
          <w:tcPr>
            <w:tcW w:w="1276"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EB6A1E" w:rsidRPr="00ED41EC" w:rsidTr="00F338D8">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17</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Підготовка пропозиції до </w:t>
            </w:r>
            <w:proofErr w:type="spellStart"/>
            <w:r w:rsidRPr="00ED41EC">
              <w:rPr>
                <w:rFonts w:ascii="Times New Roman" w:hAnsi="Times New Roman" w:cs="Times New Roman"/>
                <w:color w:val="auto"/>
                <w:sz w:val="20"/>
                <w:szCs w:val="20"/>
              </w:rPr>
              <w:t>проєкту</w:t>
            </w:r>
            <w:proofErr w:type="spellEnd"/>
            <w:r w:rsidRPr="00ED41EC">
              <w:rPr>
                <w:rFonts w:ascii="Times New Roman" w:hAnsi="Times New Roman" w:cs="Times New Roman"/>
                <w:color w:val="auto"/>
                <w:sz w:val="20"/>
                <w:szCs w:val="20"/>
              </w:rPr>
              <w:t xml:space="preserve"> постанови Кабінету Міністрів України щодо затвердження Положення про спеціальні звання посадових осіб органів Державної податкової служби України</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 вересень 2020 року</w:t>
            </w:r>
          </w:p>
        </w:tc>
        <w:tc>
          <w:tcPr>
            <w:tcW w:w="1559"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EB6A1E" w:rsidRPr="00ED41EC" w:rsidRDefault="00EB6A1E" w:rsidP="003A70C9">
            <w:pPr>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Розроблено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постанови Кабінету Міністрів України «Про спеціальні звання посадових осіб податкових органів»,</w:t>
            </w:r>
            <w:r w:rsidR="00D4655F" w:rsidRPr="00ED41EC">
              <w:rPr>
                <w:rFonts w:ascii="Times New Roman" w:hAnsi="Times New Roman" w:cs="Times New Roman"/>
                <w:sz w:val="20"/>
                <w:szCs w:val="20"/>
              </w:rPr>
              <w:t xml:space="preserve"> який</w:t>
            </w:r>
            <w:r w:rsidRPr="00ED41EC">
              <w:rPr>
                <w:rFonts w:ascii="Times New Roman" w:hAnsi="Times New Roman" w:cs="Times New Roman"/>
                <w:sz w:val="20"/>
                <w:szCs w:val="20"/>
              </w:rPr>
              <w:t xml:space="preserve"> погоджено </w:t>
            </w:r>
            <w:r w:rsidR="00D4655F" w:rsidRPr="00ED41EC">
              <w:rPr>
                <w:rFonts w:ascii="Times New Roman" w:hAnsi="Times New Roman" w:cs="Times New Roman"/>
                <w:sz w:val="20"/>
                <w:szCs w:val="20"/>
              </w:rPr>
              <w:t>із заінтересованими центральними органами виконавчої влади та надіслано до Міністерства фінансів для подання на розгляд Кабінету Міністрів України</w:t>
            </w:r>
            <w:r w:rsidR="003A70C9" w:rsidRPr="00ED41EC">
              <w:rPr>
                <w:rFonts w:ascii="Times New Roman" w:hAnsi="Times New Roman" w:cs="Times New Roman"/>
                <w:sz w:val="20"/>
                <w:szCs w:val="20"/>
              </w:rPr>
              <w:t xml:space="preserve"> (лист ДПС від 31.08.2020 № 2340/4/99-00-05-01-01-04)</w:t>
            </w:r>
          </w:p>
        </w:tc>
        <w:tc>
          <w:tcPr>
            <w:tcW w:w="1276"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EB6A1E" w:rsidRPr="00ED41EC" w:rsidTr="00F338D8">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18</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Внесення змін до постанови Кабінету Міністрів України від 12 березня 2005 року № 179 «Про упорядкування структури апарату центральних органів виконавчої влади, їх територіальних підрозділів та місцевих державних адміністрацій»</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За потреби</w:t>
            </w:r>
          </w:p>
        </w:tc>
        <w:tc>
          <w:tcPr>
            <w:tcW w:w="1559"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EB6A1E" w:rsidRPr="00ED41EC" w:rsidRDefault="00EB6A1E" w:rsidP="0023226D">
            <w:pPr>
              <w:jc w:val="both"/>
              <w:rPr>
                <w:rFonts w:ascii="Times New Roman" w:hAnsi="Times New Roman" w:cs="Times New Roman"/>
                <w:sz w:val="20"/>
                <w:szCs w:val="20"/>
              </w:rPr>
            </w:pPr>
          </w:p>
        </w:tc>
        <w:tc>
          <w:tcPr>
            <w:tcW w:w="1276" w:type="dxa"/>
            <w:shd w:val="clear" w:color="auto" w:fill="auto"/>
          </w:tcPr>
          <w:p w:rsidR="00EB6A1E" w:rsidRPr="00ED41EC" w:rsidRDefault="00EB6A1E" w:rsidP="0023226D">
            <w:pPr>
              <w:jc w:val="center"/>
              <w:rPr>
                <w:rFonts w:ascii="Times New Roman" w:hAnsi="Times New Roman" w:cs="Times New Roman"/>
                <w:sz w:val="20"/>
                <w:szCs w:val="20"/>
              </w:rPr>
            </w:pPr>
          </w:p>
        </w:tc>
      </w:tr>
      <w:tr w:rsidR="00EB6A1E" w:rsidRPr="00ED41EC" w:rsidTr="00F338D8">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19</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Підготовка пропозицій щодо функціональних повноважень структурних підрозділів ДПС та територіальних органів ДПС як відокремлених підрозділів ДПС</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Жовтень 2020 року</w:t>
            </w:r>
          </w:p>
        </w:tc>
        <w:tc>
          <w:tcPr>
            <w:tcW w:w="1559"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EB6A1E" w:rsidRPr="00ED41EC" w:rsidRDefault="00EB6A1E" w:rsidP="0023226D">
            <w:pPr>
              <w:jc w:val="both"/>
              <w:rPr>
                <w:rFonts w:ascii="Times New Roman" w:hAnsi="Times New Roman" w:cs="Times New Roman"/>
                <w:sz w:val="20"/>
                <w:szCs w:val="20"/>
              </w:rPr>
            </w:pPr>
          </w:p>
        </w:tc>
        <w:tc>
          <w:tcPr>
            <w:tcW w:w="1276" w:type="dxa"/>
            <w:shd w:val="clear" w:color="auto" w:fill="auto"/>
          </w:tcPr>
          <w:p w:rsidR="00EB6A1E" w:rsidRPr="00ED41EC" w:rsidRDefault="00EB6A1E" w:rsidP="0023226D">
            <w:pPr>
              <w:jc w:val="center"/>
              <w:rPr>
                <w:rFonts w:ascii="Times New Roman" w:hAnsi="Times New Roman" w:cs="Times New Roman"/>
                <w:sz w:val="20"/>
                <w:szCs w:val="20"/>
              </w:rPr>
            </w:pPr>
          </w:p>
        </w:tc>
      </w:tr>
      <w:tr w:rsidR="00EB6A1E" w:rsidRPr="00ED41EC" w:rsidTr="00F338D8">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20</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shd w:val="clear" w:color="auto" w:fill="FFFFFF"/>
              <w:jc w:val="both"/>
              <w:outlineLvl w:val="1"/>
              <w:rPr>
                <w:rFonts w:ascii="Times New Roman" w:hAnsi="Times New Roman" w:cs="Times New Roman"/>
                <w:sz w:val="20"/>
                <w:szCs w:val="20"/>
              </w:rPr>
            </w:pPr>
            <w:r w:rsidRPr="00ED41EC">
              <w:rPr>
                <w:rFonts w:ascii="Times New Roman" w:hAnsi="Times New Roman" w:cs="Times New Roman"/>
                <w:sz w:val="20"/>
                <w:szCs w:val="20"/>
              </w:rPr>
              <w:t xml:space="preserve">Вжиття комплексу заходів, пов’язаних з ліквідацією територіальних органів ДПС, передбачених  </w:t>
            </w:r>
            <w:r w:rsidRPr="00ED41EC">
              <w:rPr>
                <w:rFonts w:ascii="Times New Roman" w:eastAsia="Times New Roman" w:hAnsi="Times New Roman" w:cs="Times New Roman"/>
                <w:sz w:val="20"/>
                <w:szCs w:val="20"/>
                <w:lang w:eastAsia="ru-RU"/>
              </w:rPr>
              <w:t xml:space="preserve">Порядком здійснення заходів, пов’язаних з утворенням, реорганізацією або ліквідацією міністерств, інших центральних органів виконавчої влади, затвердженим постановою Кабінету </w:t>
            </w:r>
            <w:r w:rsidRPr="00ED41EC">
              <w:rPr>
                <w:rFonts w:ascii="Times New Roman" w:eastAsia="Times New Roman" w:hAnsi="Times New Roman" w:cs="Times New Roman"/>
                <w:sz w:val="20"/>
                <w:szCs w:val="20"/>
                <w:lang w:eastAsia="ru-RU"/>
              </w:rPr>
              <w:lastRenderedPageBreak/>
              <w:t xml:space="preserve">Міністрів України </w:t>
            </w:r>
            <w:r w:rsidRPr="00ED41EC">
              <w:rPr>
                <w:rFonts w:ascii="Times New Roman" w:eastAsia="Times New Roman" w:hAnsi="Times New Roman" w:cs="Times New Roman"/>
                <w:bCs/>
                <w:sz w:val="20"/>
                <w:szCs w:val="20"/>
                <w:lang w:eastAsia="ru-RU"/>
              </w:rPr>
              <w:t>від 20 жовтня 2011 року № 1074</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Наказ ДПС</w:t>
            </w:r>
          </w:p>
          <w:p w:rsidR="00EB6A1E" w:rsidRPr="00ED41EC" w:rsidRDefault="00EB6A1E" w:rsidP="0023226D">
            <w:pPr>
              <w:jc w:val="center"/>
              <w:rPr>
                <w:rFonts w:ascii="Times New Roman" w:hAnsi="Times New Roman" w:cs="Times New Roman"/>
                <w:sz w:val="20"/>
                <w:szCs w:val="20"/>
              </w:rPr>
            </w:pPr>
          </w:p>
          <w:p w:rsidR="00EB6A1E" w:rsidRPr="00ED41EC" w:rsidRDefault="00EB6A1E" w:rsidP="0023226D">
            <w:pPr>
              <w:jc w:val="center"/>
              <w:rPr>
                <w:rFonts w:ascii="Times New Roman" w:hAnsi="Times New Roman" w:cs="Times New Roman"/>
                <w:sz w:val="20"/>
                <w:szCs w:val="20"/>
              </w:rPr>
            </w:pPr>
            <w:r w:rsidRPr="00ED41EC">
              <w:rPr>
                <w:rFonts w:ascii="Times New Roman" w:eastAsia="Times New Roman" w:hAnsi="Times New Roman" w:cs="Times New Roman"/>
                <w:sz w:val="20"/>
                <w:szCs w:val="20"/>
                <w:lang w:eastAsia="ru-RU"/>
              </w:rPr>
              <w:t>Витяг з Єдиного державного реєстру юридичних осіб та фізичних осіб - підприємців</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2020 року</w:t>
            </w:r>
          </w:p>
          <w:p w:rsidR="00EB6A1E" w:rsidRPr="00ED41EC" w:rsidRDefault="00EB6A1E" w:rsidP="0023226D">
            <w:pPr>
              <w:jc w:val="center"/>
              <w:rPr>
                <w:rFonts w:ascii="Times New Roman" w:hAnsi="Times New Roman" w:cs="Times New Roman"/>
                <w:sz w:val="20"/>
                <w:szCs w:val="20"/>
              </w:rPr>
            </w:pPr>
          </w:p>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законодавчими актами</w:t>
            </w:r>
          </w:p>
        </w:tc>
        <w:tc>
          <w:tcPr>
            <w:tcW w:w="1559"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Голови ліквідаційних комісій територіальних органів ДПС</w:t>
            </w:r>
          </w:p>
        </w:tc>
        <w:tc>
          <w:tcPr>
            <w:tcW w:w="3554" w:type="dxa"/>
            <w:shd w:val="clear" w:color="auto" w:fill="auto"/>
          </w:tcPr>
          <w:p w:rsidR="00EB6A1E" w:rsidRPr="00ED41EC" w:rsidRDefault="00EB6A1E" w:rsidP="0023226D">
            <w:pPr>
              <w:jc w:val="both"/>
              <w:rPr>
                <w:rFonts w:ascii="Times New Roman" w:hAnsi="Times New Roman" w:cs="Times New Roman"/>
                <w:sz w:val="20"/>
                <w:szCs w:val="20"/>
              </w:rPr>
            </w:pPr>
          </w:p>
        </w:tc>
        <w:tc>
          <w:tcPr>
            <w:tcW w:w="1276" w:type="dxa"/>
            <w:shd w:val="clear" w:color="auto" w:fill="auto"/>
          </w:tcPr>
          <w:p w:rsidR="00EB6A1E" w:rsidRPr="00ED41EC" w:rsidRDefault="00EB6A1E" w:rsidP="0023226D">
            <w:pPr>
              <w:jc w:val="center"/>
              <w:rPr>
                <w:rFonts w:ascii="Times New Roman" w:hAnsi="Times New Roman" w:cs="Times New Roman"/>
                <w:sz w:val="20"/>
                <w:szCs w:val="20"/>
              </w:rPr>
            </w:pPr>
          </w:p>
        </w:tc>
      </w:tr>
      <w:tr w:rsidR="00EB6A1E" w:rsidRPr="00ED41EC" w:rsidTr="00F338D8">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21</w:t>
            </w:r>
          </w:p>
        </w:tc>
        <w:tc>
          <w:tcPr>
            <w:tcW w:w="1711" w:type="dxa"/>
            <w:vMerge/>
            <w:shd w:val="clear" w:color="auto" w:fill="auto"/>
          </w:tcPr>
          <w:p w:rsidR="00EB6A1E" w:rsidRPr="00ED41EC" w:rsidRDefault="00EB6A1E" w:rsidP="002B4EA0">
            <w:pPr>
              <w:contextualSpacing/>
              <w:rPr>
                <w:rFonts w:ascii="Times New Roman" w:hAnsi="Times New Roman" w:cs="Times New Roman"/>
                <w:b/>
                <w:sz w:val="20"/>
                <w:szCs w:val="20"/>
              </w:rPr>
            </w:pPr>
          </w:p>
        </w:tc>
        <w:tc>
          <w:tcPr>
            <w:tcW w:w="1985" w:type="dxa"/>
            <w:shd w:val="clear" w:color="auto" w:fill="auto"/>
          </w:tcPr>
          <w:p w:rsidR="00EB6A1E" w:rsidRPr="00ED41EC" w:rsidRDefault="00EB6A1E" w:rsidP="0023226D">
            <w:pPr>
              <w:contextualSpacing/>
              <w:jc w:val="both"/>
              <w:rPr>
                <w:rFonts w:ascii="Times New Roman" w:hAnsi="Times New Roman" w:cs="Times New Roman"/>
                <w:sz w:val="20"/>
                <w:szCs w:val="20"/>
              </w:rPr>
            </w:pPr>
            <w:r w:rsidRPr="00ED41EC">
              <w:rPr>
                <w:rFonts w:ascii="Times New Roman" w:eastAsia="Times New Roman" w:hAnsi="Times New Roman" w:cs="Times New Roman"/>
                <w:bCs/>
                <w:sz w:val="20"/>
                <w:szCs w:val="20"/>
              </w:rPr>
              <w:t>1.2. Реалізація механізму делегування окремих повноважень керівникам територіальних органів в рамках діяльності єдиної юридичної особи</w:t>
            </w: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Внесення змін до нормативно-правових актів, необхідних для забезпечення функціонування ДПС в рамках єдиної юридичної особи</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нормативно-правові акти</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 листопад 2020 року</w:t>
            </w:r>
          </w:p>
        </w:tc>
        <w:tc>
          <w:tcPr>
            <w:tcW w:w="1559"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EB6A1E" w:rsidRPr="00ED41EC" w:rsidRDefault="00A163DB" w:rsidP="00A163DB">
            <w:pPr>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Розроблено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постанови Кабінету Міністрів України «Про внесення змін до деяких постанов Кабінету Міністрів України»,</w:t>
            </w:r>
            <w:r w:rsidR="00EB6A1E" w:rsidRPr="00ED41EC">
              <w:rPr>
                <w:rFonts w:ascii="Times New Roman" w:hAnsi="Times New Roman" w:cs="Times New Roman"/>
                <w:sz w:val="20"/>
                <w:szCs w:val="20"/>
              </w:rPr>
              <w:t xml:space="preserve"> з урахуванням положень Податкового кодексу України,  Законів України «Про державну службу» та «Про центральні органи виконавчої влади», а також Положення про ДПС</w:t>
            </w:r>
          </w:p>
        </w:tc>
        <w:tc>
          <w:tcPr>
            <w:tcW w:w="1276"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EB6A1E" w:rsidRPr="00ED41EC" w:rsidTr="00F338D8">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22</w:t>
            </w:r>
          </w:p>
        </w:tc>
        <w:tc>
          <w:tcPr>
            <w:tcW w:w="1711" w:type="dxa"/>
            <w:vMerge/>
            <w:shd w:val="clear" w:color="auto" w:fill="auto"/>
          </w:tcPr>
          <w:p w:rsidR="00EB6A1E" w:rsidRPr="00ED41EC" w:rsidRDefault="00EB6A1E" w:rsidP="002B4EA0">
            <w:pPr>
              <w:contextualSpacing/>
              <w:rPr>
                <w:rFonts w:ascii="Times New Roman" w:hAnsi="Times New Roman" w:cs="Times New Roman"/>
                <w:b/>
                <w:sz w:val="20"/>
                <w:szCs w:val="20"/>
              </w:rPr>
            </w:pPr>
          </w:p>
        </w:tc>
        <w:tc>
          <w:tcPr>
            <w:tcW w:w="1985" w:type="dxa"/>
            <w:shd w:val="clear" w:color="auto" w:fill="auto"/>
          </w:tcPr>
          <w:p w:rsidR="00EB6A1E" w:rsidRPr="00ED41EC" w:rsidRDefault="00EB6A1E" w:rsidP="0023226D">
            <w:pPr>
              <w:contextualSpacing/>
              <w:jc w:val="both"/>
              <w:rPr>
                <w:rFonts w:ascii="Times New Roman" w:eastAsia="Times New Roman" w:hAnsi="Times New Roman" w:cs="Times New Roman"/>
                <w:bCs/>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Розробка </w:t>
            </w:r>
            <w:proofErr w:type="spellStart"/>
            <w:r w:rsidRPr="00ED41EC">
              <w:rPr>
                <w:rFonts w:ascii="Times New Roman" w:hAnsi="Times New Roman" w:cs="Times New Roman"/>
                <w:color w:val="auto"/>
                <w:sz w:val="20"/>
                <w:szCs w:val="20"/>
              </w:rPr>
              <w:t>проєктів</w:t>
            </w:r>
            <w:proofErr w:type="spellEnd"/>
            <w:r w:rsidRPr="00ED41EC">
              <w:rPr>
                <w:rFonts w:ascii="Times New Roman" w:hAnsi="Times New Roman" w:cs="Times New Roman"/>
                <w:color w:val="auto"/>
                <w:sz w:val="20"/>
                <w:szCs w:val="20"/>
              </w:rPr>
              <w:t xml:space="preserve"> нормативно-правових актів, необхідних для забезпечення належного делегування повноважень керівникам територіальних органів ДПС у тому числі:</w:t>
            </w:r>
          </w:p>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внесення змін до Порядку делегування окремих повноважень керівника державної служби в центральному органі виконавчої влади, затвердженого постановою Кабінету Міністрів України від 11 грудня 2019 року № 1041 (у частині делегування керівникам територіальних органів </w:t>
            </w:r>
            <w:r w:rsidRPr="00ED41EC">
              <w:rPr>
                <w:rFonts w:ascii="Times New Roman" w:hAnsi="Times New Roman" w:cs="Times New Roman"/>
                <w:color w:val="auto"/>
                <w:sz w:val="20"/>
                <w:szCs w:val="20"/>
              </w:rPr>
              <w:lastRenderedPageBreak/>
              <w:t>прав щодо призначення, переведення, звільнення працівників підпорядкованого органу);</w:t>
            </w:r>
          </w:p>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захисту інформації; </w:t>
            </w:r>
          </w:p>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матеріально-технічного забезпечення тощо</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Прийнято відповідні нормативно-правові акти</w:t>
            </w:r>
          </w:p>
        </w:tc>
        <w:tc>
          <w:tcPr>
            <w:tcW w:w="1407" w:type="dxa"/>
            <w:shd w:val="clear" w:color="auto" w:fill="auto"/>
          </w:tcPr>
          <w:p w:rsidR="00EB6A1E" w:rsidRPr="00ED41EC" w:rsidRDefault="00EB6A1E" w:rsidP="0023226D">
            <w:pPr>
              <w:pStyle w:val="21"/>
              <w:jc w:val="center"/>
              <w:rPr>
                <w:rFonts w:ascii="Times New Roman" w:hAnsi="Times New Roman"/>
                <w:i w:val="0"/>
                <w:color w:val="auto"/>
                <w:sz w:val="20"/>
                <w:szCs w:val="20"/>
              </w:rPr>
            </w:pPr>
            <w:r w:rsidRPr="00ED41EC">
              <w:rPr>
                <w:rFonts w:ascii="Times New Roman" w:hAnsi="Times New Roman"/>
                <w:i w:val="0"/>
                <w:color w:val="auto"/>
                <w:sz w:val="20"/>
                <w:szCs w:val="20"/>
              </w:rPr>
              <w:t>Липень – серпень 2020 року</w:t>
            </w:r>
          </w:p>
        </w:tc>
        <w:tc>
          <w:tcPr>
            <w:tcW w:w="1559"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A60F0A" w:rsidRPr="00ED41EC" w:rsidRDefault="00EB6A1E" w:rsidP="003A70C9">
            <w:pPr>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Розроблено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постанови Кабінету Міністрів України «Про внесення змін до </w:t>
            </w:r>
            <w:r w:rsidR="00A60F0A" w:rsidRPr="00ED41EC">
              <w:rPr>
                <w:rFonts w:ascii="Times New Roman" w:hAnsi="Times New Roman" w:cs="Times New Roman"/>
                <w:sz w:val="20"/>
                <w:szCs w:val="20"/>
              </w:rPr>
              <w:t xml:space="preserve">деяких постанов Кабінету Міністрів України», згідно з яким передбачається внесення змін і до </w:t>
            </w:r>
            <w:r w:rsidRPr="00ED41EC">
              <w:rPr>
                <w:rFonts w:ascii="Times New Roman" w:hAnsi="Times New Roman" w:cs="Times New Roman"/>
                <w:sz w:val="20"/>
                <w:szCs w:val="20"/>
              </w:rPr>
              <w:t>Порядку делегування окремих повноважень керівника державної служби в центральному органі виконавчої влади»</w:t>
            </w:r>
            <w:r w:rsidR="00A60F0A" w:rsidRPr="00ED41EC">
              <w:rPr>
                <w:rFonts w:ascii="Times New Roman" w:hAnsi="Times New Roman" w:cs="Times New Roman"/>
                <w:sz w:val="20"/>
                <w:szCs w:val="20"/>
              </w:rPr>
              <w:t xml:space="preserve">, який </w:t>
            </w:r>
            <w:r w:rsidR="00B75D2C" w:rsidRPr="00ED41EC">
              <w:rPr>
                <w:rFonts w:ascii="Times New Roman" w:hAnsi="Times New Roman" w:cs="Times New Roman"/>
                <w:sz w:val="20"/>
                <w:szCs w:val="20"/>
              </w:rPr>
              <w:t>надіслано Мінфіну для погодження в установленому порядку</w:t>
            </w:r>
            <w:r w:rsidR="003A70C9" w:rsidRPr="00ED41EC">
              <w:rPr>
                <w:rFonts w:ascii="Times New Roman" w:hAnsi="Times New Roman" w:cs="Times New Roman"/>
                <w:sz w:val="20"/>
                <w:szCs w:val="20"/>
              </w:rPr>
              <w:t xml:space="preserve"> (лист ДПС </w:t>
            </w:r>
            <w:r w:rsidR="003A70C9" w:rsidRPr="00ED41EC">
              <w:rPr>
                <w:rFonts w:ascii="Times New Roman" w:hAnsi="Times New Roman" w:cs="Times New Roman"/>
                <w:sz w:val="20"/>
                <w:szCs w:val="20"/>
              </w:rPr>
              <w:br/>
              <w:t>від 08.09.2020 № 2399/4/99-00-05-01-04)</w:t>
            </w:r>
          </w:p>
        </w:tc>
        <w:tc>
          <w:tcPr>
            <w:tcW w:w="1276"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EB6A1E" w:rsidRPr="00ED41EC" w:rsidTr="00F338D8">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23</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contextualSpacing/>
              <w:jc w:val="both"/>
              <w:rPr>
                <w:rFonts w:ascii="Times New Roman" w:hAnsi="Times New Roman" w:cs="Times New Roman"/>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Призначення Уповноважених осіб (відповідним наказом Голови ДПС) у кожному регіоні та надання доступу до використання майданчика ДПС «</w:t>
            </w:r>
            <w:proofErr w:type="spellStart"/>
            <w:r w:rsidRPr="00ED41EC">
              <w:rPr>
                <w:rFonts w:ascii="Times New Roman" w:hAnsi="Times New Roman" w:cs="Times New Roman"/>
                <w:color w:val="auto"/>
                <w:sz w:val="20"/>
                <w:szCs w:val="20"/>
              </w:rPr>
              <w:t>Держзакупівлі.онлайн</w:t>
            </w:r>
            <w:proofErr w:type="spellEnd"/>
            <w:r w:rsidRPr="00ED41EC">
              <w:rPr>
                <w:rFonts w:ascii="Times New Roman" w:hAnsi="Times New Roman" w:cs="Times New Roman"/>
                <w:color w:val="auto"/>
                <w:sz w:val="20"/>
                <w:szCs w:val="20"/>
              </w:rPr>
              <w:t>» з метою проведення закупівель товарів, робіт та послуг</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2020 року</w:t>
            </w:r>
          </w:p>
        </w:tc>
        <w:tc>
          <w:tcPr>
            <w:tcW w:w="1559"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554" w:type="dxa"/>
            <w:shd w:val="clear" w:color="auto" w:fill="auto"/>
          </w:tcPr>
          <w:p w:rsidR="00EB6A1E" w:rsidRPr="00ED41EC" w:rsidRDefault="00EB6A1E" w:rsidP="0023226D">
            <w:pPr>
              <w:jc w:val="both"/>
              <w:rPr>
                <w:rFonts w:ascii="Times New Roman" w:hAnsi="Times New Roman" w:cs="Times New Roman"/>
                <w:sz w:val="20"/>
                <w:szCs w:val="20"/>
              </w:rPr>
            </w:pPr>
          </w:p>
        </w:tc>
        <w:tc>
          <w:tcPr>
            <w:tcW w:w="1276" w:type="dxa"/>
            <w:shd w:val="clear" w:color="auto" w:fill="auto"/>
          </w:tcPr>
          <w:p w:rsidR="00EB6A1E" w:rsidRPr="00ED41EC" w:rsidRDefault="00EB6A1E" w:rsidP="0023226D">
            <w:pPr>
              <w:jc w:val="center"/>
              <w:rPr>
                <w:rFonts w:ascii="Times New Roman" w:hAnsi="Times New Roman" w:cs="Times New Roman"/>
                <w:sz w:val="20"/>
                <w:szCs w:val="20"/>
              </w:rPr>
            </w:pPr>
          </w:p>
        </w:tc>
      </w:tr>
      <w:tr w:rsidR="00F77942" w:rsidRPr="00ED41EC" w:rsidTr="00F338D8">
        <w:trPr>
          <w:jc w:val="center"/>
        </w:trPr>
        <w:tc>
          <w:tcPr>
            <w:tcW w:w="608" w:type="dxa"/>
            <w:shd w:val="clear" w:color="auto" w:fill="auto"/>
          </w:tcPr>
          <w:p w:rsidR="00F77942" w:rsidRPr="00ED41EC" w:rsidRDefault="00F77942"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24</w:t>
            </w:r>
          </w:p>
        </w:tc>
        <w:tc>
          <w:tcPr>
            <w:tcW w:w="1711" w:type="dxa"/>
            <w:vMerge/>
            <w:shd w:val="clear" w:color="auto" w:fill="auto"/>
          </w:tcPr>
          <w:p w:rsidR="00F77942" w:rsidRPr="00ED41EC" w:rsidRDefault="00F77942" w:rsidP="002B4EA0">
            <w:pPr>
              <w:contextualSpacing/>
              <w:rPr>
                <w:rFonts w:ascii="Times New Roman" w:hAnsi="Times New Roman" w:cs="Times New Roman"/>
                <w:b/>
                <w:sz w:val="20"/>
                <w:szCs w:val="20"/>
              </w:rPr>
            </w:pPr>
          </w:p>
        </w:tc>
        <w:tc>
          <w:tcPr>
            <w:tcW w:w="1985" w:type="dxa"/>
            <w:shd w:val="clear" w:color="auto" w:fill="auto"/>
          </w:tcPr>
          <w:p w:rsidR="00F77942" w:rsidRPr="00ED41EC" w:rsidRDefault="00F77942" w:rsidP="0023226D">
            <w:pPr>
              <w:contextualSpacing/>
              <w:jc w:val="both"/>
              <w:rPr>
                <w:rFonts w:ascii="Times New Roman" w:hAnsi="Times New Roman" w:cs="Times New Roman"/>
                <w:sz w:val="20"/>
                <w:szCs w:val="20"/>
              </w:rPr>
            </w:pPr>
            <w:r w:rsidRPr="00ED41EC">
              <w:rPr>
                <w:rFonts w:ascii="Times New Roman" w:eastAsia="Times New Roman" w:hAnsi="Times New Roman" w:cs="Times New Roman"/>
                <w:bCs/>
                <w:sz w:val="20"/>
                <w:szCs w:val="20"/>
              </w:rPr>
              <w:t>1.3. Розроблення моделі електронного документообігу в умовах єдиної юридичної особи</w:t>
            </w:r>
          </w:p>
        </w:tc>
        <w:tc>
          <w:tcPr>
            <w:tcW w:w="2409" w:type="dxa"/>
            <w:shd w:val="clear" w:color="auto" w:fill="auto"/>
          </w:tcPr>
          <w:p w:rsidR="00F77942" w:rsidRPr="00ED41EC" w:rsidRDefault="00F77942"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аналізу реєстраційних груп кореспондентів (картотек) в ІТС "Управління документами" територіальних органів ДПС</w:t>
            </w:r>
          </w:p>
        </w:tc>
        <w:tc>
          <w:tcPr>
            <w:tcW w:w="1560" w:type="dxa"/>
            <w:shd w:val="clear" w:color="auto" w:fill="auto"/>
          </w:tcPr>
          <w:p w:rsidR="00F77942" w:rsidRPr="00ED41EC" w:rsidRDefault="00F77942"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Аналіз проведено, звіт за результатами підготовлено</w:t>
            </w:r>
          </w:p>
        </w:tc>
        <w:tc>
          <w:tcPr>
            <w:tcW w:w="1407" w:type="dxa"/>
            <w:shd w:val="clear" w:color="auto" w:fill="auto"/>
          </w:tcPr>
          <w:p w:rsidR="00F77942" w:rsidRPr="00ED41EC" w:rsidRDefault="00F77942"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ІІІ квартал 2020 року</w:t>
            </w:r>
          </w:p>
        </w:tc>
        <w:tc>
          <w:tcPr>
            <w:tcW w:w="1559" w:type="dxa"/>
            <w:shd w:val="clear" w:color="auto" w:fill="auto"/>
          </w:tcPr>
          <w:p w:rsidR="00F77942" w:rsidRPr="00ED41EC" w:rsidRDefault="00F77942"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F77942" w:rsidRPr="000B60C5" w:rsidRDefault="00F77942" w:rsidP="0038311A">
            <w:pPr>
              <w:jc w:val="both"/>
              <w:rPr>
                <w:rFonts w:ascii="Times New Roman" w:hAnsi="Times New Roman" w:cs="Times New Roman"/>
                <w:sz w:val="20"/>
                <w:szCs w:val="20"/>
              </w:rPr>
            </w:pPr>
            <w:r w:rsidRPr="000B60C5">
              <w:rPr>
                <w:rFonts w:ascii="Times New Roman" w:hAnsi="Times New Roman" w:cs="Times New Roman"/>
                <w:sz w:val="20"/>
                <w:szCs w:val="20"/>
              </w:rPr>
              <w:t>Аналіз проведено, звіт за результатами підготовлено</w:t>
            </w:r>
          </w:p>
        </w:tc>
        <w:tc>
          <w:tcPr>
            <w:tcW w:w="1276" w:type="dxa"/>
            <w:shd w:val="clear" w:color="auto" w:fill="auto"/>
          </w:tcPr>
          <w:p w:rsidR="00F77942" w:rsidRPr="000B60C5" w:rsidRDefault="00F77942" w:rsidP="0038311A">
            <w:pPr>
              <w:jc w:val="both"/>
              <w:rPr>
                <w:rFonts w:ascii="Times New Roman" w:hAnsi="Times New Roman" w:cs="Times New Roman"/>
                <w:sz w:val="20"/>
                <w:szCs w:val="20"/>
              </w:rPr>
            </w:pPr>
            <w:r>
              <w:rPr>
                <w:rFonts w:ascii="Times New Roman" w:hAnsi="Times New Roman" w:cs="Times New Roman"/>
                <w:sz w:val="20"/>
                <w:szCs w:val="20"/>
              </w:rPr>
              <w:t>в</w:t>
            </w:r>
            <w:r w:rsidRPr="000B60C5">
              <w:rPr>
                <w:rFonts w:ascii="Times New Roman" w:hAnsi="Times New Roman" w:cs="Times New Roman"/>
                <w:sz w:val="20"/>
                <w:szCs w:val="20"/>
              </w:rPr>
              <w:t>иконано</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25</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Затвердження єдиного переліку реєстраційних груп кореспондентів (картотеки) структурних підрозділів та територіальних органів ДПС</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Видано відповідний наказ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C8689E" w:rsidRPr="000B60C5" w:rsidRDefault="00C8689E" w:rsidP="00C8689E">
            <w:pPr>
              <w:jc w:val="both"/>
              <w:rPr>
                <w:rFonts w:ascii="Times New Roman" w:hAnsi="Times New Roman" w:cs="Times New Roman"/>
                <w:sz w:val="20"/>
                <w:szCs w:val="20"/>
              </w:rPr>
            </w:pPr>
            <w:r>
              <w:rPr>
                <w:rFonts w:ascii="Times New Roman" w:hAnsi="Times New Roman" w:cs="Times New Roman"/>
                <w:sz w:val="20"/>
                <w:szCs w:val="20"/>
              </w:rPr>
              <w:t>Л</w:t>
            </w:r>
            <w:r>
              <w:rPr>
                <w:rFonts w:ascii="Times New Roman" w:hAnsi="Times New Roman" w:cs="Times New Roman"/>
                <w:sz w:val="20"/>
                <w:szCs w:val="20"/>
              </w:rPr>
              <w:t xml:space="preserve">исти щодо надання пропозицій для створення </w:t>
            </w:r>
            <w:bookmarkStart w:id="0" w:name="_GoBack"/>
            <w:bookmarkEnd w:id="0"/>
            <w:r w:rsidRPr="004B18FD">
              <w:rPr>
                <w:rFonts w:ascii="Times New Roman" w:hAnsi="Times New Roman" w:cs="Times New Roman"/>
                <w:sz w:val="20"/>
                <w:szCs w:val="20"/>
              </w:rPr>
              <w:t>реєстраційних груп кореспондентів (картотек) в ІТС «Управління документами» в яких повинна здійснюватись реєстрація вхідної/вихідної/власної кореспонденції</w:t>
            </w:r>
          </w:p>
        </w:tc>
        <w:tc>
          <w:tcPr>
            <w:tcW w:w="1276" w:type="dxa"/>
            <w:shd w:val="clear" w:color="auto" w:fill="auto"/>
          </w:tcPr>
          <w:p w:rsidR="00C8689E" w:rsidRPr="000B60C5" w:rsidRDefault="00C8689E" w:rsidP="0038311A">
            <w:pPr>
              <w:jc w:val="both"/>
              <w:rPr>
                <w:rFonts w:ascii="Times New Roman" w:hAnsi="Times New Roman" w:cs="Times New Roman"/>
                <w:sz w:val="20"/>
                <w:szCs w:val="20"/>
              </w:rPr>
            </w:pPr>
            <w:r>
              <w:rPr>
                <w:rFonts w:ascii="Times New Roman" w:hAnsi="Times New Roman" w:cs="Times New Roman"/>
                <w:sz w:val="20"/>
                <w:szCs w:val="20"/>
              </w:rPr>
              <w:t>в</w:t>
            </w:r>
            <w:r>
              <w:rPr>
                <w:rFonts w:ascii="Times New Roman" w:hAnsi="Times New Roman" w:cs="Times New Roman"/>
                <w:sz w:val="20"/>
                <w:szCs w:val="20"/>
              </w:rPr>
              <w:t>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26</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Створення картотек в ІТС "Управління документами" відповідно до затвердженого переліку реєстраційних груп кореспондентів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Відповідні картотеки створено</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січня 2021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27</w:t>
            </w:r>
          </w:p>
        </w:tc>
        <w:tc>
          <w:tcPr>
            <w:tcW w:w="1711" w:type="dxa"/>
            <w:vMerge/>
            <w:shd w:val="clear" w:color="auto" w:fill="auto"/>
          </w:tcPr>
          <w:p w:rsidR="00C8689E" w:rsidRPr="00ED41EC" w:rsidRDefault="00C8689E" w:rsidP="002B4EA0">
            <w:pPr>
              <w:contextualSpacing/>
              <w:rPr>
                <w:rFonts w:ascii="Times New Roman" w:hAnsi="Times New Roman" w:cs="Times New Roman"/>
                <w:b/>
                <w:sz w:val="20"/>
                <w:szCs w:val="20"/>
              </w:rPr>
            </w:pP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1.4. Вдосконалення та автоматизація робочих процесів та процедур</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автоматизації процедур діяльності ДПС на підставі заявок структурних підрозділів ДПС</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p>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 для автоматизації процедур діяльності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За січень - серпень 2020 року погоджено 73 заявки щодо автоматизації процедур  діяльності ДПС для мінімізації впливу людського фактора.</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Для забезпечення функціонування інформаційно-телекомунікаційних систем ДПС укладено такі договори:</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w:t>
            </w:r>
            <w:r w:rsidRPr="00ED41EC">
              <w:rPr>
                <w:rFonts w:ascii="Times New Roman" w:hAnsi="Times New Roman" w:cs="Times New Roman"/>
                <w:sz w:val="20"/>
                <w:szCs w:val="20"/>
              </w:rPr>
              <w:tab/>
              <w:t>від 31.07.2020 № 38 (послуги з супроводження, технічної підтримки та адаптації ІТС «Електронний кабінет»);</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w:t>
            </w:r>
            <w:r w:rsidRPr="00ED41EC">
              <w:rPr>
                <w:rFonts w:ascii="Times New Roman" w:hAnsi="Times New Roman" w:cs="Times New Roman"/>
                <w:sz w:val="20"/>
                <w:szCs w:val="20"/>
              </w:rPr>
              <w:tab/>
              <w:t>від 31.07.2020 № 39 (послуги з супроводження, технічної підтримки та адаптації ІТС «Єдине вікно подання електронної звітності»);</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w:t>
            </w:r>
            <w:r w:rsidRPr="00ED41EC">
              <w:rPr>
                <w:rFonts w:ascii="Times New Roman" w:hAnsi="Times New Roman" w:cs="Times New Roman"/>
                <w:sz w:val="20"/>
                <w:szCs w:val="20"/>
              </w:rPr>
              <w:tab/>
              <w:t>від 07.08.2020 № 41 (послуги з супроводження, технічної підтримки та адаптації програмного комплексу «</w:t>
            </w:r>
            <w:proofErr w:type="spellStart"/>
            <w:r w:rsidRPr="00ED41EC">
              <w:rPr>
                <w:rFonts w:ascii="Times New Roman" w:hAnsi="Times New Roman" w:cs="Times New Roman"/>
                <w:sz w:val="20"/>
                <w:szCs w:val="20"/>
              </w:rPr>
              <w:t>ДПС-Про</w:t>
            </w:r>
            <w:proofErr w:type="spellEnd"/>
            <w:r w:rsidRPr="00ED41EC">
              <w:rPr>
                <w:rFonts w:ascii="Times New Roman" w:hAnsi="Times New Roman" w:cs="Times New Roman"/>
                <w:sz w:val="20"/>
                <w:szCs w:val="20"/>
              </w:rPr>
              <w:t>» ІТС «Фінанси і персонал»).</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Доопрацьоване програмне забезпечення ІТС «Єдине вікно подання електронної звітності»:</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ЄРПН - оновлення збережених процедур в частині виконання рішень суду в СЕА ПДВ;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оновлено версію </w:t>
            </w:r>
            <w:proofErr w:type="spellStart"/>
            <w:r w:rsidRPr="00ED41EC">
              <w:rPr>
                <w:rFonts w:ascii="Times New Roman" w:hAnsi="Times New Roman" w:cs="Times New Roman"/>
                <w:sz w:val="20"/>
                <w:szCs w:val="20"/>
              </w:rPr>
              <w:t>вебінтерфейсу</w:t>
            </w:r>
            <w:proofErr w:type="spellEnd"/>
            <w:r w:rsidRPr="00ED41EC">
              <w:rPr>
                <w:rFonts w:ascii="Times New Roman" w:hAnsi="Times New Roman" w:cs="Times New Roman"/>
                <w:sz w:val="20"/>
                <w:szCs w:val="20"/>
              </w:rPr>
              <w:t xml:space="preserve"> </w:t>
            </w:r>
            <w:r w:rsidRPr="00ED41EC">
              <w:rPr>
                <w:rFonts w:ascii="Times New Roman" w:hAnsi="Times New Roman" w:cs="Times New Roman"/>
                <w:sz w:val="20"/>
                <w:szCs w:val="20"/>
              </w:rPr>
              <w:lastRenderedPageBreak/>
              <w:t xml:space="preserve">«Архів електронної звітності» (Версія: 1.0.0.2386) в частині виконання рішень суду в СЕА ПДВ;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оновлено версію </w:t>
            </w:r>
            <w:proofErr w:type="spellStart"/>
            <w:r w:rsidRPr="00ED41EC">
              <w:rPr>
                <w:rFonts w:ascii="Times New Roman" w:hAnsi="Times New Roman" w:cs="Times New Roman"/>
                <w:sz w:val="20"/>
                <w:szCs w:val="20"/>
              </w:rPr>
              <w:t>вебінтерфейсу</w:t>
            </w:r>
            <w:proofErr w:type="spellEnd"/>
            <w:r w:rsidRPr="00ED41EC">
              <w:rPr>
                <w:rFonts w:ascii="Times New Roman" w:hAnsi="Times New Roman" w:cs="Times New Roman"/>
                <w:sz w:val="20"/>
                <w:szCs w:val="20"/>
              </w:rPr>
              <w:t xml:space="preserve"> "Архів електронної звітності" (Версія: 1.0.0.2389) - надано можливість відкриття документу в режимі «Реєстр операцій СЕА ПДВ»;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оновлено </w:t>
            </w:r>
            <w:proofErr w:type="spellStart"/>
            <w:r w:rsidRPr="00ED41EC">
              <w:rPr>
                <w:rFonts w:ascii="Times New Roman" w:hAnsi="Times New Roman" w:cs="Times New Roman"/>
                <w:sz w:val="20"/>
                <w:szCs w:val="20"/>
              </w:rPr>
              <w:t>вебінтерфейс</w:t>
            </w:r>
            <w:proofErr w:type="spellEnd"/>
            <w:r w:rsidRPr="00ED41EC">
              <w:rPr>
                <w:rFonts w:ascii="Times New Roman" w:hAnsi="Times New Roman" w:cs="Times New Roman"/>
                <w:sz w:val="20"/>
                <w:szCs w:val="20"/>
              </w:rPr>
              <w:t xml:space="preserve"> ліцензій (Версія: 2.0.0.2396) - по всім таблицям ПЗ Ліцензування </w:t>
            </w:r>
            <w:proofErr w:type="spellStart"/>
            <w:r w:rsidRPr="00ED41EC">
              <w:rPr>
                <w:rFonts w:ascii="Times New Roman" w:hAnsi="Times New Roman" w:cs="Times New Roman"/>
                <w:sz w:val="20"/>
                <w:szCs w:val="20"/>
              </w:rPr>
              <w:t>перекодовано</w:t>
            </w:r>
            <w:proofErr w:type="spellEnd"/>
            <w:r w:rsidRPr="00ED41EC">
              <w:rPr>
                <w:rFonts w:ascii="Times New Roman" w:hAnsi="Times New Roman" w:cs="Times New Roman"/>
                <w:sz w:val="20"/>
                <w:szCs w:val="20"/>
              </w:rPr>
              <w:t xml:space="preserve"> документи з ознакою 9999 на 9900;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оновлено </w:t>
            </w:r>
            <w:proofErr w:type="spellStart"/>
            <w:r w:rsidRPr="00ED41EC">
              <w:rPr>
                <w:rFonts w:ascii="Times New Roman" w:hAnsi="Times New Roman" w:cs="Times New Roman"/>
                <w:sz w:val="20"/>
                <w:szCs w:val="20"/>
              </w:rPr>
              <w:t>вебінтерфейс</w:t>
            </w:r>
            <w:proofErr w:type="spellEnd"/>
            <w:r w:rsidRPr="00ED41EC">
              <w:rPr>
                <w:rFonts w:ascii="Times New Roman" w:hAnsi="Times New Roman" w:cs="Times New Roman"/>
                <w:sz w:val="20"/>
                <w:szCs w:val="20"/>
              </w:rPr>
              <w:t xml:space="preserve"> ліцензій (Версія: 2.0.0.2397) - відображення у вкладці Єдиний державний реєстр  дати призупинення у відповідній колонці;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згідно доповнення до заявки на створення програмного забезпечення «Фіскальний сервер ДПС» для реалізації процесів отримання інформації </w:t>
            </w:r>
            <w:proofErr w:type="spellStart"/>
            <w:r w:rsidRPr="00ED41EC">
              <w:rPr>
                <w:rFonts w:ascii="Times New Roman" w:hAnsi="Times New Roman" w:cs="Times New Roman"/>
                <w:sz w:val="20"/>
                <w:szCs w:val="20"/>
              </w:rPr>
              <w:t>онлайн</w:t>
            </w:r>
            <w:proofErr w:type="spellEnd"/>
            <w:r w:rsidRPr="00ED41EC">
              <w:rPr>
                <w:rFonts w:ascii="Times New Roman" w:hAnsi="Times New Roman" w:cs="Times New Roman"/>
                <w:sz w:val="20"/>
                <w:szCs w:val="20"/>
              </w:rPr>
              <w:t xml:space="preserve"> та </w:t>
            </w:r>
            <w:proofErr w:type="spellStart"/>
            <w:r w:rsidRPr="00ED41EC">
              <w:rPr>
                <w:rFonts w:ascii="Times New Roman" w:hAnsi="Times New Roman" w:cs="Times New Roman"/>
                <w:sz w:val="20"/>
                <w:szCs w:val="20"/>
              </w:rPr>
              <w:t>офлайнчеків</w:t>
            </w:r>
            <w:proofErr w:type="spellEnd"/>
            <w:r w:rsidRPr="00ED41EC">
              <w:rPr>
                <w:rFonts w:ascii="Times New Roman" w:hAnsi="Times New Roman" w:cs="Times New Roman"/>
                <w:sz w:val="20"/>
                <w:szCs w:val="20"/>
              </w:rPr>
              <w:t xml:space="preserve">;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оновлено форми J/F1316602, J/F1391801, J/F1316701;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оновлено </w:t>
            </w:r>
            <w:proofErr w:type="spellStart"/>
            <w:r w:rsidRPr="00ED41EC">
              <w:rPr>
                <w:rFonts w:ascii="Times New Roman" w:hAnsi="Times New Roman" w:cs="Times New Roman"/>
                <w:sz w:val="20"/>
                <w:szCs w:val="20"/>
              </w:rPr>
              <w:t>вебінтерфейс</w:t>
            </w:r>
            <w:proofErr w:type="spellEnd"/>
            <w:r w:rsidRPr="00ED41EC">
              <w:rPr>
                <w:rFonts w:ascii="Times New Roman" w:hAnsi="Times New Roman" w:cs="Times New Roman"/>
                <w:sz w:val="20"/>
                <w:szCs w:val="20"/>
              </w:rPr>
              <w:t xml:space="preserve"> ліцензій (Версія: 2.0.0.2398);</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 у розпорядженнях Пальне роздріб та зберігання встановлено назву органу ліцензування;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оновлено версію </w:t>
            </w:r>
            <w:proofErr w:type="spellStart"/>
            <w:r w:rsidRPr="00ED41EC">
              <w:rPr>
                <w:rFonts w:ascii="Times New Roman" w:hAnsi="Times New Roman" w:cs="Times New Roman"/>
                <w:sz w:val="20"/>
                <w:szCs w:val="20"/>
              </w:rPr>
              <w:t>вебінтерфейсу</w:t>
            </w:r>
            <w:proofErr w:type="spellEnd"/>
            <w:r w:rsidRPr="00ED41EC">
              <w:rPr>
                <w:rFonts w:ascii="Times New Roman" w:hAnsi="Times New Roman" w:cs="Times New Roman"/>
                <w:sz w:val="20"/>
                <w:szCs w:val="20"/>
              </w:rPr>
              <w:t xml:space="preserve"> «Архів електронної звітності» (Версія: 1.0.0.2399);</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 додано нові ролі за виконанням рішень суду;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оновлено версію </w:t>
            </w:r>
            <w:proofErr w:type="spellStart"/>
            <w:r w:rsidRPr="00ED41EC">
              <w:rPr>
                <w:rFonts w:ascii="Times New Roman" w:hAnsi="Times New Roman" w:cs="Times New Roman"/>
                <w:sz w:val="20"/>
                <w:szCs w:val="20"/>
              </w:rPr>
              <w:t>вебінтерфейсу</w:t>
            </w:r>
            <w:proofErr w:type="spellEnd"/>
            <w:r w:rsidRPr="00ED41EC">
              <w:rPr>
                <w:rFonts w:ascii="Times New Roman" w:hAnsi="Times New Roman" w:cs="Times New Roman"/>
                <w:sz w:val="20"/>
                <w:szCs w:val="20"/>
              </w:rPr>
              <w:t xml:space="preserve"> «Архів електронної звітності» (Версія: 1.0.0.2400) - надано можливість  вивантаження з Архіву у режимі  дії користувачів по векселях дата періоду (початок) і дата періоду (кінець);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в частині формування квитанцій 1-ПРРО на анулювання та зміну реєстраційних даних;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виправлено помилку при опрацюванні АН обробником 2 фази за підприємством;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додано заповнення посилання  при обробці РКЄРАН 2019 типу "Сторнування першого примірника акцизної накладної";</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оновлено Єдине вікно в частині  кваліфікованого ЄЦП;</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додано обробку розміщення кодів ЕДРПОУ та ДРФО в </w:t>
            </w:r>
            <w:proofErr w:type="spellStart"/>
            <w:r w:rsidRPr="00ED41EC">
              <w:rPr>
                <w:rFonts w:ascii="Times New Roman" w:hAnsi="Times New Roman" w:cs="Times New Roman"/>
                <w:sz w:val="20"/>
                <w:szCs w:val="20"/>
              </w:rPr>
              <w:t>сертификатах</w:t>
            </w:r>
            <w:proofErr w:type="spellEnd"/>
            <w:r w:rsidRPr="00ED41EC">
              <w:rPr>
                <w:rFonts w:ascii="Times New Roman" w:hAnsi="Times New Roman" w:cs="Times New Roman"/>
                <w:sz w:val="20"/>
                <w:szCs w:val="20"/>
              </w:rPr>
              <w:t>;</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оновлено </w:t>
            </w:r>
            <w:proofErr w:type="spellStart"/>
            <w:r w:rsidRPr="00ED41EC">
              <w:rPr>
                <w:rFonts w:ascii="Times New Roman" w:hAnsi="Times New Roman" w:cs="Times New Roman"/>
                <w:sz w:val="20"/>
                <w:szCs w:val="20"/>
              </w:rPr>
              <w:t>вебінтерфейс</w:t>
            </w:r>
            <w:proofErr w:type="spellEnd"/>
            <w:r w:rsidRPr="00ED41EC">
              <w:rPr>
                <w:rFonts w:ascii="Times New Roman" w:hAnsi="Times New Roman" w:cs="Times New Roman"/>
                <w:sz w:val="20"/>
                <w:szCs w:val="20"/>
              </w:rPr>
              <w:t xml:space="preserve"> ліцензій (Версія: 2.0.0.2470)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допрацьовано визначення наявності у платника об'єктів оподаткування;</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оновлено версію </w:t>
            </w:r>
            <w:proofErr w:type="spellStart"/>
            <w:r w:rsidRPr="00ED41EC">
              <w:rPr>
                <w:rFonts w:ascii="Times New Roman" w:hAnsi="Times New Roman" w:cs="Times New Roman"/>
                <w:sz w:val="20"/>
                <w:szCs w:val="20"/>
              </w:rPr>
              <w:t>вебінтерфейсу</w:t>
            </w:r>
            <w:proofErr w:type="spellEnd"/>
            <w:r w:rsidRPr="00ED41EC">
              <w:rPr>
                <w:rFonts w:ascii="Times New Roman" w:hAnsi="Times New Roman" w:cs="Times New Roman"/>
                <w:sz w:val="20"/>
                <w:szCs w:val="20"/>
              </w:rPr>
              <w:t xml:space="preserve"> "Архів електронної звітності (Версія: 1.0.0.2505) в частині відображення ПІБ особи в графі «ПІБ особи, яка внесла в Реєстр» в Реєстрі рішень про скасування відмов у прийнятті звітності та Реєстрі опрацьованих за рішенням документів (пакетів) та в полі «Прізвище, ім’я та по батькові особи, яка обробила документ за </w:t>
            </w:r>
            <w:r w:rsidRPr="00ED41EC">
              <w:rPr>
                <w:rFonts w:ascii="Times New Roman" w:hAnsi="Times New Roman" w:cs="Times New Roman"/>
                <w:sz w:val="20"/>
                <w:szCs w:val="20"/>
              </w:rPr>
              <w:lastRenderedPageBreak/>
              <w:t>рішенням» екранної форми «Реєстрація документу»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передбачено заповнення та відображення даних у графі «Вхідний номер» для всіх записів Реєстру опрацьованих за рішенням документів (пакетів), якщо відповідний вхідний номер зазначено для рішення, що обиралось для опрацювання документа звітності;</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допрацьовано схеми ЄРАН2019/СЕАРПСЕ;</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оптимізовано ПЗ "Ліцензування" у частині ліцензування роздрібного алкоголю;</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оптимізовано швидкість відображення інформації по РРО/ПРРО; </w:t>
            </w:r>
          </w:p>
          <w:p w:rsidR="00C8689E" w:rsidRPr="00ED41EC" w:rsidRDefault="00C8689E" w:rsidP="00273AD3">
            <w:pPr>
              <w:jc w:val="both"/>
              <w:rPr>
                <w:rFonts w:ascii="Times New Roman" w:hAnsi="Times New Roman" w:cs="Times New Roman"/>
                <w:sz w:val="20"/>
                <w:szCs w:val="20"/>
              </w:rPr>
            </w:pPr>
            <w:proofErr w:type="spellStart"/>
            <w:r w:rsidRPr="00ED41EC">
              <w:rPr>
                <w:rFonts w:ascii="Times New Roman" w:hAnsi="Times New Roman" w:cs="Times New Roman"/>
                <w:sz w:val="20"/>
                <w:szCs w:val="20"/>
              </w:rPr>
              <w:t>ZPGate</w:t>
            </w:r>
            <w:proofErr w:type="spellEnd"/>
            <w:r w:rsidRPr="00ED41EC">
              <w:rPr>
                <w:rFonts w:ascii="Times New Roman" w:hAnsi="Times New Roman" w:cs="Times New Roman"/>
                <w:sz w:val="20"/>
                <w:szCs w:val="20"/>
              </w:rPr>
              <w:t xml:space="preserve"> 2.3.4.59: </w:t>
            </w:r>
            <w:proofErr w:type="spellStart"/>
            <w:r w:rsidRPr="00ED41EC">
              <w:rPr>
                <w:rFonts w:ascii="Times New Roman" w:hAnsi="Times New Roman" w:cs="Times New Roman"/>
                <w:sz w:val="20"/>
                <w:szCs w:val="20"/>
              </w:rPr>
              <w:t>реализовано</w:t>
            </w:r>
            <w:proofErr w:type="spellEnd"/>
            <w:r w:rsidRPr="00ED41EC">
              <w:rPr>
                <w:rFonts w:ascii="Times New Roman" w:hAnsi="Times New Roman" w:cs="Times New Roman"/>
                <w:sz w:val="20"/>
                <w:szCs w:val="20"/>
              </w:rPr>
              <w:t xml:space="preserve"> перереєстрацію ПРРО;</w:t>
            </w:r>
          </w:p>
          <w:p w:rsidR="00C8689E" w:rsidRPr="00ED41EC" w:rsidRDefault="00C8689E" w:rsidP="00273AD3">
            <w:pPr>
              <w:jc w:val="both"/>
              <w:rPr>
                <w:rFonts w:ascii="Times New Roman" w:hAnsi="Times New Roman" w:cs="Times New Roman"/>
                <w:sz w:val="20"/>
                <w:szCs w:val="20"/>
              </w:rPr>
            </w:pPr>
            <w:proofErr w:type="spellStart"/>
            <w:r w:rsidRPr="00ED41EC">
              <w:rPr>
                <w:rFonts w:ascii="Times New Roman" w:hAnsi="Times New Roman" w:cs="Times New Roman"/>
                <w:sz w:val="20"/>
                <w:szCs w:val="20"/>
              </w:rPr>
              <w:t>ZPGate</w:t>
            </w:r>
            <w:proofErr w:type="spellEnd"/>
            <w:r w:rsidRPr="00ED41EC">
              <w:rPr>
                <w:rFonts w:ascii="Times New Roman" w:hAnsi="Times New Roman" w:cs="Times New Roman"/>
                <w:sz w:val="20"/>
                <w:szCs w:val="20"/>
              </w:rPr>
              <w:t xml:space="preserve"> 2.3.4.60: доопрацьовано програмне забезпечення відповідно до Заявки на створення програмного забезпечення Системи автоматичного зіставлення показників обсягів обігу та залишків та залишків пального, показників обсягів обігу та залишків спирту етилового;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для сумісності з </w:t>
            </w:r>
            <w:proofErr w:type="spellStart"/>
            <w:r w:rsidRPr="00ED41EC">
              <w:rPr>
                <w:rFonts w:ascii="Times New Roman" w:hAnsi="Times New Roman" w:cs="Times New Roman"/>
                <w:sz w:val="20"/>
                <w:szCs w:val="20"/>
              </w:rPr>
              <w:t>Oracle</w:t>
            </w:r>
            <w:proofErr w:type="spellEnd"/>
            <w:r w:rsidRPr="00ED41EC">
              <w:rPr>
                <w:rFonts w:ascii="Times New Roman" w:hAnsi="Times New Roman" w:cs="Times New Roman"/>
                <w:sz w:val="20"/>
                <w:szCs w:val="20"/>
              </w:rPr>
              <w:t xml:space="preserve"> 19c оновлено процедури </w:t>
            </w:r>
            <w:proofErr w:type="spellStart"/>
            <w:r w:rsidRPr="00ED41EC">
              <w:rPr>
                <w:rFonts w:ascii="Times New Roman" w:hAnsi="Times New Roman" w:cs="Times New Roman"/>
                <w:sz w:val="20"/>
                <w:szCs w:val="20"/>
              </w:rPr>
              <w:t>psp_en</w:t>
            </w:r>
            <w:proofErr w:type="spellEnd"/>
            <w:r w:rsidRPr="00ED41EC">
              <w:rPr>
                <w:rFonts w:ascii="Times New Roman" w:hAnsi="Times New Roman" w:cs="Times New Roman"/>
                <w:sz w:val="20"/>
                <w:szCs w:val="20"/>
              </w:rPr>
              <w:t xml:space="preserve">code, </w:t>
            </w:r>
            <w:proofErr w:type="spellStart"/>
            <w:r w:rsidRPr="00ED41EC">
              <w:rPr>
                <w:rFonts w:ascii="Times New Roman" w:hAnsi="Times New Roman" w:cs="Times New Roman"/>
                <w:sz w:val="20"/>
                <w:szCs w:val="20"/>
              </w:rPr>
              <w:t>psp_de</w:t>
            </w:r>
            <w:proofErr w:type="spellEnd"/>
            <w:r w:rsidRPr="00ED41EC">
              <w:rPr>
                <w:rFonts w:ascii="Times New Roman" w:hAnsi="Times New Roman" w:cs="Times New Roman"/>
                <w:sz w:val="20"/>
                <w:szCs w:val="20"/>
              </w:rPr>
              <w:t>code;</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оновлено версію </w:t>
            </w:r>
            <w:proofErr w:type="spellStart"/>
            <w:r w:rsidRPr="00ED41EC">
              <w:rPr>
                <w:rFonts w:ascii="Times New Roman" w:hAnsi="Times New Roman" w:cs="Times New Roman"/>
                <w:sz w:val="20"/>
                <w:szCs w:val="20"/>
              </w:rPr>
              <w:t>вебінтерфейсу</w:t>
            </w:r>
            <w:proofErr w:type="spellEnd"/>
            <w:r w:rsidRPr="00ED41EC">
              <w:rPr>
                <w:rFonts w:ascii="Times New Roman" w:hAnsi="Times New Roman" w:cs="Times New Roman"/>
                <w:sz w:val="20"/>
                <w:szCs w:val="20"/>
              </w:rPr>
              <w:t xml:space="preserve"> "Архів електронної звітності" (Версія: 1.0.0.2511): виправлено повторну відправку квитанцій;</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оновлено версію </w:t>
            </w:r>
            <w:proofErr w:type="spellStart"/>
            <w:r w:rsidRPr="00ED41EC">
              <w:rPr>
                <w:rFonts w:ascii="Times New Roman" w:hAnsi="Times New Roman" w:cs="Times New Roman"/>
                <w:sz w:val="20"/>
                <w:szCs w:val="20"/>
              </w:rPr>
              <w:t>вебінтерфейсу</w:t>
            </w:r>
            <w:proofErr w:type="spellEnd"/>
            <w:r w:rsidRPr="00ED41EC">
              <w:rPr>
                <w:rFonts w:ascii="Times New Roman" w:hAnsi="Times New Roman" w:cs="Times New Roman"/>
                <w:sz w:val="20"/>
                <w:szCs w:val="20"/>
              </w:rPr>
              <w:t xml:space="preserve"> "Архів </w:t>
            </w:r>
            <w:r w:rsidRPr="00ED41EC">
              <w:rPr>
                <w:rFonts w:ascii="Times New Roman" w:hAnsi="Times New Roman" w:cs="Times New Roman"/>
                <w:sz w:val="20"/>
                <w:szCs w:val="20"/>
              </w:rPr>
              <w:lastRenderedPageBreak/>
              <w:t>електронної звітності" (Версія: 1.0.0.2515): додано новий режим  "Журнал зіставлення" в розділ "ЄРАН 2019";</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у ПЗ фіскального сервера  реалізовано можливість обробки заяви 1-ПРРО з позначкою "Перереєстрація", а саме: здійснення  перевірки заяви на ідентичність заповнених даних заяви та даних про зареєстровані ГО та направлення платнику квитанції;</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оновлено версію </w:t>
            </w:r>
            <w:proofErr w:type="spellStart"/>
            <w:r w:rsidRPr="00ED41EC">
              <w:rPr>
                <w:rFonts w:ascii="Times New Roman" w:hAnsi="Times New Roman" w:cs="Times New Roman"/>
                <w:sz w:val="20"/>
                <w:szCs w:val="20"/>
              </w:rPr>
              <w:t>вебінтерфейсу</w:t>
            </w:r>
            <w:proofErr w:type="spellEnd"/>
            <w:r w:rsidRPr="00ED41EC">
              <w:rPr>
                <w:rFonts w:ascii="Times New Roman" w:hAnsi="Times New Roman" w:cs="Times New Roman"/>
                <w:sz w:val="20"/>
                <w:szCs w:val="20"/>
              </w:rPr>
              <w:t xml:space="preserve"> "Архів електронної звітності" (Версія: 1.0.0.2516): виправлено помилку відображення в режимі "ЄРАН 2019/Реєстр АН";</w:t>
            </w:r>
          </w:p>
          <w:p w:rsidR="00C8689E" w:rsidRPr="00ED41EC" w:rsidRDefault="00C8689E" w:rsidP="00273AD3">
            <w:pPr>
              <w:jc w:val="both"/>
              <w:rPr>
                <w:rFonts w:ascii="Times New Roman" w:hAnsi="Times New Roman" w:cs="Times New Roman"/>
                <w:sz w:val="20"/>
                <w:szCs w:val="20"/>
              </w:rPr>
            </w:pPr>
            <w:proofErr w:type="spellStart"/>
            <w:r w:rsidRPr="00ED41EC">
              <w:rPr>
                <w:rFonts w:ascii="Times New Roman" w:hAnsi="Times New Roman" w:cs="Times New Roman"/>
                <w:sz w:val="20"/>
                <w:szCs w:val="20"/>
              </w:rPr>
              <w:t>ZPGate</w:t>
            </w:r>
            <w:proofErr w:type="spellEnd"/>
            <w:r w:rsidRPr="00ED41EC">
              <w:rPr>
                <w:rFonts w:ascii="Times New Roman" w:hAnsi="Times New Roman" w:cs="Times New Roman"/>
                <w:sz w:val="20"/>
                <w:szCs w:val="20"/>
              </w:rPr>
              <w:t xml:space="preserve"> 2.3.4.61б </w:t>
            </w:r>
            <w:proofErr w:type="spellStart"/>
            <w:r w:rsidRPr="00ED41EC">
              <w:rPr>
                <w:rFonts w:ascii="Times New Roman" w:hAnsi="Times New Roman" w:cs="Times New Roman"/>
                <w:sz w:val="20"/>
                <w:szCs w:val="20"/>
              </w:rPr>
              <w:t>Web</w:t>
            </w:r>
            <w:proofErr w:type="spellEnd"/>
            <w:r w:rsidRPr="00ED41EC">
              <w:rPr>
                <w:rFonts w:ascii="Times New Roman" w:hAnsi="Times New Roman" w:cs="Times New Roman"/>
                <w:sz w:val="20"/>
                <w:szCs w:val="20"/>
              </w:rPr>
              <w:t xml:space="preserve">: доопрацьовано програмне забезпечення відповідно до  Заявки на доопрацювання ІТС «Єдине вікно подання електронної звітності», ІТС «Податковий блок», ІТС «Електронний кабінет» в частині автоматизованого визначення статусу суб’єкта електронного документообігу за результатами обробки першого надісланого електронного документа та підстав щодо припинення дії договору про визнання електронних документів.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внесено зміни до форм J/F 1305801, J/F 1405801;</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 xml:space="preserve">оновлено форми JF1311303, JF1311403, J1311503, JF1313603, J1313803, JF1314804, JF1316103, </w:t>
            </w:r>
            <w:r w:rsidRPr="00ED41EC">
              <w:rPr>
                <w:rFonts w:ascii="Times New Roman" w:hAnsi="Times New Roman" w:cs="Times New Roman"/>
                <w:sz w:val="20"/>
                <w:szCs w:val="20"/>
              </w:rPr>
              <w:lastRenderedPageBreak/>
              <w:t xml:space="preserve">JF1316303, JF1316403, JF1316503, JF1411403, J1411503, JF1413403, J1413503, JF1413603, JF1413703, J1413803, J1413903, JF1414803, JF1316602, JF1316701, JF1316801, JF1316901, J1391801, </w:t>
            </w:r>
          </w:p>
          <w:p w:rsidR="00C8689E" w:rsidRPr="00ED41EC" w:rsidRDefault="00C8689E" w:rsidP="00273AD3">
            <w:pPr>
              <w:jc w:val="both"/>
              <w:rPr>
                <w:rFonts w:ascii="Times New Roman" w:hAnsi="Times New Roman" w:cs="Times New Roman"/>
                <w:sz w:val="20"/>
                <w:szCs w:val="20"/>
              </w:rPr>
            </w:pPr>
            <w:r w:rsidRPr="00ED41EC">
              <w:rPr>
                <w:rFonts w:ascii="Times New Roman" w:hAnsi="Times New Roman" w:cs="Times New Roman"/>
                <w:sz w:val="20"/>
                <w:szCs w:val="20"/>
              </w:rPr>
              <w:t>F/J 1318401, J/F 1490103, J/F 1305801, J/F 1405801</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28</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звіт про результати проведеного аналізу</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559" w:type="dxa"/>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eastAsia="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структурні підрозділи ДПС</w:t>
            </w:r>
          </w:p>
        </w:tc>
        <w:tc>
          <w:tcPr>
            <w:tcW w:w="3554" w:type="dxa"/>
            <w:shd w:val="clear" w:color="auto" w:fill="auto"/>
          </w:tcPr>
          <w:p w:rsidR="00C8689E" w:rsidRPr="00ED41EC" w:rsidRDefault="00C8689E" w:rsidP="0023226D">
            <w:pPr>
              <w:contextualSpacing/>
              <w:jc w:val="both"/>
              <w:rPr>
                <w:rFonts w:ascii="Times New Roman" w:eastAsia="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29</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Оптимізація основних робочих процесів ДПС, зокрема управління справами, податкового аудиту, подачі податкової звітності, сплати податків, стягнення податкової заборгованості, з метою забезпечення ефективного та якісного здійснення процесів в ДПС, роботи персоналу та відповідної оплати праці</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організаційно-розпорядчі документи ДПС</w:t>
            </w:r>
          </w:p>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разі необхідності)</w:t>
            </w:r>
          </w:p>
        </w:tc>
        <w:tc>
          <w:tcPr>
            <w:tcW w:w="1407" w:type="dxa"/>
            <w:shd w:val="clear" w:color="auto" w:fill="auto"/>
          </w:tcPr>
          <w:p w:rsidR="00C8689E" w:rsidRPr="00ED41EC" w:rsidRDefault="00C8689E" w:rsidP="0023226D">
            <w:pPr>
              <w:pStyle w:val="a6"/>
              <w:spacing w:before="0"/>
              <w:ind w:firstLine="0"/>
              <w:contextualSpacing/>
              <w:jc w:val="center"/>
              <w:rPr>
                <w:rFonts w:ascii="Times New Roman" w:hAnsi="Times New Roman"/>
                <w:sz w:val="20"/>
              </w:rPr>
            </w:pPr>
            <w:bookmarkStart w:id="1" w:name="_Hlk10154465"/>
            <w:r w:rsidRPr="00ED41EC">
              <w:rPr>
                <w:rFonts w:ascii="Times New Roman" w:hAnsi="Times New Roman"/>
                <w:sz w:val="20"/>
              </w:rPr>
              <w:t>2020 – 2021 роки</w:t>
            </w:r>
          </w:p>
          <w:bookmarkEnd w:id="1"/>
          <w:p w:rsidR="00C8689E" w:rsidRPr="00ED41EC" w:rsidRDefault="00C8689E" w:rsidP="0023226D">
            <w:pPr>
              <w:contextualSpacing/>
              <w:jc w:val="center"/>
              <w:rPr>
                <w:rFonts w:ascii="Times New Roman" w:hAnsi="Times New Roman" w:cs="Times New Roman"/>
                <w:sz w:val="20"/>
                <w:szCs w:val="20"/>
              </w:rPr>
            </w:pPr>
          </w:p>
        </w:tc>
        <w:tc>
          <w:tcPr>
            <w:tcW w:w="1559" w:type="dxa"/>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eastAsia="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структурні підрозділи ДПС</w:t>
            </w:r>
          </w:p>
        </w:tc>
        <w:tc>
          <w:tcPr>
            <w:tcW w:w="3554" w:type="dxa"/>
            <w:shd w:val="clear" w:color="auto" w:fill="auto"/>
          </w:tcPr>
          <w:p w:rsidR="00C8689E" w:rsidRPr="00ED41EC" w:rsidRDefault="00C8689E" w:rsidP="0023226D">
            <w:pPr>
              <w:contextualSpacing/>
              <w:jc w:val="both"/>
              <w:rPr>
                <w:rFonts w:ascii="Times New Roman" w:eastAsia="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30</w:t>
            </w:r>
          </w:p>
        </w:tc>
        <w:tc>
          <w:tcPr>
            <w:tcW w:w="1711" w:type="dxa"/>
            <w:vMerge/>
            <w:shd w:val="clear" w:color="auto" w:fill="auto"/>
          </w:tcPr>
          <w:p w:rsidR="00C8689E" w:rsidRPr="00ED41EC" w:rsidRDefault="00C8689E" w:rsidP="002B4EA0">
            <w:pPr>
              <w:contextualSpacing/>
              <w:rPr>
                <w:rFonts w:ascii="Times New Roman" w:hAnsi="Times New Roman" w:cs="Times New Roman"/>
                <w:b/>
                <w:sz w:val="20"/>
                <w:szCs w:val="20"/>
              </w:rPr>
            </w:pP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1.5. Розвиток ефективної, сучасної, стабільної та захищеної </w:t>
            </w:r>
            <w:r w:rsidRPr="00ED41EC">
              <w:rPr>
                <w:rFonts w:ascii="Times New Roman" w:hAnsi="Times New Roman" w:cs="Times New Roman"/>
                <w:sz w:val="20"/>
                <w:szCs w:val="20"/>
              </w:rPr>
              <w:br/>
            </w:r>
            <w:r w:rsidRPr="00ED41EC">
              <w:rPr>
                <w:rFonts w:ascii="Times New Roman" w:hAnsi="Times New Roman" w:cs="Times New Roman"/>
                <w:sz w:val="20"/>
                <w:szCs w:val="20"/>
              </w:rPr>
              <w:lastRenderedPageBreak/>
              <w:t>ІТ-інфраструктури</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Впровадження процесу ІТ-централізації</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нормативно-правові акти</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lastRenderedPageBreak/>
              <w:t>Департамент інфраструктури та бухгалтерського обліку</w:t>
            </w:r>
          </w:p>
        </w:tc>
        <w:tc>
          <w:tcPr>
            <w:tcW w:w="3554" w:type="dxa"/>
            <w:shd w:val="clear" w:color="auto" w:fill="auto"/>
          </w:tcPr>
          <w:p w:rsidR="00C8689E" w:rsidRPr="00ED41EC" w:rsidRDefault="00C8689E" w:rsidP="00F13BA2">
            <w:pPr>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Для забезпечення виконання пункту 3 розпорядження Кабінету Міністрів України від 10 липня 2019 року </w:t>
            </w:r>
          </w:p>
          <w:p w:rsidR="00C8689E" w:rsidRPr="00ED41EC" w:rsidRDefault="00C8689E" w:rsidP="00F13BA2">
            <w:pPr>
              <w:jc w:val="both"/>
              <w:rPr>
                <w:rFonts w:ascii="Times New Roman" w:hAnsi="Times New Roman" w:cs="Times New Roman"/>
                <w:sz w:val="20"/>
                <w:szCs w:val="20"/>
              </w:rPr>
            </w:pPr>
            <w:r w:rsidRPr="00ED41EC">
              <w:rPr>
                <w:rFonts w:ascii="Times New Roman" w:hAnsi="Times New Roman" w:cs="Times New Roman"/>
                <w:sz w:val="20"/>
                <w:szCs w:val="20"/>
              </w:rPr>
              <w:t xml:space="preserve">№ 594-р «Про схвалення Концепції з </w:t>
            </w:r>
            <w:proofErr w:type="spellStart"/>
            <w:r w:rsidRPr="00ED41EC">
              <w:rPr>
                <w:rFonts w:ascii="Times New Roman" w:hAnsi="Times New Roman" w:cs="Times New Roman"/>
                <w:sz w:val="20"/>
                <w:szCs w:val="20"/>
              </w:rPr>
              <w:lastRenderedPageBreak/>
              <w:t>ІТ-централізації</w:t>
            </w:r>
            <w:proofErr w:type="spellEnd"/>
            <w:r w:rsidRPr="00ED41EC">
              <w:rPr>
                <w:rFonts w:ascii="Times New Roman" w:hAnsi="Times New Roman" w:cs="Times New Roman"/>
                <w:sz w:val="20"/>
                <w:szCs w:val="20"/>
              </w:rPr>
              <w:t xml:space="preserve"> в системі управління державними фінансами» щодо розроблення та прийняття нормативно-правових актів, що випливають з цього розпорядження та приведення власних актів у відповідність із цим розпорядженням, Міністерству фінансів України надано інформацію щодо структурної та логічної схем мереж ДФС (лист ДПС від 01.10.2019 № 2365/4/99-99-08-10-01-13).</w:t>
            </w:r>
          </w:p>
          <w:p w:rsidR="00C8689E" w:rsidRPr="00ED41EC" w:rsidRDefault="00C8689E" w:rsidP="00F13BA2">
            <w:pPr>
              <w:jc w:val="both"/>
              <w:rPr>
                <w:rFonts w:ascii="Times New Roman" w:hAnsi="Times New Roman" w:cs="Times New Roman"/>
                <w:sz w:val="20"/>
                <w:szCs w:val="20"/>
              </w:rPr>
            </w:pPr>
            <w:r w:rsidRPr="00ED41EC">
              <w:rPr>
                <w:rFonts w:ascii="Times New Roman" w:hAnsi="Times New Roman" w:cs="Times New Roman"/>
                <w:sz w:val="20"/>
                <w:szCs w:val="20"/>
              </w:rPr>
              <w:t xml:space="preserve">Розглянуто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Положення про Комітет з управління інформаційними технологіями у системі управління державними фінансами та надано пропозицію щодо включення до його складу Голову ДПС.</w:t>
            </w:r>
          </w:p>
          <w:p w:rsidR="00C8689E" w:rsidRPr="00ED41EC" w:rsidRDefault="00C8689E" w:rsidP="00F13BA2">
            <w:pPr>
              <w:jc w:val="both"/>
              <w:rPr>
                <w:rFonts w:ascii="Times New Roman" w:hAnsi="Times New Roman" w:cs="Times New Roman"/>
                <w:sz w:val="20"/>
                <w:szCs w:val="20"/>
              </w:rPr>
            </w:pPr>
            <w:r w:rsidRPr="00ED41EC">
              <w:rPr>
                <w:rFonts w:ascii="Times New Roman" w:hAnsi="Times New Roman" w:cs="Times New Roman"/>
                <w:sz w:val="20"/>
                <w:szCs w:val="20"/>
              </w:rPr>
              <w:t xml:space="preserve">Розглянуто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наказу Міністерства фінансів України «Про утворення міжвідомчої робочої групи», співголовою якої визначено заступника Голови ДПС Михайла </w:t>
            </w:r>
            <w:proofErr w:type="spellStart"/>
            <w:r w:rsidRPr="00ED41EC">
              <w:rPr>
                <w:rFonts w:ascii="Times New Roman" w:hAnsi="Times New Roman" w:cs="Times New Roman"/>
                <w:sz w:val="20"/>
                <w:szCs w:val="20"/>
              </w:rPr>
              <w:t>Тітарчука</w:t>
            </w:r>
            <w:proofErr w:type="spellEnd"/>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31</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Затвердження архітектури інформаційно-телекомунікаційної системи, ІТ-стандартів, сервісного каталогу тощо</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накази Мінфіну</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32</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Проведення державної експертизи у сфері технічного захисту інформації в </w:t>
            </w:r>
            <w:r w:rsidRPr="00ED41EC">
              <w:rPr>
                <w:rFonts w:ascii="Times New Roman" w:hAnsi="Times New Roman" w:cs="Times New Roman"/>
                <w:sz w:val="20"/>
                <w:szCs w:val="20"/>
              </w:rPr>
              <w:lastRenderedPageBreak/>
              <w:t>інформаційно-телекомунікаційних системах «Управління документами», «Податковий блок»</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Отримано експертні висновки та атестати </w:t>
            </w:r>
            <w:r w:rsidRPr="00ED41EC">
              <w:rPr>
                <w:rFonts w:ascii="Times New Roman" w:hAnsi="Times New Roman" w:cs="Times New Roman"/>
                <w:sz w:val="20"/>
                <w:szCs w:val="20"/>
              </w:rPr>
              <w:lastRenderedPageBreak/>
              <w:t>відповідності КСЗІ</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IV квартал 2021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 xml:space="preserve">Управління охорони державної таємниці, </w:t>
            </w:r>
            <w:r w:rsidRPr="00ED41EC">
              <w:rPr>
                <w:rFonts w:ascii="Times New Roman" w:hAnsi="Times New Roman" w:cs="Times New Roman"/>
                <w:sz w:val="20"/>
                <w:szCs w:val="20"/>
              </w:rPr>
              <w:lastRenderedPageBreak/>
              <w:t>технічного та криптографічного захисту інформації,</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w:t>
            </w: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інфраструктури та бухгалтерського обліку</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33</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Створення Центру реагування на події ІБ (SOC) в Державній податковій службі України</w:t>
            </w:r>
          </w:p>
        </w:tc>
        <w:tc>
          <w:tcPr>
            <w:tcW w:w="1560" w:type="dxa"/>
            <w:shd w:val="clear" w:color="auto" w:fill="auto"/>
          </w:tcPr>
          <w:p w:rsidR="00C8689E" w:rsidRPr="00ED41EC" w:rsidRDefault="00C8689E" w:rsidP="00D0027B">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Створено Центр реагування на події ІБ </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2021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охорони державної таємниці, технічного та криптографічного захисту інформації,</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w:t>
            </w: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інфраструктури та бухгалтерського обліку</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34</w:t>
            </w:r>
          </w:p>
        </w:tc>
        <w:tc>
          <w:tcPr>
            <w:tcW w:w="1711" w:type="dxa"/>
            <w:vMerge w:val="restart"/>
            <w:shd w:val="clear" w:color="auto" w:fill="auto"/>
          </w:tcPr>
          <w:p w:rsidR="00C8689E" w:rsidRPr="00ED41EC" w:rsidRDefault="00C8689E" w:rsidP="002B4EA0">
            <w:pPr>
              <w:contextualSpacing/>
              <w:rPr>
                <w:rFonts w:ascii="Times New Roman" w:hAnsi="Times New Roman" w:cs="Times New Roman"/>
                <w:sz w:val="20"/>
                <w:szCs w:val="20"/>
              </w:rPr>
            </w:pPr>
            <w:r w:rsidRPr="00ED41EC">
              <w:rPr>
                <w:rFonts w:ascii="Times New Roman" w:eastAsia="Times New Roman" w:hAnsi="Times New Roman" w:cs="Times New Roman"/>
                <w:b/>
                <w:sz w:val="20"/>
                <w:szCs w:val="20"/>
                <w:lang w:eastAsia="uk-UA"/>
              </w:rPr>
              <w:t>2. Ефективне адмініструванн</w:t>
            </w:r>
            <w:r w:rsidRPr="00ED41EC">
              <w:rPr>
                <w:rFonts w:ascii="Times New Roman" w:eastAsia="Times New Roman" w:hAnsi="Times New Roman" w:cs="Times New Roman"/>
                <w:b/>
                <w:sz w:val="20"/>
                <w:szCs w:val="20"/>
                <w:lang w:eastAsia="uk-UA"/>
              </w:rPr>
              <w:lastRenderedPageBreak/>
              <w:t>я податків, зборів, платежів</w:t>
            </w:r>
          </w:p>
        </w:tc>
        <w:tc>
          <w:tcPr>
            <w:tcW w:w="1985"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lastRenderedPageBreak/>
              <w:t xml:space="preserve">2.1. Запровадження системи сплати  </w:t>
            </w:r>
            <w:r w:rsidRPr="00ED41EC">
              <w:rPr>
                <w:rFonts w:ascii="Times New Roman" w:hAnsi="Times New Roman" w:cs="Times New Roman"/>
                <w:color w:val="000000"/>
                <w:sz w:val="20"/>
                <w:szCs w:val="20"/>
              </w:rPr>
              <w:lastRenderedPageBreak/>
              <w:t>податків та зборів, єдиного внеску на єдиний рахунок</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Розроблення та впровадження </w:t>
            </w:r>
            <w:r w:rsidRPr="00ED41EC">
              <w:rPr>
                <w:rFonts w:ascii="Times New Roman" w:hAnsi="Times New Roman" w:cs="Times New Roman"/>
                <w:sz w:val="20"/>
                <w:szCs w:val="20"/>
              </w:rPr>
              <w:lastRenderedPageBreak/>
              <w:t>програмного забезпечення ІТС “Податковий блок” та ІТС “Електронний кабінет” щодо функціонування системи сплати податків та зборів, єдиного внеску на загальнообов’язкове державне соціальне страхування на єдиний рахунок</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Впроваджено програмне </w:t>
            </w:r>
            <w:r w:rsidRPr="00ED41EC">
              <w:rPr>
                <w:rFonts w:ascii="Times New Roman" w:hAnsi="Times New Roman" w:cs="Times New Roman"/>
                <w:sz w:val="20"/>
                <w:szCs w:val="20"/>
              </w:rPr>
              <w:lastRenderedPageBreak/>
              <w:t>забезпечення щодо функціонування системи сплати  податків та зборів, єдиного внеску на загальнообов’язкове державне соціальне страхування на єдиний рахунок</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31 грудня 2020 року</w:t>
            </w:r>
          </w:p>
        </w:tc>
        <w:tc>
          <w:tcPr>
            <w:tcW w:w="1559" w:type="dxa"/>
            <w:shd w:val="clear" w:color="auto" w:fill="auto"/>
          </w:tcPr>
          <w:p w:rsidR="00C8689E" w:rsidRPr="00ED41EC" w:rsidRDefault="00C8689E" w:rsidP="0023226D">
            <w:pPr>
              <w:rPr>
                <w:rFonts w:ascii="Times New Roman" w:hAnsi="Times New Roman" w:cs="Times New Roman"/>
                <w:sz w:val="20"/>
                <w:szCs w:val="20"/>
              </w:rPr>
            </w:pPr>
            <w:r w:rsidRPr="00ED41EC">
              <w:rPr>
                <w:rFonts w:ascii="Times New Roman" w:hAnsi="Times New Roman" w:cs="Times New Roman"/>
                <w:sz w:val="20"/>
                <w:szCs w:val="20"/>
              </w:rPr>
              <w:t xml:space="preserve">Департамент електронних </w:t>
            </w:r>
            <w:r w:rsidRPr="00ED41EC">
              <w:rPr>
                <w:rFonts w:ascii="Times New Roman" w:hAnsi="Times New Roman" w:cs="Times New Roman"/>
                <w:sz w:val="20"/>
                <w:szCs w:val="20"/>
              </w:rPr>
              <w:lastRenderedPageBreak/>
              <w:t>сервісів,</w:t>
            </w:r>
          </w:p>
          <w:p w:rsidR="00C8689E" w:rsidRPr="00ED41EC" w:rsidRDefault="00C8689E" w:rsidP="0023226D">
            <w:pPr>
              <w:rPr>
                <w:rFonts w:ascii="Times New Roman" w:hAnsi="Times New Roman" w:cs="Times New Roman"/>
                <w:sz w:val="20"/>
                <w:szCs w:val="20"/>
              </w:rPr>
            </w:pPr>
          </w:p>
          <w:p w:rsidR="00C8689E" w:rsidRPr="00ED41EC" w:rsidRDefault="00C8689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C8689E" w:rsidRPr="00ED41EC" w:rsidRDefault="00C8689E" w:rsidP="0023226D">
            <w:pPr>
              <w:rPr>
                <w:rFonts w:ascii="Times New Roman" w:hAnsi="Times New Roman" w:cs="Times New Roman"/>
                <w:sz w:val="20"/>
                <w:szCs w:val="20"/>
              </w:rPr>
            </w:pPr>
          </w:p>
          <w:p w:rsidR="00C8689E" w:rsidRPr="00ED41EC" w:rsidRDefault="00C8689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по роботі з податковим боргом,</w:t>
            </w:r>
          </w:p>
          <w:p w:rsidR="00C8689E" w:rsidRPr="00ED41EC" w:rsidRDefault="00C8689E" w:rsidP="0023226D">
            <w:pPr>
              <w:rPr>
                <w:rFonts w:ascii="Times New Roman" w:hAnsi="Times New Roman" w:cs="Times New Roman"/>
                <w:sz w:val="20"/>
                <w:szCs w:val="20"/>
              </w:rPr>
            </w:pPr>
          </w:p>
          <w:p w:rsidR="00C8689E" w:rsidRPr="00ED41EC" w:rsidRDefault="00C8689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p w:rsidR="00C8689E" w:rsidRPr="00ED41EC" w:rsidRDefault="00C8689E" w:rsidP="0023226D">
            <w:pPr>
              <w:rPr>
                <w:rFonts w:ascii="Times New Roman" w:hAnsi="Times New Roman" w:cs="Times New Roman"/>
                <w:sz w:val="20"/>
                <w:szCs w:val="20"/>
              </w:rPr>
            </w:pPr>
          </w:p>
          <w:p w:rsidR="00C8689E" w:rsidRPr="00ED41EC" w:rsidRDefault="00C8689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адміністративного оскарження,</w:t>
            </w:r>
          </w:p>
          <w:p w:rsidR="00C8689E" w:rsidRPr="00ED41EC" w:rsidRDefault="00C8689E" w:rsidP="0023226D">
            <w:pPr>
              <w:rPr>
                <w:rFonts w:ascii="Times New Roman" w:hAnsi="Times New Roman" w:cs="Times New Roman"/>
                <w:sz w:val="20"/>
                <w:szCs w:val="20"/>
              </w:rPr>
            </w:pPr>
          </w:p>
          <w:p w:rsidR="00C8689E" w:rsidRPr="00ED41EC" w:rsidRDefault="00C8689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контролю за підакцизними товарами,</w:t>
            </w:r>
          </w:p>
          <w:p w:rsidR="00C8689E" w:rsidRPr="00ED41EC" w:rsidRDefault="00C8689E" w:rsidP="0023226D">
            <w:pPr>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аудиту</w:t>
            </w:r>
          </w:p>
        </w:tc>
        <w:tc>
          <w:tcPr>
            <w:tcW w:w="3554" w:type="dxa"/>
            <w:shd w:val="clear" w:color="auto" w:fill="auto"/>
          </w:tcPr>
          <w:p w:rsidR="00C8689E" w:rsidRPr="00ED41EC" w:rsidRDefault="00C8689E" w:rsidP="007B3F35">
            <w:pPr>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На виконання розпорядження Державної податкової служби України </w:t>
            </w:r>
            <w:r w:rsidRPr="00ED41EC">
              <w:rPr>
                <w:rFonts w:ascii="Times New Roman" w:hAnsi="Times New Roman" w:cs="Times New Roman"/>
                <w:sz w:val="20"/>
                <w:szCs w:val="20"/>
              </w:rPr>
              <w:lastRenderedPageBreak/>
              <w:t xml:space="preserve">від 25.02.2020 № 4-р «Про затвердження Плану підготовки Загальної заявки щодо запровадження єдиного рахунку для сплати податків, зборів, платежів, єдиного внеску на загальнообов’язкове державне соціальне страхування» розроблено загальну Заявку на створення нового функціоналу в ІТС «Податковий блок», ІТС «Електронний кабінет» щодо запровадження єдиного рахунку для сплати податків, зборів, платежів, єдиного внеску на загальнообов’язкове державне соціальне страхування. </w:t>
            </w:r>
          </w:p>
          <w:p w:rsidR="00C8689E" w:rsidRPr="00ED41EC" w:rsidRDefault="00C8689E" w:rsidP="007B3F35">
            <w:pPr>
              <w:jc w:val="both"/>
              <w:rPr>
                <w:rFonts w:ascii="Times New Roman" w:hAnsi="Times New Roman" w:cs="Times New Roman"/>
                <w:sz w:val="20"/>
                <w:szCs w:val="20"/>
              </w:rPr>
            </w:pPr>
            <w:r w:rsidRPr="00ED41EC">
              <w:rPr>
                <w:rFonts w:ascii="Times New Roman" w:hAnsi="Times New Roman" w:cs="Times New Roman"/>
                <w:sz w:val="20"/>
                <w:szCs w:val="20"/>
              </w:rPr>
              <w:t xml:space="preserve">Зазначена Заявка включена до Технічних вимог, які є частиною тендерної документації на проведення закупівлі послуг із супроводження технічної підтримки та адаптації програмного забезпечення ІТС «Податковий блок» та договору від 31.07.2020 </w:t>
            </w:r>
          </w:p>
          <w:p w:rsidR="00C8689E" w:rsidRPr="00ED41EC" w:rsidRDefault="00C8689E" w:rsidP="007B3F35">
            <w:pPr>
              <w:jc w:val="both"/>
              <w:rPr>
                <w:rFonts w:ascii="Times New Roman" w:hAnsi="Times New Roman" w:cs="Times New Roman"/>
                <w:sz w:val="20"/>
                <w:szCs w:val="20"/>
              </w:rPr>
            </w:pPr>
            <w:r w:rsidRPr="00ED41EC">
              <w:rPr>
                <w:rFonts w:ascii="Times New Roman" w:hAnsi="Times New Roman" w:cs="Times New Roman"/>
                <w:sz w:val="20"/>
                <w:szCs w:val="20"/>
              </w:rPr>
              <w:t>№ 38 із супроводження, технічної підтримки та адаптації ІТС «Електронний кабінет».</w:t>
            </w:r>
          </w:p>
          <w:p w:rsidR="00C8689E" w:rsidRPr="00ED41EC" w:rsidRDefault="00C8689E" w:rsidP="007B3F35">
            <w:pPr>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Розроблено «План заходів щодо запровадження єдиного рахунку для сплати податків, зборів, платежів, єдиного внеску на загальнообов’язкове державне соціальне страхування відповідно до вимог постанови Кабінету Міністрів України від 29 квітня 2020 року № </w:t>
            </w:r>
            <w:r w:rsidRPr="00ED41EC">
              <w:rPr>
                <w:rFonts w:ascii="Times New Roman" w:hAnsi="Times New Roman" w:cs="Times New Roman"/>
                <w:sz w:val="20"/>
                <w:szCs w:val="20"/>
              </w:rPr>
              <w:lastRenderedPageBreak/>
              <w:t>321», який затверджено Головою ДПС 30.06.2020.</w:t>
            </w:r>
          </w:p>
          <w:p w:rsidR="00C8689E" w:rsidRPr="00ED41EC" w:rsidRDefault="00C8689E" w:rsidP="007B3F35">
            <w:pPr>
              <w:jc w:val="both"/>
              <w:rPr>
                <w:rFonts w:ascii="Times New Roman" w:hAnsi="Times New Roman" w:cs="Times New Roman"/>
                <w:sz w:val="20"/>
                <w:szCs w:val="20"/>
              </w:rPr>
            </w:pPr>
            <w:r w:rsidRPr="00ED41EC">
              <w:rPr>
                <w:rFonts w:ascii="Times New Roman" w:hAnsi="Times New Roman" w:cs="Times New Roman"/>
                <w:sz w:val="20"/>
                <w:szCs w:val="20"/>
              </w:rPr>
              <w:t>Наказом ДПС  від 22.07.2020 № 357 затверджено План першочергових заходів, пов'язаних із доопрацювання існуючих процесів, що впливають на інформацію, яка використовується програмним забезпеченням по функціонуванню єдиного рахунку для сплати податків, зборів, платежів та єдиного внеску на загальнообов'язкове державне соціальне страхування.</w:t>
            </w:r>
          </w:p>
          <w:p w:rsidR="00C8689E" w:rsidRPr="00ED41EC" w:rsidRDefault="00C8689E" w:rsidP="007B3F35">
            <w:pPr>
              <w:jc w:val="both"/>
              <w:rPr>
                <w:rFonts w:ascii="Times New Roman" w:hAnsi="Times New Roman" w:cs="Times New Roman"/>
                <w:sz w:val="20"/>
                <w:szCs w:val="20"/>
              </w:rPr>
            </w:pPr>
            <w:r w:rsidRPr="00ED41EC">
              <w:rPr>
                <w:rFonts w:ascii="Times New Roman" w:hAnsi="Times New Roman" w:cs="Times New Roman"/>
                <w:sz w:val="20"/>
                <w:szCs w:val="20"/>
              </w:rPr>
              <w:t>Забезпечено розробку шаблонів електронних форматів для форм документів, які входять до складу Загальної заявки на створення нового функціоналу в ІТС "Податковий блок" та ІТС "Електронний кабінет платника" щодо запровадження єдиного рахунку для сплати податків, зборів, платежів, єдиного внеску на загальнообов’язкове державне соціальне страхування</w:t>
            </w:r>
          </w:p>
        </w:tc>
        <w:tc>
          <w:tcPr>
            <w:tcW w:w="1276" w:type="dxa"/>
            <w:shd w:val="clear" w:color="auto" w:fill="auto"/>
          </w:tcPr>
          <w:p w:rsidR="00C8689E" w:rsidRPr="00ED41EC" w:rsidRDefault="00C8689E"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35</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2.2. Запровадження єдиної звітності з єдиного внеску та податку на доходи фізичних осіб</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Запровадження єдиної звітності з єдиного внеску та податку на доходи фізичних осіб</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Запроваджено єдину уніфіковану форму податкової звітності з податку на доходи фізичних осіб та єдиного соціального </w:t>
            </w:r>
            <w:r w:rsidRPr="00ED41EC">
              <w:rPr>
                <w:rFonts w:ascii="Times New Roman" w:hAnsi="Times New Roman" w:cs="Times New Roman"/>
                <w:sz w:val="20"/>
                <w:szCs w:val="20"/>
              </w:rPr>
              <w:lastRenderedPageBreak/>
              <w:t>внеску</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31 грудня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C8689E" w:rsidRPr="00ED41EC" w:rsidRDefault="00C8689E" w:rsidP="00AE2E91">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На виконання ухвалених законів України від 19 вересня 2019 року № 115-IX «Про внесення змін до Закону України «Про збір та облік єдиного внеску на загальнообов’язкове державне соціальне страхування» щодо подання єдиної звітності з єдиного внеску на загальнообов’язкове державне соціальне страхування і податку на доходи фізичних осіб» та № 116-IX </w:t>
            </w:r>
            <w:r w:rsidRPr="00ED41EC">
              <w:rPr>
                <w:rFonts w:ascii="Times New Roman" w:hAnsi="Times New Roman" w:cs="Times New Roman"/>
                <w:sz w:val="20"/>
                <w:szCs w:val="20"/>
              </w:rPr>
              <w:lastRenderedPageBreak/>
              <w:t>«Про внесення змін до Податкового кодексу України щодо подання єдиної звітності з єдиного внеску на загальнообов’язкове державне соціальне страхування і податку на доходи фізичних осіб» (набирають чинності з 01 січня 2021 року) та за підсумками наради, яка відбулась у Мінфіні 24.01.2020, ДПС розроблено та надано Мінфіну пропозиції щодо форм єдиної звітності з єдиного внеску і податку на доходи фізичних осіб (листи ДПС від 04.03.2020 № 509/4/99-00-04-06-01-09 та від 26.06.2020 № 1590/4/99-00-04-05-01-04).</w:t>
            </w:r>
          </w:p>
          <w:p w:rsidR="00C8689E" w:rsidRPr="00ED41EC" w:rsidRDefault="00C8689E" w:rsidP="00BB7477">
            <w:pPr>
              <w:contextualSpacing/>
              <w:jc w:val="both"/>
              <w:rPr>
                <w:rFonts w:ascii="Times New Roman" w:hAnsi="Times New Roman" w:cs="Times New Roman"/>
                <w:sz w:val="20"/>
                <w:szCs w:val="20"/>
              </w:rPr>
            </w:pPr>
            <w:r w:rsidRPr="00ED41EC">
              <w:rPr>
                <w:rFonts w:ascii="Times New Roman" w:hAnsi="Times New Roman" w:cs="Times New Roman"/>
                <w:sz w:val="20"/>
                <w:szCs w:val="20"/>
              </w:rPr>
              <w:t>В Міністерстві фінансів за участю представників ДПС та Пенсійного фонду України 04.08.2020 та 07.08.2020 року відбулися робочі наради з питань узгодження форм звіту та Порядку його заповнення</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36</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2.3. Вдосконалення підходів та процедур податкових перевірок</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1. 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37</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Підготовка та супроводження </w:t>
            </w:r>
            <w:proofErr w:type="spellStart"/>
            <w:r w:rsidRPr="00ED41EC">
              <w:rPr>
                <w:rFonts w:ascii="Times New Roman" w:hAnsi="Times New Roman" w:cs="Times New Roman"/>
                <w:sz w:val="20"/>
                <w:szCs w:val="20"/>
              </w:rPr>
              <w:t>проєктів</w:t>
            </w:r>
            <w:proofErr w:type="spellEnd"/>
            <w:r w:rsidRPr="00ED41EC">
              <w:rPr>
                <w:rFonts w:ascii="Times New Roman" w:hAnsi="Times New Roman" w:cs="Times New Roman"/>
                <w:sz w:val="20"/>
                <w:szCs w:val="20"/>
              </w:rPr>
              <w:t xml:space="preserve"> законів України щодо </w:t>
            </w:r>
            <w:r w:rsidRPr="00ED41EC">
              <w:rPr>
                <w:rFonts w:ascii="Times New Roman" w:hAnsi="Times New Roman" w:cs="Times New Roman"/>
                <w:sz w:val="20"/>
                <w:szCs w:val="20"/>
              </w:rPr>
              <w:lastRenderedPageBreak/>
              <w:t>внесення змін до законодавства в частині впровадження електронних перевірок</w:t>
            </w:r>
            <w:r w:rsidRPr="00ED41EC">
              <w:rPr>
                <w:rFonts w:ascii="Times New Roman" w:hAnsi="Times New Roman" w:cs="Times New Roman"/>
                <w:sz w:val="20"/>
                <w:szCs w:val="20"/>
              </w:rPr>
              <w:br/>
              <w:t>(e-аудит)</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proofErr w:type="spellStart"/>
            <w:r w:rsidRPr="00ED41EC">
              <w:rPr>
                <w:rFonts w:ascii="Times New Roman" w:hAnsi="Times New Roman" w:cs="Times New Roman"/>
                <w:sz w:val="20"/>
                <w:szCs w:val="20"/>
              </w:rPr>
              <w:lastRenderedPageBreak/>
              <w:t>Проєкт</w:t>
            </w:r>
            <w:proofErr w:type="spellEnd"/>
            <w:r w:rsidRPr="00ED41EC">
              <w:rPr>
                <w:rFonts w:ascii="Times New Roman" w:hAnsi="Times New Roman" w:cs="Times New Roman"/>
                <w:sz w:val="20"/>
                <w:szCs w:val="20"/>
              </w:rPr>
              <w:t xml:space="preserve"> Закону України подано на </w:t>
            </w:r>
            <w:r w:rsidRPr="00ED41EC">
              <w:rPr>
                <w:rFonts w:ascii="Times New Roman" w:hAnsi="Times New Roman" w:cs="Times New Roman"/>
                <w:sz w:val="20"/>
                <w:szCs w:val="20"/>
              </w:rPr>
              <w:lastRenderedPageBreak/>
              <w:t>розгляд Верховної Ради України</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2020 – 2021 роки</w:t>
            </w:r>
          </w:p>
        </w:tc>
        <w:tc>
          <w:tcPr>
            <w:tcW w:w="1559" w:type="dxa"/>
            <w:shd w:val="clear" w:color="auto" w:fill="auto"/>
          </w:tcPr>
          <w:p w:rsidR="00C8689E" w:rsidRPr="00ED41EC" w:rsidRDefault="00C8689E" w:rsidP="0023226D">
            <w:pPr>
              <w:pStyle w:val="2"/>
              <w:spacing w:after="0" w:line="240" w:lineRule="auto"/>
              <w:ind w:left="0"/>
              <w:contextualSpacing/>
              <w:rPr>
                <w:lang w:val="uk-UA"/>
              </w:rPr>
            </w:pPr>
            <w:r w:rsidRPr="00ED41EC">
              <w:rPr>
                <w:lang w:val="uk-UA"/>
              </w:rPr>
              <w:t>Департамент податкового аудиту,</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C8689E" w:rsidRPr="00ED41EC" w:rsidRDefault="00C8689E" w:rsidP="0023226D">
            <w:pPr>
              <w:pStyle w:val="2"/>
              <w:spacing w:after="0" w:line="240" w:lineRule="auto"/>
              <w:ind w:left="0"/>
              <w:contextualSpacing/>
              <w:jc w:val="both"/>
              <w:rPr>
                <w:lang w:val="uk-UA"/>
              </w:rPr>
            </w:pPr>
          </w:p>
        </w:tc>
        <w:tc>
          <w:tcPr>
            <w:tcW w:w="1276" w:type="dxa"/>
            <w:shd w:val="clear" w:color="auto" w:fill="auto"/>
          </w:tcPr>
          <w:p w:rsidR="00C8689E" w:rsidRPr="00ED41EC" w:rsidRDefault="00C8689E" w:rsidP="0023226D">
            <w:pPr>
              <w:pStyle w:val="2"/>
              <w:spacing w:after="0" w:line="240" w:lineRule="auto"/>
              <w:ind w:left="0"/>
              <w:contextualSpacing/>
              <w:jc w:val="center"/>
              <w:rPr>
                <w:lang w:val="uk-UA"/>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38</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підзаконних нормативно-правових актів, які регламентують впровадження та функціонування електронних перевірок (e-аудит)</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нормативно-правові акти</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законодавчими актами</w:t>
            </w:r>
          </w:p>
        </w:tc>
        <w:tc>
          <w:tcPr>
            <w:tcW w:w="1559" w:type="dxa"/>
            <w:shd w:val="clear" w:color="auto" w:fill="auto"/>
          </w:tcPr>
          <w:p w:rsidR="00C8689E" w:rsidRPr="00ED41EC" w:rsidRDefault="00C8689E" w:rsidP="0023226D">
            <w:pPr>
              <w:pStyle w:val="2"/>
              <w:spacing w:after="0" w:line="240" w:lineRule="auto"/>
              <w:ind w:left="0"/>
              <w:contextualSpacing/>
              <w:rPr>
                <w:lang w:val="uk-UA"/>
              </w:rPr>
            </w:pPr>
            <w:r w:rsidRPr="00ED41EC">
              <w:rPr>
                <w:lang w:val="uk-UA"/>
              </w:rPr>
              <w:t>Департамент податкового аудиту,</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Департамент електронних сервісів,</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Управління охорони державної таємниці, технічного та криптографічного захисту інформації,</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Департамент правової роботи</w:t>
            </w:r>
          </w:p>
        </w:tc>
        <w:tc>
          <w:tcPr>
            <w:tcW w:w="3554" w:type="dxa"/>
            <w:shd w:val="clear" w:color="auto" w:fill="auto"/>
          </w:tcPr>
          <w:p w:rsidR="00C8689E" w:rsidRPr="00ED41EC" w:rsidRDefault="00C8689E" w:rsidP="000734D0">
            <w:pPr>
              <w:contextualSpacing/>
              <w:jc w:val="both"/>
              <w:rPr>
                <w:rFonts w:ascii="Times New Roman" w:eastAsia="Calibri" w:hAnsi="Times New Roman" w:cs="Times New Roman"/>
                <w:sz w:val="20"/>
                <w:szCs w:val="20"/>
              </w:rPr>
            </w:pPr>
            <w:r w:rsidRPr="00ED41EC">
              <w:rPr>
                <w:rFonts w:ascii="Times New Roman" w:eastAsia="Calibri" w:hAnsi="Times New Roman" w:cs="Times New Roman"/>
                <w:sz w:val="20"/>
                <w:szCs w:val="20"/>
              </w:rPr>
              <w:t xml:space="preserve">ДПС розроблено </w:t>
            </w:r>
            <w:proofErr w:type="spellStart"/>
            <w:r w:rsidRPr="00ED41EC">
              <w:rPr>
                <w:rFonts w:ascii="Times New Roman" w:eastAsia="Calibri" w:hAnsi="Times New Roman" w:cs="Times New Roman"/>
                <w:sz w:val="20"/>
                <w:szCs w:val="20"/>
              </w:rPr>
              <w:t>проєкт</w:t>
            </w:r>
            <w:proofErr w:type="spellEnd"/>
            <w:r w:rsidRPr="00ED41EC">
              <w:rPr>
                <w:rFonts w:ascii="Times New Roman" w:eastAsia="Calibri" w:hAnsi="Times New Roman" w:cs="Times New Roman"/>
                <w:sz w:val="20"/>
                <w:szCs w:val="20"/>
              </w:rPr>
              <w:t xml:space="preserve"> наказу «Про затвердження Змін до Порядку надання документів великого платника податків в електронній формі при проведенні документальної перевірки», який погоджено Мінфіном та іншими зацікавленими органами виконавчої влади (</w:t>
            </w:r>
            <w:proofErr w:type="spellStart"/>
            <w:r w:rsidRPr="00ED41EC">
              <w:rPr>
                <w:rFonts w:ascii="Times New Roman" w:eastAsia="Calibri" w:hAnsi="Times New Roman" w:cs="Times New Roman"/>
                <w:sz w:val="20"/>
                <w:szCs w:val="20"/>
              </w:rPr>
              <w:t>Мінцифри</w:t>
            </w:r>
            <w:proofErr w:type="spellEnd"/>
            <w:r w:rsidRPr="00ED41EC">
              <w:rPr>
                <w:rFonts w:ascii="Times New Roman" w:eastAsia="Calibri" w:hAnsi="Times New Roman" w:cs="Times New Roman"/>
                <w:sz w:val="20"/>
                <w:szCs w:val="20"/>
              </w:rPr>
              <w:t xml:space="preserve">, </w:t>
            </w:r>
            <w:proofErr w:type="spellStart"/>
            <w:r w:rsidRPr="00ED41EC">
              <w:rPr>
                <w:rFonts w:ascii="Times New Roman" w:eastAsia="Calibri" w:hAnsi="Times New Roman" w:cs="Times New Roman"/>
                <w:sz w:val="20"/>
                <w:szCs w:val="20"/>
              </w:rPr>
              <w:t>Держспецзв’язок</w:t>
            </w:r>
            <w:proofErr w:type="spellEnd"/>
            <w:r w:rsidRPr="00ED41EC">
              <w:rPr>
                <w:rFonts w:ascii="Times New Roman" w:eastAsia="Calibri" w:hAnsi="Times New Roman" w:cs="Times New Roman"/>
                <w:sz w:val="20"/>
                <w:szCs w:val="20"/>
              </w:rPr>
              <w:t>, Державна регуляторна служба України)</w:t>
            </w:r>
          </w:p>
        </w:tc>
        <w:tc>
          <w:tcPr>
            <w:tcW w:w="1276" w:type="dxa"/>
            <w:shd w:val="clear" w:color="auto" w:fill="auto"/>
          </w:tcPr>
          <w:p w:rsidR="00C8689E" w:rsidRPr="00ED41EC" w:rsidRDefault="00C8689E" w:rsidP="0023226D">
            <w:pPr>
              <w:pStyle w:val="2"/>
              <w:spacing w:after="0" w:line="240" w:lineRule="auto"/>
              <w:ind w:left="0"/>
              <w:contextualSpacing/>
              <w:jc w:val="center"/>
              <w:rPr>
                <w:lang w:val="uk-UA"/>
              </w:rPr>
            </w:pPr>
            <w:r w:rsidRPr="00ED41EC">
              <w:rPr>
                <w:lang w:val="uk-UA"/>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39</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законодавчими актами</w:t>
            </w:r>
          </w:p>
        </w:tc>
        <w:tc>
          <w:tcPr>
            <w:tcW w:w="1559" w:type="dxa"/>
            <w:shd w:val="clear" w:color="auto" w:fill="auto"/>
          </w:tcPr>
          <w:p w:rsidR="00C8689E" w:rsidRPr="00ED41EC" w:rsidRDefault="00C8689E" w:rsidP="0023226D">
            <w:pPr>
              <w:pStyle w:val="2"/>
              <w:spacing w:after="0" w:line="240" w:lineRule="auto"/>
              <w:ind w:left="0"/>
              <w:contextualSpacing/>
              <w:rPr>
                <w:lang w:val="uk-UA"/>
              </w:rPr>
            </w:pPr>
            <w:r w:rsidRPr="00ED41EC">
              <w:rPr>
                <w:lang w:val="uk-UA"/>
              </w:rPr>
              <w:t>Департамент електронних сервісів,</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Департамент податкового аудиту,</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 xml:space="preserve">Департамент </w:t>
            </w:r>
            <w:r w:rsidRPr="00ED41EC">
              <w:rPr>
                <w:lang w:val="uk-UA"/>
              </w:rPr>
              <w:lastRenderedPageBreak/>
              <w:t>інфраструктури та бухгалтерського обліку</w:t>
            </w:r>
          </w:p>
        </w:tc>
        <w:tc>
          <w:tcPr>
            <w:tcW w:w="3554" w:type="dxa"/>
            <w:shd w:val="clear" w:color="auto" w:fill="auto"/>
          </w:tcPr>
          <w:p w:rsidR="00C8689E" w:rsidRPr="00ED41EC" w:rsidRDefault="00C8689E" w:rsidP="0023226D">
            <w:pPr>
              <w:pStyle w:val="2"/>
              <w:spacing w:after="0" w:line="240" w:lineRule="auto"/>
              <w:ind w:left="0"/>
              <w:contextualSpacing/>
              <w:jc w:val="both"/>
              <w:rPr>
                <w:lang w:val="uk-UA"/>
              </w:rPr>
            </w:pPr>
            <w:r w:rsidRPr="00ED41EC">
              <w:rPr>
                <w:rFonts w:eastAsia="Calibri"/>
                <w:lang w:val="uk-UA"/>
              </w:rPr>
              <w:lastRenderedPageBreak/>
              <w:t>На Мінфін направлено пропозиції щодо визначення потенційних варіантів вибору програмного забезпечення для впровадження електронного аудиту (лист ДПС від 22.06.2020 № 1542/4/99-00-07-03-02-04)</w:t>
            </w:r>
          </w:p>
        </w:tc>
        <w:tc>
          <w:tcPr>
            <w:tcW w:w="1276" w:type="dxa"/>
            <w:shd w:val="clear" w:color="auto" w:fill="auto"/>
          </w:tcPr>
          <w:p w:rsidR="00C8689E" w:rsidRPr="00ED41EC" w:rsidRDefault="00C8689E" w:rsidP="0023226D">
            <w:pPr>
              <w:pStyle w:val="2"/>
              <w:spacing w:after="0" w:line="240" w:lineRule="auto"/>
              <w:ind w:left="0"/>
              <w:contextualSpacing/>
              <w:jc w:val="center"/>
              <w:rPr>
                <w:lang w:val="uk-UA"/>
              </w:rPr>
            </w:pPr>
            <w:r w:rsidRPr="00ED41EC">
              <w:rPr>
                <w:lang w:val="uk-UA"/>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40</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експерименту стосовно надання великими платниками податків, які надали згоду на участь в експерименті, даних бухгалтерського обліку в електронному вигляді</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інформаційно-аналітичні матеріали</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тримісячний строк після придбання та впровадження програмного забезпечення</w:t>
            </w:r>
          </w:p>
        </w:tc>
        <w:tc>
          <w:tcPr>
            <w:tcW w:w="1559" w:type="dxa"/>
            <w:shd w:val="clear" w:color="auto" w:fill="auto"/>
          </w:tcPr>
          <w:p w:rsidR="00C8689E" w:rsidRPr="00ED41EC" w:rsidRDefault="00C8689E" w:rsidP="0023226D">
            <w:pPr>
              <w:pStyle w:val="2"/>
              <w:spacing w:after="0" w:line="240" w:lineRule="auto"/>
              <w:ind w:left="0"/>
              <w:contextualSpacing/>
              <w:rPr>
                <w:lang w:val="uk-UA"/>
              </w:rPr>
            </w:pPr>
            <w:r w:rsidRPr="00ED41EC">
              <w:rPr>
                <w:lang w:val="uk-UA"/>
              </w:rPr>
              <w:t>Офіс великих платників податків ДПС,</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Департамент податкового аудиту,</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Департамент електронних сервісів</w:t>
            </w:r>
          </w:p>
        </w:tc>
        <w:tc>
          <w:tcPr>
            <w:tcW w:w="3554" w:type="dxa"/>
            <w:shd w:val="clear" w:color="auto" w:fill="auto"/>
          </w:tcPr>
          <w:p w:rsidR="00C8689E" w:rsidRPr="00ED41EC" w:rsidRDefault="00C8689E" w:rsidP="0023226D">
            <w:pPr>
              <w:pStyle w:val="2"/>
              <w:spacing w:after="0" w:line="240" w:lineRule="auto"/>
              <w:ind w:left="0"/>
              <w:contextualSpacing/>
              <w:jc w:val="both"/>
              <w:rPr>
                <w:lang w:val="uk-UA"/>
              </w:rPr>
            </w:pPr>
          </w:p>
        </w:tc>
        <w:tc>
          <w:tcPr>
            <w:tcW w:w="1276" w:type="dxa"/>
            <w:shd w:val="clear" w:color="auto" w:fill="auto"/>
          </w:tcPr>
          <w:p w:rsidR="00C8689E" w:rsidRPr="00ED41EC" w:rsidRDefault="00C8689E" w:rsidP="0023226D">
            <w:pPr>
              <w:pStyle w:val="2"/>
              <w:spacing w:after="0" w:line="240" w:lineRule="auto"/>
              <w:ind w:left="0"/>
              <w:contextualSpacing/>
              <w:jc w:val="center"/>
              <w:rPr>
                <w:lang w:val="uk-UA"/>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41</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2. Створення системи перевірки наявності в базі даних ДПС та достовірності розрахункових документів, організації і проведення перевірок щодо документів, інформація про які відсутня у СОД РРО, та контролю за компенсацією частини сум штрафних (фінансових) санкцій, визначених за даними СОД РРО</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559" w:type="dxa"/>
            <w:shd w:val="clear" w:color="auto" w:fill="auto"/>
          </w:tcPr>
          <w:p w:rsidR="00C8689E" w:rsidRPr="00ED41EC" w:rsidRDefault="00C8689E" w:rsidP="0023226D">
            <w:pPr>
              <w:pStyle w:val="2"/>
              <w:spacing w:after="0" w:line="240" w:lineRule="auto"/>
              <w:ind w:left="0"/>
              <w:contextualSpacing/>
              <w:rPr>
                <w:lang w:val="uk-UA"/>
              </w:rPr>
            </w:pPr>
          </w:p>
        </w:tc>
        <w:tc>
          <w:tcPr>
            <w:tcW w:w="3554" w:type="dxa"/>
            <w:shd w:val="clear" w:color="auto" w:fill="auto"/>
          </w:tcPr>
          <w:p w:rsidR="00C8689E" w:rsidRPr="00ED41EC" w:rsidRDefault="00C8689E" w:rsidP="0023226D">
            <w:pPr>
              <w:pStyle w:val="2"/>
              <w:spacing w:after="0" w:line="240" w:lineRule="auto"/>
              <w:ind w:left="0"/>
              <w:contextualSpacing/>
              <w:jc w:val="both"/>
              <w:rPr>
                <w:lang w:val="uk-UA"/>
              </w:rPr>
            </w:pPr>
          </w:p>
        </w:tc>
        <w:tc>
          <w:tcPr>
            <w:tcW w:w="1276" w:type="dxa"/>
            <w:shd w:val="clear" w:color="auto" w:fill="auto"/>
          </w:tcPr>
          <w:p w:rsidR="00C8689E" w:rsidRPr="00ED41EC" w:rsidRDefault="00C8689E" w:rsidP="0023226D">
            <w:pPr>
              <w:pStyle w:val="2"/>
              <w:spacing w:after="0" w:line="240" w:lineRule="auto"/>
              <w:ind w:left="0"/>
              <w:contextualSpacing/>
              <w:jc w:val="center"/>
              <w:rPr>
                <w:lang w:val="uk-UA"/>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42</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Створення в Електронному кабінеті сервісу подачі заяви </w:t>
            </w:r>
            <w:r w:rsidRPr="00ED41EC">
              <w:rPr>
                <w:rFonts w:ascii="Times New Roman" w:hAnsi="Times New Roman" w:cs="Times New Roman"/>
                <w:sz w:val="20"/>
                <w:szCs w:val="20"/>
              </w:rPr>
              <w:lastRenderedPageBreak/>
              <w:t>покупцями (споживачами) щодо відсутності інформації у СОД РРО про розрахунковий документ (чек РРО), виданий/створений при проведенні розрахункової операції</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В Електронному кабінеті </w:t>
            </w:r>
            <w:r w:rsidRPr="00ED41EC">
              <w:rPr>
                <w:rFonts w:ascii="Times New Roman" w:hAnsi="Times New Roman" w:cs="Times New Roman"/>
                <w:sz w:val="20"/>
                <w:szCs w:val="20"/>
              </w:rPr>
              <w:lastRenderedPageBreak/>
              <w:t>створено сервіс подачі заяви покупцями (споживачами) щодо відсутності інформації у СОД РРО про розрахунковий документ (чек РРО), виданий/створений при проведенні розрахункової операції</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01 січня 2021 року</w:t>
            </w:r>
          </w:p>
        </w:tc>
        <w:tc>
          <w:tcPr>
            <w:tcW w:w="1559" w:type="dxa"/>
            <w:shd w:val="clear" w:color="auto" w:fill="auto"/>
          </w:tcPr>
          <w:p w:rsidR="00C8689E" w:rsidRPr="00ED41EC" w:rsidRDefault="00C8689E" w:rsidP="0023226D">
            <w:pPr>
              <w:pStyle w:val="2"/>
              <w:spacing w:after="0" w:line="240" w:lineRule="auto"/>
              <w:ind w:left="0"/>
              <w:contextualSpacing/>
              <w:rPr>
                <w:lang w:val="uk-UA"/>
              </w:rPr>
            </w:pPr>
            <w:r w:rsidRPr="00ED41EC">
              <w:rPr>
                <w:lang w:val="uk-UA"/>
              </w:rPr>
              <w:t>Департамент електронних сервісів,</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C8689E" w:rsidRPr="00ED41EC" w:rsidRDefault="00C8689E" w:rsidP="0023226D">
            <w:pPr>
              <w:pStyle w:val="2"/>
              <w:spacing w:after="0" w:line="240" w:lineRule="auto"/>
              <w:ind w:left="0"/>
              <w:contextualSpacing/>
              <w:rPr>
                <w:lang w:val="uk-UA"/>
              </w:rPr>
            </w:pPr>
          </w:p>
        </w:tc>
        <w:tc>
          <w:tcPr>
            <w:tcW w:w="3554" w:type="dxa"/>
            <w:shd w:val="clear" w:color="auto" w:fill="auto"/>
          </w:tcPr>
          <w:p w:rsidR="00C8689E" w:rsidRPr="00ED41EC" w:rsidRDefault="00C8689E" w:rsidP="0095409F">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Розроблено доопрацьовану заявку на створення програмного забезпечення щодо створення сервісу подачі та </w:t>
            </w:r>
            <w:r w:rsidRPr="00ED41EC">
              <w:rPr>
                <w:rFonts w:ascii="Times New Roman" w:hAnsi="Times New Roman" w:cs="Times New Roman"/>
                <w:sz w:val="20"/>
                <w:szCs w:val="20"/>
              </w:rPr>
              <w:lastRenderedPageBreak/>
              <w:t>опрацювання заяви покупцями (споживачами) «КЕШБЕК»</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43</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Організація процедур проведення перевірок (камеральних та фактичних) за заявами покупців (споживачів)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методологічні документи щодо проведення перевірок (камеральних та фактичних) за заявами покупців (споживачів)</w:t>
            </w:r>
          </w:p>
          <w:p w:rsidR="00C8689E" w:rsidRPr="00ED41EC" w:rsidRDefault="00C8689E" w:rsidP="0023226D">
            <w:pPr>
              <w:contextualSpacing/>
              <w:jc w:val="center"/>
              <w:rPr>
                <w:rFonts w:ascii="Times New Roman" w:hAnsi="Times New Roman" w:cs="Times New Roman"/>
                <w:sz w:val="20"/>
                <w:szCs w:val="20"/>
              </w:rPr>
            </w:pP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січня 2021 року</w:t>
            </w:r>
          </w:p>
        </w:tc>
        <w:tc>
          <w:tcPr>
            <w:tcW w:w="1559" w:type="dxa"/>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C8689E" w:rsidRPr="00ED41EC" w:rsidRDefault="00C8689E" w:rsidP="0023226D">
            <w:pPr>
              <w:pStyle w:val="2"/>
              <w:spacing w:after="0" w:line="240" w:lineRule="auto"/>
              <w:ind w:left="0"/>
              <w:contextualSpacing/>
              <w:rPr>
                <w:lang w:val="uk-UA"/>
              </w:rPr>
            </w:pPr>
          </w:p>
        </w:tc>
        <w:tc>
          <w:tcPr>
            <w:tcW w:w="3554" w:type="dxa"/>
            <w:shd w:val="clear" w:color="auto" w:fill="auto"/>
          </w:tcPr>
          <w:p w:rsidR="00C8689E" w:rsidRPr="00ED41EC" w:rsidRDefault="00C8689E" w:rsidP="0023226D">
            <w:pPr>
              <w:contextualSpacing/>
              <w:jc w:val="both"/>
              <w:rPr>
                <w:rFonts w:ascii="Times New Roman" w:eastAsia="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44</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Організація процедур контролю за сплатою сум штрафних (фінансових) санкцій, підготовки та подання висновку до відповідного </w:t>
            </w:r>
            <w:r w:rsidRPr="00ED41EC">
              <w:rPr>
                <w:rFonts w:ascii="Times New Roman" w:hAnsi="Times New Roman" w:cs="Times New Roman"/>
                <w:sz w:val="20"/>
                <w:szCs w:val="20"/>
              </w:rPr>
              <w:lastRenderedPageBreak/>
              <w:t>органу, що здійснює казначейське обслуговування бюджетних коштів, щодо компенсації   частини сум штрафних (фінансових) санкцій скаржнику</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Система перевірки справжності та достовірності розрахункових документів, </w:t>
            </w:r>
            <w:r w:rsidRPr="00ED41EC">
              <w:rPr>
                <w:rFonts w:ascii="Times New Roman" w:hAnsi="Times New Roman" w:cs="Times New Roman"/>
                <w:sz w:val="20"/>
                <w:szCs w:val="20"/>
              </w:rPr>
              <w:lastRenderedPageBreak/>
              <w:t>організації і проведення перевірок щодо документів, інформація про які відсутня у СОД РРО, та контролю за компенсацією частини сум штрафних (фінансових) санкцій, визначених за даними СОД РРО,  працює</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01 січня 2021 року</w:t>
            </w:r>
          </w:p>
        </w:tc>
        <w:tc>
          <w:tcPr>
            <w:tcW w:w="1559" w:type="dxa"/>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 xml:space="preserve">Департамент електронних </w:t>
            </w:r>
            <w:r w:rsidRPr="00ED41EC">
              <w:rPr>
                <w:lang w:val="uk-UA"/>
              </w:rPr>
              <w:lastRenderedPageBreak/>
              <w:t>сервісів,</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Департамент податкового адміністрування,</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Департамент правової роботи</w:t>
            </w:r>
          </w:p>
        </w:tc>
        <w:tc>
          <w:tcPr>
            <w:tcW w:w="3554" w:type="dxa"/>
            <w:shd w:val="clear" w:color="auto" w:fill="auto"/>
          </w:tcPr>
          <w:p w:rsidR="00C8689E" w:rsidRPr="00ED41EC" w:rsidRDefault="00C8689E" w:rsidP="0023226D">
            <w:pPr>
              <w:contextualSpacing/>
              <w:jc w:val="both"/>
              <w:rPr>
                <w:rFonts w:ascii="Times New Roman" w:eastAsia="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45</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3. Створення системи контролю за  обігом товарів, включаючи розширене використання реєстраторів розрахункових операцій</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559" w:type="dxa"/>
            <w:shd w:val="clear" w:color="auto" w:fill="auto"/>
          </w:tcPr>
          <w:p w:rsidR="00C8689E" w:rsidRPr="00ED41EC" w:rsidRDefault="00C8689E" w:rsidP="0023226D">
            <w:pPr>
              <w:pStyle w:val="2"/>
              <w:spacing w:after="0" w:line="240" w:lineRule="auto"/>
              <w:ind w:left="0"/>
              <w:contextualSpacing/>
              <w:rPr>
                <w:lang w:val="uk-UA"/>
              </w:rPr>
            </w:pPr>
          </w:p>
        </w:tc>
        <w:tc>
          <w:tcPr>
            <w:tcW w:w="3554" w:type="dxa"/>
            <w:shd w:val="clear" w:color="auto" w:fill="auto"/>
          </w:tcPr>
          <w:p w:rsidR="00C8689E" w:rsidRPr="00ED41EC" w:rsidRDefault="00C8689E" w:rsidP="0023226D">
            <w:pPr>
              <w:pStyle w:val="2"/>
              <w:spacing w:after="0" w:line="240" w:lineRule="auto"/>
              <w:ind w:left="0"/>
              <w:contextualSpacing/>
              <w:jc w:val="both"/>
              <w:rPr>
                <w:lang w:val="uk-UA"/>
              </w:rPr>
            </w:pPr>
          </w:p>
        </w:tc>
        <w:tc>
          <w:tcPr>
            <w:tcW w:w="1276" w:type="dxa"/>
            <w:shd w:val="clear" w:color="auto" w:fill="auto"/>
          </w:tcPr>
          <w:p w:rsidR="00C8689E" w:rsidRPr="00ED41EC" w:rsidRDefault="00C8689E" w:rsidP="0023226D">
            <w:pPr>
              <w:pStyle w:val="2"/>
              <w:spacing w:after="0" w:line="240" w:lineRule="auto"/>
              <w:ind w:left="0"/>
              <w:contextualSpacing/>
              <w:jc w:val="center"/>
              <w:rPr>
                <w:lang w:val="uk-UA"/>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46</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Підготовка та погодження </w:t>
            </w:r>
            <w:proofErr w:type="spellStart"/>
            <w:r w:rsidRPr="00ED41EC">
              <w:rPr>
                <w:rFonts w:ascii="Times New Roman" w:hAnsi="Times New Roman" w:cs="Times New Roman"/>
                <w:sz w:val="20"/>
                <w:szCs w:val="20"/>
              </w:rPr>
              <w:t>проєктів</w:t>
            </w:r>
            <w:proofErr w:type="spellEnd"/>
            <w:r w:rsidRPr="00ED41EC">
              <w:rPr>
                <w:rFonts w:ascii="Times New Roman" w:hAnsi="Times New Roman" w:cs="Times New Roman"/>
                <w:sz w:val="20"/>
                <w:szCs w:val="20"/>
              </w:rPr>
              <w:t xml:space="preserve"> нормативно-правових актів щодо внесення змін до чинного законодавства з метою запровадження єдиного підходу до кодування товарів (відповідно до УКТ ЗЕД), використання цих кодів при реєстрації продажу товарів через </w:t>
            </w:r>
            <w:r w:rsidRPr="00ED41EC">
              <w:rPr>
                <w:rFonts w:ascii="Times New Roman" w:hAnsi="Times New Roman" w:cs="Times New Roman"/>
                <w:sz w:val="20"/>
                <w:szCs w:val="20"/>
              </w:rPr>
              <w:lastRenderedPageBreak/>
              <w:t>РРО та передачі відповідної інформації до ДПС</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proofErr w:type="spellStart"/>
            <w:r w:rsidRPr="00ED41EC">
              <w:rPr>
                <w:rFonts w:ascii="Times New Roman" w:hAnsi="Times New Roman" w:cs="Times New Roman"/>
                <w:sz w:val="20"/>
                <w:szCs w:val="20"/>
              </w:rPr>
              <w:lastRenderedPageBreak/>
              <w:t>Проєкти</w:t>
            </w:r>
            <w:proofErr w:type="spellEnd"/>
            <w:r w:rsidRPr="00ED41EC">
              <w:rPr>
                <w:rFonts w:ascii="Times New Roman" w:hAnsi="Times New Roman" w:cs="Times New Roman"/>
                <w:sz w:val="20"/>
                <w:szCs w:val="20"/>
              </w:rPr>
              <w:t xml:space="preserve"> нормативно-правових актів підготовлено та погоджено</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січня 2021 року</w:t>
            </w:r>
          </w:p>
        </w:tc>
        <w:tc>
          <w:tcPr>
            <w:tcW w:w="1559" w:type="dxa"/>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Департамент електронних сервісів,</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Департамент правової роботи</w:t>
            </w:r>
          </w:p>
        </w:tc>
        <w:tc>
          <w:tcPr>
            <w:tcW w:w="3554" w:type="dxa"/>
            <w:shd w:val="clear" w:color="auto" w:fill="auto"/>
          </w:tcPr>
          <w:p w:rsidR="00C8689E" w:rsidRPr="00ED41EC" w:rsidRDefault="00C8689E" w:rsidP="0023226D">
            <w:pPr>
              <w:contextualSpacing/>
              <w:jc w:val="both"/>
              <w:rPr>
                <w:rFonts w:ascii="Times New Roman" w:eastAsia="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47</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Запровадження інструментів щодо автоматизації обробки інформації, яка накопичується в базах даних СОД РРО, спрощення відбору та аналізу </w:t>
            </w:r>
            <w:proofErr w:type="spellStart"/>
            <w:r w:rsidRPr="00ED41EC">
              <w:rPr>
                <w:rFonts w:ascii="Times New Roman" w:hAnsi="Times New Roman" w:cs="Times New Roman"/>
                <w:sz w:val="20"/>
                <w:szCs w:val="20"/>
              </w:rPr>
              <w:t>почекової</w:t>
            </w:r>
            <w:proofErr w:type="spellEnd"/>
            <w:r w:rsidRPr="00ED41EC">
              <w:rPr>
                <w:rFonts w:ascii="Times New Roman" w:hAnsi="Times New Roman" w:cs="Times New Roman"/>
                <w:sz w:val="20"/>
                <w:szCs w:val="20"/>
              </w:rPr>
              <w:t xml:space="preserve"> інформації (у розрізі окремих товарів, видів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Запроваджено програмне забезпечення автоматизації обробки інформації, яка накопичується в базах даних СОД РРО, спрощення відбору та аналізу </w:t>
            </w:r>
            <w:proofErr w:type="spellStart"/>
            <w:r w:rsidRPr="00ED41EC">
              <w:rPr>
                <w:rFonts w:ascii="Times New Roman" w:hAnsi="Times New Roman" w:cs="Times New Roman"/>
                <w:sz w:val="20"/>
                <w:szCs w:val="20"/>
              </w:rPr>
              <w:t>почекової</w:t>
            </w:r>
            <w:proofErr w:type="spellEnd"/>
            <w:r w:rsidRPr="00ED41EC">
              <w:rPr>
                <w:rFonts w:ascii="Times New Roman" w:hAnsi="Times New Roman" w:cs="Times New Roman"/>
                <w:sz w:val="20"/>
                <w:szCs w:val="20"/>
              </w:rPr>
              <w:t xml:space="preserve"> інформації (у розрізі окремих товарів, видів товарів, процентних ставок податків (зборів), періодів роботи РРО)</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квітня 2021 року</w:t>
            </w:r>
          </w:p>
        </w:tc>
        <w:tc>
          <w:tcPr>
            <w:tcW w:w="1559" w:type="dxa"/>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Департамент електронних сервісів,</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Департамент правової роботи,</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Департамент податкового адміністрування</w:t>
            </w:r>
          </w:p>
        </w:tc>
        <w:tc>
          <w:tcPr>
            <w:tcW w:w="3554" w:type="dxa"/>
            <w:shd w:val="clear" w:color="auto" w:fill="auto"/>
          </w:tcPr>
          <w:p w:rsidR="00C8689E" w:rsidRPr="00ED41EC" w:rsidRDefault="00C8689E" w:rsidP="0095409F">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Р</w:t>
            </w:r>
            <w:r w:rsidRPr="00ED41EC">
              <w:rPr>
                <w:rFonts w:ascii="Times New Roman" w:hAnsi="Times New Roman" w:cs="Times New Roman"/>
                <w:sz w:val="20"/>
                <w:szCs w:val="20"/>
              </w:rPr>
              <w:t xml:space="preserve">озроблено заявку на створення програмного забезпечення щодо відбору та завантаження  </w:t>
            </w:r>
            <w:proofErr w:type="spellStart"/>
            <w:r w:rsidRPr="00ED41EC">
              <w:rPr>
                <w:rFonts w:ascii="Times New Roman" w:hAnsi="Times New Roman" w:cs="Times New Roman"/>
                <w:sz w:val="20"/>
                <w:szCs w:val="20"/>
              </w:rPr>
              <w:t>почекової</w:t>
            </w:r>
            <w:proofErr w:type="spellEnd"/>
            <w:r w:rsidRPr="00ED41EC">
              <w:rPr>
                <w:rFonts w:ascii="Times New Roman" w:hAnsi="Times New Roman" w:cs="Times New Roman"/>
                <w:sz w:val="20"/>
                <w:szCs w:val="20"/>
              </w:rPr>
              <w:t xml:space="preserve"> інформації працівниками територіальних підрозділів із інформаційної системи «Податковий блок»</w:t>
            </w: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48</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Розробка та введення в експлуатацію програмного забезпечення для здійснення розширеного аналізу звітних даних, що надходять від РРО до ДПС</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Система контролю за  обігом товарів, включаючи розширене використання реєстраторів розрахункових операцій </w:t>
            </w:r>
            <w:r w:rsidRPr="00ED41EC">
              <w:rPr>
                <w:rFonts w:ascii="Times New Roman" w:hAnsi="Times New Roman" w:cs="Times New Roman"/>
                <w:sz w:val="20"/>
                <w:szCs w:val="20"/>
              </w:rPr>
              <w:lastRenderedPageBreak/>
              <w:t>створено</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01 квітня 2021 року</w:t>
            </w:r>
          </w:p>
        </w:tc>
        <w:tc>
          <w:tcPr>
            <w:tcW w:w="1559" w:type="dxa"/>
            <w:shd w:val="clear" w:color="auto" w:fill="auto"/>
          </w:tcPr>
          <w:p w:rsidR="00C8689E" w:rsidRPr="00ED41EC" w:rsidRDefault="00C8689E" w:rsidP="0023226D">
            <w:pPr>
              <w:pStyle w:val="2"/>
              <w:spacing w:after="0" w:line="240" w:lineRule="auto"/>
              <w:ind w:left="0"/>
              <w:contextualSpacing/>
              <w:rPr>
                <w:lang w:val="uk-UA"/>
              </w:rPr>
            </w:pPr>
            <w:r w:rsidRPr="00ED41EC">
              <w:rPr>
                <w:lang w:val="uk-UA"/>
              </w:rPr>
              <w:t>Департамент електронних сервісів,</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23226D">
            <w:pPr>
              <w:pStyle w:val="2"/>
              <w:spacing w:after="0" w:line="240" w:lineRule="auto"/>
              <w:ind w:left="0"/>
              <w:contextualSpacing/>
              <w:jc w:val="both"/>
              <w:rPr>
                <w:lang w:val="uk-UA"/>
              </w:rPr>
            </w:pPr>
          </w:p>
        </w:tc>
        <w:tc>
          <w:tcPr>
            <w:tcW w:w="1276" w:type="dxa"/>
            <w:shd w:val="clear" w:color="auto" w:fill="auto"/>
          </w:tcPr>
          <w:p w:rsidR="00C8689E" w:rsidRPr="00ED41EC" w:rsidRDefault="00C8689E" w:rsidP="0023226D">
            <w:pPr>
              <w:pStyle w:val="2"/>
              <w:spacing w:after="0" w:line="240" w:lineRule="auto"/>
              <w:ind w:left="0"/>
              <w:contextualSpacing/>
              <w:jc w:val="center"/>
              <w:rPr>
                <w:lang w:val="uk-UA"/>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49</w:t>
            </w:r>
          </w:p>
        </w:tc>
        <w:tc>
          <w:tcPr>
            <w:tcW w:w="1711" w:type="dxa"/>
            <w:vMerge/>
            <w:shd w:val="clear" w:color="auto" w:fill="auto"/>
          </w:tcPr>
          <w:p w:rsidR="00C8689E" w:rsidRPr="00ED41EC" w:rsidRDefault="00C8689E" w:rsidP="002B4EA0">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4. Посилення інституційної та функціональної спроможності відділів фактичних перевірок</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50</w:t>
            </w:r>
          </w:p>
        </w:tc>
        <w:tc>
          <w:tcPr>
            <w:tcW w:w="1711" w:type="dxa"/>
            <w:vMerge/>
            <w:shd w:val="clear" w:color="auto" w:fill="auto"/>
          </w:tcPr>
          <w:p w:rsidR="00C8689E" w:rsidRPr="00ED41EC" w:rsidRDefault="00C8689E" w:rsidP="002B4EA0">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пропозицій/</w:t>
            </w:r>
            <w:proofErr w:type="spellStart"/>
            <w:r w:rsidRPr="00ED41EC">
              <w:rPr>
                <w:rFonts w:ascii="Times New Roman" w:hAnsi="Times New Roman" w:cs="Times New Roman"/>
                <w:sz w:val="20"/>
                <w:szCs w:val="20"/>
              </w:rPr>
              <w:t>проєктів</w:t>
            </w:r>
            <w:proofErr w:type="spellEnd"/>
            <w:r w:rsidRPr="00ED41EC">
              <w:rPr>
                <w:rFonts w:ascii="Times New Roman" w:hAnsi="Times New Roman" w:cs="Times New Roman"/>
                <w:sz w:val="20"/>
                <w:szCs w:val="20"/>
              </w:rPr>
              <w:t xml:space="preserve"> нормативно-правових актів щодо внесення змін до чинного законодавства з метою застосування відеоспостереження за проведенням розрахункових операцій 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proofErr w:type="spellStart"/>
            <w:r w:rsidRPr="00ED41EC">
              <w:rPr>
                <w:rFonts w:ascii="Times New Roman" w:hAnsi="Times New Roman" w:cs="Times New Roman"/>
                <w:sz w:val="20"/>
                <w:szCs w:val="20"/>
              </w:rPr>
              <w:t>Проєкти</w:t>
            </w:r>
            <w:proofErr w:type="spellEnd"/>
            <w:r w:rsidRPr="00ED41EC">
              <w:rPr>
                <w:rFonts w:ascii="Times New Roman" w:hAnsi="Times New Roman" w:cs="Times New Roman"/>
                <w:sz w:val="20"/>
                <w:szCs w:val="20"/>
              </w:rPr>
              <w:t xml:space="preserve"> нормативно-правових актів підготовлено</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січня 2021 року</w:t>
            </w:r>
          </w:p>
        </w:tc>
        <w:tc>
          <w:tcPr>
            <w:tcW w:w="1559" w:type="dxa"/>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Департамент електронних сервісів,</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Департамент правової роботи</w:t>
            </w:r>
          </w:p>
        </w:tc>
        <w:tc>
          <w:tcPr>
            <w:tcW w:w="3554" w:type="dxa"/>
            <w:shd w:val="clear" w:color="auto" w:fill="auto"/>
          </w:tcPr>
          <w:p w:rsidR="00C8689E" w:rsidRPr="00ED41EC" w:rsidRDefault="00C8689E" w:rsidP="0023226D">
            <w:pPr>
              <w:contextualSpacing/>
              <w:jc w:val="both"/>
              <w:rPr>
                <w:rFonts w:ascii="Times New Roman" w:eastAsia="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51</w:t>
            </w:r>
          </w:p>
        </w:tc>
        <w:tc>
          <w:tcPr>
            <w:tcW w:w="1711" w:type="dxa"/>
            <w:vMerge/>
            <w:shd w:val="clear" w:color="auto" w:fill="auto"/>
          </w:tcPr>
          <w:p w:rsidR="00C8689E" w:rsidRPr="00ED41EC" w:rsidRDefault="00C8689E" w:rsidP="002B4EA0">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Затвердження/прийняття нормативно-правових актів щодо внесення змін до чинного законодавства з метою застосування відеоспостереження за проведенням розрахункових операцій </w:t>
            </w:r>
            <w:r w:rsidRPr="00ED41EC">
              <w:rPr>
                <w:rFonts w:ascii="Times New Roman" w:hAnsi="Times New Roman" w:cs="Times New Roman"/>
                <w:sz w:val="20"/>
                <w:szCs w:val="20"/>
              </w:rPr>
              <w:lastRenderedPageBreak/>
              <w:t>ризикових суб’єктів господарювання, які звітують про відсутність виторгів та/або про виторги, які значно менші ніж у СГ з аналогічними умовами тощо, в установленому порядку</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Нормативно-правові акти прийнято/затверджено</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30 червня 2021 року (або протягом 3 місяців після прийняття відповідних законодавчих змін)</w:t>
            </w:r>
          </w:p>
        </w:tc>
        <w:tc>
          <w:tcPr>
            <w:tcW w:w="1559" w:type="dxa"/>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Департамент електронних сервісів,</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 xml:space="preserve">Департамент </w:t>
            </w:r>
            <w:r w:rsidRPr="00ED41EC">
              <w:rPr>
                <w:lang w:val="uk-UA"/>
              </w:rPr>
              <w:lastRenderedPageBreak/>
              <w:t>правової роботи</w:t>
            </w:r>
          </w:p>
        </w:tc>
        <w:tc>
          <w:tcPr>
            <w:tcW w:w="3554" w:type="dxa"/>
            <w:shd w:val="clear" w:color="auto" w:fill="auto"/>
          </w:tcPr>
          <w:p w:rsidR="00C8689E" w:rsidRPr="00ED41EC" w:rsidRDefault="00C8689E" w:rsidP="0023226D">
            <w:pPr>
              <w:contextualSpacing/>
              <w:jc w:val="both"/>
              <w:rPr>
                <w:rFonts w:ascii="Times New Roman" w:eastAsia="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52</w:t>
            </w:r>
          </w:p>
        </w:tc>
        <w:tc>
          <w:tcPr>
            <w:tcW w:w="1711" w:type="dxa"/>
            <w:vMerge/>
            <w:shd w:val="clear" w:color="auto" w:fill="auto"/>
          </w:tcPr>
          <w:p w:rsidR="00C8689E" w:rsidRPr="00ED41EC" w:rsidRDefault="00C8689E" w:rsidP="002B4EA0">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Розробка порядку проведення перевірок з використанням </w:t>
            </w:r>
            <w:proofErr w:type="spellStart"/>
            <w:r w:rsidRPr="00ED41EC">
              <w:rPr>
                <w:rFonts w:ascii="Times New Roman" w:hAnsi="Times New Roman" w:cs="Times New Roman"/>
                <w:sz w:val="20"/>
                <w:szCs w:val="20"/>
              </w:rPr>
              <w:t>верифікаторів</w:t>
            </w:r>
            <w:proofErr w:type="spellEnd"/>
            <w:r w:rsidRPr="00ED41EC">
              <w:rPr>
                <w:rFonts w:ascii="Times New Roman" w:hAnsi="Times New Roman" w:cs="Times New Roman"/>
                <w:sz w:val="20"/>
                <w:szCs w:val="20"/>
              </w:rPr>
              <w:t xml:space="preserve"> РРО та із застосуванням відеоспостереження</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Порядок проведення перевірок із використанням </w:t>
            </w:r>
            <w:proofErr w:type="spellStart"/>
            <w:r w:rsidRPr="00ED41EC">
              <w:rPr>
                <w:rFonts w:ascii="Times New Roman" w:hAnsi="Times New Roman" w:cs="Times New Roman"/>
                <w:sz w:val="20"/>
                <w:szCs w:val="20"/>
              </w:rPr>
              <w:t>верифікаторів</w:t>
            </w:r>
            <w:proofErr w:type="spellEnd"/>
            <w:r w:rsidRPr="00ED41EC">
              <w:rPr>
                <w:rFonts w:ascii="Times New Roman" w:hAnsi="Times New Roman" w:cs="Times New Roman"/>
                <w:sz w:val="20"/>
                <w:szCs w:val="20"/>
              </w:rPr>
              <w:t xml:space="preserve"> РРО та із застосуванням відеоспостереження затверджено</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30 вересня 2021 року (або протягом 3 місяців після прийняття відповідних законодавчих змін)</w:t>
            </w:r>
          </w:p>
        </w:tc>
        <w:tc>
          <w:tcPr>
            <w:tcW w:w="1559" w:type="dxa"/>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C8689E" w:rsidRPr="00ED41EC" w:rsidRDefault="00C8689E" w:rsidP="0023226D">
            <w:pPr>
              <w:pStyle w:val="2"/>
              <w:spacing w:after="0" w:line="240" w:lineRule="auto"/>
              <w:ind w:left="0" w:firstLine="34"/>
              <w:contextualSpacing/>
              <w:rPr>
                <w:lang w:val="uk-UA"/>
              </w:rPr>
            </w:pPr>
          </w:p>
          <w:p w:rsidR="00C8689E" w:rsidRPr="00ED41EC" w:rsidRDefault="00C8689E" w:rsidP="0023226D">
            <w:pPr>
              <w:pStyle w:val="2"/>
              <w:spacing w:after="0" w:line="240" w:lineRule="auto"/>
              <w:ind w:left="0" w:firstLine="34"/>
              <w:contextualSpacing/>
              <w:rPr>
                <w:lang w:val="uk-UA"/>
              </w:rPr>
            </w:pPr>
            <w:r w:rsidRPr="00ED41EC">
              <w:rPr>
                <w:lang w:val="uk-UA"/>
              </w:rPr>
              <w:t>Департамент електронних сервісів,</w:t>
            </w:r>
          </w:p>
          <w:p w:rsidR="00C8689E" w:rsidRPr="00ED41EC" w:rsidRDefault="00C8689E" w:rsidP="0023226D">
            <w:pPr>
              <w:pStyle w:val="2"/>
              <w:spacing w:after="0" w:line="240" w:lineRule="auto"/>
              <w:ind w:left="0" w:firstLine="34"/>
              <w:contextualSpacing/>
              <w:rPr>
                <w:lang w:val="uk-UA"/>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554" w:type="dxa"/>
            <w:shd w:val="clear" w:color="auto" w:fill="auto"/>
          </w:tcPr>
          <w:p w:rsidR="00C8689E" w:rsidRPr="00ED41EC" w:rsidRDefault="00C8689E" w:rsidP="0095409F">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Н</w:t>
            </w:r>
            <w:r w:rsidRPr="00ED41EC">
              <w:rPr>
                <w:rFonts w:ascii="Times New Roman" w:hAnsi="Times New Roman" w:cs="Times New Roman"/>
                <w:sz w:val="20"/>
                <w:szCs w:val="20"/>
              </w:rPr>
              <w:t>адіслано лист ДПС від 17.07.2020 № 22915/6/99-00-07-05-02-06 ДП «Сервісно-видавничий центр» та Асоціації «</w:t>
            </w:r>
            <w:proofErr w:type="spellStart"/>
            <w:r w:rsidRPr="00ED41EC">
              <w:rPr>
                <w:rFonts w:ascii="Times New Roman" w:hAnsi="Times New Roman" w:cs="Times New Roman"/>
                <w:sz w:val="20"/>
                <w:szCs w:val="20"/>
              </w:rPr>
              <w:t>УкрЕККА</w:t>
            </w:r>
            <w:proofErr w:type="spellEnd"/>
            <w:r w:rsidRPr="00ED41EC">
              <w:rPr>
                <w:rFonts w:ascii="Times New Roman" w:hAnsi="Times New Roman" w:cs="Times New Roman"/>
                <w:sz w:val="20"/>
                <w:szCs w:val="20"/>
              </w:rPr>
              <w:t>» щодо надання пропозицій про запровадження програмного забезпечення РРО</w:t>
            </w: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53</w:t>
            </w:r>
          </w:p>
        </w:tc>
        <w:tc>
          <w:tcPr>
            <w:tcW w:w="1711" w:type="dxa"/>
            <w:vMerge/>
            <w:shd w:val="clear" w:color="auto" w:fill="auto"/>
          </w:tcPr>
          <w:p w:rsidR="00C8689E" w:rsidRPr="00ED41EC" w:rsidRDefault="00C8689E" w:rsidP="002B4EA0">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Перерозподіл чисельності регіональних підрозділів фактичних перевірок, контролю за готівковими операціями</w:t>
            </w:r>
          </w:p>
        </w:tc>
        <w:tc>
          <w:tcPr>
            <w:tcW w:w="1560"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lang w:eastAsia="ru-RU"/>
              </w:rPr>
            </w:pPr>
            <w:r w:rsidRPr="00ED41EC">
              <w:rPr>
                <w:rFonts w:ascii="Times New Roman" w:eastAsia="Times New Roman" w:hAnsi="Times New Roman" w:cs="Times New Roman"/>
                <w:sz w:val="20"/>
                <w:szCs w:val="20"/>
                <w:lang w:eastAsia="ru-RU"/>
              </w:rPr>
              <w:t>Чисельність підрозділів фактичних перевірок, контролю за готівковими операціями територіальних органів ДПС перерозподілено</w:t>
            </w:r>
          </w:p>
          <w:p w:rsidR="00C8689E" w:rsidRPr="00ED41EC" w:rsidRDefault="00C8689E" w:rsidP="0023226D">
            <w:pPr>
              <w:contextualSpacing/>
              <w:jc w:val="center"/>
              <w:rPr>
                <w:rFonts w:ascii="Times New Roman" w:hAnsi="Times New Roman" w:cs="Times New Roman"/>
                <w:sz w:val="20"/>
                <w:szCs w:val="20"/>
              </w:rPr>
            </w:pP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30 вересня 2020 року</w:t>
            </w:r>
          </w:p>
        </w:tc>
        <w:tc>
          <w:tcPr>
            <w:tcW w:w="1559" w:type="dxa"/>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C8689E" w:rsidRPr="00ED41EC" w:rsidRDefault="00C8689E" w:rsidP="0023226D">
            <w:pPr>
              <w:contextualSpacing/>
              <w:rPr>
                <w:rFonts w:ascii="Times New Roman" w:eastAsia="Times New Roman" w:hAnsi="Times New Roman" w:cs="Times New Roman"/>
                <w:sz w:val="20"/>
                <w:szCs w:val="20"/>
              </w:rPr>
            </w:pPr>
          </w:p>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eastAsia="Times New Roman" w:hAnsi="Times New Roman" w:cs="Times New Roman"/>
                <w:sz w:val="20"/>
                <w:szCs w:val="20"/>
              </w:rPr>
            </w:pPr>
          </w:p>
          <w:p w:rsidR="00C8689E" w:rsidRPr="00ED41EC" w:rsidRDefault="00C8689E" w:rsidP="0023226D">
            <w:pPr>
              <w:pStyle w:val="2"/>
              <w:spacing w:after="0" w:line="240" w:lineRule="auto"/>
              <w:ind w:left="0"/>
              <w:contextualSpacing/>
              <w:rPr>
                <w:lang w:val="uk-UA"/>
              </w:rPr>
            </w:pPr>
            <w:r w:rsidRPr="00ED41EC">
              <w:rPr>
                <w:lang w:val="uk-UA"/>
              </w:rPr>
              <w:t xml:space="preserve">Департамент кадрового забезпечення та розвитку </w:t>
            </w:r>
            <w:r w:rsidRPr="00ED41EC">
              <w:rPr>
                <w:lang w:val="uk-UA"/>
              </w:rPr>
              <w:lastRenderedPageBreak/>
              <w:t>персоналу</w:t>
            </w:r>
          </w:p>
        </w:tc>
        <w:tc>
          <w:tcPr>
            <w:tcW w:w="3554" w:type="dxa"/>
            <w:shd w:val="clear" w:color="auto" w:fill="auto"/>
          </w:tcPr>
          <w:p w:rsidR="00C8689E" w:rsidRPr="00ED41EC" w:rsidRDefault="00C8689E" w:rsidP="0095409F">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lastRenderedPageBreak/>
              <w:t>Н</w:t>
            </w:r>
            <w:r w:rsidRPr="00ED41EC">
              <w:rPr>
                <w:rFonts w:ascii="Times New Roman" w:hAnsi="Times New Roman" w:cs="Times New Roman"/>
                <w:sz w:val="20"/>
                <w:szCs w:val="20"/>
              </w:rPr>
              <w:t>аправлено територіальним підрозділам ДПС лист-роз’яснення щодо розподілу функцій при організації фактичних перевірок та рекомендації щодо складання штатного розпису, у зв’язку із зміною функцій (лист ДПС від 05.08.2020 № 13531/7/99-00-07-05-02-07)</w:t>
            </w: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54</w:t>
            </w:r>
          </w:p>
        </w:tc>
        <w:tc>
          <w:tcPr>
            <w:tcW w:w="1711" w:type="dxa"/>
            <w:vMerge/>
            <w:shd w:val="clear" w:color="auto" w:fill="auto"/>
          </w:tcPr>
          <w:p w:rsidR="00C8689E" w:rsidRPr="00ED41EC" w:rsidRDefault="00C8689E" w:rsidP="002B4EA0">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5. Поступове запровадження автоматизації процесу проведення камеральних перевірок податкових декларацій (розрахунків) платника податків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55</w:t>
            </w:r>
          </w:p>
        </w:tc>
        <w:tc>
          <w:tcPr>
            <w:tcW w:w="1711" w:type="dxa"/>
            <w:vMerge/>
            <w:shd w:val="clear" w:color="auto" w:fill="auto"/>
          </w:tcPr>
          <w:p w:rsidR="00C8689E" w:rsidRPr="00ED41EC" w:rsidRDefault="00C8689E" w:rsidP="002B4EA0">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widowControl w:val="0"/>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Розробка </w:t>
            </w:r>
            <w:proofErr w:type="spellStart"/>
            <w:r w:rsidRPr="00ED41EC">
              <w:rPr>
                <w:rFonts w:ascii="Times New Roman" w:hAnsi="Times New Roman" w:cs="Times New Roman"/>
                <w:sz w:val="20"/>
                <w:szCs w:val="20"/>
              </w:rPr>
              <w:t>проєкту</w:t>
            </w:r>
            <w:proofErr w:type="spellEnd"/>
            <w:r w:rsidRPr="00ED41EC">
              <w:rPr>
                <w:rFonts w:ascii="Times New Roman" w:hAnsi="Times New Roman" w:cs="Times New Roman"/>
                <w:sz w:val="20"/>
                <w:szCs w:val="20"/>
              </w:rPr>
              <w:t xml:space="preserve"> Порядку проведення камеральних перевірок податкових декларацій (розрахунків) платника податків)</w:t>
            </w:r>
          </w:p>
        </w:tc>
        <w:tc>
          <w:tcPr>
            <w:tcW w:w="1560" w:type="dxa"/>
            <w:shd w:val="clear" w:color="auto" w:fill="auto"/>
          </w:tcPr>
          <w:p w:rsidR="00C8689E" w:rsidRPr="00ED41EC" w:rsidRDefault="00C8689E" w:rsidP="0023226D">
            <w:pPr>
              <w:kinsoku w:val="0"/>
              <w:overflowPunct w:val="0"/>
              <w:contextualSpacing/>
              <w:jc w:val="center"/>
              <w:textAlignment w:val="baseline"/>
              <w:rPr>
                <w:rFonts w:ascii="Times New Roman" w:hAnsi="Times New Roman" w:cs="Times New Roman"/>
                <w:sz w:val="20"/>
                <w:szCs w:val="20"/>
              </w:rPr>
            </w:pPr>
            <w:r w:rsidRPr="00ED41EC">
              <w:rPr>
                <w:rFonts w:ascii="Times New Roman" w:hAnsi="Times New Roman" w:cs="Times New Roman"/>
                <w:sz w:val="20"/>
                <w:szCs w:val="20"/>
              </w:rPr>
              <w:t>Затверджено Порядок проведення камеральних перевірок податкових декларацій (розрахунків) платника податків</w:t>
            </w:r>
          </w:p>
          <w:p w:rsidR="00C8689E" w:rsidRPr="00ED41EC" w:rsidRDefault="00C8689E" w:rsidP="0023226D">
            <w:pPr>
              <w:contextualSpacing/>
              <w:jc w:val="center"/>
              <w:rPr>
                <w:rFonts w:ascii="Times New Roman" w:hAnsi="Times New Roman" w:cs="Times New Roman"/>
                <w:sz w:val="20"/>
                <w:szCs w:val="20"/>
              </w:rPr>
            </w:pPr>
          </w:p>
        </w:tc>
        <w:tc>
          <w:tcPr>
            <w:tcW w:w="1407" w:type="dxa"/>
            <w:shd w:val="clear" w:color="auto" w:fill="auto"/>
          </w:tcPr>
          <w:p w:rsidR="00C8689E" w:rsidRPr="00ED41EC" w:rsidRDefault="00C8689E" w:rsidP="0023226D">
            <w:pPr>
              <w:kinsoku w:val="0"/>
              <w:overflowPunct w:val="0"/>
              <w:contextualSpacing/>
              <w:jc w:val="center"/>
              <w:textAlignment w:val="baseline"/>
              <w:rPr>
                <w:rFonts w:ascii="Times New Roman" w:hAnsi="Times New Roman" w:cs="Times New Roman"/>
                <w:spacing w:val="-2"/>
                <w:sz w:val="20"/>
                <w:szCs w:val="20"/>
              </w:rPr>
            </w:pPr>
            <w:r w:rsidRPr="00ED41EC">
              <w:rPr>
                <w:rFonts w:ascii="Times New Roman" w:hAnsi="Times New Roman" w:cs="Times New Roman"/>
                <w:spacing w:val="-2"/>
                <w:sz w:val="20"/>
                <w:szCs w:val="20"/>
              </w:rPr>
              <w:t>ІІ півріччя 2020 року</w:t>
            </w:r>
          </w:p>
          <w:p w:rsidR="00C8689E" w:rsidRPr="00ED41EC" w:rsidRDefault="00C8689E" w:rsidP="0023226D">
            <w:pPr>
              <w:contextualSpacing/>
              <w:jc w:val="center"/>
              <w:rPr>
                <w:rFonts w:ascii="Times New Roman" w:hAnsi="Times New Roman" w:cs="Times New Roman"/>
                <w:sz w:val="20"/>
                <w:szCs w:val="20"/>
              </w:rPr>
            </w:pP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pStyle w:val="2"/>
              <w:spacing w:after="0" w:line="240" w:lineRule="auto"/>
              <w:ind w:left="0"/>
              <w:contextualSpacing/>
              <w:rPr>
                <w:lang w:val="uk-UA"/>
              </w:rPr>
            </w:pPr>
            <w:r w:rsidRPr="00ED41EC">
              <w:rPr>
                <w:lang w:val="uk-UA"/>
              </w:rPr>
              <w:t>Департамент електронних сервісів,</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kinsoku w:val="0"/>
              <w:overflowPunct w:val="0"/>
              <w:contextualSpacing/>
              <w:textAlignment w:val="baseline"/>
              <w:rPr>
                <w:rFonts w:ascii="Times New Roman" w:hAnsi="Times New Roman" w:cs="Times New Roman"/>
                <w:spacing w:val="-3"/>
                <w:sz w:val="20"/>
                <w:szCs w:val="20"/>
              </w:rPr>
            </w:pPr>
            <w:r w:rsidRPr="00ED41EC">
              <w:rPr>
                <w:rFonts w:ascii="Times New Roman" w:hAnsi="Times New Roman" w:cs="Times New Roman"/>
                <w:sz w:val="20"/>
                <w:szCs w:val="20"/>
              </w:rPr>
              <w:t>Департамент правової роботи</w:t>
            </w:r>
          </w:p>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176D2E">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Розроблено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наказу про затвердження Порядку організації та проведення контролюючими органами камеральних перевірок документів звітності платників податків, крім перевірок податкової декларації про майновий стан і доходи</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56</w:t>
            </w:r>
          </w:p>
        </w:tc>
        <w:tc>
          <w:tcPr>
            <w:tcW w:w="1711" w:type="dxa"/>
            <w:vMerge/>
            <w:shd w:val="clear" w:color="auto" w:fill="auto"/>
          </w:tcPr>
          <w:p w:rsidR="00C8689E" w:rsidRPr="00ED41EC" w:rsidRDefault="00C8689E" w:rsidP="002B4EA0">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widowControl w:val="0"/>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Розробка загальної концепції з автоматизації процесу проведення камеральних перевірок податкових декларацій (розрахунків) платника податків, напрямків моніторингу повноти та перевірки результативності їх проведення   </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Узгоджено та підписано  загальної концепції (Заявки)</w:t>
            </w:r>
          </w:p>
        </w:tc>
        <w:tc>
          <w:tcPr>
            <w:tcW w:w="1407" w:type="dxa"/>
            <w:shd w:val="clear" w:color="auto" w:fill="auto"/>
          </w:tcPr>
          <w:p w:rsidR="00C8689E" w:rsidRPr="00ED41EC" w:rsidRDefault="00C8689E" w:rsidP="0023226D">
            <w:pPr>
              <w:kinsoku w:val="0"/>
              <w:overflowPunct w:val="0"/>
              <w:contextualSpacing/>
              <w:jc w:val="center"/>
              <w:textAlignment w:val="baseline"/>
              <w:rPr>
                <w:rFonts w:ascii="Times New Roman" w:hAnsi="Times New Roman" w:cs="Times New Roman"/>
                <w:spacing w:val="-2"/>
                <w:sz w:val="20"/>
                <w:szCs w:val="20"/>
              </w:rPr>
            </w:pPr>
            <w:r w:rsidRPr="00ED41EC">
              <w:rPr>
                <w:rFonts w:ascii="Times New Roman" w:hAnsi="Times New Roman" w:cs="Times New Roman"/>
                <w:spacing w:val="-2"/>
                <w:sz w:val="20"/>
                <w:szCs w:val="20"/>
              </w:rPr>
              <w:t>І півріччя 2021 року</w:t>
            </w:r>
          </w:p>
          <w:p w:rsidR="00C8689E" w:rsidRPr="00ED41EC" w:rsidRDefault="00C8689E" w:rsidP="0023226D">
            <w:pPr>
              <w:contextualSpacing/>
              <w:jc w:val="center"/>
              <w:rPr>
                <w:rFonts w:ascii="Times New Roman" w:hAnsi="Times New Roman" w:cs="Times New Roman"/>
                <w:sz w:val="20"/>
                <w:szCs w:val="20"/>
              </w:rPr>
            </w:pP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57</w:t>
            </w:r>
          </w:p>
        </w:tc>
        <w:tc>
          <w:tcPr>
            <w:tcW w:w="1711" w:type="dxa"/>
            <w:vMerge/>
            <w:shd w:val="clear" w:color="auto" w:fill="auto"/>
          </w:tcPr>
          <w:p w:rsidR="00C8689E" w:rsidRPr="00ED41EC" w:rsidRDefault="00C8689E" w:rsidP="002B4EA0">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Придбання (розроблення) та </w:t>
            </w:r>
            <w:r w:rsidRPr="00ED41EC">
              <w:rPr>
                <w:rFonts w:ascii="Times New Roman" w:hAnsi="Times New Roman" w:cs="Times New Roman"/>
                <w:sz w:val="20"/>
                <w:szCs w:val="20"/>
              </w:rPr>
              <w:lastRenderedPageBreak/>
              <w:t xml:space="preserve">впровадження програмного забезпечення щодо автоматизації процесу проведення камеральних перевірок  </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Впроваджено програмне </w:t>
            </w:r>
            <w:r w:rsidRPr="00ED41EC">
              <w:rPr>
                <w:rFonts w:ascii="Times New Roman" w:hAnsi="Times New Roman" w:cs="Times New Roman"/>
                <w:sz w:val="20"/>
                <w:szCs w:val="20"/>
              </w:rPr>
              <w:lastRenderedPageBreak/>
              <w:t>забезпечення</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Після узгодження </w:t>
            </w:r>
            <w:r w:rsidRPr="00ED41EC">
              <w:rPr>
                <w:rFonts w:ascii="Times New Roman" w:hAnsi="Times New Roman" w:cs="Times New Roman"/>
                <w:sz w:val="20"/>
                <w:szCs w:val="20"/>
              </w:rPr>
              <w:lastRenderedPageBreak/>
              <w:t>Концепції</w:t>
            </w:r>
          </w:p>
        </w:tc>
        <w:tc>
          <w:tcPr>
            <w:tcW w:w="1559" w:type="dxa"/>
            <w:shd w:val="clear" w:color="auto" w:fill="auto"/>
          </w:tcPr>
          <w:p w:rsidR="00C8689E" w:rsidRPr="00ED41EC" w:rsidRDefault="00C8689E" w:rsidP="0023226D">
            <w:pPr>
              <w:pStyle w:val="2"/>
              <w:spacing w:after="0" w:line="240" w:lineRule="auto"/>
              <w:ind w:left="0"/>
              <w:contextualSpacing/>
              <w:rPr>
                <w:lang w:val="uk-UA"/>
              </w:rPr>
            </w:pPr>
            <w:r w:rsidRPr="00ED41EC">
              <w:rPr>
                <w:lang w:val="uk-UA"/>
              </w:rPr>
              <w:lastRenderedPageBreak/>
              <w:t xml:space="preserve">Департамент електронних </w:t>
            </w:r>
            <w:r w:rsidRPr="00ED41EC">
              <w:rPr>
                <w:lang w:val="uk-UA"/>
              </w:rPr>
              <w:lastRenderedPageBreak/>
              <w:t>сервісів,</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C8689E" w:rsidRPr="00ED41EC" w:rsidRDefault="00C8689E" w:rsidP="0023226D">
            <w:pPr>
              <w:pStyle w:val="2"/>
              <w:spacing w:after="0" w:line="240" w:lineRule="auto"/>
              <w:ind w:left="0"/>
              <w:contextualSpacing/>
              <w:rPr>
                <w:lang w:val="uk-UA"/>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554" w:type="dxa"/>
            <w:shd w:val="clear" w:color="auto" w:fill="auto"/>
          </w:tcPr>
          <w:p w:rsidR="00C8689E" w:rsidRPr="00ED41EC" w:rsidRDefault="00C8689E" w:rsidP="0023226D">
            <w:pPr>
              <w:pStyle w:val="2"/>
              <w:spacing w:after="0" w:line="240" w:lineRule="auto"/>
              <w:ind w:left="0"/>
              <w:contextualSpacing/>
              <w:jc w:val="both"/>
              <w:rPr>
                <w:lang w:val="uk-UA"/>
              </w:rPr>
            </w:pPr>
          </w:p>
        </w:tc>
        <w:tc>
          <w:tcPr>
            <w:tcW w:w="1276" w:type="dxa"/>
            <w:shd w:val="clear" w:color="auto" w:fill="auto"/>
          </w:tcPr>
          <w:p w:rsidR="00C8689E" w:rsidRPr="00ED41EC" w:rsidRDefault="00C8689E" w:rsidP="0023226D">
            <w:pPr>
              <w:pStyle w:val="2"/>
              <w:spacing w:after="0" w:line="240" w:lineRule="auto"/>
              <w:ind w:left="0"/>
              <w:contextualSpacing/>
              <w:jc w:val="center"/>
              <w:rPr>
                <w:lang w:val="uk-UA"/>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58</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2.4. Удосконалення погашення податкового боргу</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1. Розробка моделі </w:t>
            </w:r>
            <w:proofErr w:type="spellStart"/>
            <w:r w:rsidRPr="00ED41EC">
              <w:rPr>
                <w:rFonts w:ascii="Times New Roman" w:hAnsi="Times New Roman" w:cs="Times New Roman"/>
                <w:sz w:val="20"/>
                <w:szCs w:val="20"/>
              </w:rPr>
              <w:t>пріоритизації</w:t>
            </w:r>
            <w:proofErr w:type="spellEnd"/>
            <w:r w:rsidRPr="00ED41EC">
              <w:rPr>
                <w:rFonts w:ascii="Times New Roman" w:hAnsi="Times New Roman" w:cs="Times New Roman"/>
                <w:sz w:val="20"/>
                <w:szCs w:val="20"/>
              </w:rPr>
              <w:t>/сегментації боржників на основі вартості та ймовірності стягнення</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59</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bookmarkStart w:id="2" w:name="_Hlk4588400"/>
            <w:bookmarkStart w:id="3" w:name="_Hlk4588393"/>
            <w:r w:rsidRPr="00ED41EC">
              <w:rPr>
                <w:rFonts w:ascii="Times New Roman" w:hAnsi="Times New Roman" w:cs="Times New Roman"/>
                <w:sz w:val="20"/>
                <w:szCs w:val="20"/>
              </w:rPr>
              <w:t xml:space="preserve">Розроблення та супроводження </w:t>
            </w:r>
            <w:bookmarkEnd w:id="2"/>
            <w:bookmarkEnd w:id="3"/>
            <w:r w:rsidRPr="00ED41EC">
              <w:rPr>
                <w:rFonts w:ascii="Times New Roman" w:hAnsi="Times New Roman" w:cs="Times New Roman"/>
                <w:sz w:val="20"/>
                <w:szCs w:val="20"/>
              </w:rPr>
              <w:t>пропозицій щодо внесення змін до Податкового кодексу України в частині удосконалення процедури погашення податкового боргу</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Закону України внесено до Верховної Ради України</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559" w:type="dxa"/>
            <w:shd w:val="clear" w:color="auto" w:fill="auto"/>
          </w:tcPr>
          <w:p w:rsidR="00C8689E" w:rsidRPr="00ED41EC" w:rsidRDefault="00C8689E" w:rsidP="0023226D">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p w:rsidR="00C8689E" w:rsidRPr="00ED41EC" w:rsidRDefault="00C8689E" w:rsidP="0023226D">
            <w:pPr>
              <w:pStyle w:val="a7"/>
              <w:contextualSpacing/>
              <w:rPr>
                <w:rFonts w:ascii="Times New Roman" w:eastAsia="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правової роботи</w:t>
            </w:r>
          </w:p>
        </w:tc>
        <w:tc>
          <w:tcPr>
            <w:tcW w:w="3554" w:type="dxa"/>
            <w:shd w:val="clear" w:color="auto" w:fill="auto"/>
          </w:tcPr>
          <w:p w:rsidR="00C8689E" w:rsidRPr="00ED41EC" w:rsidRDefault="00C8689E" w:rsidP="00C93EB7">
            <w:pPr>
              <w:pStyle w:val="a7"/>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Розроблено </w:t>
            </w:r>
            <w:proofErr w:type="spellStart"/>
            <w:r w:rsidRPr="00ED41EC">
              <w:rPr>
                <w:rFonts w:ascii="Times New Roman" w:eastAsia="Times New Roman" w:hAnsi="Times New Roman" w:cs="Times New Roman"/>
                <w:sz w:val="20"/>
                <w:szCs w:val="20"/>
              </w:rPr>
              <w:t>проєкт</w:t>
            </w:r>
            <w:proofErr w:type="spellEnd"/>
            <w:r w:rsidRPr="00ED41EC">
              <w:rPr>
                <w:rFonts w:ascii="Times New Roman" w:eastAsia="Times New Roman" w:hAnsi="Times New Roman" w:cs="Times New Roman"/>
                <w:sz w:val="20"/>
                <w:szCs w:val="20"/>
              </w:rPr>
              <w:t xml:space="preserve"> Закону України «Про внесення змін до Податкового кодексу України (щодо удосконалення процедури погашення податкового боргу)», окремими положеннями якого вносяться зміни з питань запровадження сегментації та </w:t>
            </w:r>
            <w:proofErr w:type="spellStart"/>
            <w:r w:rsidRPr="00ED41EC">
              <w:rPr>
                <w:rFonts w:ascii="Times New Roman" w:eastAsia="Times New Roman" w:hAnsi="Times New Roman" w:cs="Times New Roman"/>
                <w:sz w:val="20"/>
                <w:szCs w:val="20"/>
              </w:rPr>
              <w:t>пріоритезації</w:t>
            </w:r>
            <w:proofErr w:type="spellEnd"/>
            <w:r w:rsidRPr="00ED41EC">
              <w:rPr>
                <w:rFonts w:ascii="Times New Roman" w:eastAsia="Times New Roman" w:hAnsi="Times New Roman" w:cs="Times New Roman"/>
                <w:sz w:val="20"/>
                <w:szCs w:val="20"/>
              </w:rPr>
              <w:t xml:space="preserve"> боржників та боргів, а також запровадження контактної стратегії ДПС. </w:t>
            </w:r>
          </w:p>
          <w:p w:rsidR="00C8689E" w:rsidRPr="00ED41EC" w:rsidRDefault="00C8689E" w:rsidP="00917E2B">
            <w:pPr>
              <w:pStyle w:val="a7"/>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Вказаний </w:t>
            </w:r>
            <w:proofErr w:type="spellStart"/>
            <w:r w:rsidRPr="00ED41EC">
              <w:rPr>
                <w:rFonts w:ascii="Times New Roman" w:eastAsia="Times New Roman" w:hAnsi="Times New Roman" w:cs="Times New Roman"/>
                <w:sz w:val="20"/>
                <w:szCs w:val="20"/>
              </w:rPr>
              <w:t>законопроєкт</w:t>
            </w:r>
            <w:proofErr w:type="spellEnd"/>
            <w:r w:rsidRPr="00ED41EC">
              <w:rPr>
                <w:rFonts w:ascii="Times New Roman" w:eastAsia="Times New Roman" w:hAnsi="Times New Roman" w:cs="Times New Roman"/>
                <w:sz w:val="20"/>
                <w:szCs w:val="20"/>
              </w:rPr>
              <w:t xml:space="preserve"> листом від 15.07.2020 № 1804/4/99-00-13-01-04 надіслано на погодження Мінфіну</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60</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Підготовка заявки на розроблення програмного забезпечення, </w:t>
            </w:r>
            <w:r w:rsidRPr="00ED41EC">
              <w:rPr>
                <w:rFonts w:ascii="Times New Roman" w:hAnsi="Times New Roman" w:cs="Times New Roman"/>
                <w:sz w:val="20"/>
                <w:szCs w:val="20"/>
              </w:rPr>
              <w:lastRenderedPageBreak/>
              <w:t>необхідного для оптимізації процесу погашення податкового боргу</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Підготовлено узгоджену заявку на розроблення </w:t>
            </w:r>
            <w:r w:rsidRPr="00ED41EC">
              <w:rPr>
                <w:rFonts w:ascii="Times New Roman" w:hAnsi="Times New Roman" w:cs="Times New Roman"/>
                <w:sz w:val="20"/>
                <w:szCs w:val="20"/>
              </w:rPr>
              <w:lastRenderedPageBreak/>
              <w:t>відповідного програмного забезпечення</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У строки, визначені в наказі ДПС</w:t>
            </w:r>
          </w:p>
        </w:tc>
        <w:tc>
          <w:tcPr>
            <w:tcW w:w="1559" w:type="dxa"/>
            <w:shd w:val="clear" w:color="auto" w:fill="auto"/>
          </w:tcPr>
          <w:p w:rsidR="00C8689E" w:rsidRPr="00ED41EC" w:rsidRDefault="00C8689E" w:rsidP="0023226D">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p w:rsidR="00C8689E" w:rsidRPr="00ED41EC" w:rsidRDefault="00C8689E" w:rsidP="0023226D">
            <w:pPr>
              <w:pStyle w:val="a7"/>
              <w:contextualSpacing/>
              <w:rPr>
                <w:rFonts w:ascii="Times New Roman" w:eastAsia="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tc>
        <w:tc>
          <w:tcPr>
            <w:tcW w:w="3554" w:type="dxa"/>
            <w:shd w:val="clear" w:color="auto" w:fill="auto"/>
          </w:tcPr>
          <w:p w:rsidR="00C8689E" w:rsidRPr="00ED41EC" w:rsidRDefault="00C8689E" w:rsidP="0023226D">
            <w:pPr>
              <w:pStyle w:val="a7"/>
              <w:contextualSpacing/>
              <w:jc w:val="both"/>
              <w:rPr>
                <w:rFonts w:ascii="Times New Roman" w:eastAsia="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61</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програмного забезпечення, необхідного для оптимізації процесу погашення податкового боргу</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r w:rsidRPr="00ED41EC">
              <w:rPr>
                <w:rFonts w:ascii="Times New Roman" w:hAnsi="Times New Roman" w:cs="Times New Roman"/>
                <w:sz w:val="20"/>
                <w:szCs w:val="20"/>
              </w:rPr>
              <w:br/>
              <w:t>впроваджено програмне забезпечення для оптимізації процесу погашення податкового боргу</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в заявці</w:t>
            </w:r>
          </w:p>
        </w:tc>
        <w:tc>
          <w:tcPr>
            <w:tcW w:w="1559" w:type="dxa"/>
            <w:shd w:val="clear" w:color="auto" w:fill="auto"/>
          </w:tcPr>
          <w:p w:rsidR="00C8689E" w:rsidRPr="00ED41EC" w:rsidRDefault="00C8689E" w:rsidP="0023226D">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23226D">
            <w:pPr>
              <w:pStyle w:val="a7"/>
              <w:contextualSpacing/>
              <w:jc w:val="both"/>
              <w:rPr>
                <w:rFonts w:ascii="Times New Roman" w:eastAsia="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62</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2. Реалізація концепції направлення органами ДПС до банків інкасових доручень (розпоряджень)</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63</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Затвердження наказу Мінфіну щодо реалізації концепції направлення органами ДПС до банків інкасових доручень (розпоряджень)</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Наказ Мінфіну затверджено</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рік</w:t>
            </w:r>
          </w:p>
        </w:tc>
        <w:tc>
          <w:tcPr>
            <w:tcW w:w="1559" w:type="dxa"/>
            <w:shd w:val="clear" w:color="auto" w:fill="auto"/>
          </w:tcPr>
          <w:p w:rsidR="00C8689E" w:rsidRPr="00ED41EC" w:rsidRDefault="00C8689E" w:rsidP="0023226D">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p w:rsidR="00C8689E" w:rsidRPr="00ED41EC" w:rsidRDefault="00C8689E" w:rsidP="0023226D">
            <w:pPr>
              <w:pStyle w:val="a7"/>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tc>
        <w:tc>
          <w:tcPr>
            <w:tcW w:w="3554" w:type="dxa"/>
            <w:shd w:val="clear" w:color="auto" w:fill="auto"/>
          </w:tcPr>
          <w:p w:rsidR="00C8689E" w:rsidRPr="00ED41EC" w:rsidRDefault="00C8689E" w:rsidP="005E700F">
            <w:pPr>
              <w:pStyle w:val="a7"/>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Розроблено порядок інформаційної взаємодії органів Державної податкової служби України та банків у процесі передачі інкасових доручень (розпоряджень) в електронній формі, який затверджено наказом Міністерства фінансів України від 18.05.2020 року № 217 (далі – наказ 217), зареєстрований в Міністерстві юстиції України 13.07.2020 року за № 654/34937. Також ДПС звернулась до НБУ із пропозиціями щодо внесення відповідних необхідних змін до законів України «Про банки і банківську діяльність», «Про платіжні </w:t>
            </w:r>
            <w:r w:rsidRPr="00ED41EC">
              <w:rPr>
                <w:rFonts w:ascii="Times New Roman" w:eastAsia="Times New Roman" w:hAnsi="Times New Roman" w:cs="Times New Roman"/>
                <w:sz w:val="20"/>
                <w:szCs w:val="20"/>
              </w:rPr>
              <w:lastRenderedPageBreak/>
              <w:t>системи та переказ коштів в Україні» та до постанови Правління НБУ «Про затвердження Інструкції про безготівкові розрахунки в Україні в національній валюті», а також щодо доведення наказу № 217 до відома банків з метою розробки ними відповідного програмного забезпечення (лист ДПС від 21.08.2020 № 8852/5/99-00-13-01-05).</w:t>
            </w:r>
          </w:p>
          <w:p w:rsidR="00C8689E" w:rsidRPr="00ED41EC" w:rsidRDefault="00C8689E" w:rsidP="005D14BF">
            <w:pPr>
              <w:pStyle w:val="a7"/>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На погодження до ДКС надіслано </w:t>
            </w:r>
            <w:proofErr w:type="spellStart"/>
            <w:r w:rsidRPr="00ED41EC">
              <w:rPr>
                <w:rFonts w:ascii="Times New Roman" w:eastAsia="Times New Roman" w:hAnsi="Times New Roman" w:cs="Times New Roman"/>
                <w:sz w:val="20"/>
                <w:szCs w:val="20"/>
              </w:rPr>
              <w:t>проєкт</w:t>
            </w:r>
            <w:proofErr w:type="spellEnd"/>
            <w:r w:rsidRPr="00ED41EC">
              <w:rPr>
                <w:rFonts w:ascii="Times New Roman" w:eastAsia="Times New Roman" w:hAnsi="Times New Roman" w:cs="Times New Roman"/>
                <w:sz w:val="20"/>
                <w:szCs w:val="20"/>
              </w:rPr>
              <w:t xml:space="preserve"> Протоколу щодо структури та формату даних, що передаються та приймаються в порядку інформаційної взаємодії ДПС та Казначейства (лист ДПС від 21.08.2020 № 8853/5/99-00-13-01-05)</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64</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заявки на розроблення програмного забезпечення, необхідного для формування та направлення інкасових доручень (розпоряджень)</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в наказі МФУ</w:t>
            </w:r>
          </w:p>
        </w:tc>
        <w:tc>
          <w:tcPr>
            <w:tcW w:w="1559" w:type="dxa"/>
            <w:shd w:val="clear" w:color="auto" w:fill="auto"/>
          </w:tcPr>
          <w:p w:rsidR="00C8689E" w:rsidRPr="00ED41EC" w:rsidRDefault="00C8689E" w:rsidP="0023226D">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p w:rsidR="00C8689E" w:rsidRPr="00ED41EC" w:rsidRDefault="00C8689E" w:rsidP="0023226D">
            <w:pPr>
              <w:pStyle w:val="a7"/>
              <w:contextualSpacing/>
              <w:rPr>
                <w:rFonts w:ascii="Times New Roman" w:eastAsia="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tc>
        <w:tc>
          <w:tcPr>
            <w:tcW w:w="3554" w:type="dxa"/>
            <w:shd w:val="clear" w:color="auto" w:fill="auto"/>
          </w:tcPr>
          <w:p w:rsidR="00C8689E" w:rsidRPr="00ED41EC" w:rsidRDefault="00C8689E" w:rsidP="00793155">
            <w:pPr>
              <w:pStyle w:val="a7"/>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Ведуться роботи щодо підготовки заявки на розроблення відповідного програмного забезпечення</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65</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Розроблення програмного забезпечення, необхідного для забезпечення функціонування інформаційної взаємодії органів ДПС, Державної казначейської служби та </w:t>
            </w:r>
            <w:r w:rsidRPr="00ED41EC">
              <w:rPr>
                <w:rFonts w:ascii="Times New Roman" w:hAnsi="Times New Roman" w:cs="Times New Roman"/>
                <w:sz w:val="20"/>
                <w:szCs w:val="20"/>
              </w:rPr>
              <w:lastRenderedPageBreak/>
              <w:t>банків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Підготовлено технічне завдання;</w:t>
            </w:r>
            <w:r w:rsidRPr="00ED41EC">
              <w:rPr>
                <w:rFonts w:ascii="Times New Roman" w:hAnsi="Times New Roman" w:cs="Times New Roman"/>
                <w:sz w:val="20"/>
                <w:szCs w:val="20"/>
              </w:rPr>
              <w:br/>
              <w:t xml:space="preserve">впроваджено програмне забезпечення для формування та направлення </w:t>
            </w:r>
            <w:r w:rsidRPr="00ED41EC">
              <w:rPr>
                <w:rFonts w:ascii="Times New Roman" w:hAnsi="Times New Roman" w:cs="Times New Roman"/>
                <w:sz w:val="20"/>
                <w:szCs w:val="20"/>
              </w:rPr>
              <w:lastRenderedPageBreak/>
              <w:t>інкасових доручень (розпоряджень)</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У строки, визначені в заявці</w:t>
            </w:r>
          </w:p>
        </w:tc>
        <w:tc>
          <w:tcPr>
            <w:tcW w:w="1559" w:type="dxa"/>
            <w:shd w:val="clear" w:color="auto" w:fill="auto"/>
          </w:tcPr>
          <w:p w:rsidR="00C8689E" w:rsidRPr="00ED41EC" w:rsidRDefault="00C8689E" w:rsidP="0023226D">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5E700F">
            <w:pPr>
              <w:pStyle w:val="a7"/>
              <w:contextualSpacing/>
              <w:jc w:val="both"/>
              <w:rPr>
                <w:rFonts w:ascii="Times New Roman" w:eastAsia="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66</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3. Організація контактного центру для роботи з активними боржниками</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67</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та супроводження пропозицій щодо внесення змін до Податкового кодексу України в частині забезпечення функціонування контактного центру</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Закону України внесено до Верховної Ради України</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559" w:type="dxa"/>
            <w:shd w:val="clear" w:color="auto" w:fill="auto"/>
          </w:tcPr>
          <w:p w:rsidR="00C8689E" w:rsidRPr="00ED41EC" w:rsidRDefault="00C8689E" w:rsidP="0023226D">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p w:rsidR="00C8689E" w:rsidRPr="00ED41EC" w:rsidRDefault="00C8689E" w:rsidP="0023226D">
            <w:pPr>
              <w:pStyle w:val="a7"/>
              <w:contextualSpacing/>
              <w:rPr>
                <w:rFonts w:ascii="Times New Roman" w:eastAsia="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правової роботи</w:t>
            </w:r>
          </w:p>
        </w:tc>
        <w:tc>
          <w:tcPr>
            <w:tcW w:w="3554" w:type="dxa"/>
            <w:shd w:val="clear" w:color="auto" w:fill="auto"/>
          </w:tcPr>
          <w:p w:rsidR="00C8689E" w:rsidRPr="00ED41EC" w:rsidRDefault="00C8689E" w:rsidP="0067190B">
            <w:pPr>
              <w:pStyle w:val="a7"/>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Розроблено </w:t>
            </w:r>
            <w:proofErr w:type="spellStart"/>
            <w:r w:rsidRPr="00ED41EC">
              <w:rPr>
                <w:rFonts w:ascii="Times New Roman" w:eastAsia="Times New Roman" w:hAnsi="Times New Roman" w:cs="Times New Roman"/>
                <w:sz w:val="20"/>
                <w:szCs w:val="20"/>
              </w:rPr>
              <w:t>проєкт</w:t>
            </w:r>
            <w:proofErr w:type="spellEnd"/>
            <w:r w:rsidRPr="00ED41EC">
              <w:rPr>
                <w:rFonts w:ascii="Times New Roman" w:eastAsia="Times New Roman" w:hAnsi="Times New Roman" w:cs="Times New Roman"/>
                <w:sz w:val="20"/>
                <w:szCs w:val="20"/>
              </w:rPr>
              <w:t xml:space="preserve"> Закону України «Про внесення змін до Податкового кодексу України (щодо удосконалення процедури погашення податкового боргу)», окремими положеннями якого вносяться зміни з питань запровадження сегментації та </w:t>
            </w:r>
            <w:proofErr w:type="spellStart"/>
            <w:r w:rsidRPr="00ED41EC">
              <w:rPr>
                <w:rFonts w:ascii="Times New Roman" w:eastAsia="Times New Roman" w:hAnsi="Times New Roman" w:cs="Times New Roman"/>
                <w:sz w:val="20"/>
                <w:szCs w:val="20"/>
              </w:rPr>
              <w:t>пріоритезації</w:t>
            </w:r>
            <w:proofErr w:type="spellEnd"/>
            <w:r w:rsidRPr="00ED41EC">
              <w:rPr>
                <w:rFonts w:ascii="Times New Roman" w:eastAsia="Times New Roman" w:hAnsi="Times New Roman" w:cs="Times New Roman"/>
                <w:sz w:val="20"/>
                <w:szCs w:val="20"/>
              </w:rPr>
              <w:t xml:space="preserve"> боржників та боргів, а також запровадження контактної стратегії ДПС. </w:t>
            </w:r>
          </w:p>
          <w:p w:rsidR="00C8689E" w:rsidRPr="00ED41EC" w:rsidRDefault="00C8689E" w:rsidP="00917E2B">
            <w:pPr>
              <w:pStyle w:val="a7"/>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Вказаний </w:t>
            </w:r>
            <w:proofErr w:type="spellStart"/>
            <w:r w:rsidRPr="00ED41EC">
              <w:rPr>
                <w:rFonts w:ascii="Times New Roman" w:eastAsia="Times New Roman" w:hAnsi="Times New Roman" w:cs="Times New Roman"/>
                <w:sz w:val="20"/>
                <w:szCs w:val="20"/>
              </w:rPr>
              <w:t>законопроєкт</w:t>
            </w:r>
            <w:proofErr w:type="spellEnd"/>
            <w:r w:rsidRPr="00ED41EC">
              <w:rPr>
                <w:rFonts w:ascii="Times New Roman" w:eastAsia="Times New Roman" w:hAnsi="Times New Roman" w:cs="Times New Roman"/>
                <w:sz w:val="20"/>
                <w:szCs w:val="20"/>
              </w:rPr>
              <w:t xml:space="preserve"> листом від 15.07.2020 № 1804/4/99-00-13-01-04 надіслано на погодження Мінфіну</w:t>
            </w:r>
          </w:p>
        </w:tc>
        <w:tc>
          <w:tcPr>
            <w:tcW w:w="1276" w:type="dxa"/>
            <w:shd w:val="clear" w:color="auto" w:fill="auto"/>
          </w:tcPr>
          <w:p w:rsidR="00C8689E" w:rsidRPr="00ED41EC" w:rsidRDefault="00C8689E" w:rsidP="0067190B">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68</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Затвердження відповідного наказу ДПС щодо порядку функціонування контактного центру та взаємодії структурних підрозділів ДПС</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Видано відповідний наказ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2021рік</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tc>
        <w:tc>
          <w:tcPr>
            <w:tcW w:w="3554" w:type="dxa"/>
            <w:shd w:val="clear" w:color="auto" w:fill="auto"/>
          </w:tcPr>
          <w:p w:rsidR="00C8689E" w:rsidRPr="00ED41EC" w:rsidRDefault="00C8689E" w:rsidP="0023226D">
            <w:pPr>
              <w:contextualSpacing/>
              <w:jc w:val="both"/>
              <w:rPr>
                <w:rFonts w:ascii="Times New Roman" w:eastAsia="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69</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заявки на розроблення програмного забезпечення в частині автоматизації роботи з боржником</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в наказі</w:t>
            </w:r>
          </w:p>
        </w:tc>
        <w:tc>
          <w:tcPr>
            <w:tcW w:w="1559" w:type="dxa"/>
            <w:shd w:val="clear" w:color="auto" w:fill="auto"/>
          </w:tcPr>
          <w:p w:rsidR="00C8689E" w:rsidRPr="00ED41EC" w:rsidRDefault="00C8689E" w:rsidP="0023226D">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p w:rsidR="00C8689E" w:rsidRPr="00ED41EC" w:rsidRDefault="00C8689E" w:rsidP="0023226D">
            <w:pPr>
              <w:pStyle w:val="a7"/>
              <w:contextualSpacing/>
              <w:rPr>
                <w:rFonts w:ascii="Times New Roman" w:eastAsia="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 xml:space="preserve">Департамент електронних </w:t>
            </w:r>
            <w:r w:rsidRPr="00ED41EC">
              <w:rPr>
                <w:rFonts w:ascii="Times New Roman" w:eastAsia="Times New Roman" w:hAnsi="Times New Roman" w:cs="Times New Roman"/>
                <w:sz w:val="20"/>
                <w:szCs w:val="20"/>
              </w:rPr>
              <w:lastRenderedPageBreak/>
              <w:t>сервісів</w:t>
            </w:r>
          </w:p>
        </w:tc>
        <w:tc>
          <w:tcPr>
            <w:tcW w:w="3554" w:type="dxa"/>
            <w:shd w:val="clear" w:color="auto" w:fill="auto"/>
          </w:tcPr>
          <w:p w:rsidR="00C8689E" w:rsidRPr="00ED41EC" w:rsidRDefault="00C8689E" w:rsidP="0023226D">
            <w:pPr>
              <w:pStyle w:val="a7"/>
              <w:contextualSpacing/>
              <w:jc w:val="both"/>
              <w:rPr>
                <w:rFonts w:ascii="Times New Roman" w:eastAsia="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70</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програмного забезпечення, необхідного для автоматизації роботи з боржником</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r w:rsidRPr="00ED41EC">
              <w:rPr>
                <w:rFonts w:ascii="Times New Roman" w:hAnsi="Times New Roman" w:cs="Times New Roman"/>
                <w:sz w:val="20"/>
                <w:szCs w:val="20"/>
              </w:rPr>
              <w:br/>
              <w:t>впроваджено програмне забезпечення для автоматизації роботи з боржником</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в заявці</w:t>
            </w:r>
          </w:p>
        </w:tc>
        <w:tc>
          <w:tcPr>
            <w:tcW w:w="1559" w:type="dxa"/>
            <w:shd w:val="clear" w:color="auto" w:fill="auto"/>
          </w:tcPr>
          <w:p w:rsidR="00C8689E" w:rsidRPr="00ED41EC" w:rsidRDefault="00C8689E" w:rsidP="0023226D">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tc>
        <w:tc>
          <w:tcPr>
            <w:tcW w:w="3554" w:type="dxa"/>
            <w:shd w:val="clear" w:color="auto" w:fill="auto"/>
          </w:tcPr>
          <w:p w:rsidR="00C8689E" w:rsidRPr="00ED41EC" w:rsidRDefault="00C8689E" w:rsidP="0023226D">
            <w:pPr>
              <w:pStyle w:val="a7"/>
              <w:contextualSpacing/>
              <w:jc w:val="both"/>
              <w:rPr>
                <w:rFonts w:ascii="Times New Roman" w:eastAsia="Times New Roman" w:hAnsi="Times New Roman" w:cs="Times New Roman"/>
                <w:sz w:val="20"/>
                <w:szCs w:val="20"/>
              </w:rPr>
            </w:pPr>
          </w:p>
        </w:tc>
        <w:tc>
          <w:tcPr>
            <w:tcW w:w="1276" w:type="dxa"/>
            <w:shd w:val="clear" w:color="auto" w:fill="auto"/>
          </w:tcPr>
          <w:p w:rsidR="00C8689E" w:rsidRPr="00ED41EC" w:rsidRDefault="00C8689E" w:rsidP="0023226D">
            <w:pPr>
              <w:pStyle w:val="a7"/>
              <w:contextualSpacing/>
              <w:jc w:val="center"/>
              <w:rPr>
                <w:rFonts w:ascii="Times New Roman" w:eastAsia="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71</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навчання працівників підвідомчих структурних підрозділів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Проведено навчання для працівників щодо роботи з активними боржниками</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2021 року</w:t>
            </w:r>
          </w:p>
        </w:tc>
        <w:tc>
          <w:tcPr>
            <w:tcW w:w="1559" w:type="dxa"/>
            <w:shd w:val="clear" w:color="auto" w:fill="auto"/>
          </w:tcPr>
          <w:p w:rsidR="00C8689E" w:rsidRPr="00ED41EC" w:rsidRDefault="00C8689E" w:rsidP="0023226D">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tc>
        <w:tc>
          <w:tcPr>
            <w:tcW w:w="3554" w:type="dxa"/>
            <w:shd w:val="clear" w:color="auto" w:fill="auto"/>
          </w:tcPr>
          <w:p w:rsidR="00C8689E" w:rsidRPr="00ED41EC" w:rsidRDefault="00C8689E" w:rsidP="0023226D">
            <w:pPr>
              <w:pStyle w:val="a7"/>
              <w:contextualSpacing/>
              <w:jc w:val="both"/>
              <w:rPr>
                <w:rFonts w:ascii="Times New Roman" w:eastAsia="Times New Roman" w:hAnsi="Times New Roman" w:cs="Times New Roman"/>
                <w:sz w:val="20"/>
                <w:szCs w:val="20"/>
              </w:rPr>
            </w:pPr>
          </w:p>
        </w:tc>
        <w:tc>
          <w:tcPr>
            <w:tcW w:w="1276" w:type="dxa"/>
            <w:shd w:val="clear" w:color="auto" w:fill="auto"/>
          </w:tcPr>
          <w:p w:rsidR="00C8689E" w:rsidRPr="00ED41EC" w:rsidRDefault="00C8689E" w:rsidP="0023226D">
            <w:pPr>
              <w:pStyle w:val="a7"/>
              <w:contextualSpacing/>
              <w:jc w:val="center"/>
              <w:rPr>
                <w:rFonts w:ascii="Times New Roman" w:eastAsia="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72</w:t>
            </w:r>
          </w:p>
        </w:tc>
        <w:tc>
          <w:tcPr>
            <w:tcW w:w="1711" w:type="dxa"/>
            <w:vMerge w:val="restart"/>
            <w:shd w:val="clear" w:color="auto" w:fill="auto"/>
          </w:tcPr>
          <w:p w:rsidR="00C8689E" w:rsidRPr="00ED41EC" w:rsidRDefault="00C8689E" w:rsidP="002B4EA0">
            <w:pPr>
              <w:contextualSpacing/>
              <w:rPr>
                <w:rFonts w:ascii="Times New Roman" w:hAnsi="Times New Roman" w:cs="Times New Roman"/>
                <w:sz w:val="20"/>
                <w:szCs w:val="20"/>
              </w:rPr>
            </w:pPr>
            <w:r w:rsidRPr="00ED41EC">
              <w:rPr>
                <w:rFonts w:ascii="Times New Roman" w:hAnsi="Times New Roman" w:cs="Times New Roman"/>
                <w:b/>
                <w:sz w:val="20"/>
                <w:szCs w:val="20"/>
              </w:rPr>
              <w:t>3. Формування іміджу ДПС як сервісної служби європейського зразка з високим рівнем довіри у суспільстві</w:t>
            </w: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3.1. Заохочення до добровільної сплати податків</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Створення в ДПС аналітичного центру з розроблення та </w:t>
            </w:r>
            <w:bookmarkStart w:id="4" w:name="_Hlk12873332"/>
            <w:r w:rsidRPr="00ED41EC">
              <w:rPr>
                <w:rFonts w:ascii="Times New Roman" w:hAnsi="Times New Roman" w:cs="Times New Roman"/>
                <w:sz w:val="20"/>
                <w:szCs w:val="20"/>
              </w:rPr>
              <w:t>впровадження стратегій і програм для забезпечення добровільного дотримання вимог податкового законодавства</w:t>
            </w:r>
            <w:bookmarkEnd w:id="4"/>
            <w:r w:rsidRPr="00ED41EC">
              <w:rPr>
                <w:rFonts w:ascii="Times New Roman" w:hAnsi="Times New Roman" w:cs="Times New Roman"/>
                <w:sz w:val="20"/>
                <w:szCs w:val="20"/>
              </w:rPr>
              <w:t xml:space="preserve">, законодавства зі сплати єдиного внеску на загальнообов’язкове державне соціальне страхування та стимулювання добровільної сплати </w:t>
            </w:r>
            <w:r w:rsidRPr="00ED41EC">
              <w:rPr>
                <w:rFonts w:ascii="Times New Roman" w:hAnsi="Times New Roman" w:cs="Times New Roman"/>
                <w:sz w:val="20"/>
                <w:szCs w:val="20"/>
              </w:rPr>
              <w:lastRenderedPageBreak/>
              <w:t>податків, зборів, платежів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Створено аналітичний центр</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Протягом року після початку функціонування ДПС у форматі «єдиної юридичної особи»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eastAsia="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73</w:t>
            </w:r>
          </w:p>
        </w:tc>
        <w:tc>
          <w:tcPr>
            <w:tcW w:w="1711" w:type="dxa"/>
            <w:vMerge/>
            <w:shd w:val="clear" w:color="auto" w:fill="auto"/>
          </w:tcPr>
          <w:p w:rsidR="00C8689E" w:rsidRPr="00ED41EC" w:rsidRDefault="00C8689E" w:rsidP="002B4EA0">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стратегій та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відповідний наказ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Протягом </w:t>
            </w:r>
            <w:r w:rsidRPr="00ED41EC">
              <w:rPr>
                <w:rFonts w:ascii="Times New Roman" w:hAnsi="Times New Roman" w:cs="Times New Roman"/>
                <w:sz w:val="20"/>
                <w:szCs w:val="20"/>
              </w:rPr>
              <w:br/>
              <w:t>6 місяців з моменту створення аналітичного центру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74</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плану інформаційної кампанії з популяризації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Розроблено зазначений план</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Протягом 6 місяців з моменту створення аналітичного центру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75</w:t>
            </w:r>
          </w:p>
        </w:tc>
        <w:tc>
          <w:tcPr>
            <w:tcW w:w="1711" w:type="dxa"/>
            <w:vMerge/>
            <w:shd w:val="clear" w:color="auto" w:fill="auto"/>
          </w:tcPr>
          <w:p w:rsidR="00C8689E" w:rsidRPr="00ED41EC" w:rsidRDefault="00C8689E" w:rsidP="002B4EA0">
            <w:pPr>
              <w:contextualSpacing/>
              <w:rPr>
                <w:rFonts w:ascii="Times New Roman" w:hAnsi="Times New Roman" w:cs="Times New Roman"/>
                <w:b/>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Розроблення </w:t>
            </w:r>
            <w:proofErr w:type="spellStart"/>
            <w:r w:rsidRPr="00ED41EC">
              <w:rPr>
                <w:rFonts w:ascii="Times New Roman" w:hAnsi="Times New Roman" w:cs="Times New Roman"/>
                <w:sz w:val="20"/>
                <w:szCs w:val="20"/>
              </w:rPr>
              <w:t>мікрокампаній</w:t>
            </w:r>
            <w:proofErr w:type="spellEnd"/>
            <w:r w:rsidRPr="00ED41EC">
              <w:rPr>
                <w:rFonts w:ascii="Times New Roman" w:hAnsi="Times New Roman" w:cs="Times New Roman"/>
                <w:sz w:val="20"/>
                <w:szCs w:val="20"/>
              </w:rPr>
              <w:t>,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Проведено зазначені заходи</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2021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76</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3.2. Впровадження зручних та доступних сервісів для платників</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опитування платників щодо поліпшення якості інформаційно-телекомунікаційної системи “Електронний кабінет”</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аналітичну записку за результатами проведеного опитування</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77</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Розробка/участь у розробці  заявок на створення (удосконалення) інформаційно-телекомунікаційної системи “Електронний кабінет” щодо впровадження нових/удосконалення існуючих е-сервісів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узгоджені заявки для впровадження нових/удосконалення існуючих е-сервісів</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У 2020 році підготовлено заявки на доопрацювання ІТС «Електронний кабінет» в частині:</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розширення переліку інформації «Перегляд звітності»;</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доопрацювання режиму «Стан розрахунків з бюджетом» відображення інформаційного повідомлення (примітки);</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xml:space="preserve">- створення </w:t>
            </w:r>
            <w:proofErr w:type="spellStart"/>
            <w:r w:rsidRPr="00ED41EC">
              <w:rPr>
                <w:rFonts w:ascii="Times New Roman" w:hAnsi="Times New Roman" w:cs="Times New Roman"/>
                <w:color w:val="000000" w:themeColor="text1"/>
                <w:sz w:val="20"/>
                <w:szCs w:val="20"/>
              </w:rPr>
              <w:t>авторизаційного</w:t>
            </w:r>
            <w:proofErr w:type="spellEnd"/>
            <w:r w:rsidRPr="00ED41EC">
              <w:rPr>
                <w:rFonts w:ascii="Times New Roman" w:hAnsi="Times New Roman" w:cs="Times New Roman"/>
                <w:color w:val="000000" w:themeColor="text1"/>
                <w:sz w:val="20"/>
                <w:szCs w:val="20"/>
              </w:rPr>
              <w:t xml:space="preserve"> </w:t>
            </w:r>
            <w:proofErr w:type="spellStart"/>
            <w:r w:rsidRPr="00ED41EC">
              <w:rPr>
                <w:rFonts w:ascii="Times New Roman" w:hAnsi="Times New Roman" w:cs="Times New Roman"/>
                <w:color w:val="000000" w:themeColor="text1"/>
                <w:sz w:val="20"/>
                <w:szCs w:val="20"/>
              </w:rPr>
              <w:t>токену</w:t>
            </w:r>
            <w:proofErr w:type="spellEnd"/>
            <w:r w:rsidRPr="00ED41EC">
              <w:rPr>
                <w:rFonts w:ascii="Times New Roman" w:hAnsi="Times New Roman" w:cs="Times New Roman"/>
                <w:color w:val="000000" w:themeColor="text1"/>
                <w:sz w:val="20"/>
                <w:szCs w:val="20"/>
              </w:rPr>
              <w:t xml:space="preserve"> для користувачів АРІ доступу до </w:t>
            </w:r>
            <w:r w:rsidRPr="00ED41EC">
              <w:rPr>
                <w:rFonts w:ascii="Times New Roman" w:hAnsi="Times New Roman" w:cs="Times New Roman"/>
                <w:color w:val="000000" w:themeColor="text1"/>
                <w:sz w:val="20"/>
                <w:szCs w:val="20"/>
              </w:rPr>
              <w:lastRenderedPageBreak/>
              <w:t>реєстрів відкритої частини Електронного кабінету;</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внесення змін до довідників «Тип» та «Тематика», які використовуються  у режимі «Листування з ДПС» приватної частини;</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забезпечення можливості перегляду та вивантаження даних інтегрованої картки про стан розрахунків з бюджетом та цільовими фондами;</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інтеграції платіжних систем для забезпечення можливості сплати фізичними особами податків, зборів та платежів;</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внесення змін до меню "Пошук фіскального чека";</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доопрацювання АРІ пошуку та вивантаження даних фіскальних чеків РРО (ПРРО);</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приведення Електронного кабінету до вимог (дизайн-коду), викладеним у Додатку до Порядку оприлюднення у мережі Інтернет інформації про діяльність органів виконавчої влади (в редакції постанови Кабінету Міністрів України від 12 червня 2019 року № 493);</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можливості отримання користувачами витягу щодо стану розрахунків з бюджетами та цільовими фондами за даними органів ДПС за допомогою АРІ;</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xml:space="preserve">- створення нового функціоналу щодо запровадження єдиного рахунку для </w:t>
            </w:r>
            <w:r w:rsidRPr="00ED41EC">
              <w:rPr>
                <w:rFonts w:ascii="Times New Roman" w:hAnsi="Times New Roman" w:cs="Times New Roman"/>
                <w:color w:val="000000" w:themeColor="text1"/>
                <w:sz w:val="20"/>
                <w:szCs w:val="20"/>
              </w:rPr>
              <w:lastRenderedPageBreak/>
              <w:t>сплати податків, зборів, платежів, єдиного внеску на загальнообов’язкове державне соціальне страхування;</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xml:space="preserve">- забезпечення прийому/передачі засобами АРІ ЕК за технологією обміну REST від/до єдиної інформаційної системи МВС запитів/відповідей та розробку </w:t>
            </w:r>
            <w:proofErr w:type="spellStart"/>
            <w:r w:rsidRPr="00ED41EC">
              <w:rPr>
                <w:rFonts w:ascii="Times New Roman" w:hAnsi="Times New Roman" w:cs="Times New Roman"/>
                <w:color w:val="000000" w:themeColor="text1"/>
                <w:sz w:val="20"/>
                <w:szCs w:val="20"/>
              </w:rPr>
              <w:t>вебсервісу</w:t>
            </w:r>
            <w:proofErr w:type="spellEnd"/>
            <w:r w:rsidRPr="00ED41EC">
              <w:rPr>
                <w:rFonts w:ascii="Times New Roman" w:hAnsi="Times New Roman" w:cs="Times New Roman"/>
                <w:color w:val="000000" w:themeColor="text1"/>
                <w:sz w:val="20"/>
                <w:szCs w:val="20"/>
              </w:rPr>
              <w:t xml:space="preserve"> ІТС «Електронний кабінет» для реалізації прийому/передачі електронних повідомлень через шлюз безпечного обміну СЕВДЕІР з інформацією, необхідною для ідентифікації керівників юридичних осіб, за якими зареєстровано транспортні засоби, на яких учинено правопорушення у сфері забезпечення безпеки дорожнього руху, зафіксовані в автоматичному режимі, а також осіб, які здійснюють повноваження керівників таких юридичних осіб;</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створення програмного забезпечення «Програмний реєстратор розрахункових операцій»;</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Можливості отримувати документи через Електронний кабінет;</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xml:space="preserve">- забезпечення можливості інформаційної взаємодії ДПС та органів місцевого самоврядування  у процесі надання звітності в розрізі платників податків юридичних осіб  про суми нарахованих, сплачених податків, податкового боргу, надмірно </w:t>
            </w:r>
            <w:r w:rsidRPr="00ED41EC">
              <w:rPr>
                <w:rFonts w:ascii="Times New Roman" w:hAnsi="Times New Roman" w:cs="Times New Roman"/>
                <w:color w:val="000000" w:themeColor="text1"/>
                <w:sz w:val="20"/>
                <w:szCs w:val="20"/>
              </w:rPr>
              <w:lastRenderedPageBreak/>
              <w:t>сплачених податків, суми списаного безнадійного податкового боргу, розстрочених і відстрочених грошових зобов’язань, суми наданих податкових пільг;</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xml:space="preserve">- забезпечення функціонування механізму передачі прийнятих засобами </w:t>
            </w:r>
            <w:proofErr w:type="spellStart"/>
            <w:r w:rsidRPr="00ED41EC">
              <w:rPr>
                <w:rFonts w:ascii="Times New Roman" w:hAnsi="Times New Roman" w:cs="Times New Roman"/>
                <w:color w:val="000000" w:themeColor="text1"/>
                <w:sz w:val="20"/>
                <w:szCs w:val="20"/>
              </w:rPr>
              <w:t>Вебсервісу</w:t>
            </w:r>
            <w:proofErr w:type="spellEnd"/>
            <w:r w:rsidRPr="00ED41EC">
              <w:rPr>
                <w:rFonts w:ascii="Times New Roman" w:hAnsi="Times New Roman" w:cs="Times New Roman"/>
                <w:color w:val="000000" w:themeColor="text1"/>
                <w:sz w:val="20"/>
                <w:szCs w:val="20"/>
              </w:rPr>
              <w:t xml:space="preserve"> soap-повідомлень та конвертованих в XML файли до інформаційних ресурсів ІТС ДПС і приймання файлів відповідей від ІТС ДПС для подальшого їх конвертування засобами </w:t>
            </w:r>
            <w:proofErr w:type="spellStart"/>
            <w:r w:rsidRPr="00ED41EC">
              <w:rPr>
                <w:rFonts w:ascii="Times New Roman" w:hAnsi="Times New Roman" w:cs="Times New Roman"/>
                <w:color w:val="000000" w:themeColor="text1"/>
                <w:sz w:val="20"/>
                <w:szCs w:val="20"/>
              </w:rPr>
              <w:t>Вебсервісу</w:t>
            </w:r>
            <w:proofErr w:type="spellEnd"/>
            <w:r w:rsidRPr="00ED41EC">
              <w:rPr>
                <w:rFonts w:ascii="Times New Roman" w:hAnsi="Times New Roman" w:cs="Times New Roman"/>
                <w:color w:val="000000" w:themeColor="text1"/>
                <w:sz w:val="20"/>
                <w:szCs w:val="20"/>
              </w:rPr>
              <w:t xml:space="preserve"> у soap-повідомлення відповіді;</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забезпечення функціонування окремого режиму «Реєстрація АН/РК»;</w:t>
            </w:r>
          </w:p>
          <w:p w:rsidR="00C8689E" w:rsidRPr="00ED41EC" w:rsidRDefault="00C8689E" w:rsidP="00FD34A6">
            <w:pPr>
              <w:jc w:val="both"/>
              <w:rPr>
                <w:rFonts w:ascii="Times New Roman" w:hAnsi="Times New Roman" w:cs="Times New Roman"/>
                <w:color w:val="000000" w:themeColor="text1"/>
                <w:sz w:val="20"/>
                <w:szCs w:val="20"/>
              </w:rPr>
            </w:pPr>
            <w:r w:rsidRPr="00ED41EC">
              <w:rPr>
                <w:rFonts w:ascii="Times New Roman" w:hAnsi="Times New Roman" w:cs="Times New Roman"/>
                <w:color w:val="000000" w:themeColor="text1"/>
                <w:sz w:val="20"/>
                <w:szCs w:val="20"/>
              </w:rPr>
              <w:t>- доопрацювання АРІ ІТС «Електронний кабінет» щодо можливості  приймання з будь-якого джерела запиту на пошук фіскального чека РРО (ПРРО)</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78</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розроблення та впровадження е-сервісів (у тому числі забезпечення проведення реєстрації, здійснення електронних платежів підприємствами та оновлення інформації платників податків у режимі онлайн)</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відповідний наказ ДПС;</w:t>
            </w:r>
          </w:p>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p>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 для розроблення та впровадження</w:t>
            </w:r>
          </w:p>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е-сервісів</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2020 – 2021 роки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C8689E" w:rsidRPr="00ED41EC" w:rsidRDefault="00C8689E" w:rsidP="00AA5534">
            <w:pPr>
              <w:jc w:val="both"/>
              <w:rPr>
                <w:rFonts w:ascii="Times New Roman" w:hAnsi="Times New Roman" w:cs="Times New Roman"/>
                <w:sz w:val="20"/>
                <w:szCs w:val="20"/>
              </w:rPr>
            </w:pPr>
            <w:r w:rsidRPr="00ED41EC">
              <w:rPr>
                <w:rFonts w:ascii="Times New Roman" w:hAnsi="Times New Roman" w:cs="Times New Roman"/>
                <w:sz w:val="20"/>
                <w:szCs w:val="20"/>
              </w:rPr>
              <w:t>Укладено Договір  від 31.07.2020 № 38 (послуги з супроводження, технічної підтримки та адаптації ІТС «Електронний кабінет»);</w:t>
            </w:r>
          </w:p>
          <w:p w:rsidR="00C8689E" w:rsidRPr="00ED41EC" w:rsidRDefault="00C8689E" w:rsidP="00AA5534">
            <w:pPr>
              <w:jc w:val="both"/>
              <w:rPr>
                <w:rFonts w:ascii="Times New Roman" w:hAnsi="Times New Roman" w:cs="Times New Roman"/>
                <w:sz w:val="20"/>
                <w:szCs w:val="20"/>
              </w:rPr>
            </w:pPr>
            <w:r w:rsidRPr="00ED41EC">
              <w:rPr>
                <w:rFonts w:ascii="Times New Roman" w:hAnsi="Times New Roman" w:cs="Times New Roman"/>
                <w:sz w:val="20"/>
                <w:szCs w:val="20"/>
              </w:rPr>
              <w:t>Оновлено програмне забезпечення ІТС «Електронний кабінет» в частині:</w:t>
            </w:r>
          </w:p>
          <w:p w:rsidR="00C8689E" w:rsidRPr="00ED41EC" w:rsidRDefault="00C8689E" w:rsidP="00AA5534">
            <w:pPr>
              <w:jc w:val="both"/>
              <w:rPr>
                <w:rFonts w:ascii="Times New Roman" w:hAnsi="Times New Roman" w:cs="Times New Roman"/>
                <w:sz w:val="20"/>
                <w:szCs w:val="20"/>
              </w:rPr>
            </w:pPr>
            <w:r w:rsidRPr="00ED41EC">
              <w:rPr>
                <w:rFonts w:ascii="Times New Roman" w:hAnsi="Times New Roman" w:cs="Times New Roman"/>
                <w:sz w:val="20"/>
                <w:szCs w:val="20"/>
              </w:rPr>
              <w:t>документів за формами J/F1405701, J/F1318401, J0108401, J/F1391801, J/F1316602(</w:t>
            </w:r>
            <w:proofErr w:type="spellStart"/>
            <w:r w:rsidRPr="00ED41EC">
              <w:rPr>
                <w:rFonts w:ascii="Times New Roman" w:hAnsi="Times New Roman" w:cs="Times New Roman"/>
                <w:sz w:val="20"/>
                <w:szCs w:val="20"/>
              </w:rPr>
              <w:t>pdf</w:t>
            </w:r>
            <w:proofErr w:type="spellEnd"/>
            <w:r w:rsidRPr="00ED41EC">
              <w:rPr>
                <w:rFonts w:ascii="Times New Roman" w:hAnsi="Times New Roman" w:cs="Times New Roman"/>
                <w:sz w:val="20"/>
                <w:szCs w:val="20"/>
              </w:rPr>
              <w:t xml:space="preserve">, </w:t>
            </w:r>
            <w:proofErr w:type="spellStart"/>
            <w:r w:rsidRPr="00ED41EC">
              <w:rPr>
                <w:rFonts w:ascii="Times New Roman" w:hAnsi="Times New Roman" w:cs="Times New Roman"/>
                <w:sz w:val="20"/>
                <w:szCs w:val="20"/>
              </w:rPr>
              <w:t>xsd</w:t>
            </w:r>
            <w:proofErr w:type="spellEnd"/>
            <w:r w:rsidRPr="00ED41EC">
              <w:rPr>
                <w:rFonts w:ascii="Times New Roman" w:hAnsi="Times New Roman" w:cs="Times New Roman"/>
                <w:sz w:val="20"/>
                <w:szCs w:val="20"/>
              </w:rPr>
              <w:t>);</w:t>
            </w:r>
          </w:p>
          <w:p w:rsidR="00C8689E" w:rsidRPr="00ED41EC" w:rsidRDefault="00C8689E" w:rsidP="00AA5534">
            <w:pPr>
              <w:jc w:val="both"/>
              <w:rPr>
                <w:rFonts w:ascii="Times New Roman" w:hAnsi="Times New Roman" w:cs="Times New Roman"/>
                <w:sz w:val="20"/>
                <w:szCs w:val="20"/>
              </w:rPr>
            </w:pPr>
            <w:r w:rsidRPr="00ED41EC">
              <w:rPr>
                <w:rFonts w:ascii="Times New Roman" w:hAnsi="Times New Roman" w:cs="Times New Roman"/>
                <w:sz w:val="20"/>
                <w:szCs w:val="20"/>
              </w:rPr>
              <w:t>декларацій збору за місця для паркування транспортних засобів J/F0301207, J/F0311207 (</w:t>
            </w:r>
            <w:proofErr w:type="spellStart"/>
            <w:r w:rsidRPr="00ED41EC">
              <w:rPr>
                <w:rFonts w:ascii="Times New Roman" w:hAnsi="Times New Roman" w:cs="Times New Roman"/>
                <w:sz w:val="20"/>
                <w:szCs w:val="20"/>
              </w:rPr>
              <w:t>pdf</w:t>
            </w:r>
            <w:proofErr w:type="spellEnd"/>
            <w:r w:rsidRPr="00ED41EC">
              <w:rPr>
                <w:rFonts w:ascii="Times New Roman" w:hAnsi="Times New Roman" w:cs="Times New Roman"/>
                <w:sz w:val="20"/>
                <w:szCs w:val="20"/>
              </w:rPr>
              <w:t xml:space="preserve">, </w:t>
            </w:r>
            <w:proofErr w:type="spellStart"/>
            <w:r w:rsidRPr="00ED41EC">
              <w:rPr>
                <w:rFonts w:ascii="Times New Roman" w:hAnsi="Times New Roman" w:cs="Times New Roman"/>
                <w:sz w:val="20"/>
                <w:szCs w:val="20"/>
              </w:rPr>
              <w:t>xsd</w:t>
            </w:r>
            <w:proofErr w:type="spellEnd"/>
            <w:r w:rsidRPr="00ED41EC">
              <w:rPr>
                <w:rFonts w:ascii="Times New Roman" w:hAnsi="Times New Roman" w:cs="Times New Roman"/>
                <w:sz w:val="20"/>
                <w:szCs w:val="20"/>
              </w:rPr>
              <w:t>);</w:t>
            </w:r>
          </w:p>
          <w:p w:rsidR="00C8689E" w:rsidRPr="00ED41EC" w:rsidRDefault="00C8689E" w:rsidP="00AA5534">
            <w:pPr>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форм J0108401, J/F1391601, J/F1391701, J/F1391801, J/F131118201, по РРО, звітності по </w:t>
            </w:r>
            <w:proofErr w:type="spellStart"/>
            <w:r w:rsidRPr="00ED41EC">
              <w:rPr>
                <w:rFonts w:ascii="Times New Roman" w:hAnsi="Times New Roman" w:cs="Times New Roman"/>
                <w:sz w:val="20"/>
                <w:szCs w:val="20"/>
              </w:rPr>
              <w:t>парковці</w:t>
            </w:r>
            <w:proofErr w:type="spellEnd"/>
            <w:r w:rsidRPr="00ED41EC">
              <w:rPr>
                <w:rFonts w:ascii="Times New Roman" w:hAnsi="Times New Roman" w:cs="Times New Roman"/>
                <w:sz w:val="20"/>
                <w:szCs w:val="20"/>
              </w:rPr>
              <w:t>, (FO, XSL);</w:t>
            </w:r>
          </w:p>
          <w:p w:rsidR="00C8689E" w:rsidRPr="00ED41EC" w:rsidRDefault="00C8689E" w:rsidP="00AA5534">
            <w:pPr>
              <w:jc w:val="both"/>
              <w:rPr>
                <w:rFonts w:ascii="Times New Roman" w:hAnsi="Times New Roman" w:cs="Times New Roman"/>
                <w:sz w:val="20"/>
                <w:szCs w:val="20"/>
              </w:rPr>
            </w:pPr>
            <w:r w:rsidRPr="00ED41EC">
              <w:rPr>
                <w:rFonts w:ascii="Times New Roman" w:hAnsi="Times New Roman" w:cs="Times New Roman"/>
                <w:sz w:val="20"/>
                <w:szCs w:val="20"/>
              </w:rPr>
              <w:t xml:space="preserve">форм J0108401, J/F1391601, J/F1391701, J/F1316602, </w:t>
            </w:r>
          </w:p>
          <w:p w:rsidR="00C8689E" w:rsidRPr="00ED41EC" w:rsidRDefault="00C8689E" w:rsidP="00AA5534">
            <w:pPr>
              <w:jc w:val="both"/>
              <w:rPr>
                <w:rFonts w:ascii="Times New Roman" w:hAnsi="Times New Roman" w:cs="Times New Roman"/>
                <w:sz w:val="20"/>
                <w:szCs w:val="20"/>
              </w:rPr>
            </w:pPr>
            <w:r w:rsidRPr="00ED41EC">
              <w:rPr>
                <w:rFonts w:ascii="Times New Roman" w:hAnsi="Times New Roman" w:cs="Times New Roman"/>
                <w:sz w:val="20"/>
                <w:szCs w:val="20"/>
              </w:rPr>
              <w:t>J/F1316701, J/F1316801, J/F1316901, J/F1391801;</w:t>
            </w:r>
          </w:p>
          <w:p w:rsidR="00C8689E" w:rsidRPr="00ED41EC" w:rsidRDefault="00C8689E" w:rsidP="00AA5534">
            <w:pPr>
              <w:jc w:val="both"/>
              <w:rPr>
                <w:rFonts w:ascii="Times New Roman" w:hAnsi="Times New Roman" w:cs="Times New Roman"/>
                <w:sz w:val="20"/>
                <w:szCs w:val="20"/>
              </w:rPr>
            </w:pPr>
            <w:r w:rsidRPr="00ED41EC">
              <w:rPr>
                <w:rFonts w:ascii="Times New Roman" w:hAnsi="Times New Roman" w:cs="Times New Roman"/>
                <w:sz w:val="20"/>
                <w:szCs w:val="20"/>
              </w:rPr>
              <w:t>візуалізації Довідки про відсутність заборгованості в режимі Реєстри;</w:t>
            </w:r>
          </w:p>
          <w:p w:rsidR="00C8689E" w:rsidRPr="00ED41EC" w:rsidRDefault="00C8689E" w:rsidP="00AA5534">
            <w:pPr>
              <w:jc w:val="both"/>
              <w:rPr>
                <w:rFonts w:ascii="Times New Roman" w:hAnsi="Times New Roman" w:cs="Times New Roman"/>
                <w:sz w:val="20"/>
                <w:szCs w:val="20"/>
              </w:rPr>
            </w:pPr>
            <w:r w:rsidRPr="00ED41EC">
              <w:rPr>
                <w:rFonts w:ascii="Times New Roman" w:hAnsi="Times New Roman" w:cs="Times New Roman"/>
                <w:sz w:val="20"/>
                <w:szCs w:val="20"/>
              </w:rPr>
              <w:t>впровадження задачі «Програмний реєстратор розрахункових операцій (клієнтський додаток ІТС «Електронний кабінет»)».</w:t>
            </w:r>
          </w:p>
          <w:p w:rsidR="00C8689E" w:rsidRPr="00ED41EC" w:rsidRDefault="00C8689E" w:rsidP="00AA5534">
            <w:pPr>
              <w:jc w:val="both"/>
              <w:rPr>
                <w:rFonts w:ascii="Times New Roman" w:hAnsi="Times New Roman" w:cs="Times New Roman"/>
                <w:sz w:val="20"/>
                <w:szCs w:val="20"/>
              </w:rPr>
            </w:pPr>
            <w:r w:rsidRPr="00ED41EC">
              <w:rPr>
                <w:rFonts w:ascii="Times New Roman" w:hAnsi="Times New Roman" w:cs="Times New Roman"/>
                <w:sz w:val="20"/>
                <w:szCs w:val="20"/>
              </w:rPr>
              <w:t xml:space="preserve">Створено програмне забезпечення для генерації в Електронному кабінеті </w:t>
            </w:r>
            <w:proofErr w:type="spellStart"/>
            <w:r w:rsidRPr="00ED41EC">
              <w:rPr>
                <w:rFonts w:ascii="Times New Roman" w:hAnsi="Times New Roman" w:cs="Times New Roman"/>
                <w:sz w:val="20"/>
                <w:szCs w:val="20"/>
              </w:rPr>
              <w:t>токенів</w:t>
            </w:r>
            <w:proofErr w:type="spellEnd"/>
            <w:r w:rsidRPr="00ED41EC">
              <w:rPr>
                <w:rFonts w:ascii="Times New Roman" w:hAnsi="Times New Roman" w:cs="Times New Roman"/>
                <w:sz w:val="20"/>
                <w:szCs w:val="20"/>
              </w:rPr>
              <w:t xml:space="preserve"> для АПІ реєстрів</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79</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заявок на створення (удосконалення) спеціалізованих продуктів (мобільних додатків)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узгоджені заявки на створення спеціалізованих продуктів</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80</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розроблення спеціалізованих продуктів (мобільних додатків)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p>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81</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 xml:space="preserve">Створення хмарного сховища для зберігання особистих ключів користувачів в кваліфікованому засобі </w:t>
            </w:r>
            <w:r w:rsidRPr="00ED41EC">
              <w:rPr>
                <w:rFonts w:ascii="Times New Roman" w:eastAsia="Times New Roman" w:hAnsi="Times New Roman" w:cs="Times New Roman"/>
                <w:sz w:val="20"/>
                <w:szCs w:val="20"/>
              </w:rPr>
              <w:lastRenderedPageBreak/>
              <w:t>електронного підпису</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Хмарне сховище введено в промислову експлуатацію</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У липні 2020 року проведено ряд нарад з керівництвом ДПС стосовно виділення коштів для фінансування </w:t>
            </w:r>
            <w:proofErr w:type="spellStart"/>
            <w:r w:rsidRPr="00ED41EC">
              <w:rPr>
                <w:rFonts w:ascii="Times New Roman" w:hAnsi="Times New Roman" w:cs="Times New Roman"/>
                <w:sz w:val="20"/>
                <w:szCs w:val="20"/>
              </w:rPr>
              <w:t>проєкту</w:t>
            </w:r>
            <w:proofErr w:type="spellEnd"/>
            <w:r w:rsidRPr="00ED41EC">
              <w:rPr>
                <w:rFonts w:ascii="Times New Roman" w:hAnsi="Times New Roman" w:cs="Times New Roman"/>
                <w:sz w:val="20"/>
                <w:szCs w:val="20"/>
              </w:rPr>
              <w:t xml:space="preserve"> створення хмарного сховища для зберігання особистих ключів </w:t>
            </w:r>
            <w:r w:rsidRPr="00ED41EC">
              <w:rPr>
                <w:rFonts w:ascii="Times New Roman" w:hAnsi="Times New Roman" w:cs="Times New Roman"/>
                <w:sz w:val="20"/>
                <w:szCs w:val="20"/>
              </w:rPr>
              <w:lastRenderedPageBreak/>
              <w:t>користувачів в кваліфікованому засобі електронного підпису.</w:t>
            </w:r>
          </w:p>
          <w:p w:rsidR="00C8689E" w:rsidRPr="00ED41EC" w:rsidRDefault="00C8689E" w:rsidP="00E15144">
            <w:pPr>
              <w:contextualSpacing/>
              <w:jc w:val="both"/>
              <w:rPr>
                <w:rFonts w:ascii="Times New Roman" w:hAnsi="Times New Roman" w:cs="Times New Roman"/>
                <w:sz w:val="20"/>
                <w:szCs w:val="20"/>
              </w:rPr>
            </w:pPr>
            <w:r w:rsidRPr="00ED41EC">
              <w:rPr>
                <w:rFonts w:ascii="Times New Roman" w:hAnsi="Times New Roman" w:cs="Times New Roman"/>
                <w:sz w:val="20"/>
                <w:szCs w:val="20"/>
              </w:rPr>
              <w:t>Також Інформаційно-довідковим департаментом ДПС направлено доповідну записку на ім’я Голови ДПС від 05.08.2020 № 111/7/99-95-44-25 з обґрунтуванням щодо необхідності виділення додаткових коштів для створення хмарного сховища, перелік заходів, які містять етапи робіт, вартість та терміни їх впровадження</w:t>
            </w:r>
          </w:p>
        </w:tc>
        <w:tc>
          <w:tcPr>
            <w:tcW w:w="1276" w:type="dxa"/>
            <w:shd w:val="clear" w:color="auto" w:fill="auto"/>
          </w:tcPr>
          <w:p w:rsidR="00C8689E" w:rsidRPr="00ED41EC" w:rsidRDefault="00C8689E" w:rsidP="0023226D">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82</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Розширення можливостей IVR (повідомлення платника про його номер в черзі на IVR, впровадження режиму Call-</w:t>
            </w:r>
            <w:proofErr w:type="spellStart"/>
            <w:r w:rsidRPr="00ED41EC">
              <w:rPr>
                <w:rFonts w:ascii="Times New Roman" w:hAnsi="Times New Roman" w:cs="Times New Roman"/>
                <w:sz w:val="20"/>
                <w:szCs w:val="20"/>
              </w:rPr>
              <w:t>back</w:t>
            </w:r>
            <w:proofErr w:type="spellEnd"/>
            <w:r w:rsidRPr="00ED41EC">
              <w:rPr>
                <w:rFonts w:ascii="Times New Roman" w:hAnsi="Times New Roman" w:cs="Times New Roman"/>
                <w:sz w:val="20"/>
                <w:szCs w:val="20"/>
              </w:rPr>
              <w:t xml:space="preserve"> для втрачених дзвінків Контакт-центру ДПС та «віртуального консультанта», удосконалення сфери застосування голосових повідомлень)</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розширені можливості IVR</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3 місяці після оновлення, актуалізації програмного забезпечення Контакт-центру ДПС</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tc>
        <w:tc>
          <w:tcPr>
            <w:tcW w:w="3554" w:type="dxa"/>
            <w:shd w:val="clear" w:color="auto" w:fill="auto"/>
          </w:tcPr>
          <w:p w:rsidR="00C8689E" w:rsidRPr="00ED41EC" w:rsidRDefault="00C8689E" w:rsidP="0023226D">
            <w:pPr>
              <w:ind w:left="-56" w:right="-9"/>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83</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Впровадження регіонального кластеру Контакт-центру ДПС</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Кластер Контакт-центру ДПС створено у територіальному органі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2021 рік</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5F6E73">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Підготовлено перелік вимог щодо облаштування робочих віддалених місць для розміщення кластеру Контакт-центру ДПС (лист Інформаційно-довідкового департаментом ДПС від 14.08.2020 № 901/8/99-95-41-18)</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84</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bCs/>
                <w:sz w:val="20"/>
                <w:szCs w:val="20"/>
              </w:rPr>
              <w:t xml:space="preserve">3.3. Забезпечення якісного та </w:t>
            </w:r>
            <w:r w:rsidRPr="00ED41EC">
              <w:rPr>
                <w:rFonts w:ascii="Times New Roman" w:hAnsi="Times New Roman" w:cs="Times New Roman"/>
                <w:bCs/>
                <w:sz w:val="20"/>
                <w:szCs w:val="20"/>
              </w:rPr>
              <w:lastRenderedPageBreak/>
              <w:t>швидкого консультування платників</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Наповнення Бази знань системи CRM IDD та </w:t>
            </w:r>
            <w:r w:rsidRPr="00ED41EC">
              <w:rPr>
                <w:rFonts w:ascii="Times New Roman" w:hAnsi="Times New Roman" w:cs="Times New Roman"/>
                <w:sz w:val="20"/>
                <w:szCs w:val="20"/>
              </w:rPr>
              <w:lastRenderedPageBreak/>
              <w:t>Загальнодоступного інформаційно-довідкового ресурсу (далі – ЗІР) відповідями на уніфіковані запитання фізичних та юридичних осіб, що звертаються до Контакт-центру ДПС, у т.ч. із залученням профільних структурних підрозділів ДПС</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Базу знань системи CRM </w:t>
            </w:r>
            <w:r w:rsidRPr="00ED41EC">
              <w:rPr>
                <w:rFonts w:ascii="Times New Roman" w:hAnsi="Times New Roman" w:cs="Times New Roman"/>
                <w:sz w:val="20"/>
                <w:szCs w:val="20"/>
              </w:rPr>
              <w:lastRenderedPageBreak/>
              <w:t>IDD та ЗІР наповнено</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2020 – 2021 роки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 xml:space="preserve">Інформаційно-довідковий </w:t>
            </w:r>
            <w:r w:rsidRPr="00ED41EC">
              <w:rPr>
                <w:rFonts w:ascii="Times New Roman" w:hAnsi="Times New Roman" w:cs="Times New Roman"/>
                <w:sz w:val="20"/>
                <w:szCs w:val="20"/>
              </w:rPr>
              <w:lastRenderedPageBreak/>
              <w:t>департамент ДПС</w:t>
            </w:r>
          </w:p>
        </w:tc>
        <w:tc>
          <w:tcPr>
            <w:tcW w:w="3554" w:type="dxa"/>
            <w:shd w:val="clear" w:color="auto" w:fill="auto"/>
          </w:tcPr>
          <w:p w:rsidR="00C8689E" w:rsidRPr="00ED41EC" w:rsidRDefault="00C8689E" w:rsidP="00600920">
            <w:pPr>
              <w:ind w:left="-56" w:right="-9"/>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Базу знань та ЗІР наповнено уніфікованими запитаннями фізичних </w:t>
            </w:r>
            <w:r w:rsidRPr="00ED41EC">
              <w:rPr>
                <w:rFonts w:ascii="Times New Roman" w:hAnsi="Times New Roman" w:cs="Times New Roman"/>
                <w:sz w:val="20"/>
                <w:szCs w:val="20"/>
              </w:rPr>
              <w:lastRenderedPageBreak/>
              <w:t>та юридичних осіб, що звертаються до Контакт-центру ДПС, шляхом внесення 1 333 запитань-відповідей</w:t>
            </w:r>
          </w:p>
        </w:tc>
        <w:tc>
          <w:tcPr>
            <w:tcW w:w="1276" w:type="dxa"/>
            <w:shd w:val="clear" w:color="auto" w:fill="auto"/>
          </w:tcPr>
          <w:p w:rsidR="00C8689E" w:rsidRPr="00ED41EC" w:rsidRDefault="00C8689E" w:rsidP="0023226D">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85</w:t>
            </w:r>
          </w:p>
        </w:tc>
        <w:tc>
          <w:tcPr>
            <w:tcW w:w="1711" w:type="dxa"/>
            <w:vMerge/>
            <w:shd w:val="clear" w:color="auto" w:fill="auto"/>
          </w:tcPr>
          <w:p w:rsidR="00C8689E" w:rsidRPr="00ED41EC" w:rsidRDefault="00C8689E" w:rsidP="006F7AAB">
            <w:pPr>
              <w:contextualSpacing/>
              <w:jc w:val="center"/>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Запровадження нового розділу в ЗІР, який буде містити інтерактивний податковий календар із зазначенням термінів сплати податків та зборів і подання звітності</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Запроваджено новий розділ в ЗІР</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ІІ півріччя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tc>
        <w:tc>
          <w:tcPr>
            <w:tcW w:w="3554" w:type="dxa"/>
            <w:shd w:val="clear" w:color="auto" w:fill="auto"/>
          </w:tcPr>
          <w:p w:rsidR="00C8689E" w:rsidRPr="00ED41EC" w:rsidRDefault="00C8689E" w:rsidP="0023226D">
            <w:pPr>
              <w:ind w:left="-56" w:right="-9"/>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ind w:left="-56" w:right="-108"/>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86</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працівників Контакт-центру ДПС ефективним інструментарієм для якісного надання інформаційно-довідкових послуг</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База знань наповнена якісними, зрозумілими та актуальними уніфікованими запитаннями-відповідями та алгоритмами дій</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C8689E" w:rsidRPr="00ED41EC" w:rsidRDefault="00C8689E" w:rsidP="006045A5">
            <w:pPr>
              <w:ind w:left="-56" w:right="-9"/>
              <w:jc w:val="both"/>
              <w:rPr>
                <w:rFonts w:ascii="Times New Roman" w:hAnsi="Times New Roman" w:cs="Times New Roman"/>
                <w:sz w:val="20"/>
                <w:szCs w:val="20"/>
              </w:rPr>
            </w:pPr>
            <w:r w:rsidRPr="00ED41EC">
              <w:rPr>
                <w:rFonts w:ascii="Times New Roman" w:hAnsi="Times New Roman" w:cs="Times New Roman"/>
                <w:sz w:val="20"/>
                <w:szCs w:val="20"/>
              </w:rPr>
              <w:t>Розділ «Запитання – відповіді» з Бази знань у ЗІР містить 8910 запитань-відповідей,</w:t>
            </w:r>
          </w:p>
          <w:p w:rsidR="00C8689E" w:rsidRPr="00ED41EC" w:rsidRDefault="00C8689E" w:rsidP="006045A5">
            <w:pPr>
              <w:ind w:left="-56" w:right="-9"/>
              <w:jc w:val="both"/>
              <w:rPr>
                <w:rFonts w:ascii="Times New Roman" w:hAnsi="Times New Roman" w:cs="Times New Roman"/>
                <w:sz w:val="20"/>
                <w:szCs w:val="20"/>
              </w:rPr>
            </w:pPr>
            <w:r w:rsidRPr="00ED41EC">
              <w:rPr>
                <w:rFonts w:ascii="Times New Roman" w:hAnsi="Times New Roman" w:cs="Times New Roman"/>
                <w:sz w:val="20"/>
                <w:szCs w:val="20"/>
              </w:rPr>
              <w:t xml:space="preserve">з яких чинних та актуальних для платників – 3981, </w:t>
            </w:r>
            <w:proofErr w:type="spellStart"/>
            <w:r w:rsidRPr="00ED41EC">
              <w:rPr>
                <w:rFonts w:ascii="Times New Roman" w:hAnsi="Times New Roman" w:cs="Times New Roman"/>
                <w:sz w:val="20"/>
                <w:szCs w:val="20"/>
              </w:rPr>
              <w:t>нечинних</w:t>
            </w:r>
            <w:proofErr w:type="spellEnd"/>
            <w:r w:rsidRPr="00ED41EC">
              <w:rPr>
                <w:rFonts w:ascii="Times New Roman" w:hAnsi="Times New Roman" w:cs="Times New Roman"/>
                <w:sz w:val="20"/>
                <w:szCs w:val="20"/>
              </w:rPr>
              <w:t xml:space="preserve"> – 4929.</w:t>
            </w:r>
          </w:p>
          <w:p w:rsidR="00C8689E" w:rsidRPr="00ED41EC" w:rsidRDefault="00C8689E" w:rsidP="006045A5">
            <w:pPr>
              <w:ind w:left="-56" w:right="-9"/>
              <w:jc w:val="both"/>
              <w:rPr>
                <w:rFonts w:ascii="Times New Roman" w:hAnsi="Times New Roman" w:cs="Times New Roman"/>
                <w:sz w:val="20"/>
                <w:szCs w:val="20"/>
              </w:rPr>
            </w:pPr>
            <w:r w:rsidRPr="00ED41EC">
              <w:rPr>
                <w:rFonts w:ascii="Times New Roman" w:hAnsi="Times New Roman" w:cs="Times New Roman"/>
                <w:sz w:val="20"/>
                <w:szCs w:val="20"/>
              </w:rPr>
              <w:t>Інформація щодо 10 найактуальніших запитань та відповіді на них, з якими платники податків найчастіше звертались до Контакт-центру ДПС за попередній день, відображаються в ЗІР</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87</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Удосконалення системи навчання працівників Контакт-центру ДПС</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Підвищений фаховий рівень працівників Контакт-центру ДПС</w:t>
            </w:r>
          </w:p>
          <w:p w:rsidR="00C8689E" w:rsidRPr="00ED41EC" w:rsidRDefault="00C8689E" w:rsidP="0023226D">
            <w:pPr>
              <w:contextualSpacing/>
              <w:jc w:val="center"/>
              <w:rPr>
                <w:rFonts w:ascii="Times New Roman" w:hAnsi="Times New Roman" w:cs="Times New Roman"/>
                <w:sz w:val="20"/>
                <w:szCs w:val="20"/>
              </w:rPr>
            </w:pP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tc>
        <w:tc>
          <w:tcPr>
            <w:tcW w:w="3554" w:type="dxa"/>
            <w:shd w:val="clear" w:color="auto" w:fill="auto"/>
          </w:tcPr>
          <w:p w:rsidR="00C8689E" w:rsidRPr="00ED41EC" w:rsidRDefault="00C8689E" w:rsidP="0023226D">
            <w:pPr>
              <w:ind w:left="-56" w:right="-9"/>
              <w:jc w:val="both"/>
              <w:rPr>
                <w:rFonts w:ascii="Times New Roman" w:hAnsi="Times New Roman" w:cs="Times New Roman"/>
                <w:sz w:val="20"/>
                <w:szCs w:val="20"/>
              </w:rPr>
            </w:pPr>
            <w:r w:rsidRPr="00ED41EC">
              <w:rPr>
                <w:rFonts w:ascii="Times New Roman" w:hAnsi="Times New Roman" w:cs="Times New Roman"/>
                <w:sz w:val="20"/>
                <w:szCs w:val="20"/>
              </w:rPr>
              <w:t xml:space="preserve">У Контакт-центрі ДПС постійно проводиться внутрішнє навчання для працівників (підвищення кваліфікації, розширення напрямів, зміни в законодавстві, впровадження нових послуг тощо) у формі самонавчання, </w:t>
            </w:r>
            <w:r w:rsidRPr="00ED41EC">
              <w:rPr>
                <w:rFonts w:ascii="Times New Roman" w:hAnsi="Times New Roman" w:cs="Times New Roman"/>
                <w:sz w:val="20"/>
                <w:szCs w:val="20"/>
              </w:rPr>
              <w:lastRenderedPageBreak/>
              <w:t>лекційних та практичних занять</w:t>
            </w:r>
          </w:p>
        </w:tc>
        <w:tc>
          <w:tcPr>
            <w:tcW w:w="1276" w:type="dxa"/>
            <w:shd w:val="clear" w:color="auto" w:fill="auto"/>
          </w:tcPr>
          <w:p w:rsidR="00C8689E" w:rsidRPr="00ED41EC" w:rsidRDefault="00C8689E" w:rsidP="0023226D">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88</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опитування абонентів Контакт-центру ДПС щодо якості інформаційно-довідкових послуг</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звіт про проведене опитування</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tc>
        <w:tc>
          <w:tcPr>
            <w:tcW w:w="3554" w:type="dxa"/>
            <w:shd w:val="clear" w:color="auto" w:fill="auto"/>
          </w:tcPr>
          <w:p w:rsidR="00C8689E" w:rsidRPr="00ED41EC" w:rsidRDefault="00C8689E" w:rsidP="006045A5">
            <w:pPr>
              <w:ind w:left="-56" w:right="-9"/>
              <w:jc w:val="both"/>
              <w:rPr>
                <w:rFonts w:ascii="Times New Roman" w:hAnsi="Times New Roman" w:cs="Times New Roman"/>
                <w:sz w:val="20"/>
                <w:szCs w:val="20"/>
              </w:rPr>
            </w:pPr>
            <w:r w:rsidRPr="00ED41EC">
              <w:rPr>
                <w:rFonts w:ascii="Times New Roman" w:hAnsi="Times New Roman" w:cs="Times New Roman"/>
                <w:sz w:val="20"/>
                <w:szCs w:val="20"/>
              </w:rPr>
              <w:t>У червні 2020 року проведено анкетування абонентів, які зверталися на електронну адресу Контакт-центру ДПС, щодо роботи Контакт-центру ДПС.</w:t>
            </w:r>
          </w:p>
          <w:p w:rsidR="00C8689E" w:rsidRPr="00ED41EC" w:rsidRDefault="00C8689E" w:rsidP="006045A5">
            <w:pPr>
              <w:ind w:left="-56" w:right="-9"/>
              <w:jc w:val="both"/>
              <w:rPr>
                <w:rFonts w:ascii="Times New Roman" w:hAnsi="Times New Roman" w:cs="Times New Roman"/>
                <w:sz w:val="20"/>
                <w:szCs w:val="20"/>
              </w:rPr>
            </w:pPr>
            <w:r w:rsidRPr="00ED41EC">
              <w:rPr>
                <w:rFonts w:ascii="Times New Roman" w:hAnsi="Times New Roman" w:cs="Times New Roman"/>
                <w:sz w:val="20"/>
                <w:szCs w:val="20"/>
              </w:rPr>
              <w:t>У липні 2020 року проведено телефонне опитування абонентів, які зверталися до Контакт-центру ДПС, засобами телефонного зв’язку щодо роботи Контакт-центру ДПС.</w:t>
            </w:r>
          </w:p>
          <w:p w:rsidR="00C8689E" w:rsidRPr="00ED41EC" w:rsidRDefault="00C8689E" w:rsidP="006045A5">
            <w:pPr>
              <w:ind w:left="-56" w:right="-9"/>
              <w:jc w:val="both"/>
              <w:rPr>
                <w:rFonts w:ascii="Times New Roman" w:hAnsi="Times New Roman" w:cs="Times New Roman"/>
                <w:sz w:val="20"/>
                <w:szCs w:val="20"/>
              </w:rPr>
            </w:pPr>
            <w:r w:rsidRPr="00ED41EC">
              <w:rPr>
                <w:rFonts w:ascii="Times New Roman" w:hAnsi="Times New Roman" w:cs="Times New Roman"/>
                <w:sz w:val="20"/>
                <w:szCs w:val="20"/>
              </w:rPr>
              <w:t>Результати проведених опитувань буде враховано при підготовці Звіту про проведення опитування за 2020 рік</w:t>
            </w:r>
          </w:p>
        </w:tc>
        <w:tc>
          <w:tcPr>
            <w:tcW w:w="1276" w:type="dxa"/>
            <w:shd w:val="clear" w:color="auto" w:fill="auto"/>
          </w:tcPr>
          <w:p w:rsidR="00C8689E" w:rsidRPr="00ED41EC" w:rsidRDefault="00C8689E" w:rsidP="0023226D">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89</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Оприлюднення результатів проведеного опитування на офіційному </w:t>
            </w:r>
            <w:proofErr w:type="spellStart"/>
            <w:r w:rsidRPr="00ED41EC">
              <w:rPr>
                <w:rFonts w:ascii="Times New Roman" w:hAnsi="Times New Roman" w:cs="Times New Roman"/>
                <w:sz w:val="20"/>
                <w:szCs w:val="20"/>
              </w:rPr>
              <w:t>вебпорталі</w:t>
            </w:r>
            <w:proofErr w:type="spellEnd"/>
            <w:r w:rsidRPr="00ED41EC">
              <w:rPr>
                <w:rFonts w:ascii="Times New Roman" w:hAnsi="Times New Roman" w:cs="Times New Roman"/>
                <w:sz w:val="20"/>
                <w:szCs w:val="20"/>
              </w:rPr>
              <w:t xml:space="preserve"> ДПС</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Звіт про опитування оприлюднено на офіційному </w:t>
            </w:r>
            <w:proofErr w:type="spellStart"/>
            <w:r w:rsidRPr="00ED41EC">
              <w:rPr>
                <w:rFonts w:ascii="Times New Roman" w:hAnsi="Times New Roman" w:cs="Times New Roman"/>
                <w:sz w:val="20"/>
                <w:szCs w:val="20"/>
              </w:rPr>
              <w:t>вебпорталі</w:t>
            </w:r>
            <w:proofErr w:type="spellEnd"/>
            <w:r w:rsidRPr="00ED41EC">
              <w:rPr>
                <w:rFonts w:ascii="Times New Roman" w:hAnsi="Times New Roman" w:cs="Times New Roman"/>
                <w:sz w:val="20"/>
                <w:szCs w:val="20"/>
              </w:rPr>
              <w:t xml:space="preserve">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23226D">
            <w:pPr>
              <w:ind w:left="-56" w:right="-9"/>
              <w:jc w:val="both"/>
              <w:rPr>
                <w:rFonts w:ascii="Times New Roman" w:hAnsi="Times New Roman" w:cs="Times New Roman"/>
                <w:sz w:val="20"/>
                <w:szCs w:val="20"/>
              </w:rPr>
            </w:pPr>
            <w:r w:rsidRPr="00ED41EC">
              <w:rPr>
                <w:rFonts w:ascii="Times New Roman" w:hAnsi="Times New Roman" w:cs="Times New Roman"/>
                <w:sz w:val="20"/>
                <w:szCs w:val="20"/>
              </w:rPr>
              <w:t xml:space="preserve">Звіт про проведення опитування буде надано для оприлюднення на офіційному </w:t>
            </w:r>
            <w:proofErr w:type="spellStart"/>
            <w:r w:rsidRPr="00ED41EC">
              <w:rPr>
                <w:rFonts w:ascii="Times New Roman" w:hAnsi="Times New Roman" w:cs="Times New Roman"/>
                <w:sz w:val="20"/>
                <w:szCs w:val="20"/>
              </w:rPr>
              <w:t>вебпорталі</w:t>
            </w:r>
            <w:proofErr w:type="spellEnd"/>
            <w:r w:rsidRPr="00ED41EC">
              <w:rPr>
                <w:rFonts w:ascii="Times New Roman" w:hAnsi="Times New Roman" w:cs="Times New Roman"/>
                <w:sz w:val="20"/>
                <w:szCs w:val="20"/>
              </w:rPr>
              <w:t xml:space="preserve"> ДПС за результатами 2020 року</w:t>
            </w:r>
          </w:p>
        </w:tc>
        <w:tc>
          <w:tcPr>
            <w:tcW w:w="1276" w:type="dxa"/>
            <w:shd w:val="clear" w:color="auto" w:fill="auto"/>
          </w:tcPr>
          <w:p w:rsidR="00C8689E" w:rsidRPr="00ED41EC" w:rsidRDefault="00C8689E" w:rsidP="0023226D">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90</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3.4. Удосконалення системи зворотного зв’язку з платниками</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Запровадження уніфікованої системи вимірювання та оцінки задоволеності бізнесу рівнем обслуговування податкових органів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аналітичну записку за результатами виконання</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ІІІ квартал</w:t>
            </w:r>
          </w:p>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tc>
        <w:tc>
          <w:tcPr>
            <w:tcW w:w="3554" w:type="dxa"/>
            <w:shd w:val="clear" w:color="auto" w:fill="auto"/>
          </w:tcPr>
          <w:p w:rsidR="00C8689E" w:rsidRPr="00ED41EC" w:rsidRDefault="00C8689E" w:rsidP="0023226D">
            <w:pPr>
              <w:ind w:left="-56" w:right="-9"/>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ind w:left="-56" w:right="-108"/>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91</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щорічних досліджень</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Підготовлено звіт про проведені </w:t>
            </w:r>
            <w:r w:rsidRPr="00ED41EC">
              <w:rPr>
                <w:rFonts w:ascii="Times New Roman" w:hAnsi="Times New Roman" w:cs="Times New Roman"/>
                <w:sz w:val="20"/>
                <w:szCs w:val="20"/>
              </w:rPr>
              <w:lastRenderedPageBreak/>
              <w:t>дослідження</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Щороку починаючи з 2020</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tc>
        <w:tc>
          <w:tcPr>
            <w:tcW w:w="3554" w:type="dxa"/>
            <w:shd w:val="clear" w:color="auto" w:fill="auto"/>
          </w:tcPr>
          <w:p w:rsidR="00C8689E" w:rsidRPr="00ED41EC" w:rsidRDefault="00C8689E" w:rsidP="0023226D">
            <w:pPr>
              <w:ind w:left="-56" w:right="-9"/>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ind w:left="-56" w:right="-108"/>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92</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аналізу отриманих результатів, здійснення заходів з усунення недоліків і реалізації отриманих пропозицій</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план заходів з усунення недоліків і реалізації отриманих пропозицій</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C8689E" w:rsidRPr="00ED41EC" w:rsidRDefault="00C8689E" w:rsidP="0023226D">
            <w:pPr>
              <w:ind w:left="-56" w:right="-9"/>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ind w:left="-56" w:right="-108"/>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93</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3.5. Впровадження програмних РРО</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детінізації розрахунків у сфері торгівлі і послуг відповідно до Закону України від 20 вересня  2019 року № 128 (зі змінами, внесеними Законом України від 17 березня 2020 року № 533)</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Забезпечено розробку та впровадження безкоштовного програмного рішення для використання платниками податків програмних реєстраторів розрахункових операцій під час здійснення розрахункових операцій</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серпня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C8689E" w:rsidRPr="00ED41EC" w:rsidRDefault="00C8689E" w:rsidP="00F83E03">
            <w:pPr>
              <w:jc w:val="both"/>
              <w:rPr>
                <w:rFonts w:ascii="Times New Roman" w:hAnsi="Times New Roman" w:cs="Times New Roman"/>
                <w:sz w:val="20"/>
                <w:szCs w:val="20"/>
              </w:rPr>
            </w:pPr>
            <w:r w:rsidRPr="00ED41EC">
              <w:rPr>
                <w:rFonts w:ascii="Times New Roman" w:hAnsi="Times New Roman" w:cs="Times New Roman"/>
                <w:sz w:val="20"/>
                <w:szCs w:val="20"/>
              </w:rPr>
              <w:t>З 01.08.2020 забезпечено впровадження двох безкоштовних програмних рішень ДПС:</w:t>
            </w:r>
          </w:p>
          <w:p w:rsidR="00C8689E" w:rsidRPr="00ED41EC" w:rsidRDefault="00C8689E" w:rsidP="00F83E03">
            <w:pPr>
              <w:jc w:val="both"/>
              <w:rPr>
                <w:rFonts w:ascii="Times New Roman" w:hAnsi="Times New Roman" w:cs="Times New Roman"/>
                <w:sz w:val="20"/>
                <w:szCs w:val="20"/>
              </w:rPr>
            </w:pPr>
            <w:r w:rsidRPr="00ED41EC">
              <w:rPr>
                <w:rFonts w:ascii="Times New Roman" w:hAnsi="Times New Roman" w:cs="Times New Roman"/>
                <w:sz w:val="20"/>
                <w:szCs w:val="20"/>
              </w:rPr>
              <w:t>- клієнтський додаток ІТС «Електронний кабінет»;</w:t>
            </w:r>
          </w:p>
          <w:p w:rsidR="00C8689E" w:rsidRPr="00ED41EC" w:rsidRDefault="00C8689E" w:rsidP="00F83E03">
            <w:pPr>
              <w:jc w:val="both"/>
              <w:rPr>
                <w:rFonts w:ascii="Times New Roman" w:hAnsi="Times New Roman" w:cs="Times New Roman"/>
                <w:sz w:val="20"/>
                <w:szCs w:val="20"/>
              </w:rPr>
            </w:pPr>
            <w:r w:rsidRPr="00ED41EC">
              <w:rPr>
                <w:rFonts w:ascii="Times New Roman" w:hAnsi="Times New Roman" w:cs="Times New Roman"/>
                <w:sz w:val="20"/>
                <w:szCs w:val="20"/>
              </w:rPr>
              <w:t>- клієнтський додаток ІТС «Єдине вікно подання електронної звітності». Станом на 10.08.2020 зареєстровано 26,6 тис ПРРО та 2,1 млн. розрахункових документів</w:t>
            </w:r>
          </w:p>
        </w:tc>
        <w:tc>
          <w:tcPr>
            <w:tcW w:w="1276" w:type="dxa"/>
            <w:shd w:val="clear" w:color="auto" w:fill="auto"/>
          </w:tcPr>
          <w:p w:rsidR="00C8689E" w:rsidRPr="00ED41EC" w:rsidRDefault="00C8689E" w:rsidP="00793425">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94</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3.6. </w:t>
            </w:r>
            <w:proofErr w:type="spellStart"/>
            <w:r w:rsidRPr="00ED41EC">
              <w:rPr>
                <w:rFonts w:ascii="Times New Roman" w:hAnsi="Times New Roman" w:cs="Times New Roman"/>
                <w:sz w:val="20"/>
                <w:szCs w:val="20"/>
              </w:rPr>
              <w:t>Ребрендинг</w:t>
            </w:r>
            <w:proofErr w:type="spellEnd"/>
            <w:r w:rsidRPr="00ED41EC">
              <w:rPr>
                <w:rFonts w:ascii="Times New Roman" w:hAnsi="Times New Roman" w:cs="Times New Roman"/>
                <w:sz w:val="20"/>
                <w:szCs w:val="20"/>
              </w:rPr>
              <w:t xml:space="preserve"> та </w:t>
            </w:r>
            <w:r w:rsidRPr="00ED41EC">
              <w:rPr>
                <w:rFonts w:ascii="Times New Roman" w:hAnsi="Times New Roman" w:cs="Times New Roman"/>
                <w:sz w:val="20"/>
                <w:szCs w:val="20"/>
              </w:rPr>
              <w:lastRenderedPageBreak/>
              <w:t>вдосконалення зовнішніх комунікацій</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Методичне забезпечення </w:t>
            </w:r>
            <w:r w:rsidRPr="00ED41EC">
              <w:rPr>
                <w:rFonts w:ascii="Times New Roman" w:hAnsi="Times New Roman" w:cs="Times New Roman"/>
                <w:sz w:val="20"/>
                <w:szCs w:val="20"/>
              </w:rPr>
              <w:lastRenderedPageBreak/>
              <w:t xml:space="preserve">функціонування систем стратегічного управління ДПС </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Прийнято </w:t>
            </w:r>
            <w:r w:rsidRPr="00ED41EC">
              <w:rPr>
                <w:rFonts w:ascii="Times New Roman" w:hAnsi="Times New Roman" w:cs="Times New Roman"/>
                <w:sz w:val="20"/>
                <w:szCs w:val="20"/>
              </w:rPr>
              <w:lastRenderedPageBreak/>
              <w:t>відповідний наказ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IV квартал </w:t>
            </w:r>
            <w:r w:rsidRPr="00ED41EC">
              <w:rPr>
                <w:rFonts w:ascii="Times New Roman" w:hAnsi="Times New Roman" w:cs="Times New Roman"/>
                <w:sz w:val="20"/>
                <w:szCs w:val="20"/>
              </w:rPr>
              <w:lastRenderedPageBreak/>
              <w:t>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lastRenderedPageBreak/>
              <w:t>Організаційно-</w:t>
            </w:r>
            <w:r w:rsidRPr="00ED41EC">
              <w:rPr>
                <w:rFonts w:ascii="Times New Roman" w:hAnsi="Times New Roman" w:cs="Times New Roman"/>
                <w:sz w:val="20"/>
                <w:szCs w:val="20"/>
              </w:rPr>
              <w:lastRenderedPageBreak/>
              <w:t>розпорядчий департамент</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95</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Впровадження практики управління </w:t>
            </w:r>
            <w:proofErr w:type="spellStart"/>
            <w:r w:rsidRPr="00ED41EC">
              <w:rPr>
                <w:rFonts w:ascii="Times New Roman" w:hAnsi="Times New Roman" w:cs="Times New Roman"/>
                <w:sz w:val="20"/>
                <w:szCs w:val="20"/>
              </w:rPr>
              <w:t>проєктами</w:t>
            </w:r>
            <w:proofErr w:type="spellEnd"/>
            <w:r w:rsidRPr="00ED41EC">
              <w:rPr>
                <w:rFonts w:ascii="Times New Roman" w:hAnsi="Times New Roman" w:cs="Times New Roman"/>
                <w:sz w:val="20"/>
                <w:szCs w:val="20"/>
              </w:rPr>
              <w:t xml:space="preserve"> ДПС та визначення відповідальних структурних підрозділів за ведення пріоритетних </w:t>
            </w:r>
            <w:proofErr w:type="spellStart"/>
            <w:r w:rsidRPr="00ED41EC">
              <w:rPr>
                <w:rFonts w:ascii="Times New Roman" w:hAnsi="Times New Roman" w:cs="Times New Roman"/>
                <w:sz w:val="20"/>
                <w:szCs w:val="20"/>
              </w:rPr>
              <w:t>проєктів</w:t>
            </w:r>
            <w:proofErr w:type="spellEnd"/>
            <w:r w:rsidRPr="00ED41EC">
              <w:rPr>
                <w:rFonts w:ascii="Times New Roman" w:hAnsi="Times New Roman" w:cs="Times New Roman"/>
                <w:sz w:val="20"/>
                <w:szCs w:val="20"/>
              </w:rPr>
              <w:t xml:space="preserve"> ДПС відповідно до затвердженого порядку</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накази ДПС;</w:t>
            </w:r>
            <w:r w:rsidRPr="00ED41EC">
              <w:rPr>
                <w:rFonts w:ascii="Times New Roman" w:hAnsi="Times New Roman" w:cs="Times New Roman"/>
                <w:sz w:val="20"/>
                <w:szCs w:val="20"/>
              </w:rPr>
              <w:br/>
              <w:t>прийнято документи, визначені відповідним порядком</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96</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ключових показників ефективності ДПС та методики їх розрахунку</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Ключові показники ефективності та методики їх розрахунку розроблено</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559" w:type="dxa"/>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eastAsia="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структурні підрозділи ДПС</w:t>
            </w:r>
          </w:p>
        </w:tc>
        <w:tc>
          <w:tcPr>
            <w:tcW w:w="3554" w:type="dxa"/>
            <w:shd w:val="clear" w:color="auto" w:fill="auto"/>
          </w:tcPr>
          <w:p w:rsidR="00C8689E" w:rsidRPr="00ED41EC" w:rsidRDefault="00C8689E" w:rsidP="0023226D">
            <w:pPr>
              <w:jc w:val="both"/>
              <w:rPr>
                <w:rFonts w:ascii="Times New Roman" w:hAnsi="Times New Roman" w:cs="Times New Roman"/>
                <w:sz w:val="20"/>
                <w:szCs w:val="20"/>
              </w:rPr>
            </w:pPr>
            <w:r w:rsidRPr="00ED41EC">
              <w:rPr>
                <w:rFonts w:ascii="Times New Roman" w:hAnsi="Times New Roman" w:cs="Times New Roman"/>
                <w:sz w:val="20"/>
                <w:szCs w:val="20"/>
              </w:rPr>
              <w:t xml:space="preserve">На виконання п. 1 окремого доручення заступника Міністра фінансів України Павла </w:t>
            </w:r>
            <w:proofErr w:type="spellStart"/>
            <w:r w:rsidRPr="00ED41EC">
              <w:rPr>
                <w:rFonts w:ascii="Times New Roman" w:hAnsi="Times New Roman" w:cs="Times New Roman"/>
                <w:sz w:val="20"/>
                <w:szCs w:val="20"/>
              </w:rPr>
              <w:t>Ходаковського</w:t>
            </w:r>
            <w:proofErr w:type="spellEnd"/>
            <w:r w:rsidRPr="00ED41EC">
              <w:rPr>
                <w:rFonts w:ascii="Times New Roman" w:hAnsi="Times New Roman" w:cs="Times New Roman"/>
                <w:sz w:val="20"/>
                <w:szCs w:val="20"/>
              </w:rPr>
              <w:t xml:space="preserve"> від 26.12.2019 № 26020-04/232 Мінфіну для погодження надіслано Ключові показники ефективності Державної податкової служби України, методики їх розрахунку, фактичні значення за 2019 рік та прогнозовані цільові значення на кінець </w:t>
            </w:r>
            <w:r w:rsidRPr="00ED41EC">
              <w:rPr>
                <w:rFonts w:ascii="Times New Roman" w:hAnsi="Times New Roman" w:cs="Times New Roman"/>
                <w:sz w:val="20"/>
                <w:szCs w:val="20"/>
              </w:rPr>
              <w:br/>
              <w:t>2020 року (листи ДПС від 16.01.2020 № 89/4/99-00-09-01-02-04, від 03.02.2020 № 225/4/99-00-09-01-02-04).</w:t>
            </w:r>
          </w:p>
          <w:p w:rsidR="00C8689E" w:rsidRPr="00ED41EC" w:rsidRDefault="00C8689E" w:rsidP="0023226D">
            <w:pPr>
              <w:jc w:val="both"/>
              <w:rPr>
                <w:rFonts w:ascii="Times New Roman" w:hAnsi="Times New Roman" w:cs="Times New Roman"/>
                <w:sz w:val="20"/>
                <w:szCs w:val="20"/>
              </w:rPr>
            </w:pPr>
            <w:r w:rsidRPr="00ED41EC">
              <w:rPr>
                <w:rFonts w:ascii="Times New Roman" w:hAnsi="Times New Roman" w:cs="Times New Roman"/>
                <w:sz w:val="20"/>
                <w:szCs w:val="20"/>
              </w:rPr>
              <w:t>Мінфіном погоджено запропоновані Ключові показники ефективності Державної податкової служби України.</w:t>
            </w:r>
          </w:p>
          <w:p w:rsidR="00C8689E" w:rsidRPr="00ED41EC" w:rsidRDefault="00C8689E"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 ДПС від 29.04.2020 № 187 «Про затвердження Ключових показників ефективності ДПС та Методик їх розрахунку».</w:t>
            </w:r>
          </w:p>
          <w:p w:rsidR="00C8689E" w:rsidRPr="00ED41EC" w:rsidRDefault="00C8689E" w:rsidP="0023226D">
            <w:pPr>
              <w:jc w:val="both"/>
              <w:rPr>
                <w:rFonts w:ascii="Times New Roman" w:hAnsi="Times New Roman" w:cs="Times New Roman"/>
                <w:sz w:val="20"/>
                <w:szCs w:val="20"/>
              </w:rPr>
            </w:pPr>
            <w:r w:rsidRPr="00ED41EC">
              <w:rPr>
                <w:rFonts w:ascii="Times New Roman" w:hAnsi="Times New Roman" w:cs="Times New Roman"/>
                <w:sz w:val="20"/>
                <w:szCs w:val="20"/>
              </w:rPr>
              <w:lastRenderedPageBreak/>
              <w:t>З урахуванням введення в дію нової організаційної структури ДПС (наказ ДПС від 05.05.2020 № 194) та змін у розподілі функціональних повноважень структурних підрозділів ДПС (наказ ДПС від 21.02.2020 № 98 (зі змінами)), листом ДПС від 05.06.2020 № 1385/4/99-00-01-03-01-04 Мінфіну надіслано на погодження нові редакції назв Ключових показників ефективності ДПС та їх цільових значень на кінець 2020 року.</w:t>
            </w:r>
          </w:p>
          <w:p w:rsidR="00C8689E" w:rsidRPr="00ED41EC" w:rsidRDefault="00C8689E" w:rsidP="003A70C9">
            <w:pPr>
              <w:jc w:val="both"/>
              <w:rPr>
                <w:rFonts w:ascii="Times New Roman" w:hAnsi="Times New Roman" w:cs="Times New Roman"/>
                <w:sz w:val="20"/>
                <w:szCs w:val="20"/>
              </w:rPr>
            </w:pPr>
            <w:r w:rsidRPr="00ED41EC">
              <w:rPr>
                <w:rFonts w:ascii="Times New Roman" w:hAnsi="Times New Roman" w:cs="Times New Roman"/>
                <w:sz w:val="20"/>
                <w:szCs w:val="20"/>
              </w:rPr>
              <w:t>Мінфін листом від 30.06.2020 № 26030-07-10/19622 погодив запропоновані редакції, за результатом чого наказом ДПС від 14.08.2020 № 434 внесено зміни до наказу ДПС від 29.04.2020 № 187 «Про затвердження Ключових показників ефективності ДПС та Методик їх розрахунку».</w:t>
            </w:r>
          </w:p>
          <w:p w:rsidR="00C8689E" w:rsidRPr="00ED41EC" w:rsidRDefault="00C8689E" w:rsidP="00DA12C9">
            <w:pPr>
              <w:jc w:val="both"/>
              <w:rPr>
                <w:rFonts w:ascii="Times New Roman" w:hAnsi="Times New Roman" w:cs="Times New Roman"/>
                <w:sz w:val="20"/>
                <w:szCs w:val="20"/>
              </w:rPr>
            </w:pPr>
            <w:r w:rsidRPr="00ED41EC">
              <w:rPr>
                <w:rFonts w:ascii="Times New Roman" w:hAnsi="Times New Roman" w:cs="Times New Roman"/>
                <w:sz w:val="20"/>
                <w:szCs w:val="20"/>
              </w:rPr>
              <w:t>На виконання доручення Голови ДПС від 31.07.2020 № 149-д(01) опрацьовано пропозиції структурних підрозділів ДПС щодо оновлення Ключових показників ефективності ДПС та надано відповідні пропозиції Мінфіну (лист ДПС від 28.08.2020 № 2306/4/99-00-01-03-01-04)</w:t>
            </w: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97</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Здійснення оцінки та контролю за виконанням ключових показників ефективності ДПС</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На офіційному </w:t>
            </w:r>
            <w:r w:rsidRPr="00ED41EC">
              <w:rPr>
                <w:rFonts w:ascii="Times New Roman" w:hAnsi="Times New Roman" w:cs="Times New Roman"/>
                <w:sz w:val="20"/>
                <w:szCs w:val="20"/>
              </w:rPr>
              <w:br/>
            </w:r>
            <w:proofErr w:type="spellStart"/>
            <w:r w:rsidRPr="00ED41EC">
              <w:rPr>
                <w:rFonts w:ascii="Times New Roman" w:hAnsi="Times New Roman" w:cs="Times New Roman"/>
                <w:sz w:val="20"/>
                <w:szCs w:val="20"/>
              </w:rPr>
              <w:t>вебпорталі</w:t>
            </w:r>
            <w:proofErr w:type="spellEnd"/>
            <w:r w:rsidRPr="00ED41EC">
              <w:rPr>
                <w:rFonts w:ascii="Times New Roman" w:hAnsi="Times New Roman" w:cs="Times New Roman"/>
                <w:sz w:val="20"/>
                <w:szCs w:val="20"/>
              </w:rPr>
              <w:t xml:space="preserve"> ДПС опубліковано звіти про </w:t>
            </w:r>
            <w:r w:rsidRPr="00ED41EC">
              <w:rPr>
                <w:rFonts w:ascii="Times New Roman" w:hAnsi="Times New Roman" w:cs="Times New Roman"/>
                <w:sz w:val="20"/>
                <w:szCs w:val="20"/>
              </w:rPr>
              <w:lastRenderedPageBreak/>
              <w:t>досягнення ключових показників ефективності</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Щомісяця</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C8689E" w:rsidRPr="00ED41EC" w:rsidRDefault="00C8689E" w:rsidP="0023226D">
            <w:pPr>
              <w:jc w:val="both"/>
              <w:rPr>
                <w:rFonts w:ascii="Times New Roman" w:hAnsi="Times New Roman" w:cs="Times New Roman"/>
                <w:sz w:val="20"/>
                <w:szCs w:val="20"/>
              </w:rPr>
            </w:pPr>
            <w:r w:rsidRPr="00ED41EC">
              <w:rPr>
                <w:rFonts w:ascii="Times New Roman" w:hAnsi="Times New Roman" w:cs="Times New Roman"/>
                <w:sz w:val="20"/>
                <w:szCs w:val="20"/>
              </w:rPr>
              <w:t xml:space="preserve">Підготовлено та забезпечено публікацію на офіційному </w:t>
            </w:r>
            <w:proofErr w:type="spellStart"/>
            <w:r w:rsidRPr="00ED41EC">
              <w:rPr>
                <w:rFonts w:ascii="Times New Roman" w:hAnsi="Times New Roman" w:cs="Times New Roman"/>
                <w:sz w:val="20"/>
                <w:szCs w:val="20"/>
              </w:rPr>
              <w:t>вебпорталі</w:t>
            </w:r>
            <w:proofErr w:type="spellEnd"/>
            <w:r w:rsidRPr="00ED41EC">
              <w:rPr>
                <w:rFonts w:ascii="Times New Roman" w:hAnsi="Times New Roman" w:cs="Times New Roman"/>
                <w:sz w:val="20"/>
                <w:szCs w:val="20"/>
              </w:rPr>
              <w:t xml:space="preserve"> ДПС звітної інформації щодо досягнення цільових значень Ключових показників ефективності </w:t>
            </w:r>
            <w:r w:rsidRPr="00ED41EC">
              <w:rPr>
                <w:rFonts w:ascii="Times New Roman" w:hAnsi="Times New Roman" w:cs="Times New Roman"/>
                <w:sz w:val="20"/>
                <w:szCs w:val="20"/>
              </w:rPr>
              <w:lastRenderedPageBreak/>
              <w:t>ДПС (листи Організаційно-розпорядчого департаменту від 23.04.2020 № 456/99-00-01-03-01-08, від 21.05.2020 № 538/99-00-01-03-01-08, від 23.06.2020 № 46/99-00-01-03-01-08, від 24.07.2020 № 57/99-00-01-03-01-08)</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98</w:t>
            </w:r>
          </w:p>
        </w:tc>
        <w:tc>
          <w:tcPr>
            <w:tcW w:w="1711" w:type="dxa"/>
            <w:vMerge/>
            <w:shd w:val="clear" w:color="auto" w:fill="auto"/>
          </w:tcPr>
          <w:p w:rsidR="00C8689E" w:rsidRPr="00ED41EC" w:rsidRDefault="00C8689E" w:rsidP="002B4EA0">
            <w:pPr>
              <w:contextualSpacing/>
              <w:rPr>
                <w:rFonts w:ascii="Times New Roman" w:hAnsi="Times New Roman" w:cs="Times New Roman"/>
                <w:b/>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 xml:space="preserve">Забезпечення проведення єдиної інформаційної політики ДПС щодо взаємодії із засобами масової інформації </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ДПС взаємодіє із засобами масової інформації в межах єдиної інформаційної політики</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2020-2021роки</w:t>
            </w:r>
          </w:p>
        </w:tc>
        <w:tc>
          <w:tcPr>
            <w:tcW w:w="1559" w:type="dxa"/>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eastAsia="Times New Roman" w:hAnsi="Times New Roman" w:cs="Times New Roman"/>
                <w:sz w:val="20"/>
                <w:szCs w:val="20"/>
              </w:rPr>
            </w:pPr>
          </w:p>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структурні підрозділи ДПС</w:t>
            </w:r>
          </w:p>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23226D">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Видано наказ ДПС від 31.01.2020 № 58 «Про забезпечення єдиної інформаційної політики».</w:t>
            </w:r>
          </w:p>
          <w:p w:rsidR="00C8689E" w:rsidRPr="00ED41EC" w:rsidRDefault="00C8689E" w:rsidP="0023226D">
            <w:pPr>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Структурними підрозділами ДПС постійно здійснюється наповнення офіційного </w:t>
            </w:r>
            <w:proofErr w:type="spellStart"/>
            <w:r w:rsidRPr="00ED41EC">
              <w:rPr>
                <w:rFonts w:ascii="Times New Roman" w:eastAsia="Times New Roman" w:hAnsi="Times New Roman" w:cs="Times New Roman"/>
                <w:sz w:val="20"/>
                <w:szCs w:val="20"/>
              </w:rPr>
              <w:t>вебпорталу</w:t>
            </w:r>
            <w:proofErr w:type="spellEnd"/>
            <w:r w:rsidRPr="00ED41EC">
              <w:rPr>
                <w:rFonts w:ascii="Times New Roman" w:eastAsia="Times New Roman" w:hAnsi="Times New Roman" w:cs="Times New Roman"/>
                <w:sz w:val="20"/>
                <w:szCs w:val="20"/>
              </w:rPr>
              <w:t xml:space="preserve"> ДПС відповідно до наказу ДПС від 26.12.2019 № 225 «Про підтримку в актуальному стані </w:t>
            </w:r>
            <w:proofErr w:type="spellStart"/>
            <w:r w:rsidRPr="00ED41EC">
              <w:rPr>
                <w:rFonts w:ascii="Times New Roman" w:eastAsia="Times New Roman" w:hAnsi="Times New Roman" w:cs="Times New Roman"/>
                <w:sz w:val="20"/>
                <w:szCs w:val="20"/>
              </w:rPr>
              <w:t>вебпорталу</w:t>
            </w:r>
            <w:proofErr w:type="spellEnd"/>
            <w:r w:rsidRPr="00ED41EC">
              <w:rPr>
                <w:rFonts w:ascii="Times New Roman" w:eastAsia="Times New Roman" w:hAnsi="Times New Roman" w:cs="Times New Roman"/>
                <w:sz w:val="20"/>
                <w:szCs w:val="20"/>
              </w:rPr>
              <w:t xml:space="preserve"> ДПС».</w:t>
            </w:r>
          </w:p>
          <w:p w:rsidR="00C8689E" w:rsidRPr="00ED41EC" w:rsidRDefault="00C8689E" w:rsidP="0023226D">
            <w:pPr>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Щокварталу проводиться інвентаризація інформації, розміщеної на офіційному </w:t>
            </w:r>
            <w:proofErr w:type="spellStart"/>
            <w:r w:rsidRPr="00ED41EC">
              <w:rPr>
                <w:rFonts w:ascii="Times New Roman" w:eastAsia="Times New Roman" w:hAnsi="Times New Roman" w:cs="Times New Roman"/>
                <w:sz w:val="20"/>
                <w:szCs w:val="20"/>
              </w:rPr>
              <w:t>вебпорталі</w:t>
            </w:r>
            <w:proofErr w:type="spellEnd"/>
            <w:r w:rsidRPr="00ED41EC">
              <w:rPr>
                <w:rFonts w:ascii="Times New Roman" w:eastAsia="Times New Roman" w:hAnsi="Times New Roman" w:cs="Times New Roman"/>
                <w:sz w:val="20"/>
                <w:szCs w:val="20"/>
              </w:rPr>
              <w:t xml:space="preserve"> ДПС</w:t>
            </w: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99</w:t>
            </w:r>
          </w:p>
        </w:tc>
        <w:tc>
          <w:tcPr>
            <w:tcW w:w="1711" w:type="dxa"/>
            <w:vMerge/>
            <w:shd w:val="clear" w:color="auto" w:fill="auto"/>
          </w:tcPr>
          <w:p w:rsidR="00C8689E" w:rsidRPr="00ED41EC" w:rsidRDefault="00C8689E" w:rsidP="002B4EA0">
            <w:pPr>
              <w:contextualSpacing/>
              <w:rPr>
                <w:rFonts w:ascii="Times New Roman" w:hAnsi="Times New Roman" w:cs="Times New Roman"/>
                <w:b/>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Забезпечення прозорості діяльності ДПС та підвищення рівня поінформованості суспільства з питань податкової політики</w:t>
            </w:r>
          </w:p>
          <w:p w:rsidR="00C8689E" w:rsidRPr="00ED41EC" w:rsidRDefault="00C8689E" w:rsidP="0023226D">
            <w:pPr>
              <w:contextualSpacing/>
              <w:jc w:val="both"/>
              <w:rPr>
                <w:rFonts w:ascii="Times New Roman" w:hAnsi="Times New Roman" w:cs="Times New Roman"/>
                <w:sz w:val="20"/>
                <w:szCs w:val="20"/>
              </w:rPr>
            </w:pP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 xml:space="preserve">Розміщено інформаційні повідомлення на </w:t>
            </w:r>
            <w:proofErr w:type="spellStart"/>
            <w:r w:rsidRPr="00ED41EC">
              <w:rPr>
                <w:rFonts w:ascii="Times New Roman" w:eastAsia="Times New Roman" w:hAnsi="Times New Roman" w:cs="Times New Roman"/>
                <w:sz w:val="20"/>
                <w:szCs w:val="20"/>
              </w:rPr>
              <w:t>вебпорталі</w:t>
            </w:r>
            <w:proofErr w:type="spellEnd"/>
            <w:r w:rsidRPr="00ED41EC">
              <w:rPr>
                <w:rFonts w:ascii="Times New Roman" w:eastAsia="Times New Roman" w:hAnsi="Times New Roman" w:cs="Times New Roman"/>
                <w:sz w:val="20"/>
                <w:szCs w:val="20"/>
              </w:rPr>
              <w:t xml:space="preserve"> ДПС та у ЗМІ та проведено медіа-заходи</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2020-2021 роки</w:t>
            </w:r>
          </w:p>
        </w:tc>
        <w:tc>
          <w:tcPr>
            <w:tcW w:w="1559" w:type="dxa"/>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917E2B">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Упродовж січня-серпня 2020 року підрозділами комунікацій ДПС проведено 200 </w:t>
            </w:r>
            <w:proofErr w:type="spellStart"/>
            <w:r w:rsidRPr="00ED41EC">
              <w:rPr>
                <w:rFonts w:ascii="Times New Roman" w:eastAsia="Times New Roman" w:hAnsi="Times New Roman" w:cs="Times New Roman"/>
                <w:sz w:val="20"/>
                <w:szCs w:val="20"/>
              </w:rPr>
              <w:t>пресконференцій</w:t>
            </w:r>
            <w:proofErr w:type="spellEnd"/>
            <w:r w:rsidRPr="00ED41EC">
              <w:rPr>
                <w:rFonts w:ascii="Times New Roman" w:eastAsia="Times New Roman" w:hAnsi="Times New Roman" w:cs="Times New Roman"/>
                <w:sz w:val="20"/>
                <w:szCs w:val="20"/>
              </w:rPr>
              <w:t xml:space="preserve"> та брифінгів, 577 інших заходів за участю представників ЗМІ, організовано 1511 інтерв`ю та коментарів керівництва органів ДПС. Надано</w:t>
            </w:r>
            <w:r>
              <w:rPr>
                <w:rFonts w:ascii="Times New Roman" w:eastAsia="Times New Roman" w:hAnsi="Times New Roman" w:cs="Times New Roman"/>
                <w:sz w:val="20"/>
                <w:szCs w:val="20"/>
              </w:rPr>
              <w:t xml:space="preserve"> відповіді на 711 запитів ЗМІ. </w:t>
            </w:r>
            <w:r w:rsidRPr="00ED41EC">
              <w:rPr>
                <w:rFonts w:ascii="Times New Roman" w:eastAsia="Times New Roman" w:hAnsi="Times New Roman" w:cs="Times New Roman"/>
                <w:sz w:val="20"/>
                <w:szCs w:val="20"/>
              </w:rPr>
              <w:t xml:space="preserve">Розміщено на офіційному </w:t>
            </w:r>
            <w:proofErr w:type="spellStart"/>
            <w:r w:rsidRPr="00ED41EC">
              <w:rPr>
                <w:rFonts w:ascii="Times New Roman" w:eastAsia="Times New Roman" w:hAnsi="Times New Roman" w:cs="Times New Roman"/>
                <w:sz w:val="20"/>
                <w:szCs w:val="20"/>
              </w:rPr>
              <w:t>вебпорталі</w:t>
            </w:r>
            <w:proofErr w:type="spellEnd"/>
            <w:r w:rsidRPr="00ED41EC">
              <w:rPr>
                <w:rFonts w:ascii="Times New Roman" w:eastAsia="Times New Roman" w:hAnsi="Times New Roman" w:cs="Times New Roman"/>
                <w:sz w:val="20"/>
                <w:szCs w:val="20"/>
              </w:rPr>
              <w:t xml:space="preserve"> ДПС, на сторінках ДПС у соціальних мережах, направлено до ЗМІ майже  12,8 тис. інформаційних повідомлень, підготовлених фахівцями ДПС</w:t>
            </w: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100</w:t>
            </w:r>
          </w:p>
        </w:tc>
        <w:tc>
          <w:tcPr>
            <w:tcW w:w="1711" w:type="dxa"/>
            <w:vMerge/>
            <w:shd w:val="clear" w:color="auto" w:fill="auto"/>
          </w:tcPr>
          <w:p w:rsidR="00C8689E" w:rsidRPr="00ED41EC" w:rsidRDefault="00C8689E" w:rsidP="002B4EA0">
            <w:pPr>
              <w:contextualSpacing/>
              <w:rPr>
                <w:rFonts w:ascii="Times New Roman" w:hAnsi="Times New Roman" w:cs="Times New Roman"/>
                <w:b/>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 xml:space="preserve">Забезпечення участі керівництва ДПС, </w:t>
            </w:r>
            <w:r w:rsidRPr="00ED41EC">
              <w:rPr>
                <w:rFonts w:ascii="Times New Roman" w:eastAsia="Times New Roman" w:hAnsi="Times New Roman" w:cs="Times New Roman"/>
                <w:sz w:val="20"/>
                <w:szCs w:val="20"/>
              </w:rPr>
              <w:lastRenderedPageBreak/>
              <w:t xml:space="preserve">керівників структурних підрозділів ДПС в  ефірах </w:t>
            </w:r>
            <w:proofErr w:type="spellStart"/>
            <w:r w:rsidRPr="00ED41EC">
              <w:rPr>
                <w:rFonts w:ascii="Times New Roman" w:eastAsia="Times New Roman" w:hAnsi="Times New Roman" w:cs="Times New Roman"/>
                <w:sz w:val="20"/>
                <w:szCs w:val="20"/>
              </w:rPr>
              <w:t>теле-</w:t>
            </w:r>
            <w:proofErr w:type="spellEnd"/>
            <w:r w:rsidRPr="00ED41EC">
              <w:rPr>
                <w:rFonts w:ascii="Times New Roman" w:eastAsia="Times New Roman" w:hAnsi="Times New Roman" w:cs="Times New Roman"/>
                <w:sz w:val="20"/>
                <w:szCs w:val="20"/>
              </w:rPr>
              <w:t xml:space="preserve"> та радіоканалів з метою роз’яснення актуальних питань сфери діяльності ДПС</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lastRenderedPageBreak/>
              <w:t xml:space="preserve">сюжети в </w:t>
            </w:r>
            <w:proofErr w:type="spellStart"/>
            <w:r w:rsidRPr="00ED41EC">
              <w:rPr>
                <w:rFonts w:ascii="Times New Roman" w:eastAsia="Times New Roman" w:hAnsi="Times New Roman" w:cs="Times New Roman"/>
                <w:sz w:val="20"/>
                <w:szCs w:val="20"/>
              </w:rPr>
              <w:t>теле-</w:t>
            </w:r>
            <w:proofErr w:type="spellEnd"/>
            <w:r w:rsidRPr="00ED41EC">
              <w:rPr>
                <w:rFonts w:ascii="Times New Roman" w:eastAsia="Times New Roman" w:hAnsi="Times New Roman" w:cs="Times New Roman"/>
                <w:sz w:val="20"/>
                <w:szCs w:val="20"/>
              </w:rPr>
              <w:t xml:space="preserve"> та радіоефірах </w:t>
            </w:r>
            <w:r w:rsidRPr="00ED41EC">
              <w:rPr>
                <w:rFonts w:ascii="Times New Roman" w:eastAsia="Times New Roman" w:hAnsi="Times New Roman" w:cs="Times New Roman"/>
                <w:sz w:val="20"/>
                <w:szCs w:val="20"/>
              </w:rPr>
              <w:lastRenderedPageBreak/>
              <w:t>розміщено</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2020-2021 роки</w:t>
            </w:r>
          </w:p>
        </w:tc>
        <w:tc>
          <w:tcPr>
            <w:tcW w:w="1559" w:type="dxa"/>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Організаційно-розпорядчий </w:t>
            </w:r>
            <w:r w:rsidRPr="00ED41EC">
              <w:rPr>
                <w:rFonts w:ascii="Times New Roman" w:eastAsia="Times New Roman" w:hAnsi="Times New Roman" w:cs="Times New Roman"/>
                <w:sz w:val="20"/>
                <w:szCs w:val="20"/>
              </w:rPr>
              <w:lastRenderedPageBreak/>
              <w:t>департамент</w:t>
            </w:r>
          </w:p>
        </w:tc>
        <w:tc>
          <w:tcPr>
            <w:tcW w:w="3554" w:type="dxa"/>
            <w:shd w:val="clear" w:color="auto" w:fill="auto"/>
          </w:tcPr>
          <w:p w:rsidR="00C8689E" w:rsidRPr="00ED41EC" w:rsidRDefault="00C8689E" w:rsidP="00D35847">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 xml:space="preserve">Упродовж січня-серпня 2020 року в </w:t>
            </w:r>
            <w:proofErr w:type="spellStart"/>
            <w:r w:rsidRPr="00ED41EC">
              <w:rPr>
                <w:rFonts w:ascii="Times New Roman" w:eastAsia="Times New Roman" w:hAnsi="Times New Roman" w:cs="Times New Roman"/>
                <w:sz w:val="20"/>
                <w:szCs w:val="20"/>
              </w:rPr>
              <w:t>теле-</w:t>
            </w:r>
            <w:proofErr w:type="spellEnd"/>
            <w:r w:rsidRPr="00ED41EC">
              <w:rPr>
                <w:rFonts w:ascii="Times New Roman" w:eastAsia="Times New Roman" w:hAnsi="Times New Roman" w:cs="Times New Roman"/>
                <w:sz w:val="20"/>
                <w:szCs w:val="20"/>
              </w:rPr>
              <w:t xml:space="preserve"> та радіоефірах розміщено понад </w:t>
            </w:r>
            <w:r w:rsidRPr="00ED41EC">
              <w:rPr>
                <w:rFonts w:ascii="Times New Roman" w:eastAsia="Times New Roman" w:hAnsi="Times New Roman" w:cs="Times New Roman"/>
                <w:sz w:val="20"/>
                <w:szCs w:val="20"/>
              </w:rPr>
              <w:lastRenderedPageBreak/>
              <w:t>13,1 тис. сюжетів з актуальних питань сфери діяльності ДПС</w:t>
            </w: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101</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3.7. Удосконалення процедури адміністративного оскарження</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Розроблення та прийняття рішень про внесення змін до нормативно-правових актів Мінфіну (наказів Мінфіну від 21 жовтня 2015 р. № 916 “Про затвердження Порядку оформлення і подання скарг платниками податків та їх розгляду контролюючими органами”, від 09 грудня 2015 р. № 1124 “Про затвердження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від 02 березня </w:t>
            </w:r>
            <w:r w:rsidRPr="00ED41EC">
              <w:rPr>
                <w:rFonts w:ascii="Times New Roman" w:hAnsi="Times New Roman" w:cs="Times New Roman"/>
                <w:sz w:val="20"/>
                <w:szCs w:val="20"/>
              </w:rPr>
              <w:lastRenderedPageBreak/>
              <w:t>2015 р. № 271 “Про затвердження Порядку розгляду звернень та організації особистого прийому громадян у Державній фіскальній службі України та її територіальних органах” щодо вдосконалення процедури розгляду скарг платників податків в адміністративному порядку із впровадженням кращих світових практик, забезпеченням дотримання принципів адміністративної процедури, принципів належного врядування (</w:t>
            </w:r>
            <w:proofErr w:type="spellStart"/>
            <w:r w:rsidRPr="00ED41EC">
              <w:rPr>
                <w:rFonts w:ascii="Times New Roman" w:hAnsi="Times New Roman" w:cs="Times New Roman"/>
                <w:sz w:val="20"/>
                <w:szCs w:val="20"/>
              </w:rPr>
              <w:t>goodgovernance</w:t>
            </w:r>
            <w:proofErr w:type="spellEnd"/>
            <w:r w:rsidRPr="00ED41EC">
              <w:rPr>
                <w:rFonts w:ascii="Times New Roman" w:hAnsi="Times New Roman" w:cs="Times New Roman"/>
                <w:sz w:val="20"/>
                <w:szCs w:val="20"/>
              </w:rPr>
              <w:t xml:space="preserve">, </w:t>
            </w:r>
            <w:proofErr w:type="spellStart"/>
            <w:r w:rsidRPr="00ED41EC">
              <w:rPr>
                <w:rFonts w:ascii="Times New Roman" w:hAnsi="Times New Roman" w:cs="Times New Roman"/>
                <w:sz w:val="20"/>
                <w:szCs w:val="20"/>
              </w:rPr>
              <w:t>goodadministration</w:t>
            </w:r>
            <w:proofErr w:type="spellEnd"/>
            <w:r w:rsidRPr="00ED41EC">
              <w:rPr>
                <w:rFonts w:ascii="Times New Roman" w:hAnsi="Times New Roman" w:cs="Times New Roman"/>
                <w:sz w:val="20"/>
                <w:szCs w:val="20"/>
              </w:rPr>
              <w:t>)</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Прийнято відповідні нормативно-правові акти Мінфіну</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адміністративного оскарження,</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C8689E" w:rsidRPr="00ED41EC" w:rsidRDefault="00C8689E" w:rsidP="00272EB9">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ДПС розроблено та надіслано Мінфіну для погодження в установленому порядку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наказу Мінфіну «Про затвердження змін до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(лист ДПС від 07.08.2020 № 2067/4/99-00-06-03-02-04).</w:t>
            </w:r>
          </w:p>
          <w:p w:rsidR="00C8689E" w:rsidRPr="00ED41EC" w:rsidRDefault="00C8689E" w:rsidP="00272EB9">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Також розроблено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наказу Мінфіну «Про затвердження Змін до Порядку оформлення і подання скарг платниками податків та їх розгляду контролюючими органами», який погоджено зі структурними підрозділами ДПС</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highlight w:val="yellow"/>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102</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узгоджену заявку на створення системи моніторингу результативності</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III квартал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адміністративного оскарження,</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C8689E" w:rsidRPr="00ED41EC" w:rsidRDefault="00C8689E" w:rsidP="00540483">
            <w:pPr>
              <w:jc w:val="both"/>
              <w:rPr>
                <w:rFonts w:ascii="Times New Roman" w:hAnsi="Times New Roman" w:cs="Times New Roman"/>
                <w:sz w:val="20"/>
                <w:szCs w:val="20"/>
              </w:rPr>
            </w:pPr>
            <w:r w:rsidRPr="00ED41EC">
              <w:rPr>
                <w:rFonts w:ascii="Times New Roman" w:hAnsi="Times New Roman" w:cs="Times New Roman"/>
                <w:sz w:val="20"/>
                <w:szCs w:val="20"/>
              </w:rPr>
              <w:t xml:space="preserve">Підготовлено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заявки на створення інформаційно-телекомунікаційної системи «Суди», який наразі погоджується із структурними підрозділами ДПС ( листи від 20.07.2020     № 1790/99-00-05-03-01-08 та від 20.08.2020 № 2459/99-00-05-03-01-08)</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103</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 впроваджено програмне забезпечення для ІТ-підтримки моніторингу результативності</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адміністративного оскарження</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104</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Оприлюднення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w:t>
            </w:r>
            <w:r w:rsidRPr="00ED41EC">
              <w:rPr>
                <w:rFonts w:ascii="Times New Roman" w:hAnsi="Times New Roman" w:cs="Times New Roman"/>
                <w:sz w:val="20"/>
                <w:szCs w:val="20"/>
              </w:rPr>
              <w:lastRenderedPageBreak/>
              <w:t>адміністративного оскарження)</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Публікація на офіційному </w:t>
            </w:r>
            <w:proofErr w:type="spellStart"/>
            <w:r w:rsidRPr="00ED41EC">
              <w:rPr>
                <w:rFonts w:ascii="Times New Roman" w:hAnsi="Times New Roman" w:cs="Times New Roman"/>
                <w:sz w:val="20"/>
                <w:szCs w:val="20"/>
              </w:rPr>
              <w:t>вебпорталі</w:t>
            </w:r>
            <w:proofErr w:type="spellEnd"/>
            <w:r w:rsidRPr="00ED41EC">
              <w:rPr>
                <w:rFonts w:ascii="Times New Roman" w:hAnsi="Times New Roman" w:cs="Times New Roman"/>
                <w:sz w:val="20"/>
                <w:szCs w:val="20"/>
              </w:rPr>
              <w:t xml:space="preserve">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адміністративного оскарження,</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C8689E" w:rsidRPr="00ED41EC" w:rsidRDefault="00C8689E" w:rsidP="00B2435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Інформація щодо надходження та розгляд скарг (заяв) платників податків на податкові повідомлення-рішення щомісяця розміщується на офіційному </w:t>
            </w:r>
            <w:proofErr w:type="spellStart"/>
            <w:r w:rsidRPr="00ED41EC">
              <w:rPr>
                <w:rFonts w:ascii="Times New Roman" w:hAnsi="Times New Roman" w:cs="Times New Roman"/>
                <w:sz w:val="20"/>
                <w:szCs w:val="20"/>
              </w:rPr>
              <w:t>вебпорталі</w:t>
            </w:r>
            <w:proofErr w:type="spellEnd"/>
            <w:r w:rsidRPr="00ED41EC">
              <w:rPr>
                <w:rFonts w:ascii="Times New Roman" w:hAnsi="Times New Roman" w:cs="Times New Roman"/>
                <w:sz w:val="20"/>
                <w:szCs w:val="20"/>
              </w:rPr>
              <w:t xml:space="preserve"> ДПС у розділі «Головна» → «Діяльність» → «Показники роботи» → «Врегулювання податкових спорів» → «Апеляційна практика» → «Інформація про надходження та розгляд скарг (заяв) платників податків на податкові повідомлення-рішення»</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105</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Узагальнення практики розгляду податкових спорів в адміністративному та судовому порядках</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звіт про результати розгляду податкових спорів в адміністративному та судовому порядку</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адміністративного оскарження,</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C8689E" w:rsidRPr="00ED41EC" w:rsidRDefault="00C8689E" w:rsidP="00272EB9">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Інформація щодо узагальнюючої статистики за підсумками розгляду скарг розміщується на офіційному </w:t>
            </w:r>
            <w:proofErr w:type="spellStart"/>
            <w:r w:rsidRPr="00ED41EC">
              <w:rPr>
                <w:rFonts w:ascii="Times New Roman" w:hAnsi="Times New Roman" w:cs="Times New Roman"/>
                <w:sz w:val="20"/>
                <w:szCs w:val="20"/>
              </w:rPr>
              <w:t>вебпорталі</w:t>
            </w:r>
            <w:proofErr w:type="spellEnd"/>
            <w:r w:rsidRPr="00ED41EC">
              <w:rPr>
                <w:rFonts w:ascii="Times New Roman" w:hAnsi="Times New Roman" w:cs="Times New Roman"/>
                <w:sz w:val="20"/>
                <w:szCs w:val="20"/>
              </w:rPr>
              <w:t xml:space="preserve"> ДПС у розділі «Головна» → «Діяльність» → «Показники роботи» → «Врегулювання податкових спорів» → «Апеляційна практика» → «Інформація про надходження та розгляд скарг (заяв) платників податків на податкові повідомлення-рішення»</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106</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Оприлюднення звіту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Публікація на офіційному </w:t>
            </w:r>
            <w:proofErr w:type="spellStart"/>
            <w:r w:rsidRPr="00ED41EC">
              <w:rPr>
                <w:rFonts w:ascii="Times New Roman" w:hAnsi="Times New Roman" w:cs="Times New Roman"/>
                <w:sz w:val="20"/>
                <w:szCs w:val="20"/>
              </w:rPr>
              <w:t>вебпорталі</w:t>
            </w:r>
            <w:proofErr w:type="spellEnd"/>
            <w:r w:rsidRPr="00ED41EC">
              <w:rPr>
                <w:rFonts w:ascii="Times New Roman" w:hAnsi="Times New Roman" w:cs="Times New Roman"/>
                <w:sz w:val="20"/>
                <w:szCs w:val="20"/>
              </w:rPr>
              <w:t xml:space="preserve">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адміністративного оскарження,</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Інформація розміщується на офіційному </w:t>
            </w:r>
            <w:proofErr w:type="spellStart"/>
            <w:r w:rsidRPr="00ED41EC">
              <w:rPr>
                <w:rFonts w:ascii="Times New Roman" w:hAnsi="Times New Roman" w:cs="Times New Roman"/>
                <w:sz w:val="20"/>
                <w:szCs w:val="20"/>
              </w:rPr>
              <w:t>вебпорталі</w:t>
            </w:r>
            <w:proofErr w:type="spellEnd"/>
            <w:r w:rsidRPr="00ED41EC">
              <w:rPr>
                <w:rFonts w:ascii="Times New Roman" w:hAnsi="Times New Roman" w:cs="Times New Roman"/>
                <w:sz w:val="20"/>
                <w:szCs w:val="20"/>
              </w:rPr>
              <w:t xml:space="preserve"> ДПС у розділі у розділі «Головна» →</w:t>
            </w:r>
          </w:p>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«Діяльність»→</w:t>
            </w:r>
          </w:p>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«Показники роботи» →</w:t>
            </w:r>
          </w:p>
          <w:p w:rsidR="00C8689E" w:rsidRPr="00ED41EC" w:rsidRDefault="00C8689E" w:rsidP="00272EB9">
            <w:pPr>
              <w:contextualSpacing/>
              <w:jc w:val="both"/>
              <w:rPr>
                <w:rFonts w:ascii="Times New Roman" w:hAnsi="Times New Roman" w:cs="Times New Roman"/>
                <w:sz w:val="20"/>
                <w:szCs w:val="20"/>
              </w:rPr>
            </w:pPr>
            <w:r w:rsidRPr="00ED41EC">
              <w:rPr>
                <w:rFonts w:ascii="Times New Roman" w:hAnsi="Times New Roman" w:cs="Times New Roman"/>
                <w:sz w:val="20"/>
                <w:szCs w:val="20"/>
              </w:rPr>
              <w:t>«Врегулювання податкових спорів» → «Інформація щодо оскаржень рішень»</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107</w:t>
            </w:r>
          </w:p>
        </w:tc>
        <w:tc>
          <w:tcPr>
            <w:tcW w:w="1711" w:type="dxa"/>
            <w:vMerge w:val="restart"/>
            <w:shd w:val="clear" w:color="auto" w:fill="auto"/>
          </w:tcPr>
          <w:p w:rsidR="00C8689E" w:rsidRPr="00ED41EC" w:rsidRDefault="00C8689E" w:rsidP="002B4EA0">
            <w:pPr>
              <w:contextualSpacing/>
              <w:rPr>
                <w:rFonts w:ascii="Times New Roman" w:hAnsi="Times New Roman" w:cs="Times New Roman"/>
                <w:sz w:val="20"/>
                <w:szCs w:val="20"/>
              </w:rPr>
            </w:pPr>
            <w:r w:rsidRPr="00ED41EC">
              <w:rPr>
                <w:rFonts w:ascii="Times New Roman" w:hAnsi="Times New Roman" w:cs="Times New Roman"/>
                <w:b/>
                <w:sz w:val="20"/>
                <w:szCs w:val="20"/>
              </w:rPr>
              <w:t>4. Протидія ухиленню від оподаткування шляхом запровадження міжнародних стандартів та вдосконалення аналітичних інструментів</w:t>
            </w: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4.1. Ефективне управління ризиками та підвищення аналітичної спроможності</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1. Перегляд критеріїв ризику та внесення змін до порядку відбору платників до плану-графіка податкових перевірок, що забезпечать врахування галузевої 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108</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Підготовка </w:t>
            </w:r>
            <w:proofErr w:type="spellStart"/>
            <w:r w:rsidRPr="00ED41EC">
              <w:rPr>
                <w:rFonts w:ascii="Times New Roman" w:hAnsi="Times New Roman" w:cs="Times New Roman"/>
                <w:sz w:val="20"/>
                <w:szCs w:val="20"/>
              </w:rPr>
              <w:t>проєкту</w:t>
            </w:r>
            <w:proofErr w:type="spellEnd"/>
            <w:r w:rsidRPr="00ED41EC">
              <w:rPr>
                <w:rFonts w:ascii="Times New Roman" w:hAnsi="Times New Roman" w:cs="Times New Roman"/>
                <w:sz w:val="20"/>
                <w:szCs w:val="20"/>
              </w:rPr>
              <w:t xml:space="preserve"> наказу Мінфіну щодо внесення змін до Порядку відбору платників податків до плану-графіка перевірок на підставі визначених критеріїв ризиковості з урахуванням галузевої 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bookmarkStart w:id="5" w:name="_Hlk4586676"/>
            <w:r w:rsidRPr="00ED41EC">
              <w:rPr>
                <w:rFonts w:ascii="Times New Roman" w:hAnsi="Times New Roman" w:cs="Times New Roman"/>
                <w:sz w:val="20"/>
                <w:szCs w:val="20"/>
              </w:rPr>
              <w:t xml:space="preserve">Підготовлено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наказу</w:t>
            </w:r>
            <w:bookmarkEnd w:id="5"/>
            <w:r w:rsidRPr="00ED41EC">
              <w:rPr>
                <w:rFonts w:ascii="Times New Roman" w:hAnsi="Times New Roman" w:cs="Times New Roman"/>
                <w:sz w:val="20"/>
                <w:szCs w:val="20"/>
              </w:rPr>
              <w:t xml:space="preserve"> Мінфіну</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IIІ квартал 2020 року</w:t>
            </w:r>
          </w:p>
        </w:tc>
        <w:tc>
          <w:tcPr>
            <w:tcW w:w="1559" w:type="dxa"/>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ДПС розроблено та  надіслано Мінфіну на погодження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змін до Порядку формування плану-графіка проведення документальних планових перевірок платників податків (далі -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затвердженого наказом Мінфіну від 02.06.2015 № 524, із змінами (листи ДПС від 28.12.2019 № 1027/4/99-00-05-03-04-13 та від 15.06.2020 № 1466/4/99-00-07-04-02-04).</w:t>
            </w:r>
          </w:p>
          <w:p w:rsidR="00C8689E" w:rsidRPr="00ED41EC" w:rsidRDefault="00C8689E" w:rsidP="0023226D">
            <w:pPr>
              <w:contextualSpacing/>
              <w:jc w:val="both"/>
              <w:rPr>
                <w:rFonts w:ascii="Times New Roman" w:hAnsi="Times New Roman" w:cs="Times New Roman"/>
                <w:sz w:val="20"/>
                <w:szCs w:val="20"/>
              </w:rPr>
            </w:pPr>
            <w:proofErr w:type="spellStart"/>
            <w:r w:rsidRPr="00ED41EC">
              <w:rPr>
                <w:rFonts w:ascii="Times New Roman" w:hAnsi="Times New Roman" w:cs="Times New Roman"/>
                <w:sz w:val="20"/>
                <w:szCs w:val="20"/>
              </w:rPr>
              <w:t>Проєктом</w:t>
            </w:r>
            <w:proofErr w:type="spellEnd"/>
            <w:r w:rsidRPr="00ED41EC">
              <w:rPr>
                <w:rFonts w:ascii="Times New Roman" w:hAnsi="Times New Roman" w:cs="Times New Roman"/>
                <w:sz w:val="20"/>
                <w:szCs w:val="20"/>
              </w:rPr>
              <w:t xml:space="preserve"> затверджується оновлений перелік ризиків від провадження господарської діяльності платників податків з урахуванням галузевої специфіки, регіональної специфіки, результатів попередніх аудитів, судової практики та даних, які можуть бути отримані від державних органів </w:t>
            </w:r>
            <w:r w:rsidRPr="00ED41EC">
              <w:rPr>
                <w:rFonts w:ascii="Times New Roman" w:hAnsi="Times New Roman" w:cs="Times New Roman"/>
                <w:sz w:val="20"/>
                <w:szCs w:val="20"/>
              </w:rPr>
              <w:lastRenderedPageBreak/>
              <w:t>(«відкритих джерел»), відповідно до вимог розпорядження Кабінету Міністрів України від 05 липня 2019 року № 542-р та їх поділ за ступенями ризику.</w:t>
            </w:r>
          </w:p>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Крім того, вдосконалюється підхід до процесу відбору платників податків для проведення документальних планових перевірок відповідно до змін, внесених до Податкового кодексу України Законом України від 16 січня 2020 року</w:t>
            </w:r>
          </w:p>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в частині оновлення плану-графіка проведення документальних планових перевірок платників податків на рік у разі внесення змін до нього.</w:t>
            </w:r>
          </w:p>
          <w:p w:rsidR="00C8689E" w:rsidRPr="00ED41EC" w:rsidRDefault="00C8689E" w:rsidP="0023226D">
            <w:pPr>
              <w:contextualSpacing/>
              <w:jc w:val="both"/>
              <w:rPr>
                <w:rFonts w:ascii="Times New Roman" w:hAnsi="Times New Roman" w:cs="Times New Roman"/>
                <w:sz w:val="20"/>
                <w:szCs w:val="20"/>
              </w:rPr>
            </w:pP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погоджено Мінфіном та іншими заінтересованими центральними органами виконавчої влади (Мінекономіки, Державна регуляторна служба України)</w:t>
            </w: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109</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перегляду критеріїв ризиковості</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протокол засідання робочої групи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 року</w:t>
            </w:r>
          </w:p>
        </w:tc>
        <w:tc>
          <w:tcPr>
            <w:tcW w:w="1559" w:type="dxa"/>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C8689E" w:rsidRPr="00ED41EC" w:rsidRDefault="00C8689E" w:rsidP="0023226D">
            <w:pPr>
              <w:contextualSpacing/>
              <w:rPr>
                <w:rFonts w:ascii="Times New Roman" w:eastAsia="Times New Roman" w:hAnsi="Times New Roman" w:cs="Times New Roman"/>
                <w:sz w:val="20"/>
                <w:szCs w:val="20"/>
              </w:rPr>
            </w:pPr>
          </w:p>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адмініструванн</w:t>
            </w:r>
            <w:r w:rsidRPr="00ED41EC">
              <w:rPr>
                <w:rFonts w:ascii="Times New Roman" w:eastAsia="Times New Roman" w:hAnsi="Times New Roman" w:cs="Times New Roman"/>
                <w:sz w:val="20"/>
                <w:szCs w:val="20"/>
              </w:rPr>
              <w:lastRenderedPageBreak/>
              <w:t>я,</w:t>
            </w:r>
          </w:p>
          <w:p w:rsidR="00C8689E" w:rsidRPr="00ED41EC" w:rsidRDefault="00C8689E" w:rsidP="0023226D">
            <w:pPr>
              <w:contextualSpacing/>
              <w:rPr>
                <w:rFonts w:ascii="Times New Roman" w:eastAsia="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tc>
        <w:tc>
          <w:tcPr>
            <w:tcW w:w="3554" w:type="dxa"/>
            <w:shd w:val="clear" w:color="auto" w:fill="auto"/>
          </w:tcPr>
          <w:p w:rsidR="00C8689E" w:rsidRPr="00ED41EC" w:rsidRDefault="00C8689E" w:rsidP="0023226D">
            <w:pPr>
              <w:contextualSpacing/>
              <w:jc w:val="both"/>
              <w:rPr>
                <w:rFonts w:ascii="Times New Roman" w:eastAsia="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110</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заявки щодо створення на базі АІС «Податковий блок» програмного модулю «Підозрілі фінансові операції»</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узгоджену заявку</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боротьби з відмиванням доходів, одержаних злочинним шляхом,</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C8689E" w:rsidRPr="00ED41EC" w:rsidRDefault="00C8689E" w:rsidP="008C3815">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Підготовлено заявку на створення програмного модулю «Підозрілі  фінансові операції». (службова записка від 15.06.2020 № 425/99-00-08-02-08)</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111</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Виконання заходів технічного характеру, необхідних для створення на базі АІС «Податковий блок» програмного модуля «Підрозділи фінансові операції»</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 програмне забезпечення впроваджено</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2021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боротьби з відмиванням доходів, одержаних злочинним шляхом</w:t>
            </w:r>
          </w:p>
        </w:tc>
        <w:tc>
          <w:tcPr>
            <w:tcW w:w="3554" w:type="dxa"/>
            <w:shd w:val="clear" w:color="auto" w:fill="auto"/>
          </w:tcPr>
          <w:p w:rsidR="00C8689E" w:rsidRPr="00ED41EC" w:rsidRDefault="00C8689E" w:rsidP="00224B82">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112</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4.2. Запровадження методики оцінки податкових розривів (“</w:t>
            </w:r>
            <w:proofErr w:type="spellStart"/>
            <w:r w:rsidRPr="00ED41EC">
              <w:rPr>
                <w:rFonts w:ascii="Times New Roman" w:hAnsi="Times New Roman" w:cs="Times New Roman"/>
                <w:sz w:val="20"/>
                <w:szCs w:val="20"/>
              </w:rPr>
              <w:t>taxgaps</w:t>
            </w:r>
            <w:proofErr w:type="spellEnd"/>
            <w:r w:rsidRPr="00ED41EC">
              <w:rPr>
                <w:rFonts w:ascii="Times New Roman" w:hAnsi="Times New Roman" w:cs="Times New Roman"/>
                <w:sz w:val="20"/>
                <w:szCs w:val="20"/>
              </w:rPr>
              <w:t>”)</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методичних рекомендацій щодо оцінки податкового розриву</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Затверджено методичні рекомендації щодо оцінки податкового розриву</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ІV квартал 2021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 xml:space="preserve">структурні підрозділи </w:t>
            </w:r>
            <w:r w:rsidRPr="00ED41EC">
              <w:rPr>
                <w:rFonts w:ascii="Times New Roman" w:hAnsi="Times New Roman" w:cs="Times New Roman"/>
                <w:sz w:val="20"/>
                <w:szCs w:val="20"/>
              </w:rPr>
              <w:lastRenderedPageBreak/>
              <w:t>ДПС</w:t>
            </w:r>
          </w:p>
        </w:tc>
        <w:tc>
          <w:tcPr>
            <w:tcW w:w="3554" w:type="dxa"/>
            <w:shd w:val="clear" w:color="auto" w:fill="auto"/>
          </w:tcPr>
          <w:p w:rsidR="00C8689E" w:rsidRPr="00ED41EC" w:rsidRDefault="00C8689E" w:rsidP="004835AC">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Враховуючи, що поняття (термін) «Податковий розрив» чинним законодавством не визначений, Державною податковою службою України до Міністерства фінансів України направлено лист від 12.05.2020 № 1052/4/99-00-06-01-04-04 </w:t>
            </w:r>
            <w:r w:rsidRPr="00ED41EC">
              <w:rPr>
                <w:rFonts w:ascii="Times New Roman" w:hAnsi="Times New Roman" w:cs="Times New Roman"/>
                <w:sz w:val="20"/>
                <w:szCs w:val="20"/>
              </w:rPr>
              <w:lastRenderedPageBreak/>
              <w:t>щодо отримання позиції Мінфіну стосовно методики оцінки податкових розривів та ініціювання перед Кабінетом Міністрів України внесення змін до Плану заходів щодо реалізації концептуальних напрямів реформування системи органів, що реалізують державну податкову політику, затвердженого розпорядженням Кабінету Міністрів України від 05 липня 2019 року                                  № 542-р, та визначити терміни виконання Завдання 45 – ІV квартал 2021 року.</w:t>
            </w:r>
          </w:p>
          <w:p w:rsidR="00C8689E" w:rsidRPr="00ED41EC" w:rsidRDefault="00C8689E" w:rsidP="00042798">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Також ДПС розроблено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наказу «Про затвердження Методичних рекомендацій щодо здійснення оцінки податкового розриву», який погоджено зі структурними підрозділами ДПС (лист від 12.06.2020 № 2946/99-00-04-08-04-08)</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113</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4.3. Запровадження автоматизованої системи здійснення контролю за обігом підакцизних товарів</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Створення системи автоматичного зіставлення показників обсягів обігу та залишків пального, показників обсягів обігу спирту етилового </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 для створення системи автоматичного зіставлення показників</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15 серпня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6E03F0">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контролю за підакцизними товарами</w:t>
            </w:r>
          </w:p>
        </w:tc>
        <w:tc>
          <w:tcPr>
            <w:tcW w:w="3554" w:type="dxa"/>
            <w:shd w:val="clear" w:color="auto" w:fill="auto"/>
          </w:tcPr>
          <w:p w:rsidR="00C8689E" w:rsidRPr="00ED41EC" w:rsidRDefault="00C8689E" w:rsidP="004F1FB5">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Розроблено Заявку на створення програмного забезпечення Системи автоматичного зіставлення показників обсягів обігу та залишків пального, показників обсягів обігу спирту етилового (службові записки від 13.03.2020 № 261/99-00-17-03-01-08, від 03.04.2020 № 349/99-00-17-03-01-08, від 22.06.2020 № 792/99-00-09-03-02-08, від 06.08.2020 № 1117/99-00-09-02-03-08)</w:t>
            </w:r>
          </w:p>
        </w:tc>
        <w:tc>
          <w:tcPr>
            <w:tcW w:w="1276" w:type="dxa"/>
            <w:shd w:val="clear" w:color="auto" w:fill="auto"/>
          </w:tcPr>
          <w:p w:rsidR="00C8689E" w:rsidRPr="00ED41EC" w:rsidRDefault="00C8689E" w:rsidP="006E03F0">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114</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bCs/>
                <w:sz w:val="20"/>
                <w:szCs w:val="20"/>
                <w:lang w:eastAsia="uk-UA"/>
              </w:rPr>
              <w:t xml:space="preserve">4.4. Імплементація плану дій з протидії </w:t>
            </w:r>
            <w:r w:rsidRPr="00ED41EC">
              <w:rPr>
                <w:rFonts w:ascii="Times New Roman" w:hAnsi="Times New Roman" w:cs="Times New Roman"/>
                <w:bCs/>
                <w:sz w:val="20"/>
                <w:szCs w:val="20"/>
                <w:lang w:eastAsia="uk-UA"/>
              </w:rPr>
              <w:lastRenderedPageBreak/>
              <w:t>розмиванню податкової бази та виведенню прибутку з-під оподаткування (у т. ч. кроків 8 – 10 щодо удосконалення контролю за трансфертним ціноутворенням)</w:t>
            </w:r>
          </w:p>
        </w:tc>
        <w:tc>
          <w:tcPr>
            <w:tcW w:w="2409" w:type="dxa"/>
            <w:shd w:val="clear" w:color="auto" w:fill="auto"/>
          </w:tcPr>
          <w:p w:rsidR="00C8689E" w:rsidRPr="00ED41EC" w:rsidRDefault="00C8689E" w:rsidP="0023226D">
            <w:pPr>
              <w:shd w:val="clear" w:color="auto" w:fill="FFFFFF"/>
              <w:contextualSpacing/>
              <w:jc w:val="both"/>
              <w:rPr>
                <w:rFonts w:ascii="Times New Roman" w:eastAsia="Times New Roman" w:hAnsi="Times New Roman" w:cs="Times New Roman"/>
                <w:sz w:val="20"/>
                <w:szCs w:val="20"/>
              </w:rPr>
            </w:pPr>
            <w:r w:rsidRPr="00ED41EC">
              <w:rPr>
                <w:rFonts w:ascii="Times New Roman" w:hAnsi="Times New Roman" w:cs="Times New Roman"/>
                <w:color w:val="000000"/>
                <w:sz w:val="20"/>
                <w:szCs w:val="20"/>
              </w:rPr>
              <w:lastRenderedPageBreak/>
              <w:t xml:space="preserve">Вжиття заходів для здійснення на постійній </w:t>
            </w:r>
            <w:r w:rsidRPr="00ED41EC">
              <w:rPr>
                <w:rFonts w:ascii="Times New Roman" w:hAnsi="Times New Roman" w:cs="Times New Roman"/>
                <w:color w:val="000000"/>
                <w:sz w:val="20"/>
                <w:szCs w:val="20"/>
              </w:rPr>
              <w:lastRenderedPageBreak/>
              <w:t>основі обміну податковими роз’ясненнями  (</w:t>
            </w:r>
            <w:r w:rsidRPr="00ED41EC">
              <w:rPr>
                <w:rFonts w:ascii="Times New Roman" w:eastAsia="Times New Roman" w:hAnsi="Times New Roman" w:cs="Times New Roman"/>
                <w:color w:val="000000"/>
                <w:sz w:val="20"/>
                <w:szCs w:val="20"/>
              </w:rPr>
              <w:t>міжнародними односторонніми угодами про ціноутворення в цілях оподаткування (АРА</w:t>
            </w:r>
            <w:r w:rsidRPr="00ED41EC">
              <w:rPr>
                <w:rFonts w:ascii="Times New Roman" w:eastAsia="Times New Roman" w:hAnsi="Times New Roman" w:cs="Times New Roman"/>
                <w:sz w:val="20"/>
                <w:szCs w:val="20"/>
              </w:rPr>
              <w:t>) (за наявності)</w:t>
            </w:r>
          </w:p>
          <w:p w:rsidR="00C8689E" w:rsidRPr="00ED41EC" w:rsidRDefault="00C8689E" w:rsidP="0023226D">
            <w:pPr>
              <w:pStyle w:val="a6"/>
              <w:shd w:val="clear" w:color="auto" w:fill="FFFFFF"/>
              <w:spacing w:before="0"/>
              <w:ind w:firstLine="0"/>
              <w:contextualSpacing/>
              <w:jc w:val="both"/>
              <w:rPr>
                <w:rFonts w:ascii="Times New Roman" w:hAnsi="Times New Roman"/>
                <w:color w:val="000000"/>
                <w:sz w:val="20"/>
              </w:rPr>
            </w:pPr>
            <w:r w:rsidRPr="00ED41EC">
              <w:rPr>
                <w:rFonts w:ascii="Times New Roman" w:hAnsi="Times New Roman"/>
                <w:color w:val="000000"/>
                <w:sz w:val="20"/>
              </w:rPr>
              <w:t>з компетентними органами інших країн відповідно до вимог дії 5 Плану дій з протидії розмиванню податкової бази та виведенню прибутку з-під оподаткування (</w:t>
            </w:r>
            <w:proofErr w:type="spellStart"/>
            <w:r w:rsidRPr="00ED41EC">
              <w:rPr>
                <w:rFonts w:ascii="Times New Roman" w:hAnsi="Times New Roman"/>
                <w:color w:val="000000"/>
                <w:sz w:val="20"/>
              </w:rPr>
              <w:t>BaseErosionandProfitShifting</w:t>
            </w:r>
            <w:proofErr w:type="spellEnd"/>
            <w:r w:rsidRPr="00ED41EC">
              <w:rPr>
                <w:rFonts w:ascii="Times New Roman" w:hAnsi="Times New Roman"/>
                <w:color w:val="000000"/>
                <w:sz w:val="20"/>
              </w:rPr>
              <w:t xml:space="preserve"> –BEPS)</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lastRenderedPageBreak/>
              <w:t xml:space="preserve">Ініційовано внесення змін </w:t>
            </w:r>
            <w:r w:rsidRPr="00ED41EC">
              <w:rPr>
                <w:rFonts w:ascii="Times New Roman" w:hAnsi="Times New Roman" w:cs="Times New Roman"/>
                <w:color w:val="000000"/>
                <w:sz w:val="20"/>
                <w:szCs w:val="20"/>
              </w:rPr>
              <w:lastRenderedPageBreak/>
              <w:t xml:space="preserve">до Порядку попереднього ціноутворення у контрольованих операціях, за результатами якого укладаються договори, що мають односторонній, двосторонній та багатосторонній характер, для цілей трансфертного ціноутворення, затвердженого постановою Кабінету Міністрів України від 17 липня 2015 року № 504, зі змінами і доповненнями,  у частині порядку обміну АРА між ДПС </w:t>
            </w:r>
            <w:r w:rsidRPr="00ED41EC">
              <w:rPr>
                <w:rFonts w:ascii="Times New Roman" w:eastAsia="Calibri" w:hAnsi="Times New Roman" w:cs="Times New Roman"/>
                <w:color w:val="000000"/>
                <w:sz w:val="20"/>
                <w:szCs w:val="20"/>
              </w:rPr>
              <w:t xml:space="preserve">та компетентними органами </w:t>
            </w:r>
            <w:r w:rsidRPr="00ED41EC">
              <w:rPr>
                <w:rFonts w:ascii="Times New Roman" w:eastAsia="Calibri" w:hAnsi="Times New Roman" w:cs="Times New Roman"/>
                <w:color w:val="000000"/>
                <w:sz w:val="20"/>
                <w:szCs w:val="20"/>
              </w:rPr>
              <w:lastRenderedPageBreak/>
              <w:t>інших країн</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lastRenderedPageBreak/>
              <w:t>ІV квартал 2020 року</w:t>
            </w:r>
          </w:p>
        </w:tc>
        <w:tc>
          <w:tcPr>
            <w:tcW w:w="1559" w:type="dxa"/>
            <w:shd w:val="clear" w:color="auto" w:fill="auto"/>
          </w:tcPr>
          <w:p w:rsidR="00C8689E" w:rsidRPr="00ED41EC" w:rsidRDefault="00C8689E" w:rsidP="0023226D">
            <w:pPr>
              <w:shd w:val="clear" w:color="auto" w:fill="FFFFFF"/>
              <w:contextualSpacing/>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 xml:space="preserve">Організаційно-розпорядчий </w:t>
            </w:r>
            <w:r w:rsidRPr="00ED41EC">
              <w:rPr>
                <w:rFonts w:ascii="Times New Roman" w:eastAsia="Times New Roman" w:hAnsi="Times New Roman" w:cs="Times New Roman"/>
                <w:color w:val="000000"/>
                <w:sz w:val="20"/>
                <w:szCs w:val="20"/>
              </w:rPr>
              <w:lastRenderedPageBreak/>
              <w:t>департамент,</w:t>
            </w:r>
          </w:p>
          <w:p w:rsidR="00C8689E" w:rsidRPr="00ED41EC" w:rsidRDefault="00C8689E" w:rsidP="0023226D">
            <w:pPr>
              <w:shd w:val="clear" w:color="auto" w:fill="FFFFFF"/>
              <w:contextualSpacing/>
              <w:rPr>
                <w:rFonts w:ascii="Times New Roman" w:eastAsia="Times New Roman" w:hAnsi="Times New Roman" w:cs="Times New Roman"/>
                <w:color w:val="000000"/>
                <w:sz w:val="20"/>
                <w:szCs w:val="20"/>
              </w:rPr>
            </w:pPr>
          </w:p>
          <w:p w:rsidR="00C8689E" w:rsidRPr="00ED41EC" w:rsidRDefault="00C8689E" w:rsidP="0023226D">
            <w:pPr>
              <w:shd w:val="clear" w:color="auto" w:fill="FFFFFF"/>
              <w:contextualSpacing/>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Департамент податкового аудиту,</w:t>
            </w:r>
          </w:p>
          <w:p w:rsidR="00C8689E" w:rsidRPr="00ED41EC" w:rsidRDefault="00C8689E" w:rsidP="0023226D">
            <w:pPr>
              <w:shd w:val="clear" w:color="auto" w:fill="FFFFFF"/>
              <w:contextualSpacing/>
              <w:rPr>
                <w:rFonts w:ascii="Times New Roman" w:eastAsia="Times New Roman" w:hAnsi="Times New Roman" w:cs="Times New Roman"/>
                <w:color w:val="000000"/>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Департамент правової роботи</w:t>
            </w:r>
          </w:p>
        </w:tc>
        <w:tc>
          <w:tcPr>
            <w:tcW w:w="3554" w:type="dxa"/>
            <w:shd w:val="clear" w:color="auto" w:fill="auto"/>
          </w:tcPr>
          <w:p w:rsidR="00C8689E" w:rsidRPr="00ED41EC" w:rsidRDefault="00C8689E" w:rsidP="0023226D">
            <w:pPr>
              <w:shd w:val="clear" w:color="auto" w:fill="FFFFFF"/>
              <w:contextualSpacing/>
              <w:jc w:val="both"/>
              <w:rPr>
                <w:rFonts w:ascii="Times New Roman" w:eastAsia="Times New Roman" w:hAnsi="Times New Roman" w:cs="Times New Roman"/>
                <w:color w:val="000000"/>
                <w:sz w:val="20"/>
                <w:szCs w:val="20"/>
              </w:rPr>
            </w:pPr>
          </w:p>
        </w:tc>
        <w:tc>
          <w:tcPr>
            <w:tcW w:w="1276" w:type="dxa"/>
            <w:shd w:val="clear" w:color="auto" w:fill="auto"/>
          </w:tcPr>
          <w:p w:rsidR="00C8689E" w:rsidRPr="00ED41EC" w:rsidRDefault="00C8689E" w:rsidP="0023226D">
            <w:pPr>
              <w:shd w:val="clear" w:color="auto" w:fill="FFFFFF"/>
              <w:contextualSpacing/>
              <w:jc w:val="center"/>
              <w:rPr>
                <w:rFonts w:ascii="Times New Roman" w:eastAsia="Times New Roman" w:hAnsi="Times New Roman" w:cs="Times New Roman"/>
                <w:color w:val="000000"/>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115</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Підготовка заявки на створення (придбання) сучасної автоматизованої системи роботи з великими масивами даних</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t>Підготовлено заявку на створення (придбання) сучасної автоматизованої системи роботи з великими масивами даних</w:t>
            </w:r>
          </w:p>
        </w:tc>
        <w:tc>
          <w:tcPr>
            <w:tcW w:w="1407" w:type="dxa"/>
            <w:tcBorders>
              <w:bottom w:val="single" w:sz="4" w:space="0" w:color="auto"/>
            </w:tcBorders>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t>2020 рік</w:t>
            </w:r>
          </w:p>
        </w:tc>
        <w:tc>
          <w:tcPr>
            <w:tcW w:w="1559" w:type="dxa"/>
            <w:tcBorders>
              <w:bottom w:val="single" w:sz="4" w:space="0" w:color="auto"/>
            </w:tcBorders>
            <w:shd w:val="clear" w:color="auto" w:fill="auto"/>
          </w:tcPr>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C8689E" w:rsidRPr="00ED41EC" w:rsidRDefault="00C8689E" w:rsidP="0023226D">
            <w:pPr>
              <w:contextualSpacing/>
              <w:rPr>
                <w:rFonts w:ascii="Times New Roman" w:eastAsia="Times New Roman" w:hAnsi="Times New Roman" w:cs="Times New Roman"/>
                <w:color w:val="000000"/>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Департамент електронних сервісів</w:t>
            </w:r>
          </w:p>
        </w:tc>
        <w:tc>
          <w:tcPr>
            <w:tcW w:w="3554" w:type="dxa"/>
            <w:tcBorders>
              <w:bottom w:val="single" w:sz="4" w:space="0" w:color="auto"/>
            </w:tcBorders>
            <w:shd w:val="clear" w:color="auto" w:fill="auto"/>
          </w:tcPr>
          <w:p w:rsidR="00C8689E" w:rsidRPr="00ED41EC" w:rsidRDefault="00C8689E" w:rsidP="0023226D">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ДПС підготовлено </w:t>
            </w:r>
            <w:proofErr w:type="spellStart"/>
            <w:r w:rsidRPr="00ED41EC">
              <w:rPr>
                <w:rFonts w:ascii="Times New Roman" w:eastAsia="Times New Roman" w:hAnsi="Times New Roman" w:cs="Times New Roman"/>
                <w:sz w:val="20"/>
                <w:szCs w:val="20"/>
              </w:rPr>
              <w:t>проєкт</w:t>
            </w:r>
            <w:proofErr w:type="spellEnd"/>
            <w:r w:rsidRPr="00ED41EC">
              <w:rPr>
                <w:rFonts w:ascii="Times New Roman" w:eastAsia="Times New Roman" w:hAnsi="Times New Roman" w:cs="Times New Roman"/>
                <w:sz w:val="20"/>
                <w:szCs w:val="20"/>
              </w:rPr>
              <w:t xml:space="preserve"> заявки на створення (придбання) сучасної автоматизованої системи роботи з великими масивами даних в частині внесення та відображення інформації щодо контролю за трансфертним ціноутворенням. </w:t>
            </w:r>
          </w:p>
          <w:p w:rsidR="00C8689E" w:rsidRPr="00ED41EC" w:rsidRDefault="00C8689E" w:rsidP="00765CF9">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Фінансування робіт щодо розробки (придбання) сучасної автоматизованої системи роботи з великими масивами даних у 2020 році та можливість включення вартості розробки вказаного програмного забезпечення у бюджетний запит на 2021 рік відсутні</w:t>
            </w: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116</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 xml:space="preserve">Розробка </w:t>
            </w:r>
            <w:r w:rsidRPr="00ED41EC">
              <w:rPr>
                <w:rFonts w:ascii="Times New Roman" w:hAnsi="Times New Roman" w:cs="Times New Roman"/>
                <w:bCs/>
                <w:color w:val="000000"/>
                <w:sz w:val="20"/>
                <w:szCs w:val="20"/>
              </w:rPr>
              <w:t>Посібника аудитора з контролю за трансфертним ціноутворенням</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 xml:space="preserve">Затверджений </w:t>
            </w:r>
            <w:r w:rsidRPr="00ED41EC">
              <w:rPr>
                <w:rFonts w:ascii="Times New Roman" w:hAnsi="Times New Roman" w:cs="Times New Roman"/>
                <w:bCs/>
                <w:color w:val="000000"/>
                <w:sz w:val="20"/>
                <w:szCs w:val="20"/>
              </w:rPr>
              <w:t>Посібник аудитора з контролю за трансфертним ціноутворенням</w:t>
            </w:r>
          </w:p>
        </w:tc>
        <w:tc>
          <w:tcPr>
            <w:tcW w:w="1407" w:type="dxa"/>
            <w:shd w:val="clear" w:color="auto" w:fill="auto"/>
          </w:tcPr>
          <w:p w:rsidR="00C8689E" w:rsidRPr="00ED41EC" w:rsidRDefault="00C8689E" w:rsidP="0023226D">
            <w:pPr>
              <w:shd w:val="clear" w:color="auto" w:fill="FFFFFF"/>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2020 рік</w:t>
            </w:r>
          </w:p>
          <w:p w:rsidR="00C8689E" w:rsidRPr="00ED41EC" w:rsidRDefault="00C8689E" w:rsidP="0023226D">
            <w:pPr>
              <w:contextualSpacing/>
              <w:jc w:val="center"/>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(з оновленням надалі)</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Департамент податкового аудиту</w:t>
            </w:r>
          </w:p>
        </w:tc>
        <w:tc>
          <w:tcPr>
            <w:tcW w:w="3554" w:type="dxa"/>
            <w:shd w:val="clear" w:color="auto" w:fill="auto"/>
          </w:tcPr>
          <w:p w:rsidR="00C8689E" w:rsidRPr="00ED41EC" w:rsidRDefault="00C8689E" w:rsidP="00120296">
            <w:pPr>
              <w:contextualSpacing/>
              <w:jc w:val="both"/>
              <w:rPr>
                <w:rFonts w:ascii="Times New Roman" w:eastAsia="Times New Roman" w:hAnsi="Times New Roman" w:cs="Times New Roman"/>
                <w:color w:val="000000"/>
                <w:sz w:val="20"/>
                <w:szCs w:val="20"/>
                <w:lang w:val="ru-RU"/>
              </w:rPr>
            </w:pPr>
            <w:r w:rsidRPr="00ED41EC">
              <w:rPr>
                <w:rFonts w:ascii="Times New Roman" w:eastAsia="Times New Roman" w:hAnsi="Times New Roman" w:cs="Times New Roman"/>
                <w:color w:val="000000"/>
                <w:sz w:val="20"/>
                <w:szCs w:val="20"/>
              </w:rPr>
              <w:t>Станом на 15.03.2020 оновлено «Посібник аудитора: Контроль за трансферним ціноутворенням» (лист від 19.03.2020 №858/99-00-05-05-01-18)</w:t>
            </w: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117</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Формування Бібліотеки перекладів міжнародних документів з проблематики BEPS та трансфертного ціноутворення (документи прийняті OECD, UN, EU, JTPF) (Бібліотека BEPS-TP), у тому числі шляхом забезпечення закупівлі послуг із їх перекладу</w:t>
            </w:r>
          </w:p>
        </w:tc>
        <w:tc>
          <w:tcPr>
            <w:tcW w:w="1560" w:type="dxa"/>
            <w:shd w:val="clear" w:color="auto" w:fill="auto"/>
          </w:tcPr>
          <w:p w:rsidR="00C8689E" w:rsidRPr="00ED41EC" w:rsidRDefault="00C8689E" w:rsidP="0023226D">
            <w:pPr>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Документи перекладено</w:t>
            </w:r>
          </w:p>
        </w:tc>
        <w:tc>
          <w:tcPr>
            <w:tcW w:w="1407" w:type="dxa"/>
            <w:shd w:val="clear" w:color="auto" w:fill="auto"/>
          </w:tcPr>
          <w:p w:rsidR="00C8689E" w:rsidRPr="00ED41EC" w:rsidRDefault="00C8689E" w:rsidP="0023226D">
            <w:pPr>
              <w:shd w:val="clear" w:color="auto" w:fill="FFFFFF"/>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2020 – 2021 роки</w:t>
            </w:r>
          </w:p>
          <w:p w:rsidR="00C8689E" w:rsidRPr="00ED41EC" w:rsidRDefault="00C8689E" w:rsidP="0023226D">
            <w:pPr>
              <w:shd w:val="clear" w:color="auto" w:fill="FFFFFF"/>
              <w:contextualSpacing/>
              <w:jc w:val="center"/>
              <w:rPr>
                <w:rFonts w:ascii="Times New Roman" w:eastAsia="Times New Roman" w:hAnsi="Times New Roman" w:cs="Times New Roman"/>
                <w:color w:val="000000"/>
                <w:sz w:val="20"/>
                <w:szCs w:val="20"/>
              </w:rPr>
            </w:pPr>
          </w:p>
        </w:tc>
        <w:tc>
          <w:tcPr>
            <w:tcW w:w="1559" w:type="dxa"/>
            <w:shd w:val="clear" w:color="auto" w:fill="auto"/>
          </w:tcPr>
          <w:p w:rsidR="00C8689E" w:rsidRPr="00ED41EC" w:rsidRDefault="00C8689E" w:rsidP="0023226D">
            <w:pPr>
              <w:shd w:val="clear" w:color="auto" w:fill="FFFFFF"/>
              <w:contextualSpacing/>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Департамент податкового аудиту,</w:t>
            </w:r>
          </w:p>
          <w:p w:rsidR="00C8689E" w:rsidRPr="00ED41EC" w:rsidRDefault="00C8689E" w:rsidP="0023226D">
            <w:pPr>
              <w:shd w:val="clear" w:color="auto" w:fill="FFFFFF"/>
              <w:contextualSpacing/>
              <w:rPr>
                <w:rFonts w:ascii="Times New Roman" w:eastAsia="Times New Roman" w:hAnsi="Times New Roman" w:cs="Times New Roman"/>
                <w:color w:val="000000"/>
                <w:sz w:val="20"/>
                <w:szCs w:val="20"/>
              </w:rPr>
            </w:pPr>
          </w:p>
          <w:p w:rsidR="00C8689E" w:rsidRPr="00ED41EC" w:rsidRDefault="00C8689E" w:rsidP="0023226D">
            <w:pPr>
              <w:shd w:val="clear" w:color="auto" w:fill="FFFFFF"/>
              <w:contextualSpacing/>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Департамент інфраструктури та бухгалтерського обліку</w:t>
            </w:r>
          </w:p>
        </w:tc>
        <w:tc>
          <w:tcPr>
            <w:tcW w:w="3554" w:type="dxa"/>
            <w:shd w:val="clear" w:color="auto" w:fill="auto"/>
          </w:tcPr>
          <w:p w:rsidR="00C8689E" w:rsidRPr="00ED41EC" w:rsidRDefault="00C8689E" w:rsidP="0023226D">
            <w:pPr>
              <w:contextualSpacing/>
              <w:jc w:val="both"/>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Підписано договір про придбання послуг з письмового перекладу від 05.08.2020 № 40</w:t>
            </w:r>
          </w:p>
        </w:tc>
        <w:tc>
          <w:tcPr>
            <w:tcW w:w="1276" w:type="dxa"/>
            <w:shd w:val="clear" w:color="auto" w:fill="auto"/>
          </w:tcPr>
          <w:p w:rsidR="00C8689E" w:rsidRPr="00ED41EC" w:rsidRDefault="00C8689E" w:rsidP="0023226D">
            <w:pPr>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118</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4.5. Ефективна та скоординована міжнародна співпраця та посилення міжнародного обміну інформацією</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підзаконних актів, необхідних для застосування положень угоди FATCA</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відповідний нормативно-правовий акт</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ІІІ квартал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аудиту,</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tc>
        <w:tc>
          <w:tcPr>
            <w:tcW w:w="3554" w:type="dxa"/>
            <w:shd w:val="clear" w:color="auto" w:fill="auto"/>
          </w:tcPr>
          <w:p w:rsidR="00C8689E" w:rsidRPr="00ED41EC" w:rsidRDefault="00C8689E" w:rsidP="0023226D">
            <w:pPr>
              <w:contextualSpacing/>
              <w:jc w:val="both"/>
              <w:rPr>
                <w:rFonts w:ascii="Times New Roman" w:eastAsia="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119</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Здійснення першого обміну фінансовою інформацією з компетентним органом США відповідно до  положень угоди FATCA</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Звіти передано компетентному органу США</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аудиту,</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120</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Проходження оцінки Глобального форуму </w:t>
            </w:r>
            <w:r w:rsidRPr="00ED41EC">
              <w:rPr>
                <w:rFonts w:ascii="Times New Roman" w:hAnsi="Times New Roman" w:cs="Times New Roman"/>
                <w:sz w:val="20"/>
                <w:szCs w:val="20"/>
              </w:rPr>
              <w:lastRenderedPageBreak/>
              <w:t>ОЕСР з прозорості та обміну інформацією для податкових цілей щодо дотримання конфіденційності</w:t>
            </w:r>
          </w:p>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та захисту інформації для цілей автоматичного обміну інформацією та виконання рекомендацій за результатами оцінки</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Отримано рекомендації </w:t>
            </w:r>
            <w:r w:rsidRPr="00ED41EC">
              <w:rPr>
                <w:rFonts w:ascii="Times New Roman" w:hAnsi="Times New Roman" w:cs="Times New Roman"/>
                <w:sz w:val="20"/>
                <w:szCs w:val="20"/>
              </w:rPr>
              <w:lastRenderedPageBreak/>
              <w:t>Глобального</w:t>
            </w:r>
          </w:p>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форуму за результатами оцінки</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ІІІ квартал 2021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 xml:space="preserve">Організаційно-розпорядчий </w:t>
            </w:r>
            <w:r w:rsidRPr="00ED41EC">
              <w:rPr>
                <w:rFonts w:ascii="Times New Roman" w:hAnsi="Times New Roman" w:cs="Times New Roman"/>
                <w:sz w:val="20"/>
                <w:szCs w:val="20"/>
              </w:rPr>
              <w:lastRenderedPageBreak/>
              <w:t>департамент,</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охорони державної таємниці, технічного та криптографічного захисту інформації,</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121</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Здійснення заходів для приєднання до угоди MCAA CRS</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Підписано зазначену угоду</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IV квартал 2021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122</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Виконання заходів технічного характеру (на підставі функціональних вимог), необхідних для здійснення автоматичного обміну інформацією відповідно </w:t>
            </w:r>
            <w:r w:rsidRPr="00ED41EC">
              <w:rPr>
                <w:rFonts w:ascii="Times New Roman" w:hAnsi="Times New Roman" w:cs="Times New Roman"/>
                <w:sz w:val="20"/>
                <w:szCs w:val="20"/>
              </w:rPr>
              <w:lastRenderedPageBreak/>
              <w:t>до вимог стандарту CRS</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Впроваджено відповідне програмне забезпечення</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IІІ квартал 2021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 xml:space="preserve">Департамент інфраструктури та </w:t>
            </w:r>
            <w:r w:rsidRPr="00ED41EC">
              <w:rPr>
                <w:rFonts w:ascii="Times New Roman" w:hAnsi="Times New Roman" w:cs="Times New Roman"/>
                <w:sz w:val="20"/>
                <w:szCs w:val="20"/>
              </w:rPr>
              <w:lastRenderedPageBreak/>
              <w:t>бухгалтерського обліку,</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123</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eastAsia="Times New Roman" w:hAnsi="Times New Roman" w:cs="Times New Roman"/>
                <w:sz w:val="20"/>
                <w:szCs w:val="20"/>
              </w:rPr>
            </w:pPr>
            <w:r w:rsidRPr="00ED41EC">
              <w:rPr>
                <w:rFonts w:ascii="Times New Roman" w:hAnsi="Times New Roman" w:cs="Times New Roman"/>
                <w:sz w:val="20"/>
                <w:szCs w:val="20"/>
              </w:rPr>
              <w:t>Здійснення обміну фінансовою інформацією відповідно до вимог стандарту CRS</w:t>
            </w:r>
          </w:p>
          <w:p w:rsidR="00C8689E" w:rsidRPr="00ED41EC" w:rsidRDefault="00C8689E" w:rsidP="0023226D">
            <w:pPr>
              <w:contextualSpacing/>
              <w:jc w:val="both"/>
              <w:rPr>
                <w:rFonts w:ascii="Times New Roman" w:hAnsi="Times New Roman" w:cs="Times New Roman"/>
                <w:sz w:val="20"/>
                <w:szCs w:val="20"/>
              </w:rPr>
            </w:pP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Звіти передані компетентним органам зарубіжних держав</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IV квартал 2021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аудиту,</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124</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Здійснення заходів для приєднання до угоди MCAA </w:t>
            </w:r>
            <w:proofErr w:type="spellStart"/>
            <w:r w:rsidRPr="00ED41EC">
              <w:rPr>
                <w:rFonts w:ascii="Times New Roman" w:hAnsi="Times New Roman" w:cs="Times New Roman"/>
                <w:sz w:val="20"/>
                <w:szCs w:val="20"/>
              </w:rPr>
              <w:t>CbC</w:t>
            </w:r>
            <w:proofErr w:type="spellEnd"/>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Підписано зазначену угоду</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IV квартал 2021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аудиту,</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793425">
            <w:pPr>
              <w:contextualSpacing/>
              <w:rPr>
                <w:rFonts w:ascii="Times New Roman" w:hAnsi="Times New Roman" w:cs="Times New Roman"/>
                <w:sz w:val="20"/>
                <w:szCs w:val="20"/>
              </w:rPr>
            </w:pPr>
            <w:r w:rsidRPr="00ED41EC">
              <w:rPr>
                <w:rFonts w:ascii="Times New Roman" w:hAnsi="Times New Roman" w:cs="Times New Roman"/>
                <w:sz w:val="20"/>
                <w:szCs w:val="20"/>
              </w:rPr>
              <w:lastRenderedPageBreak/>
              <w:t>структурні підрозділи ДПС</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125</w:t>
            </w:r>
          </w:p>
        </w:tc>
        <w:tc>
          <w:tcPr>
            <w:tcW w:w="1711" w:type="dxa"/>
            <w:vMerge w:val="restart"/>
            <w:shd w:val="clear" w:color="auto" w:fill="auto"/>
          </w:tcPr>
          <w:p w:rsidR="00C8689E" w:rsidRPr="00ED41EC" w:rsidRDefault="00C8689E" w:rsidP="002B4EA0">
            <w:pPr>
              <w:contextualSpacing/>
              <w:rPr>
                <w:rFonts w:ascii="Times New Roman" w:hAnsi="Times New Roman" w:cs="Times New Roman"/>
                <w:sz w:val="20"/>
                <w:szCs w:val="20"/>
              </w:rPr>
            </w:pPr>
            <w:r w:rsidRPr="00ED41EC">
              <w:rPr>
                <w:rFonts w:ascii="Times New Roman" w:eastAsia="Times New Roman" w:hAnsi="Times New Roman" w:cs="Times New Roman"/>
                <w:b/>
                <w:sz w:val="20"/>
                <w:szCs w:val="20"/>
                <w:lang w:eastAsia="uk-UA"/>
              </w:rPr>
              <w:t>5. Формування кваліфікованої, ефективної та мотивованої команди</w:t>
            </w: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5.1. Залучення та адаптація у ДПС кваліфікованих фахівців</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розпорядчих документів з питань добору персоналу</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розпорядчі документи</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ІІІ квартал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tc>
        <w:tc>
          <w:tcPr>
            <w:tcW w:w="3554" w:type="dxa"/>
            <w:shd w:val="clear" w:color="auto" w:fill="auto"/>
          </w:tcPr>
          <w:p w:rsidR="00C8689E" w:rsidRPr="00ED41EC" w:rsidRDefault="00C8689E" w:rsidP="00636BBD">
            <w:pPr>
              <w:jc w:val="both"/>
              <w:rPr>
                <w:rFonts w:ascii="Times New Roman" w:hAnsi="Times New Roman" w:cs="Times New Roman"/>
                <w:sz w:val="20"/>
                <w:szCs w:val="20"/>
              </w:rPr>
            </w:pPr>
            <w:r w:rsidRPr="00ED41EC">
              <w:rPr>
                <w:rFonts w:ascii="Times New Roman" w:hAnsi="Times New Roman" w:cs="Times New Roman"/>
                <w:sz w:val="20"/>
                <w:szCs w:val="20"/>
              </w:rPr>
              <w:t>Наказом ДПС від 22.06.2020 №293 «Про затвердження Програми управління людськими ресурсами Державної податкової служби України на 2020-2023 роки» затверджено HR-стратегію ДПС (далі – HR-стратегія), яка визначає мету, основні цілі, пріоритетні завдання та першочергові дії, на реалізацію яких має бути спрямована кадрова політика Служби.</w:t>
            </w:r>
          </w:p>
          <w:p w:rsidR="00C8689E" w:rsidRPr="00ED41EC" w:rsidRDefault="00C8689E" w:rsidP="00636BBD">
            <w:pPr>
              <w:jc w:val="both"/>
              <w:rPr>
                <w:rFonts w:ascii="Times New Roman" w:hAnsi="Times New Roman" w:cs="Times New Roman"/>
                <w:sz w:val="20"/>
                <w:szCs w:val="20"/>
              </w:rPr>
            </w:pPr>
            <w:r w:rsidRPr="00ED41EC">
              <w:rPr>
                <w:rFonts w:ascii="Times New Roman" w:hAnsi="Times New Roman" w:cs="Times New Roman"/>
                <w:sz w:val="20"/>
                <w:szCs w:val="20"/>
              </w:rPr>
              <w:t>Серед основних цілей HR-стратегії є залучення кандидатів на вакантні посади, зокрема:</w:t>
            </w:r>
          </w:p>
          <w:p w:rsidR="00C8689E" w:rsidRPr="00ED41EC" w:rsidRDefault="00C8689E" w:rsidP="00636BBD">
            <w:pPr>
              <w:jc w:val="both"/>
              <w:rPr>
                <w:rFonts w:ascii="Times New Roman" w:hAnsi="Times New Roman" w:cs="Times New Roman"/>
                <w:sz w:val="20"/>
                <w:szCs w:val="20"/>
              </w:rPr>
            </w:pPr>
            <w:r w:rsidRPr="00ED41EC">
              <w:rPr>
                <w:rFonts w:ascii="Times New Roman" w:hAnsi="Times New Roman" w:cs="Times New Roman"/>
                <w:sz w:val="20"/>
                <w:szCs w:val="20"/>
              </w:rPr>
              <w:t>розробка нової методології добору та управління персоналом з метою оновлення кадрового потенціалу і залучення молоді до роботи на державній службі (налагодження договірної співпраці із закладами вищої освіти, впровадження дуальної форми підготовки кадрів для ДПС, організація практики студентів, стажування молоді на державній службі, представлення ДПС під час ярмарок вакансій тощо);</w:t>
            </w:r>
          </w:p>
          <w:p w:rsidR="00C8689E" w:rsidRPr="00ED41EC" w:rsidRDefault="00C8689E" w:rsidP="00636BBD">
            <w:pPr>
              <w:jc w:val="both"/>
              <w:rPr>
                <w:rFonts w:ascii="Times New Roman" w:hAnsi="Times New Roman" w:cs="Times New Roman"/>
                <w:sz w:val="20"/>
                <w:szCs w:val="20"/>
              </w:rPr>
            </w:pPr>
            <w:r w:rsidRPr="00ED41EC">
              <w:rPr>
                <w:rFonts w:ascii="Times New Roman" w:hAnsi="Times New Roman" w:cs="Times New Roman"/>
                <w:sz w:val="20"/>
                <w:szCs w:val="20"/>
              </w:rPr>
              <w:t>залучення молодих перспективних працівників до участі у тренінгах, стажуваннях за підтримки донорів;</w:t>
            </w:r>
          </w:p>
          <w:p w:rsidR="00C8689E" w:rsidRPr="00ED41EC" w:rsidRDefault="00C8689E" w:rsidP="00636BBD">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розробка та впровадження програми адаптації осіб, вперше прийнятих на державну службу</w:t>
            </w:r>
          </w:p>
        </w:tc>
        <w:tc>
          <w:tcPr>
            <w:tcW w:w="1276" w:type="dxa"/>
            <w:shd w:val="clear" w:color="auto" w:fill="auto"/>
          </w:tcPr>
          <w:p w:rsidR="00C8689E" w:rsidRPr="00ED41EC" w:rsidRDefault="00C8689E"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126</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Організація та проведення конкурсів (доборів) на зайняття вакантних посад державної служби категорій «Б» і «В»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накази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терміни, визначені наказами ДПС про оголошення конкурсів (доборів)</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tc>
        <w:tc>
          <w:tcPr>
            <w:tcW w:w="3554" w:type="dxa"/>
            <w:shd w:val="clear" w:color="auto" w:fill="auto"/>
          </w:tcPr>
          <w:p w:rsidR="00C8689E" w:rsidRPr="00ED41EC" w:rsidRDefault="00C8689E" w:rsidP="00E90D51">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Відповідно до пункту 8 розділу ІІ «Прикінцеві положення» Закону України від 13 квітня 2020 року № 553-ІХ «Про внесення змін до Закону України «Про Державний бюджет України на 2020 рік» та постанови Кабінету Міністрів України від 22 квітня 2020 року № 290 «Деякі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корона вірусом SARS-CoV-2» видано накази ДПС про оголошення </w:t>
            </w:r>
            <w:proofErr w:type="spellStart"/>
            <w:r w:rsidRPr="00ED41EC">
              <w:rPr>
                <w:rFonts w:ascii="Times New Roman" w:hAnsi="Times New Roman" w:cs="Times New Roman"/>
                <w:sz w:val="20"/>
                <w:szCs w:val="20"/>
              </w:rPr>
              <w:t>доборів</w:t>
            </w:r>
            <w:proofErr w:type="spellEnd"/>
            <w:r w:rsidRPr="00ED41EC">
              <w:rPr>
                <w:rFonts w:ascii="Times New Roman" w:hAnsi="Times New Roman" w:cs="Times New Roman"/>
                <w:sz w:val="20"/>
                <w:szCs w:val="20"/>
              </w:rPr>
              <w:t xml:space="preserve"> на вакантні посади державної служби категорії «Б» та «В»:</w:t>
            </w:r>
          </w:p>
          <w:p w:rsidR="00C8689E" w:rsidRPr="00ED41EC" w:rsidRDefault="00C8689E" w:rsidP="00E90D51">
            <w:pPr>
              <w:contextualSpacing/>
              <w:jc w:val="both"/>
              <w:rPr>
                <w:rFonts w:ascii="Times New Roman" w:hAnsi="Times New Roman" w:cs="Times New Roman"/>
                <w:sz w:val="20"/>
                <w:szCs w:val="20"/>
              </w:rPr>
            </w:pPr>
            <w:r w:rsidRPr="00ED41EC">
              <w:rPr>
                <w:rFonts w:ascii="Times New Roman" w:hAnsi="Times New Roman" w:cs="Times New Roman"/>
                <w:sz w:val="20"/>
                <w:szCs w:val="20"/>
              </w:rPr>
              <w:t>від 12.05.2020 №367-о, від 03.05.2020 № 370-о та № 371-о, від 15.05.2020 № 379-о, від 19.05.2020 № 387-о, від 21.05.2020 № 39-о, від 22.05.2020 № 397-о; від 11.06.2020 № 513-о, від 18.06.2020 № 559-о, від 26.06.2020 № 628-о; від 08.07.2020 № 666-о, від 09.07.2020 № 668-о, від 16.07.2020 № 711-о, від 28.07.2020 №757-о від 08.07.2020 №666-о, від 09.07.2020 №668-о, від 16.07.2020 №711-о та  від 28.07.2020 № 757-о; від 06.08.2020 № 791-о, від 17.08.2020 № 827-о, від 18.08.2020 № 841-о, від 20.08.2020 № 848-о, від 31.08.2020 №880-о.</w:t>
            </w:r>
          </w:p>
          <w:p w:rsidR="00C8689E" w:rsidRPr="00ED41EC" w:rsidRDefault="00C8689E" w:rsidP="00E90D51">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За звітний період проведення </w:t>
            </w:r>
            <w:proofErr w:type="spellStart"/>
            <w:r w:rsidRPr="00ED41EC">
              <w:rPr>
                <w:rFonts w:ascii="Times New Roman" w:hAnsi="Times New Roman" w:cs="Times New Roman"/>
                <w:sz w:val="20"/>
                <w:szCs w:val="20"/>
              </w:rPr>
              <w:t>доборів</w:t>
            </w:r>
            <w:proofErr w:type="spellEnd"/>
            <w:r w:rsidRPr="00ED41EC">
              <w:rPr>
                <w:rFonts w:ascii="Times New Roman" w:hAnsi="Times New Roman" w:cs="Times New Roman"/>
                <w:sz w:val="20"/>
                <w:szCs w:val="20"/>
              </w:rPr>
              <w:t xml:space="preserve"> </w:t>
            </w:r>
            <w:r w:rsidRPr="00ED41EC">
              <w:rPr>
                <w:rFonts w:ascii="Times New Roman" w:hAnsi="Times New Roman" w:cs="Times New Roman"/>
                <w:sz w:val="20"/>
                <w:szCs w:val="20"/>
              </w:rPr>
              <w:lastRenderedPageBreak/>
              <w:t>через Єдиний портал вакансій державної служби на 25 вакантних посад категорії «В» подано інформацію від 598 осіб та на 43 вакантні посади державної служби категорії «Б» апарату ДПС подано інформацію від 468 осіб, на 40 вакантних посад державної служби категорії «Б» територіальних органів ДПС подано інформацію від 301 осіб. Середня кількість осіб на одну вакантну посаду апарату ДПС категорії «Б» складає 11, категорії «В» - 24, в територіальних органах - 8</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127</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програми адаптації осіб, вперше прийнятих на державну службу</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розпорядчі документи</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tc>
        <w:tc>
          <w:tcPr>
            <w:tcW w:w="3554" w:type="dxa"/>
            <w:shd w:val="clear" w:color="auto" w:fill="auto"/>
          </w:tcPr>
          <w:p w:rsidR="00C8689E" w:rsidRPr="00ED41EC" w:rsidRDefault="00C8689E" w:rsidP="00AA06E0">
            <w:pPr>
              <w:contextualSpacing/>
              <w:jc w:val="both"/>
              <w:rPr>
                <w:rFonts w:ascii="Times New Roman" w:hAnsi="Times New Roman" w:cs="Times New Roman"/>
                <w:sz w:val="20"/>
                <w:szCs w:val="20"/>
              </w:rPr>
            </w:pPr>
            <w:r w:rsidRPr="00ED41EC">
              <w:rPr>
                <w:rFonts w:ascii="Times New Roman" w:hAnsi="Times New Roman" w:cs="Times New Roman"/>
                <w:sz w:val="20"/>
                <w:szCs w:val="20"/>
              </w:rPr>
              <w:t>За участі експертів Програми підтримки управління державними фінансами в Україні (EU4PFM) для новоприйнятих працівників створено буклет «</w:t>
            </w:r>
            <w:proofErr w:type="spellStart"/>
            <w:r w:rsidRPr="00ED41EC">
              <w:rPr>
                <w:rFonts w:ascii="Times New Roman" w:hAnsi="Times New Roman" w:cs="Times New Roman"/>
                <w:sz w:val="20"/>
                <w:szCs w:val="20"/>
              </w:rPr>
              <w:t>Зручнобук</w:t>
            </w:r>
            <w:proofErr w:type="spellEnd"/>
            <w:r w:rsidRPr="00ED41EC">
              <w:rPr>
                <w:rFonts w:ascii="Times New Roman" w:hAnsi="Times New Roman" w:cs="Times New Roman"/>
                <w:sz w:val="20"/>
                <w:szCs w:val="20"/>
              </w:rPr>
              <w:t>», в якому зібрана максимальна кількість корисної та необхідної інформації для їх адаптації у ДПС</w:t>
            </w:r>
          </w:p>
        </w:tc>
        <w:tc>
          <w:tcPr>
            <w:tcW w:w="1276" w:type="dxa"/>
            <w:shd w:val="clear" w:color="auto" w:fill="auto"/>
          </w:tcPr>
          <w:p w:rsidR="00C8689E" w:rsidRPr="00ED41EC" w:rsidRDefault="00C8689E" w:rsidP="0023226D">
            <w:pPr>
              <w:contextualSpacing/>
              <w:jc w:val="center"/>
              <w:rPr>
                <w:rFonts w:ascii="Times New Roman" w:hAnsi="Times New Roman" w:cs="Times New Roman"/>
                <w:color w:val="FFFF00"/>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128</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5.2. Організація підвищення рівня професійної компетентності працівників протягом проходження служби</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задовольняє </w:t>
            </w:r>
            <w:r w:rsidRPr="00ED41EC">
              <w:rPr>
                <w:rFonts w:ascii="Times New Roman" w:hAnsi="Times New Roman" w:cs="Times New Roman"/>
                <w:sz w:val="20"/>
                <w:szCs w:val="20"/>
              </w:rPr>
              <w:lastRenderedPageBreak/>
              <w:t>потреби державних службовців у підвищенні професійної компетентності</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Затверджено План підвищення рівня професійної компетентності державних службовців ДПС та її територіальних органів</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tc>
        <w:tc>
          <w:tcPr>
            <w:tcW w:w="3554" w:type="dxa"/>
            <w:tcBorders>
              <w:bottom w:val="single" w:sz="4" w:space="0" w:color="auto"/>
            </w:tcBorders>
            <w:shd w:val="clear" w:color="auto" w:fill="auto"/>
          </w:tcPr>
          <w:p w:rsidR="00C8689E" w:rsidRPr="00ED41EC" w:rsidRDefault="00C8689E" w:rsidP="005C3C63">
            <w:pPr>
              <w:contextualSpacing/>
              <w:jc w:val="both"/>
              <w:rPr>
                <w:rFonts w:ascii="Times New Roman" w:hAnsi="Times New Roman" w:cs="Times New Roman"/>
                <w:sz w:val="20"/>
                <w:szCs w:val="20"/>
              </w:rPr>
            </w:pPr>
            <w:r w:rsidRPr="00ED41EC">
              <w:rPr>
                <w:rFonts w:ascii="Times New Roman" w:hAnsi="Times New Roman" w:cs="Times New Roman"/>
                <w:sz w:val="20"/>
                <w:szCs w:val="20"/>
              </w:rPr>
              <w:t>Відповідно до наказу ДПС від 23.01.2020 № 27 «Про організацію підвищення рівня професійної компетентності державних службовців ДПС та її територіальних органів у 2020 році»:</w:t>
            </w:r>
          </w:p>
          <w:p w:rsidR="00C8689E" w:rsidRPr="00ED41EC" w:rsidRDefault="00C8689E" w:rsidP="005C3C63">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6 працівників територіальних органів посадових осіб органів ДПС підвищили кваліфікацію з курсу «Боротьба з легалізацією (відмиванням) доходів, одержаних злочинним шляхом, фінансуванням </w:t>
            </w:r>
            <w:r w:rsidRPr="00ED41EC">
              <w:rPr>
                <w:rFonts w:ascii="Times New Roman" w:hAnsi="Times New Roman" w:cs="Times New Roman"/>
                <w:sz w:val="20"/>
                <w:szCs w:val="20"/>
              </w:rPr>
              <w:lastRenderedPageBreak/>
              <w:t>тероризму та фінансуванням розповсюдження зброї масового знищення» на базі Державного закладу післядипломної освіти «Академія фінансового моніторингу» (м. Київ), Навчально-методичного відділу у Західному регіоні (м. Львів) та Навчально-методичного відділу у Східному регіоні (м. Харків);</w:t>
            </w:r>
          </w:p>
          <w:p w:rsidR="00C8689E" w:rsidRPr="00ED41EC" w:rsidRDefault="00C8689E" w:rsidP="005C3C63">
            <w:pPr>
              <w:contextualSpacing/>
              <w:jc w:val="both"/>
              <w:rPr>
                <w:rFonts w:ascii="Times New Roman" w:hAnsi="Times New Roman" w:cs="Times New Roman"/>
                <w:sz w:val="20"/>
                <w:szCs w:val="20"/>
              </w:rPr>
            </w:pPr>
            <w:r w:rsidRPr="00ED41EC">
              <w:rPr>
                <w:rFonts w:ascii="Times New Roman" w:hAnsi="Times New Roman" w:cs="Times New Roman"/>
                <w:sz w:val="20"/>
                <w:szCs w:val="20"/>
              </w:rPr>
              <w:t>4 працівники апарату ДПС пройшли  навчальний курс з розслідування міжнародних економічних злочинів і корупції на базі Національного антикорупційного бюро України;</w:t>
            </w:r>
          </w:p>
          <w:p w:rsidR="00C8689E" w:rsidRPr="00ED41EC" w:rsidRDefault="00C8689E" w:rsidP="005C3C63">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3 працівники стали учасниками </w:t>
            </w:r>
            <w:proofErr w:type="spellStart"/>
            <w:r w:rsidRPr="00ED41EC">
              <w:rPr>
                <w:rFonts w:ascii="Times New Roman" w:hAnsi="Times New Roman" w:cs="Times New Roman"/>
                <w:sz w:val="20"/>
                <w:szCs w:val="20"/>
              </w:rPr>
              <w:t>проєкту</w:t>
            </w:r>
            <w:proofErr w:type="spellEnd"/>
            <w:r w:rsidRPr="00ED41EC">
              <w:rPr>
                <w:rFonts w:ascii="Times New Roman" w:hAnsi="Times New Roman" w:cs="Times New Roman"/>
                <w:sz w:val="20"/>
                <w:szCs w:val="20"/>
              </w:rPr>
              <w:t xml:space="preserve"> «</w:t>
            </w:r>
            <w:proofErr w:type="spellStart"/>
            <w:r w:rsidRPr="00ED41EC">
              <w:rPr>
                <w:rFonts w:ascii="Times New Roman" w:hAnsi="Times New Roman" w:cs="Times New Roman"/>
                <w:sz w:val="20"/>
                <w:szCs w:val="20"/>
              </w:rPr>
              <w:t>Train</w:t>
            </w:r>
            <w:proofErr w:type="spellEnd"/>
            <w:r w:rsidRPr="00ED41EC">
              <w:rPr>
                <w:rFonts w:ascii="Times New Roman" w:hAnsi="Times New Roman" w:cs="Times New Roman"/>
                <w:sz w:val="20"/>
                <w:szCs w:val="20"/>
              </w:rPr>
              <w:t xml:space="preserve"> </w:t>
            </w:r>
            <w:proofErr w:type="spellStart"/>
            <w:r w:rsidRPr="00ED41EC">
              <w:rPr>
                <w:rFonts w:ascii="Times New Roman" w:hAnsi="Times New Roman" w:cs="Times New Roman"/>
                <w:sz w:val="20"/>
                <w:szCs w:val="20"/>
              </w:rPr>
              <w:t>of</w:t>
            </w:r>
            <w:proofErr w:type="spellEnd"/>
            <w:r w:rsidRPr="00ED41EC">
              <w:rPr>
                <w:rFonts w:ascii="Times New Roman" w:hAnsi="Times New Roman" w:cs="Times New Roman"/>
                <w:sz w:val="20"/>
                <w:szCs w:val="20"/>
              </w:rPr>
              <w:t xml:space="preserve"> Trainer.2», організованих Міністерством фінансів України спільно з Проектом «Ефективне управління державними фінансами ІІІ», який реалізується </w:t>
            </w:r>
            <w:proofErr w:type="spellStart"/>
            <w:r w:rsidRPr="00ED41EC">
              <w:rPr>
                <w:rFonts w:ascii="Times New Roman" w:hAnsi="Times New Roman" w:cs="Times New Roman"/>
                <w:sz w:val="20"/>
                <w:szCs w:val="20"/>
              </w:rPr>
              <w:t>Deutsche</w:t>
            </w:r>
            <w:proofErr w:type="spellEnd"/>
            <w:r w:rsidRPr="00ED41EC">
              <w:rPr>
                <w:rFonts w:ascii="Times New Roman" w:hAnsi="Times New Roman" w:cs="Times New Roman"/>
                <w:sz w:val="20"/>
                <w:szCs w:val="20"/>
              </w:rPr>
              <w:t xml:space="preserve"> </w:t>
            </w:r>
            <w:proofErr w:type="spellStart"/>
            <w:r w:rsidRPr="00ED41EC">
              <w:rPr>
                <w:rFonts w:ascii="Times New Roman" w:hAnsi="Times New Roman" w:cs="Times New Roman"/>
                <w:sz w:val="20"/>
                <w:szCs w:val="20"/>
              </w:rPr>
              <w:t>Gesellschaft</w:t>
            </w:r>
            <w:proofErr w:type="spellEnd"/>
            <w:r w:rsidRPr="00ED41EC">
              <w:rPr>
                <w:rFonts w:ascii="Times New Roman" w:hAnsi="Times New Roman" w:cs="Times New Roman"/>
                <w:sz w:val="20"/>
                <w:szCs w:val="20"/>
              </w:rPr>
              <w:t xml:space="preserve"> </w:t>
            </w:r>
            <w:proofErr w:type="spellStart"/>
            <w:r w:rsidRPr="00ED41EC">
              <w:rPr>
                <w:rFonts w:ascii="Times New Roman" w:hAnsi="Times New Roman" w:cs="Times New Roman"/>
                <w:sz w:val="20"/>
                <w:szCs w:val="20"/>
              </w:rPr>
              <w:t>fur</w:t>
            </w:r>
            <w:proofErr w:type="spellEnd"/>
            <w:r w:rsidRPr="00ED41EC">
              <w:rPr>
                <w:rFonts w:ascii="Times New Roman" w:hAnsi="Times New Roman" w:cs="Times New Roman"/>
                <w:sz w:val="20"/>
                <w:szCs w:val="20"/>
              </w:rPr>
              <w:t xml:space="preserve"> </w:t>
            </w:r>
            <w:proofErr w:type="spellStart"/>
            <w:r w:rsidRPr="00ED41EC">
              <w:rPr>
                <w:rFonts w:ascii="Times New Roman" w:hAnsi="Times New Roman" w:cs="Times New Roman"/>
                <w:sz w:val="20"/>
                <w:szCs w:val="20"/>
              </w:rPr>
              <w:t>Internationale</w:t>
            </w:r>
            <w:proofErr w:type="spellEnd"/>
            <w:r w:rsidRPr="00ED41EC">
              <w:rPr>
                <w:rFonts w:ascii="Times New Roman" w:hAnsi="Times New Roman" w:cs="Times New Roman"/>
                <w:sz w:val="20"/>
                <w:szCs w:val="20"/>
              </w:rPr>
              <w:t xml:space="preserve"> </w:t>
            </w:r>
            <w:proofErr w:type="spellStart"/>
            <w:r w:rsidRPr="00ED41EC">
              <w:rPr>
                <w:rFonts w:ascii="Times New Roman" w:hAnsi="Times New Roman" w:cs="Times New Roman"/>
                <w:sz w:val="20"/>
                <w:szCs w:val="20"/>
              </w:rPr>
              <w:t>Zusammenarbeit</w:t>
            </w:r>
            <w:proofErr w:type="spellEnd"/>
            <w:r w:rsidRPr="00ED41EC">
              <w:rPr>
                <w:rFonts w:ascii="Times New Roman" w:hAnsi="Times New Roman" w:cs="Times New Roman"/>
                <w:sz w:val="20"/>
                <w:szCs w:val="20"/>
              </w:rPr>
              <w:t xml:space="preserve"> (GIZ) </w:t>
            </w:r>
            <w:proofErr w:type="spellStart"/>
            <w:r w:rsidRPr="00ED41EC">
              <w:rPr>
                <w:rFonts w:ascii="Times New Roman" w:hAnsi="Times New Roman" w:cs="Times New Roman"/>
                <w:sz w:val="20"/>
                <w:szCs w:val="20"/>
              </w:rPr>
              <w:t>GmbH</w:t>
            </w:r>
            <w:proofErr w:type="spellEnd"/>
            <w:r w:rsidRPr="00ED41EC">
              <w:rPr>
                <w:rFonts w:ascii="Times New Roman" w:hAnsi="Times New Roman" w:cs="Times New Roman"/>
                <w:sz w:val="20"/>
                <w:szCs w:val="20"/>
              </w:rPr>
              <w:t xml:space="preserve"> за дорученням уряду Німеччини;</w:t>
            </w:r>
          </w:p>
          <w:p w:rsidR="00C8689E" w:rsidRPr="00ED41EC" w:rsidRDefault="00C8689E" w:rsidP="005C3C63">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4 працівники апарату ДПС стали учасниками навчальної програми з питань </w:t>
            </w:r>
            <w:proofErr w:type="spellStart"/>
            <w:r w:rsidRPr="00ED41EC">
              <w:rPr>
                <w:rFonts w:ascii="Times New Roman" w:hAnsi="Times New Roman" w:cs="Times New Roman"/>
                <w:sz w:val="20"/>
                <w:szCs w:val="20"/>
              </w:rPr>
              <w:t>рекрутингу</w:t>
            </w:r>
            <w:proofErr w:type="spellEnd"/>
            <w:r w:rsidRPr="00ED41EC">
              <w:rPr>
                <w:rFonts w:ascii="Times New Roman" w:hAnsi="Times New Roman" w:cs="Times New Roman"/>
                <w:sz w:val="20"/>
                <w:szCs w:val="20"/>
              </w:rPr>
              <w:t>;</w:t>
            </w:r>
          </w:p>
          <w:p w:rsidR="00C8689E" w:rsidRPr="00ED41EC" w:rsidRDefault="00C8689E" w:rsidP="005C3C63">
            <w:pPr>
              <w:contextualSpacing/>
              <w:jc w:val="both"/>
              <w:rPr>
                <w:rFonts w:ascii="Times New Roman" w:hAnsi="Times New Roman" w:cs="Times New Roman"/>
                <w:sz w:val="20"/>
                <w:szCs w:val="20"/>
              </w:rPr>
            </w:pPr>
            <w:r w:rsidRPr="00ED41EC">
              <w:rPr>
                <w:rFonts w:ascii="Times New Roman" w:hAnsi="Times New Roman" w:cs="Times New Roman"/>
                <w:sz w:val="20"/>
                <w:szCs w:val="20"/>
              </w:rPr>
              <w:t>3 працівники апарату ДПС в червні 2020 року завершили навчання за програмою "Управління публічними фінансами", започаткованою Київською школою економіки (KSE) та отримали відповідні сертифікати;</w:t>
            </w:r>
          </w:p>
          <w:p w:rsidR="00C8689E" w:rsidRPr="00ED41EC" w:rsidRDefault="00C8689E" w:rsidP="005C3C63">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7 працівників апарату ДПС підвищили кваліфікацію  за загальними </w:t>
            </w:r>
            <w:r w:rsidRPr="00ED41EC">
              <w:rPr>
                <w:rFonts w:ascii="Times New Roman" w:hAnsi="Times New Roman" w:cs="Times New Roman"/>
                <w:sz w:val="20"/>
                <w:szCs w:val="20"/>
              </w:rPr>
              <w:lastRenderedPageBreak/>
              <w:t xml:space="preserve">короткостроковими програмами підвищення кваліфікації за темами «Документи як форма писемного публічного мовлення» та «Практичний курс української мови (за новою редакцією правопису) на базі Української школи урядування; </w:t>
            </w:r>
          </w:p>
          <w:p w:rsidR="00C8689E" w:rsidRPr="00ED41EC" w:rsidRDefault="00C8689E" w:rsidP="005C3C63">
            <w:pPr>
              <w:contextualSpacing/>
              <w:jc w:val="both"/>
              <w:rPr>
                <w:rFonts w:ascii="Times New Roman" w:hAnsi="Times New Roman" w:cs="Times New Roman"/>
                <w:sz w:val="20"/>
                <w:szCs w:val="20"/>
              </w:rPr>
            </w:pPr>
            <w:r w:rsidRPr="00ED41EC">
              <w:rPr>
                <w:rFonts w:ascii="Times New Roman" w:hAnsi="Times New Roman" w:cs="Times New Roman"/>
                <w:sz w:val="20"/>
                <w:szCs w:val="20"/>
              </w:rPr>
              <w:t>7 працівників апарату ДПС завершили навчання за програмою дворічного спеціалізованого курсу вивчення англійської мови, організованої Національним агентством України з питань державної служби на базі Української школи урядування;</w:t>
            </w:r>
          </w:p>
          <w:p w:rsidR="00C8689E" w:rsidRPr="00ED41EC" w:rsidRDefault="00C8689E" w:rsidP="005C3C63">
            <w:pPr>
              <w:contextualSpacing/>
              <w:jc w:val="both"/>
              <w:rPr>
                <w:rFonts w:ascii="Times New Roman" w:hAnsi="Times New Roman" w:cs="Times New Roman"/>
                <w:sz w:val="20"/>
                <w:szCs w:val="20"/>
              </w:rPr>
            </w:pPr>
            <w:r w:rsidRPr="00ED41EC">
              <w:rPr>
                <w:rFonts w:ascii="Times New Roman" w:hAnsi="Times New Roman" w:cs="Times New Roman"/>
                <w:sz w:val="20"/>
                <w:szCs w:val="20"/>
              </w:rPr>
              <w:t>9 працівників апарату ДПС продовжують навчання за програмою дворічного спеціалізованого курсу вивчення англійської мови, організованої Національним агентством України з питань державної служби на базі Української школи урядування та 3 посадові особи – з вивчення французької мови.</w:t>
            </w:r>
          </w:p>
          <w:p w:rsidR="00C8689E" w:rsidRPr="00ED41EC" w:rsidRDefault="00C8689E" w:rsidP="005C3C63">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За пропозицією Міністерства цифрової трансформації України 74 посадові особи апарату ДПС долучились до процесу опанування цифровими навичками за </w:t>
            </w:r>
            <w:proofErr w:type="spellStart"/>
            <w:r w:rsidRPr="00ED41EC">
              <w:rPr>
                <w:rFonts w:ascii="Times New Roman" w:hAnsi="Times New Roman" w:cs="Times New Roman"/>
                <w:sz w:val="20"/>
                <w:szCs w:val="20"/>
              </w:rPr>
              <w:t>онлайн-курсом</w:t>
            </w:r>
            <w:proofErr w:type="spellEnd"/>
            <w:r w:rsidRPr="00ED41EC">
              <w:rPr>
                <w:rFonts w:ascii="Times New Roman" w:hAnsi="Times New Roman" w:cs="Times New Roman"/>
                <w:sz w:val="20"/>
                <w:szCs w:val="20"/>
              </w:rPr>
              <w:t xml:space="preserve"> "Цифрова грамотність для державних службовців" та отримали відповідні сертифікати.</w:t>
            </w:r>
          </w:p>
          <w:p w:rsidR="00C8689E" w:rsidRPr="00ED41EC" w:rsidRDefault="00C8689E" w:rsidP="005C3C63">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13 працівників Департаменту внутрішнього аудиту у період 1 по 05 червня 2020 року пройшли навчання </w:t>
            </w:r>
            <w:r w:rsidRPr="00ED41EC">
              <w:rPr>
                <w:rFonts w:ascii="Times New Roman" w:hAnsi="Times New Roman" w:cs="Times New Roman"/>
                <w:sz w:val="20"/>
                <w:szCs w:val="20"/>
              </w:rPr>
              <w:lastRenderedPageBreak/>
              <w:t xml:space="preserve">за </w:t>
            </w:r>
            <w:proofErr w:type="spellStart"/>
            <w:r w:rsidRPr="00ED41EC">
              <w:rPr>
                <w:rFonts w:ascii="Times New Roman" w:hAnsi="Times New Roman" w:cs="Times New Roman"/>
                <w:sz w:val="20"/>
                <w:szCs w:val="20"/>
              </w:rPr>
              <w:t>онлайн-курсом</w:t>
            </w:r>
            <w:proofErr w:type="spellEnd"/>
            <w:r w:rsidRPr="00ED41EC">
              <w:rPr>
                <w:rFonts w:ascii="Times New Roman" w:hAnsi="Times New Roman" w:cs="Times New Roman"/>
                <w:sz w:val="20"/>
                <w:szCs w:val="20"/>
              </w:rPr>
              <w:t xml:space="preserve"> з основних засад внутрішнього контролю та внутрішнього аудиту, запропонованих Міністерством фінансів України. </w:t>
            </w:r>
          </w:p>
          <w:p w:rsidR="00C8689E" w:rsidRPr="00ED41EC" w:rsidRDefault="00C8689E" w:rsidP="005C3C63">
            <w:pPr>
              <w:contextualSpacing/>
              <w:jc w:val="both"/>
              <w:rPr>
                <w:rFonts w:ascii="Times New Roman" w:hAnsi="Times New Roman" w:cs="Times New Roman"/>
                <w:sz w:val="20"/>
                <w:szCs w:val="20"/>
              </w:rPr>
            </w:pPr>
            <w:r w:rsidRPr="00ED41EC">
              <w:rPr>
                <w:rFonts w:ascii="Times New Roman" w:hAnsi="Times New Roman" w:cs="Times New Roman"/>
                <w:sz w:val="20"/>
                <w:szCs w:val="20"/>
              </w:rPr>
              <w:t>4 працівників апарату ДПС пройшли навчання за загальною короткостроковою програмою «Реалізація гендерної політики», запропонованою Національним агентством України з питань державної служби (на базі Української школи урядування). Метою програми підвищення спроможності державних службовців реалізовувати завдання державної гендерної політики, зокрема гендерно-орієнтованого підходу до аналізу документів та бюджетування.</w:t>
            </w:r>
          </w:p>
          <w:p w:rsidR="00C8689E" w:rsidRPr="00ED41EC" w:rsidRDefault="00C8689E" w:rsidP="005C3C63">
            <w:pPr>
              <w:contextualSpacing/>
              <w:jc w:val="both"/>
              <w:rPr>
                <w:rFonts w:ascii="Times New Roman" w:hAnsi="Times New Roman" w:cs="Times New Roman"/>
                <w:sz w:val="20"/>
                <w:szCs w:val="20"/>
              </w:rPr>
            </w:pPr>
            <w:r w:rsidRPr="00ED41EC">
              <w:rPr>
                <w:rFonts w:ascii="Times New Roman" w:hAnsi="Times New Roman" w:cs="Times New Roman"/>
                <w:sz w:val="20"/>
                <w:szCs w:val="20"/>
              </w:rPr>
              <w:t>20 працівників Департаменту кадрового забезпечення та розвитку персоналу пройшли навчання з управління ефективністю: стратегічного управління та управління персоналом в рамках Програми підтримки управління державними фінансами в Україні (EU4PFM).</w:t>
            </w:r>
          </w:p>
          <w:p w:rsidR="00C8689E" w:rsidRPr="00ED41EC" w:rsidRDefault="00C8689E" w:rsidP="005C3C63">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Проведено 6 навчань в системі без відриву від роботи на теми «Підготовка до заповнення та заповнення електронних декларацій. Зміни антикорупційного законодавства в частині фінансового контролю»,  загальна кількість </w:t>
            </w:r>
            <w:r w:rsidRPr="00ED41EC">
              <w:rPr>
                <w:rFonts w:ascii="Times New Roman" w:hAnsi="Times New Roman" w:cs="Times New Roman"/>
                <w:sz w:val="20"/>
                <w:szCs w:val="20"/>
              </w:rPr>
              <w:lastRenderedPageBreak/>
              <w:t>присутніх  до 500 осіб.</w:t>
            </w:r>
          </w:p>
          <w:p w:rsidR="00C8689E" w:rsidRPr="00ED41EC" w:rsidRDefault="00C8689E" w:rsidP="005C3C63">
            <w:pPr>
              <w:contextualSpacing/>
              <w:jc w:val="both"/>
              <w:rPr>
                <w:rFonts w:ascii="Times New Roman" w:hAnsi="Times New Roman" w:cs="Times New Roman"/>
                <w:sz w:val="20"/>
                <w:szCs w:val="20"/>
              </w:rPr>
            </w:pPr>
            <w:r w:rsidRPr="00ED41EC">
              <w:rPr>
                <w:rFonts w:ascii="Times New Roman" w:hAnsi="Times New Roman" w:cs="Times New Roman"/>
                <w:sz w:val="20"/>
                <w:szCs w:val="20"/>
              </w:rPr>
              <w:t>Організовано проведення за участі представників Національного агентства з питань запобігання корупції лекційного заняття стосовно заходів фінансового контролю, кількість присутніх - 230 осіб.</w:t>
            </w:r>
          </w:p>
          <w:p w:rsidR="00C8689E" w:rsidRPr="00ED41EC" w:rsidRDefault="00C8689E" w:rsidP="005C3C63">
            <w:pPr>
              <w:contextualSpacing/>
              <w:jc w:val="both"/>
              <w:rPr>
                <w:rFonts w:ascii="Times New Roman" w:hAnsi="Times New Roman" w:cs="Times New Roman"/>
                <w:sz w:val="20"/>
                <w:szCs w:val="20"/>
              </w:rPr>
            </w:pPr>
            <w:r w:rsidRPr="00ED41EC">
              <w:rPr>
                <w:rFonts w:ascii="Times New Roman" w:hAnsi="Times New Roman" w:cs="Times New Roman"/>
                <w:sz w:val="20"/>
                <w:szCs w:val="20"/>
              </w:rPr>
              <w:t>З метою забезпечення виконання вимог ст. 48 Закону України «Про державну службу»,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затвердженого постановою Кабінету Міністрів України від 06.02.2019 № 106 Департаментом кадрового забезпечення та розвитку персоналу вивчено та узагальнено потребу у підвищенні кваліфікації посадових осіб органів ДПС та листом від 10.08.2020 № 25045/6/99-00-11-03-02-06-2 надано інформацію Українській школі урядування, на базі якої протягом вересня-грудня 2020 року будуть  проходити навчальні заходи</w:t>
            </w:r>
          </w:p>
        </w:tc>
        <w:tc>
          <w:tcPr>
            <w:tcW w:w="1276" w:type="dxa"/>
            <w:shd w:val="clear" w:color="auto" w:fill="auto"/>
          </w:tcPr>
          <w:p w:rsidR="00C8689E" w:rsidRPr="00ED41EC" w:rsidRDefault="00C8689E"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129</w:t>
            </w:r>
          </w:p>
        </w:tc>
        <w:tc>
          <w:tcPr>
            <w:tcW w:w="1711" w:type="dxa"/>
            <w:vMerge/>
            <w:shd w:val="clear" w:color="auto" w:fill="auto"/>
          </w:tcPr>
          <w:p w:rsidR="00C8689E" w:rsidRPr="00ED41EC" w:rsidRDefault="00C8689E" w:rsidP="002B4EA0">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 xml:space="preserve">Підвищення професійного рівня працівників ДПС </w:t>
            </w:r>
            <w:r w:rsidRPr="00ED41EC">
              <w:rPr>
                <w:rFonts w:ascii="Times New Roman" w:eastAsia="Times New Roman" w:hAnsi="Times New Roman" w:cs="Times New Roman"/>
                <w:color w:val="000000"/>
                <w:sz w:val="20"/>
                <w:szCs w:val="20"/>
              </w:rPr>
              <w:t xml:space="preserve">з питань </w:t>
            </w:r>
            <w:r w:rsidRPr="00ED41EC">
              <w:rPr>
                <w:rFonts w:ascii="Times New Roman" w:hAnsi="Times New Roman" w:cs="Times New Roman"/>
                <w:color w:val="000000"/>
                <w:sz w:val="20"/>
                <w:szCs w:val="20"/>
              </w:rPr>
              <w:t>BEPS, у т. ч. шляхом залучення міжнародних експертів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Забезпечено участь у навчаннях, курсах, семінарах</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2020 – 2021 роки</w:t>
            </w:r>
          </w:p>
        </w:tc>
        <w:tc>
          <w:tcPr>
            <w:tcW w:w="1559" w:type="dxa"/>
            <w:shd w:val="clear" w:color="auto" w:fill="auto"/>
          </w:tcPr>
          <w:p w:rsidR="00C8689E" w:rsidRPr="00ED41EC" w:rsidRDefault="00C8689E" w:rsidP="0023226D">
            <w:pPr>
              <w:shd w:val="clear" w:color="auto" w:fill="FFFFFF"/>
              <w:contextualSpacing/>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Департамент податкового аудиту,</w:t>
            </w:r>
          </w:p>
          <w:p w:rsidR="00C8689E" w:rsidRPr="00ED41EC" w:rsidRDefault="00C8689E" w:rsidP="0023226D">
            <w:pPr>
              <w:shd w:val="clear" w:color="auto" w:fill="FFFFFF"/>
              <w:contextualSpacing/>
              <w:rPr>
                <w:rFonts w:ascii="Times New Roman" w:eastAsia="Times New Roman" w:hAnsi="Times New Roman" w:cs="Times New Roman"/>
                <w:color w:val="000000"/>
                <w:sz w:val="20"/>
                <w:szCs w:val="20"/>
              </w:rPr>
            </w:pPr>
          </w:p>
          <w:p w:rsidR="00C8689E" w:rsidRPr="00ED41EC" w:rsidRDefault="00C8689E" w:rsidP="0023226D">
            <w:pPr>
              <w:shd w:val="clear" w:color="auto" w:fill="FFFFFF"/>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Департамент кадрового </w:t>
            </w:r>
            <w:r w:rsidRPr="00ED41EC">
              <w:rPr>
                <w:rFonts w:ascii="Times New Roman" w:eastAsia="Times New Roman" w:hAnsi="Times New Roman" w:cs="Times New Roman"/>
                <w:sz w:val="20"/>
                <w:szCs w:val="20"/>
              </w:rPr>
              <w:lastRenderedPageBreak/>
              <w:t>забезпечення та розвитку персоналу,</w:t>
            </w:r>
          </w:p>
          <w:p w:rsidR="00C8689E" w:rsidRPr="00ED41EC" w:rsidRDefault="00C8689E" w:rsidP="0023226D">
            <w:pPr>
              <w:shd w:val="clear" w:color="auto" w:fill="FFFFFF"/>
              <w:contextualSpacing/>
              <w:rPr>
                <w:rFonts w:ascii="Times New Roman" w:eastAsia="Times New Roman" w:hAnsi="Times New Roman" w:cs="Times New Roman"/>
                <w:color w:val="000000"/>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tc>
        <w:tc>
          <w:tcPr>
            <w:tcW w:w="3554" w:type="dxa"/>
            <w:shd w:val="clear" w:color="auto" w:fill="auto"/>
          </w:tcPr>
          <w:p w:rsidR="00C8689E" w:rsidRPr="00ED41EC" w:rsidRDefault="00C8689E" w:rsidP="0023226D">
            <w:pPr>
              <w:shd w:val="clear" w:color="auto" w:fill="FFFFFF"/>
              <w:contextualSpacing/>
              <w:jc w:val="both"/>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lastRenderedPageBreak/>
              <w:t>Працівники ДПС взяти участь у таких міжнародних семінарах:</w:t>
            </w:r>
          </w:p>
          <w:p w:rsidR="00C8689E" w:rsidRPr="00ED41EC" w:rsidRDefault="00C8689E" w:rsidP="008E7A0E">
            <w:pPr>
              <w:shd w:val="clear" w:color="auto" w:fill="FFFFFF"/>
              <w:contextualSpacing/>
              <w:jc w:val="both"/>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 xml:space="preserve">20-22.04.2020 он-лайн сесія Посібник «Вирішення складних питань отримання порівняльної інформації при аналізі трансфертного </w:t>
            </w:r>
            <w:r w:rsidRPr="00ED41EC">
              <w:rPr>
                <w:rFonts w:ascii="Times New Roman" w:eastAsia="Times New Roman" w:hAnsi="Times New Roman" w:cs="Times New Roman"/>
                <w:color w:val="000000"/>
                <w:sz w:val="20"/>
                <w:szCs w:val="20"/>
              </w:rPr>
              <w:lastRenderedPageBreak/>
              <w:t xml:space="preserve">ціноутворення» (з акцентом на практичний досвід країн), координатор ОЕСР Томас </w:t>
            </w:r>
            <w:proofErr w:type="spellStart"/>
            <w:r w:rsidRPr="00ED41EC">
              <w:rPr>
                <w:rFonts w:ascii="Times New Roman" w:eastAsia="Times New Roman" w:hAnsi="Times New Roman" w:cs="Times New Roman"/>
                <w:color w:val="000000"/>
                <w:sz w:val="20"/>
                <w:szCs w:val="20"/>
              </w:rPr>
              <w:t>Балко</w:t>
            </w:r>
            <w:proofErr w:type="spellEnd"/>
            <w:r w:rsidRPr="00ED41EC">
              <w:rPr>
                <w:rFonts w:ascii="Times New Roman" w:eastAsia="Times New Roman" w:hAnsi="Times New Roman" w:cs="Times New Roman"/>
                <w:color w:val="000000"/>
                <w:sz w:val="20"/>
                <w:szCs w:val="20"/>
              </w:rPr>
              <w:t>;</w:t>
            </w:r>
          </w:p>
          <w:p w:rsidR="00C8689E" w:rsidRPr="00ED41EC" w:rsidRDefault="00C8689E" w:rsidP="008E7A0E">
            <w:pPr>
              <w:shd w:val="clear" w:color="auto" w:fill="FFFFFF"/>
              <w:contextualSpacing/>
              <w:jc w:val="both"/>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10-12.06.2020 он-лайн семінар під патронатом GIZ (Німеччина) за участю представників Мінфіну та ДПС, тема «Звітування у розрізі країн (Country-by-CountryReporting)». Обговорення інформації щодо впровадження Автоматичного обміну інформацією (AEOI). Окремо обговорювалась процедура взаємного узгодження (МАР) та її застосування в Україні;</w:t>
            </w:r>
          </w:p>
          <w:p w:rsidR="00C8689E" w:rsidRPr="00ED41EC" w:rsidRDefault="00C8689E" w:rsidP="008E7A0E">
            <w:pPr>
              <w:pStyle w:val="a4"/>
              <w:shd w:val="clear" w:color="auto" w:fill="FFFFFF"/>
              <w:ind w:left="0"/>
              <w:jc w:val="both"/>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 xml:space="preserve">21-23.07.2020 он-лайн семінар на тему «Звітування у розрізі країн (Country-by-CountryReporting). Обговорення «Дорожньої мапи» для впровадження Автоматичного обміну інформацією (AEOI). Процедура взаємного узгодження (МАР), процедура попереднього узгодження цін у контрольованих операціях (АРА), спільні аудити та їх застосування в Україні», який проводився німецькими експертами за підтримки </w:t>
            </w:r>
            <w:proofErr w:type="spellStart"/>
            <w:r w:rsidRPr="00ED41EC">
              <w:rPr>
                <w:rFonts w:ascii="Times New Roman" w:eastAsia="Times New Roman" w:hAnsi="Times New Roman" w:cs="Times New Roman"/>
                <w:color w:val="000000"/>
                <w:sz w:val="20"/>
                <w:szCs w:val="20"/>
              </w:rPr>
              <w:t>проєкту</w:t>
            </w:r>
            <w:proofErr w:type="spellEnd"/>
            <w:r w:rsidRPr="00ED41EC">
              <w:rPr>
                <w:rFonts w:ascii="Times New Roman" w:eastAsia="Times New Roman" w:hAnsi="Times New Roman" w:cs="Times New Roman"/>
                <w:color w:val="000000"/>
                <w:sz w:val="20"/>
                <w:szCs w:val="20"/>
              </w:rPr>
              <w:t xml:space="preserve"> GIZ «Ефективне управління державними фінансами ІІІ»;</w:t>
            </w:r>
          </w:p>
          <w:p w:rsidR="00C8689E" w:rsidRPr="00ED41EC" w:rsidRDefault="00C8689E" w:rsidP="008E7A0E">
            <w:pPr>
              <w:pStyle w:val="a4"/>
              <w:shd w:val="clear" w:color="auto" w:fill="FFFFFF"/>
              <w:ind w:left="0"/>
              <w:jc w:val="both"/>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 xml:space="preserve">01-03.09.2020 он-лайн семінар під патронатом GIZ (Німеччина) за участю представників Міністерства фінансів України та Державної податкової служби України, тема «Презентації Дорожньої Мапи </w:t>
            </w:r>
            <w:r w:rsidRPr="00ED41EC">
              <w:rPr>
                <w:rFonts w:ascii="Times New Roman" w:eastAsia="Times New Roman" w:hAnsi="Times New Roman" w:cs="Times New Roman"/>
                <w:color w:val="000000"/>
                <w:sz w:val="20"/>
                <w:szCs w:val="20"/>
              </w:rPr>
              <w:lastRenderedPageBreak/>
              <w:t xml:space="preserve">Німеччини з звітування у розрізі країн (Country-by-Country </w:t>
            </w:r>
            <w:proofErr w:type="spellStart"/>
            <w:r w:rsidRPr="00ED41EC">
              <w:rPr>
                <w:rFonts w:ascii="Times New Roman" w:eastAsia="Times New Roman" w:hAnsi="Times New Roman" w:cs="Times New Roman"/>
                <w:color w:val="000000"/>
                <w:sz w:val="20"/>
                <w:szCs w:val="20"/>
              </w:rPr>
              <w:t>Reporting</w:t>
            </w:r>
            <w:proofErr w:type="spellEnd"/>
            <w:r w:rsidRPr="00ED41EC">
              <w:rPr>
                <w:rFonts w:ascii="Times New Roman" w:eastAsia="Times New Roman" w:hAnsi="Times New Roman" w:cs="Times New Roman"/>
                <w:color w:val="000000"/>
                <w:sz w:val="20"/>
                <w:szCs w:val="20"/>
              </w:rPr>
              <w:t xml:space="preserve">) та </w:t>
            </w:r>
            <w:proofErr w:type="spellStart"/>
            <w:r w:rsidRPr="00ED41EC">
              <w:rPr>
                <w:rFonts w:ascii="Times New Roman" w:eastAsia="Times New Roman" w:hAnsi="Times New Roman" w:cs="Times New Roman"/>
                <w:color w:val="000000"/>
                <w:sz w:val="20"/>
                <w:szCs w:val="20"/>
              </w:rPr>
              <w:t>СRS-стандарту</w:t>
            </w:r>
            <w:proofErr w:type="spellEnd"/>
            <w:r w:rsidRPr="00ED41EC">
              <w:rPr>
                <w:rFonts w:ascii="Times New Roman" w:eastAsia="Times New Roman" w:hAnsi="Times New Roman" w:cs="Times New Roman"/>
                <w:color w:val="000000"/>
                <w:sz w:val="20"/>
                <w:szCs w:val="20"/>
              </w:rPr>
              <w:t xml:space="preserve"> (</w:t>
            </w:r>
            <w:proofErr w:type="spellStart"/>
            <w:r w:rsidRPr="00ED41EC">
              <w:rPr>
                <w:rFonts w:ascii="Times New Roman" w:eastAsia="Times New Roman" w:hAnsi="Times New Roman" w:cs="Times New Roman"/>
                <w:color w:val="000000"/>
                <w:sz w:val="20"/>
                <w:szCs w:val="20"/>
              </w:rPr>
              <w:t>Common</w:t>
            </w:r>
            <w:proofErr w:type="spellEnd"/>
            <w:r w:rsidRPr="00ED41EC">
              <w:rPr>
                <w:rFonts w:ascii="Times New Roman" w:eastAsia="Times New Roman" w:hAnsi="Times New Roman" w:cs="Times New Roman"/>
                <w:color w:val="000000"/>
                <w:sz w:val="20"/>
                <w:szCs w:val="20"/>
              </w:rPr>
              <w:t xml:space="preserve"> </w:t>
            </w:r>
            <w:proofErr w:type="spellStart"/>
            <w:r w:rsidRPr="00ED41EC">
              <w:rPr>
                <w:rFonts w:ascii="Times New Roman" w:eastAsia="Times New Roman" w:hAnsi="Times New Roman" w:cs="Times New Roman"/>
                <w:color w:val="000000"/>
                <w:sz w:val="20"/>
                <w:szCs w:val="20"/>
              </w:rPr>
              <w:t>Reporting</w:t>
            </w:r>
            <w:proofErr w:type="spellEnd"/>
            <w:r w:rsidRPr="00ED41EC">
              <w:rPr>
                <w:rFonts w:ascii="Times New Roman" w:eastAsia="Times New Roman" w:hAnsi="Times New Roman" w:cs="Times New Roman"/>
                <w:color w:val="000000"/>
                <w:sz w:val="20"/>
                <w:szCs w:val="20"/>
              </w:rPr>
              <w:t xml:space="preserve"> Standard). Розгляд практичних кейсів по Процедурі взаємного узгодження (MAP) та Процедурі попереднього узгодження (APA)».</w:t>
            </w:r>
          </w:p>
        </w:tc>
        <w:tc>
          <w:tcPr>
            <w:tcW w:w="1276" w:type="dxa"/>
            <w:shd w:val="clear" w:color="auto" w:fill="auto"/>
          </w:tcPr>
          <w:p w:rsidR="00C8689E" w:rsidRPr="00ED41EC" w:rsidRDefault="00C8689E" w:rsidP="0023226D">
            <w:pPr>
              <w:shd w:val="clear" w:color="auto" w:fill="FFFFFF"/>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130</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 xml:space="preserve">Залучення експертів у межах </w:t>
            </w:r>
            <w:proofErr w:type="spellStart"/>
            <w:r w:rsidRPr="00ED41EC">
              <w:rPr>
                <w:rFonts w:ascii="Times New Roman" w:hAnsi="Times New Roman" w:cs="Times New Roman"/>
                <w:color w:val="000000"/>
                <w:sz w:val="20"/>
                <w:szCs w:val="20"/>
              </w:rPr>
              <w:t>проєкту</w:t>
            </w:r>
            <w:proofErr w:type="spellEnd"/>
            <w:r w:rsidRPr="00ED41EC">
              <w:rPr>
                <w:rFonts w:ascii="Times New Roman" w:hAnsi="Times New Roman" w:cs="Times New Roman"/>
                <w:color w:val="000000"/>
                <w:sz w:val="20"/>
                <w:szCs w:val="20"/>
              </w:rPr>
              <w:t xml:space="preserve"> «Податкові інспектори без кордонів» для надання практичної допомоги у проведенні перевірок з питань трансфертного ціноутворення</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t>Отримано звіти залучених експертів</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t>2020 рік</w:t>
            </w:r>
          </w:p>
        </w:tc>
        <w:tc>
          <w:tcPr>
            <w:tcW w:w="1559" w:type="dxa"/>
            <w:shd w:val="clear" w:color="auto" w:fill="auto"/>
          </w:tcPr>
          <w:p w:rsidR="00C8689E" w:rsidRPr="00ED41EC" w:rsidRDefault="00C8689E" w:rsidP="0023226D">
            <w:pPr>
              <w:shd w:val="clear" w:color="auto" w:fill="FFFFFF"/>
              <w:contextualSpacing/>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Департамент податкового аудиту,</w:t>
            </w:r>
          </w:p>
          <w:p w:rsidR="00C8689E" w:rsidRPr="00ED41EC" w:rsidRDefault="00C8689E" w:rsidP="0023226D">
            <w:pPr>
              <w:shd w:val="clear" w:color="auto" w:fill="FFFFFF"/>
              <w:contextualSpacing/>
              <w:rPr>
                <w:rFonts w:ascii="Times New Roman" w:eastAsia="Times New Roman" w:hAnsi="Times New Roman" w:cs="Times New Roman"/>
                <w:color w:val="000000"/>
                <w:sz w:val="20"/>
                <w:szCs w:val="20"/>
              </w:rPr>
            </w:pPr>
          </w:p>
          <w:p w:rsidR="00C8689E" w:rsidRPr="00ED41EC" w:rsidRDefault="00C8689E" w:rsidP="0023226D">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кадрового забезпечення та розвитку персоналу</w:t>
            </w:r>
          </w:p>
        </w:tc>
        <w:tc>
          <w:tcPr>
            <w:tcW w:w="3554" w:type="dxa"/>
            <w:shd w:val="clear" w:color="auto" w:fill="auto"/>
          </w:tcPr>
          <w:p w:rsidR="00C8689E" w:rsidRPr="00ED41EC" w:rsidRDefault="00C8689E" w:rsidP="0023226D">
            <w:pPr>
              <w:contextualSpacing/>
              <w:jc w:val="both"/>
              <w:rPr>
                <w:rFonts w:ascii="Times New Roman" w:hAnsi="Times New Roman" w:cs="Times New Roman"/>
                <w:color w:val="000000"/>
                <w:sz w:val="20"/>
                <w:szCs w:val="20"/>
              </w:rPr>
            </w:pPr>
            <w:r w:rsidRPr="00ED41EC">
              <w:rPr>
                <w:rFonts w:ascii="Times New Roman" w:hAnsi="Times New Roman" w:cs="Times New Roman"/>
                <w:color w:val="000000"/>
                <w:sz w:val="20"/>
                <w:szCs w:val="20"/>
              </w:rPr>
              <w:t>За період візитів експерта програми «Податкові інспектори без кордонів» (далі – експерт) проведено спільний розгляд кейсів щодо яких податковими органами вже були встановлені ризики трансфертного ціноутворення (далі – ТЦ) у тому числі з урахуванням отриманої від платників податків документації з ТЦ. По окремих кейсах експертом надавались висновки та рекомендації щодо аналізу та можливих підходів по напрямках відпрацювання, а також висновок щодо перспективності подальшого розгляду.</w:t>
            </w:r>
          </w:p>
          <w:p w:rsidR="00C8689E" w:rsidRPr="00ED41EC" w:rsidRDefault="00C8689E" w:rsidP="00447611">
            <w:pPr>
              <w:contextualSpacing/>
              <w:jc w:val="both"/>
              <w:rPr>
                <w:rFonts w:ascii="Times New Roman" w:hAnsi="Times New Roman" w:cs="Times New Roman"/>
                <w:color w:val="000000"/>
                <w:sz w:val="20"/>
                <w:szCs w:val="20"/>
              </w:rPr>
            </w:pPr>
            <w:r w:rsidRPr="00ED41EC">
              <w:rPr>
                <w:rFonts w:ascii="Times New Roman" w:hAnsi="Times New Roman" w:cs="Times New Roman"/>
                <w:color w:val="000000"/>
                <w:sz w:val="20"/>
                <w:szCs w:val="20"/>
              </w:rPr>
              <w:t xml:space="preserve">Також експертом, відповідно до попередніх домовленостей, і було презентовано </w:t>
            </w:r>
            <w:proofErr w:type="spellStart"/>
            <w:r w:rsidRPr="00ED41EC">
              <w:rPr>
                <w:rFonts w:ascii="Times New Roman" w:hAnsi="Times New Roman" w:cs="Times New Roman"/>
                <w:color w:val="000000"/>
                <w:sz w:val="20"/>
                <w:szCs w:val="20"/>
              </w:rPr>
              <w:t>проєкт</w:t>
            </w:r>
            <w:proofErr w:type="spellEnd"/>
            <w:r w:rsidRPr="00ED41EC">
              <w:rPr>
                <w:rFonts w:ascii="Times New Roman" w:hAnsi="Times New Roman" w:cs="Times New Roman"/>
                <w:color w:val="000000"/>
                <w:sz w:val="20"/>
                <w:szCs w:val="20"/>
              </w:rPr>
              <w:t xml:space="preserve"> посібника з оцінки ризиків ТЦ, який в ході візиту спільно з фахівцями підрозділів контролю за ТЦ доопрацьовувався виходячи із специфіки діяльності окремих галузей. З урахуванням наданих пропозицій та зауважень остаточний варіант очікується до завершення поточної програми в Україні</w:t>
            </w:r>
          </w:p>
        </w:tc>
        <w:tc>
          <w:tcPr>
            <w:tcW w:w="1276" w:type="dxa"/>
            <w:shd w:val="clear" w:color="auto" w:fill="auto"/>
          </w:tcPr>
          <w:p w:rsidR="00C8689E" w:rsidRPr="00ED41EC" w:rsidRDefault="00C8689E" w:rsidP="0023226D">
            <w:pPr>
              <w:shd w:val="clear" w:color="auto" w:fill="FFFFFF"/>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131</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5.3. Впровадження системи оцінки ефективності та мотивації персоналу</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організації та проведення щорічного оцінювання службової діяльності державних службовців ДПС категорій «Б» та «В» на основі визначених показників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розпорядчі документи ДПС щодо організації оцінювання результатів службової діяльності</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132</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Проведено моніторинг</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Щокварталу</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підрозділів ДПС,</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tc>
        <w:tc>
          <w:tcPr>
            <w:tcW w:w="3554" w:type="dxa"/>
            <w:shd w:val="clear" w:color="auto" w:fill="auto"/>
          </w:tcPr>
          <w:p w:rsidR="00C8689E" w:rsidRPr="00ED41EC" w:rsidRDefault="00C8689E" w:rsidP="00AE2CB2">
            <w:pPr>
              <w:tabs>
                <w:tab w:val="left" w:pos="567"/>
              </w:tabs>
              <w:jc w:val="both"/>
              <w:rPr>
                <w:rFonts w:ascii="Times New Roman" w:hAnsi="Times New Roman" w:cs="Times New Roman"/>
                <w:sz w:val="20"/>
                <w:szCs w:val="20"/>
              </w:rPr>
            </w:pPr>
            <w:r w:rsidRPr="00ED41EC">
              <w:rPr>
                <w:rFonts w:ascii="Times New Roman" w:hAnsi="Times New Roman" w:cs="Times New Roman"/>
                <w:sz w:val="20"/>
                <w:szCs w:val="20"/>
              </w:rPr>
              <w:t>Відповідно до наказу ДПС від 21.05.2020 № 219 впроваджена система моніторингу виконання завдань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категорії «Б» та «В» у Державній податковій службі України.</w:t>
            </w:r>
          </w:p>
          <w:p w:rsidR="00C8689E" w:rsidRPr="00ED41EC" w:rsidRDefault="00C8689E" w:rsidP="00AE2CB2">
            <w:pPr>
              <w:tabs>
                <w:tab w:val="left" w:pos="567"/>
              </w:tabs>
              <w:jc w:val="both"/>
              <w:rPr>
                <w:rFonts w:ascii="Times New Roman" w:hAnsi="Times New Roman" w:cs="Times New Roman"/>
                <w:sz w:val="20"/>
                <w:szCs w:val="20"/>
              </w:rPr>
            </w:pPr>
            <w:r w:rsidRPr="00ED41EC">
              <w:rPr>
                <w:rFonts w:ascii="Times New Roman" w:hAnsi="Times New Roman" w:cs="Times New Roman"/>
                <w:sz w:val="20"/>
                <w:szCs w:val="20"/>
              </w:rPr>
              <w:t>За результатами І кварталу 2020 року забезпечено координацію моніторингу виконання 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категорії «Б» та «В» в апараті ДПС.</w:t>
            </w:r>
          </w:p>
          <w:p w:rsidR="00C8689E" w:rsidRPr="00ED41EC" w:rsidRDefault="00C8689E" w:rsidP="00AE2CB2">
            <w:pPr>
              <w:tabs>
                <w:tab w:val="left" w:pos="567"/>
              </w:tabs>
              <w:jc w:val="both"/>
              <w:rPr>
                <w:rFonts w:ascii="Times New Roman" w:hAnsi="Times New Roman" w:cs="Times New Roman"/>
                <w:sz w:val="20"/>
                <w:szCs w:val="20"/>
              </w:rPr>
            </w:pPr>
            <w:r w:rsidRPr="00ED41EC">
              <w:rPr>
                <w:rFonts w:ascii="Times New Roman" w:hAnsi="Times New Roman" w:cs="Times New Roman"/>
                <w:sz w:val="20"/>
                <w:szCs w:val="20"/>
              </w:rPr>
              <w:t>За результатами аналізу встановлено, що визначено завдання і ключові показники 981 державному службовцю, які займають посади державної служби категорій «Б» і «В» апарату ДПС.</w:t>
            </w:r>
          </w:p>
          <w:p w:rsidR="00C8689E" w:rsidRPr="00ED41EC" w:rsidRDefault="00C8689E" w:rsidP="00AE2CB2">
            <w:pPr>
              <w:tabs>
                <w:tab w:val="left" w:pos="567"/>
              </w:tabs>
              <w:jc w:val="both"/>
              <w:rPr>
                <w:rFonts w:ascii="Times New Roman" w:hAnsi="Times New Roman" w:cs="Times New Roman"/>
                <w:sz w:val="20"/>
                <w:szCs w:val="20"/>
              </w:rPr>
            </w:pPr>
            <w:r w:rsidRPr="00ED41EC">
              <w:rPr>
                <w:rFonts w:ascii="Times New Roman" w:hAnsi="Times New Roman" w:cs="Times New Roman"/>
                <w:sz w:val="20"/>
                <w:szCs w:val="20"/>
              </w:rPr>
              <w:t xml:space="preserve">Моніторинг проводився стосовно 959 </w:t>
            </w:r>
            <w:r w:rsidRPr="00ED41EC">
              <w:rPr>
                <w:rFonts w:ascii="Times New Roman" w:hAnsi="Times New Roman" w:cs="Times New Roman"/>
                <w:sz w:val="20"/>
                <w:szCs w:val="20"/>
              </w:rPr>
              <w:lastRenderedPageBreak/>
              <w:t xml:space="preserve">працівників, з них 347 виконали в повному обсязі та 445 виконали частково визначені завдання або ключові показники. </w:t>
            </w:r>
          </w:p>
          <w:p w:rsidR="00C8689E" w:rsidRPr="00ED41EC" w:rsidRDefault="00C8689E" w:rsidP="00AE2CB2">
            <w:pPr>
              <w:tabs>
                <w:tab w:val="left" w:pos="567"/>
              </w:tabs>
              <w:jc w:val="both"/>
              <w:rPr>
                <w:rFonts w:ascii="Times New Roman" w:hAnsi="Times New Roman" w:cs="Times New Roman"/>
                <w:sz w:val="20"/>
                <w:szCs w:val="20"/>
              </w:rPr>
            </w:pPr>
            <w:r w:rsidRPr="00ED41EC">
              <w:rPr>
                <w:rFonts w:ascii="Times New Roman" w:hAnsi="Times New Roman" w:cs="Times New Roman"/>
                <w:sz w:val="20"/>
                <w:szCs w:val="20"/>
              </w:rPr>
              <w:t xml:space="preserve">За результатами проведеного моніторингу 7 посадовим особам завдання або ключові показники службової діяльності було змінено чи </w:t>
            </w:r>
            <w:proofErr w:type="spellStart"/>
            <w:r w:rsidRPr="00ED41EC">
              <w:rPr>
                <w:rFonts w:ascii="Times New Roman" w:hAnsi="Times New Roman" w:cs="Times New Roman"/>
                <w:sz w:val="20"/>
                <w:szCs w:val="20"/>
              </w:rPr>
              <w:t>відкореговано</w:t>
            </w:r>
            <w:proofErr w:type="spellEnd"/>
            <w:r w:rsidRPr="00ED41EC">
              <w:rPr>
                <w:rFonts w:ascii="Times New Roman" w:hAnsi="Times New Roman" w:cs="Times New Roman"/>
                <w:sz w:val="20"/>
                <w:szCs w:val="20"/>
              </w:rPr>
              <w:t xml:space="preserve"> </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133</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та запровадження комплексної системи заходів мотивації та заохочення до доброчесного та ініціативного виконання обов’язків</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розпорядчі документи</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ІV квартал 2020 року</w:t>
            </w:r>
          </w:p>
        </w:tc>
        <w:tc>
          <w:tcPr>
            <w:tcW w:w="1559" w:type="dxa"/>
            <w:shd w:val="clear" w:color="auto" w:fill="auto"/>
          </w:tcPr>
          <w:p w:rsidR="00C8689E" w:rsidRPr="00ED41EC" w:rsidRDefault="00C8689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p w:rsidR="00C8689E" w:rsidRPr="00ED41EC" w:rsidRDefault="00C8689E" w:rsidP="0023226D">
            <w:pPr>
              <w:rPr>
                <w:rFonts w:ascii="Times New Roman" w:hAnsi="Times New Roman" w:cs="Times New Roman"/>
                <w:sz w:val="20"/>
                <w:szCs w:val="20"/>
              </w:rPr>
            </w:pPr>
          </w:p>
          <w:p w:rsidR="00C8689E" w:rsidRPr="00ED41EC" w:rsidRDefault="00C8689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554" w:type="dxa"/>
            <w:shd w:val="clear" w:color="auto" w:fill="auto"/>
          </w:tcPr>
          <w:p w:rsidR="00C8689E" w:rsidRPr="00ED41EC" w:rsidRDefault="00C8689E" w:rsidP="0023226D">
            <w:pPr>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134</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5.4. Контроль за дотриманням Правил етичної поведінки</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Висвітлення інформації щодо Правил етичної поведінки на офіційному </w:t>
            </w:r>
            <w:proofErr w:type="spellStart"/>
            <w:r w:rsidRPr="00ED41EC">
              <w:rPr>
                <w:rFonts w:ascii="Times New Roman" w:hAnsi="Times New Roman" w:cs="Times New Roman"/>
                <w:sz w:val="20"/>
                <w:szCs w:val="20"/>
              </w:rPr>
              <w:t>вебпорталі</w:t>
            </w:r>
            <w:proofErr w:type="spellEnd"/>
            <w:r w:rsidRPr="00ED41EC">
              <w:rPr>
                <w:rFonts w:ascii="Times New Roman" w:hAnsi="Times New Roman" w:cs="Times New Roman"/>
                <w:sz w:val="20"/>
                <w:szCs w:val="20"/>
              </w:rPr>
              <w:t xml:space="preserve"> ДПС</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Інформацію розміщено на офіційному </w:t>
            </w:r>
            <w:proofErr w:type="spellStart"/>
            <w:r w:rsidRPr="00ED41EC">
              <w:rPr>
                <w:rFonts w:ascii="Times New Roman" w:hAnsi="Times New Roman" w:cs="Times New Roman"/>
                <w:sz w:val="20"/>
                <w:szCs w:val="20"/>
              </w:rPr>
              <w:t>вебпорталі</w:t>
            </w:r>
            <w:proofErr w:type="spellEnd"/>
            <w:r w:rsidRPr="00ED41EC">
              <w:rPr>
                <w:rFonts w:ascii="Times New Roman" w:hAnsi="Times New Roman" w:cs="Times New Roman"/>
                <w:sz w:val="20"/>
                <w:szCs w:val="20"/>
              </w:rPr>
              <w:t xml:space="preserve"> ДПС</w:t>
            </w:r>
          </w:p>
        </w:tc>
        <w:tc>
          <w:tcPr>
            <w:tcW w:w="1407" w:type="dxa"/>
            <w:shd w:val="clear" w:color="auto" w:fill="auto"/>
          </w:tcPr>
          <w:p w:rsidR="00C8689E" w:rsidRPr="00ED41EC" w:rsidRDefault="00C8689E" w:rsidP="007F5442">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2020 – 2021 роки </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C8689E" w:rsidRPr="00ED41EC" w:rsidRDefault="00C8689E" w:rsidP="007F5442">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Інформацію щодо Правил етичної поведінки розміщено на офіційному </w:t>
            </w:r>
            <w:proofErr w:type="spellStart"/>
            <w:r w:rsidRPr="00ED41EC">
              <w:rPr>
                <w:rFonts w:ascii="Times New Roman" w:hAnsi="Times New Roman" w:cs="Times New Roman"/>
                <w:sz w:val="20"/>
                <w:szCs w:val="20"/>
              </w:rPr>
              <w:t>вебпорталі</w:t>
            </w:r>
            <w:proofErr w:type="spellEnd"/>
            <w:r w:rsidRPr="00ED41EC">
              <w:rPr>
                <w:rFonts w:ascii="Times New Roman" w:hAnsi="Times New Roman" w:cs="Times New Roman"/>
                <w:sz w:val="20"/>
                <w:szCs w:val="20"/>
              </w:rPr>
              <w:t xml:space="preserve"> ДПС у розділі «Запобігання проявам корупції»</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135</w:t>
            </w:r>
          </w:p>
        </w:tc>
        <w:tc>
          <w:tcPr>
            <w:tcW w:w="1711" w:type="dxa"/>
            <w:vMerge/>
            <w:shd w:val="clear" w:color="auto" w:fill="auto"/>
          </w:tcPr>
          <w:p w:rsidR="00C8689E" w:rsidRPr="00ED41EC" w:rsidRDefault="00C8689E" w:rsidP="002B4EA0">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Інформування співробітників ДПС та громадськості щодо діяльності уповноважених </w:t>
            </w:r>
            <w:r w:rsidRPr="00ED41EC">
              <w:rPr>
                <w:rFonts w:ascii="Times New Roman" w:hAnsi="Times New Roman" w:cs="Times New Roman"/>
                <w:sz w:val="20"/>
                <w:szCs w:val="20"/>
              </w:rPr>
              <w:lastRenderedPageBreak/>
              <w:t>підрозділів (осіб) з питань запобігання та виявлення корупції</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Інформацію розміщено на офіційному </w:t>
            </w:r>
            <w:proofErr w:type="spellStart"/>
            <w:r w:rsidRPr="00ED41EC">
              <w:rPr>
                <w:rFonts w:ascii="Times New Roman" w:hAnsi="Times New Roman" w:cs="Times New Roman"/>
                <w:sz w:val="20"/>
                <w:szCs w:val="20"/>
              </w:rPr>
              <w:t>вебпорталі</w:t>
            </w:r>
            <w:proofErr w:type="spellEnd"/>
            <w:r w:rsidRPr="00ED41EC">
              <w:rPr>
                <w:rFonts w:ascii="Times New Roman" w:hAnsi="Times New Roman" w:cs="Times New Roman"/>
                <w:sz w:val="20"/>
                <w:szCs w:val="20"/>
              </w:rPr>
              <w:t xml:space="preserve">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Інформування співробітників ДПС та громадськості щодо діяльності уповноважених підрозділів (осіб) з питань запобігання та виявлення корупції здійснюється шляхом </w:t>
            </w:r>
            <w:r w:rsidRPr="00ED41EC">
              <w:rPr>
                <w:rFonts w:ascii="Times New Roman" w:hAnsi="Times New Roman" w:cs="Times New Roman"/>
                <w:sz w:val="20"/>
                <w:szCs w:val="20"/>
              </w:rPr>
              <w:lastRenderedPageBreak/>
              <w:t xml:space="preserve">розміщення відповідної інформації у розділі «Запобігання проявам корупції» офіційного </w:t>
            </w:r>
            <w:proofErr w:type="spellStart"/>
            <w:r w:rsidRPr="00ED41EC">
              <w:rPr>
                <w:rFonts w:ascii="Times New Roman" w:hAnsi="Times New Roman" w:cs="Times New Roman"/>
                <w:sz w:val="20"/>
                <w:szCs w:val="20"/>
              </w:rPr>
              <w:t>вебпорталу</w:t>
            </w:r>
            <w:proofErr w:type="spellEnd"/>
            <w:r w:rsidRPr="00ED41EC">
              <w:rPr>
                <w:rFonts w:ascii="Times New Roman" w:hAnsi="Times New Roman" w:cs="Times New Roman"/>
                <w:sz w:val="20"/>
                <w:szCs w:val="20"/>
              </w:rPr>
              <w:t xml:space="preserve"> ДПС</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136</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Упередження фактів порушення співробітниками ДПС Правил етичної поведінки. Проведення занять (лекцій-семінарів) щодо дотримання Правил етичної поведінки</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Проведено заняття з співробітниками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137</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індивідуальних бесід зі співробітниками структурних підрозділів апарату ДПС з метою упередження фактів порушення співробітниками ДПС Правил етичної поведінки</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Проведено бесіди зі співробітниками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2021роки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Проводяться індивідуальні бесіди з працівниками структурних підрозділів апарату ДПС, метою яких є упередження фактів порушення Правил етичної поведінки</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138</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перевірок та притягнення винних працівників до дисциплінарної відповідальності за фактами порушення Правил етичної поведінки</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накази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У зв’язку з відсутністю документально встановлених фактів порушень працівниками апарату ДПС Правил етичної поведінки, відповідні перевірки та, як наслідок, притягнення винних працівників до дисциплінарної відповідальності не здійснювалось</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139</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val="restart"/>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5.5. Проведення ідентифікації та оцінки корупційних ризиків</w:t>
            </w: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ідентифікації (виявлення) корупційних ризиків у діяльності ДПС</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Ідентифіковано (виявлено) корупційні ризики у </w:t>
            </w:r>
            <w:r w:rsidRPr="00ED41EC">
              <w:rPr>
                <w:rFonts w:ascii="Times New Roman" w:hAnsi="Times New Roman" w:cs="Times New Roman"/>
                <w:sz w:val="20"/>
                <w:szCs w:val="20"/>
              </w:rPr>
              <w:lastRenderedPageBreak/>
              <w:t>діяльності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Відповідно до Плану роботи Комісії з </w:t>
            </w:r>
            <w:r w:rsidRPr="00ED41EC">
              <w:rPr>
                <w:rFonts w:ascii="Times New Roman" w:hAnsi="Times New Roman" w:cs="Times New Roman"/>
                <w:sz w:val="20"/>
                <w:szCs w:val="20"/>
              </w:rPr>
              <w:lastRenderedPageBreak/>
              <w:t>оцінки корупційних ризиків (далі – Комісія ОКР)</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lastRenderedPageBreak/>
              <w:t xml:space="preserve">Управління з питань запобігання та виявлення </w:t>
            </w:r>
            <w:r w:rsidRPr="00ED41EC">
              <w:rPr>
                <w:rFonts w:ascii="Times New Roman" w:hAnsi="Times New Roman" w:cs="Times New Roman"/>
                <w:sz w:val="20"/>
                <w:szCs w:val="20"/>
              </w:rPr>
              <w:lastRenderedPageBreak/>
              <w:t>корупції</w:t>
            </w:r>
          </w:p>
        </w:tc>
        <w:tc>
          <w:tcPr>
            <w:tcW w:w="3554" w:type="dxa"/>
            <w:shd w:val="clear" w:color="auto" w:fill="auto"/>
          </w:tcPr>
          <w:p w:rsidR="00C8689E" w:rsidRPr="00ED41EC" w:rsidRDefault="00C8689E" w:rsidP="00086FCF">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Комісією з оцінки корупційних ризиків 04.08.2020 схвалено Таблицю формального визначення корупційних ризиків за результатами їх </w:t>
            </w:r>
            <w:r w:rsidRPr="00ED41EC">
              <w:rPr>
                <w:rFonts w:ascii="Times New Roman" w:hAnsi="Times New Roman" w:cs="Times New Roman"/>
                <w:sz w:val="20"/>
                <w:szCs w:val="20"/>
              </w:rPr>
              <w:lastRenderedPageBreak/>
              <w:t>ідентифікації</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виконано</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140</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Схвалення Опису корупційних ризиків у діяльності ДПС</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Схвалено опис корупційних ризиків</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Відповідно до Плану роботи Комісії ОКР</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C8689E" w:rsidRPr="00ED41EC" w:rsidRDefault="00C8689E" w:rsidP="00086FCF">
            <w:pPr>
              <w:contextualSpacing/>
              <w:jc w:val="both"/>
              <w:rPr>
                <w:rFonts w:ascii="Times New Roman" w:hAnsi="Times New Roman" w:cs="Times New Roman"/>
                <w:sz w:val="20"/>
                <w:szCs w:val="20"/>
              </w:rPr>
            </w:pPr>
            <w:r w:rsidRPr="00ED41EC">
              <w:rPr>
                <w:rFonts w:ascii="Times New Roman" w:hAnsi="Times New Roman" w:cs="Times New Roman"/>
                <w:sz w:val="20"/>
                <w:szCs w:val="20"/>
              </w:rPr>
              <w:t>Комісією з оцінки корупційних ризиків 04.09.2020 схвалено Опис ідентифікованих корупційних ризиків у Державній податковій службі України</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141</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оцінки корупційних ризиків, відповідно до критеріїв, визначених у Методології оцінювання корупційних ризиків у діяльності органів влади, затвердженої рішенням НАЗК від 02.12.2016 № 126</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Корупційні ризики оцінено</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Відповідно до Плану роботи Комісії ОКР</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C8689E" w:rsidRPr="00ED41EC" w:rsidRDefault="00C8689E" w:rsidP="00086FCF">
            <w:pPr>
              <w:contextualSpacing/>
              <w:jc w:val="both"/>
              <w:rPr>
                <w:rFonts w:ascii="Times New Roman" w:hAnsi="Times New Roman" w:cs="Times New Roman"/>
                <w:sz w:val="20"/>
                <w:szCs w:val="20"/>
              </w:rPr>
            </w:pPr>
            <w:r w:rsidRPr="00ED41EC">
              <w:rPr>
                <w:rFonts w:ascii="Times New Roman" w:hAnsi="Times New Roman" w:cs="Times New Roman"/>
                <w:sz w:val="20"/>
                <w:szCs w:val="20"/>
              </w:rPr>
              <w:t>Комісією з оцінки корупційних ризиків проведено оцінку ідентифікованих корупційних ризиків відповідно до критеріїв, визначених у Методології оцінювання корупційних ризиків у діяльності органів влади, затвердженої рішенням НАЗК від 02.12.2016 № 126.</w:t>
            </w:r>
          </w:p>
          <w:p w:rsidR="00C8689E" w:rsidRPr="00ED41EC" w:rsidRDefault="00C8689E" w:rsidP="00086FCF">
            <w:pPr>
              <w:contextualSpacing/>
              <w:jc w:val="both"/>
              <w:rPr>
                <w:rFonts w:ascii="Times New Roman" w:hAnsi="Times New Roman" w:cs="Times New Roman"/>
                <w:sz w:val="20"/>
                <w:szCs w:val="20"/>
              </w:rPr>
            </w:pPr>
            <w:r w:rsidRPr="00ED41EC">
              <w:rPr>
                <w:rFonts w:ascii="Times New Roman" w:hAnsi="Times New Roman" w:cs="Times New Roman"/>
                <w:sz w:val="20"/>
                <w:szCs w:val="20"/>
              </w:rPr>
              <w:t>Результат оцінки схвалено Комісією з оцінки корупційних ризиків 19.08.2020</w:t>
            </w: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142</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та схвалення Комісією ОКР Таблиці оцінки корупційних ризиків у діяльності ДПС та заходів щодо їх усунення</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Таблицю Підготовлено та схвалено Комісією ОКР</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Відповідно до Плану роботи Комісії ОКР</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143</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та схвалення Комісією Звіту за результатами оцінки корупційних ризиків у діяльності ДПС</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Звіт схвалено Комісією ОКР</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Відповідно до Плану роботи Комісії ОКР</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144</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Підготовка анкети та проведення анонімного </w:t>
            </w:r>
            <w:r w:rsidRPr="00ED41EC">
              <w:rPr>
                <w:rFonts w:ascii="Times New Roman" w:hAnsi="Times New Roman" w:cs="Times New Roman"/>
                <w:sz w:val="20"/>
                <w:szCs w:val="20"/>
              </w:rPr>
              <w:lastRenderedPageBreak/>
              <w:t>опитування платників податків їх оцінки сприйняття рівня корупції у ДПС</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Опитувальник-анкету </w:t>
            </w:r>
            <w:r w:rsidRPr="00ED41EC">
              <w:rPr>
                <w:rFonts w:ascii="Times New Roman" w:hAnsi="Times New Roman" w:cs="Times New Roman"/>
                <w:sz w:val="20"/>
                <w:szCs w:val="20"/>
              </w:rPr>
              <w:lastRenderedPageBreak/>
              <w:t>підготовлено, опитування проведено</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Щороку починаючи з </w:t>
            </w:r>
            <w:r w:rsidRPr="00ED41EC">
              <w:rPr>
                <w:rFonts w:ascii="Times New Roman" w:hAnsi="Times New Roman" w:cs="Times New Roman"/>
                <w:sz w:val="20"/>
                <w:szCs w:val="20"/>
              </w:rPr>
              <w:lastRenderedPageBreak/>
              <w:t>2020</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lastRenderedPageBreak/>
              <w:t xml:space="preserve">Управління з питань </w:t>
            </w:r>
            <w:r w:rsidRPr="00ED41EC">
              <w:rPr>
                <w:rFonts w:ascii="Times New Roman" w:hAnsi="Times New Roman" w:cs="Times New Roman"/>
                <w:sz w:val="20"/>
                <w:szCs w:val="20"/>
              </w:rPr>
              <w:lastRenderedPageBreak/>
              <w:t>запобігання та виявлення корупції</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145</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Надання консультативної допомоги під час опитування</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Консультації надано</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r w:rsidR="00C8689E" w:rsidRPr="00ED41EC" w:rsidTr="00F338D8">
        <w:trPr>
          <w:jc w:val="center"/>
        </w:trPr>
        <w:tc>
          <w:tcPr>
            <w:tcW w:w="608" w:type="dxa"/>
            <w:shd w:val="clear" w:color="auto" w:fill="auto"/>
          </w:tcPr>
          <w:p w:rsidR="00C8689E" w:rsidRPr="00ED41EC" w:rsidRDefault="00C8689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146</w:t>
            </w:r>
          </w:p>
        </w:tc>
        <w:tc>
          <w:tcPr>
            <w:tcW w:w="1711" w:type="dxa"/>
            <w:vMerge/>
            <w:shd w:val="clear" w:color="auto" w:fill="auto"/>
          </w:tcPr>
          <w:p w:rsidR="00C8689E" w:rsidRPr="00ED41EC" w:rsidRDefault="00C8689E" w:rsidP="002B4EA0">
            <w:pPr>
              <w:contextualSpacing/>
              <w:rPr>
                <w:rFonts w:ascii="Times New Roman" w:hAnsi="Times New Roman" w:cs="Times New Roman"/>
                <w:sz w:val="20"/>
                <w:szCs w:val="20"/>
              </w:rPr>
            </w:pPr>
          </w:p>
        </w:tc>
        <w:tc>
          <w:tcPr>
            <w:tcW w:w="1985" w:type="dxa"/>
            <w:vMerge/>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2409" w:type="dxa"/>
            <w:shd w:val="clear" w:color="auto" w:fill="auto"/>
          </w:tcPr>
          <w:p w:rsidR="00C8689E" w:rsidRPr="00ED41EC" w:rsidRDefault="00C8689E"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Розміщення на </w:t>
            </w:r>
            <w:proofErr w:type="spellStart"/>
            <w:r w:rsidRPr="00ED41EC">
              <w:rPr>
                <w:rFonts w:ascii="Times New Roman" w:hAnsi="Times New Roman" w:cs="Times New Roman"/>
                <w:sz w:val="20"/>
                <w:szCs w:val="20"/>
              </w:rPr>
              <w:t>вебпорталі</w:t>
            </w:r>
            <w:proofErr w:type="spellEnd"/>
            <w:r w:rsidRPr="00ED41EC">
              <w:rPr>
                <w:rFonts w:ascii="Times New Roman" w:hAnsi="Times New Roman" w:cs="Times New Roman"/>
                <w:sz w:val="20"/>
                <w:szCs w:val="20"/>
              </w:rPr>
              <w:t xml:space="preserve"> ДПС результатів проведеного опитування</w:t>
            </w:r>
          </w:p>
        </w:tc>
        <w:tc>
          <w:tcPr>
            <w:tcW w:w="1560"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Результати опитування розміщено на </w:t>
            </w:r>
            <w:proofErr w:type="spellStart"/>
            <w:r w:rsidRPr="00ED41EC">
              <w:rPr>
                <w:rFonts w:ascii="Times New Roman" w:hAnsi="Times New Roman" w:cs="Times New Roman"/>
                <w:sz w:val="20"/>
                <w:szCs w:val="20"/>
              </w:rPr>
              <w:t>вебпорталі</w:t>
            </w:r>
            <w:proofErr w:type="spellEnd"/>
            <w:r w:rsidRPr="00ED41EC">
              <w:rPr>
                <w:rFonts w:ascii="Times New Roman" w:hAnsi="Times New Roman" w:cs="Times New Roman"/>
                <w:sz w:val="20"/>
                <w:szCs w:val="20"/>
              </w:rPr>
              <w:t xml:space="preserve"> ДПС</w:t>
            </w:r>
          </w:p>
        </w:tc>
        <w:tc>
          <w:tcPr>
            <w:tcW w:w="1407" w:type="dxa"/>
            <w:shd w:val="clear" w:color="auto" w:fill="auto"/>
          </w:tcPr>
          <w:p w:rsidR="00C8689E" w:rsidRPr="00ED41EC" w:rsidRDefault="00C8689E"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559" w:type="dxa"/>
            <w:shd w:val="clear" w:color="auto" w:fill="auto"/>
          </w:tcPr>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p w:rsidR="00C8689E" w:rsidRPr="00ED41EC" w:rsidRDefault="00C8689E" w:rsidP="0023226D">
            <w:pPr>
              <w:contextualSpacing/>
              <w:rPr>
                <w:rFonts w:ascii="Times New Roman" w:hAnsi="Times New Roman" w:cs="Times New Roman"/>
                <w:sz w:val="20"/>
                <w:szCs w:val="20"/>
              </w:rPr>
            </w:pPr>
          </w:p>
          <w:p w:rsidR="00C8689E" w:rsidRPr="00ED41EC" w:rsidRDefault="00C8689E"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C8689E" w:rsidRPr="00ED41EC" w:rsidRDefault="00C8689E" w:rsidP="0023226D">
            <w:pPr>
              <w:contextualSpacing/>
              <w:jc w:val="both"/>
              <w:rPr>
                <w:rFonts w:ascii="Times New Roman" w:hAnsi="Times New Roman" w:cs="Times New Roman"/>
                <w:sz w:val="20"/>
                <w:szCs w:val="20"/>
              </w:rPr>
            </w:pPr>
          </w:p>
        </w:tc>
        <w:tc>
          <w:tcPr>
            <w:tcW w:w="1276" w:type="dxa"/>
            <w:shd w:val="clear" w:color="auto" w:fill="auto"/>
          </w:tcPr>
          <w:p w:rsidR="00C8689E" w:rsidRPr="00ED41EC" w:rsidRDefault="00C8689E" w:rsidP="0023226D">
            <w:pPr>
              <w:contextualSpacing/>
              <w:jc w:val="center"/>
              <w:rPr>
                <w:rFonts w:ascii="Times New Roman" w:hAnsi="Times New Roman" w:cs="Times New Roman"/>
                <w:sz w:val="20"/>
                <w:szCs w:val="20"/>
              </w:rPr>
            </w:pPr>
          </w:p>
        </w:tc>
      </w:tr>
    </w:tbl>
    <w:p w:rsidR="000564D9" w:rsidRPr="00ED41EC" w:rsidRDefault="000564D9" w:rsidP="00DF3C74">
      <w:pPr>
        <w:spacing w:line="240" w:lineRule="auto"/>
        <w:contextualSpacing/>
        <w:rPr>
          <w:rFonts w:ascii="Times New Roman" w:hAnsi="Times New Roman" w:cs="Times New Roman"/>
          <w:sz w:val="20"/>
          <w:szCs w:val="20"/>
        </w:rPr>
      </w:pPr>
    </w:p>
    <w:p w:rsidR="00B65618" w:rsidRPr="00ED41EC" w:rsidRDefault="00B65618" w:rsidP="00DF3C74">
      <w:pPr>
        <w:spacing w:line="240" w:lineRule="auto"/>
        <w:contextualSpacing/>
        <w:rPr>
          <w:rFonts w:ascii="Times New Roman" w:hAnsi="Times New Roman" w:cs="Times New Roman"/>
          <w:sz w:val="28"/>
          <w:szCs w:val="28"/>
        </w:rPr>
      </w:pPr>
    </w:p>
    <w:p w:rsidR="00B65618" w:rsidRPr="00ED41EC" w:rsidRDefault="00B65618" w:rsidP="00DF3C74">
      <w:pPr>
        <w:spacing w:line="240" w:lineRule="auto"/>
        <w:contextualSpacing/>
        <w:rPr>
          <w:rFonts w:ascii="Times New Roman" w:hAnsi="Times New Roman" w:cs="Times New Roman"/>
          <w:sz w:val="28"/>
          <w:szCs w:val="28"/>
        </w:rPr>
      </w:pPr>
      <w:r w:rsidRPr="00ED41EC">
        <w:rPr>
          <w:rFonts w:ascii="Times New Roman" w:hAnsi="Times New Roman" w:cs="Times New Roman"/>
          <w:sz w:val="28"/>
          <w:szCs w:val="28"/>
        </w:rPr>
        <w:t>Директор Організаційно-розпорядчого департаменту</w:t>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003311AC" w:rsidRPr="00ED41EC">
        <w:rPr>
          <w:rFonts w:ascii="Times New Roman" w:hAnsi="Times New Roman" w:cs="Times New Roman"/>
          <w:sz w:val="28"/>
          <w:szCs w:val="28"/>
        </w:rPr>
        <w:t xml:space="preserve">         </w:t>
      </w:r>
      <w:r w:rsidRPr="00ED41EC">
        <w:rPr>
          <w:rFonts w:ascii="Times New Roman" w:hAnsi="Times New Roman" w:cs="Times New Roman"/>
          <w:sz w:val="28"/>
          <w:szCs w:val="28"/>
        </w:rPr>
        <w:t>Сергій ЗЛАКОМАН</w:t>
      </w:r>
    </w:p>
    <w:p w:rsidR="008D2AE1" w:rsidRPr="00ED41EC" w:rsidRDefault="008D2AE1">
      <w:pPr>
        <w:spacing w:line="240" w:lineRule="auto"/>
        <w:contextualSpacing/>
        <w:rPr>
          <w:rFonts w:ascii="Times New Roman" w:hAnsi="Times New Roman" w:cs="Times New Roman"/>
          <w:sz w:val="20"/>
          <w:szCs w:val="20"/>
        </w:rPr>
      </w:pPr>
    </w:p>
    <w:sectPr w:rsidR="008D2AE1" w:rsidRPr="00ED41EC" w:rsidSect="00572ABE">
      <w:headerReference w:type="default" r:id="rId9"/>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265" w:rsidRDefault="00405265" w:rsidP="00572ABE">
      <w:pPr>
        <w:spacing w:after="0" w:line="240" w:lineRule="auto"/>
      </w:pPr>
      <w:r>
        <w:separator/>
      </w:r>
    </w:p>
  </w:endnote>
  <w:endnote w:type="continuationSeparator" w:id="0">
    <w:p w:rsidR="00405265" w:rsidRDefault="00405265" w:rsidP="0057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265" w:rsidRDefault="00405265" w:rsidP="00572ABE">
      <w:pPr>
        <w:spacing w:after="0" w:line="240" w:lineRule="auto"/>
      </w:pPr>
      <w:r>
        <w:separator/>
      </w:r>
    </w:p>
  </w:footnote>
  <w:footnote w:type="continuationSeparator" w:id="0">
    <w:p w:rsidR="00405265" w:rsidRDefault="00405265" w:rsidP="00572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EndPr/>
    <w:sdtContent>
      <w:p w:rsidR="009E28D1" w:rsidRDefault="009E28D1">
        <w:pPr>
          <w:pStyle w:val="a8"/>
          <w:jc w:val="center"/>
        </w:pPr>
        <w:r>
          <w:fldChar w:fldCharType="begin"/>
        </w:r>
        <w:r>
          <w:instrText>PAGE   \* MERGEFORMAT</w:instrText>
        </w:r>
        <w:r>
          <w:fldChar w:fldCharType="separate"/>
        </w:r>
        <w:r w:rsidR="00C8689E" w:rsidRPr="00C8689E">
          <w:rPr>
            <w:noProof/>
            <w:lang w:val="ru-RU"/>
          </w:rPr>
          <w:t>11</w:t>
        </w:r>
        <w:r>
          <w:fldChar w:fldCharType="end"/>
        </w:r>
      </w:p>
    </w:sdtContent>
  </w:sdt>
  <w:p w:rsidR="009E28D1" w:rsidRDefault="009E28D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E20F2"/>
    <w:multiLevelType w:val="hybridMultilevel"/>
    <w:tmpl w:val="2B941EF2"/>
    <w:lvl w:ilvl="0" w:tplc="1736E6A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925350F"/>
    <w:multiLevelType w:val="multilevel"/>
    <w:tmpl w:val="8504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D9"/>
    <w:rsid w:val="000016A0"/>
    <w:rsid w:val="00005451"/>
    <w:rsid w:val="00014A7F"/>
    <w:rsid w:val="00017D2E"/>
    <w:rsid w:val="00025048"/>
    <w:rsid w:val="00026FC5"/>
    <w:rsid w:val="000314A4"/>
    <w:rsid w:val="00042798"/>
    <w:rsid w:val="00044688"/>
    <w:rsid w:val="000461C2"/>
    <w:rsid w:val="00051E70"/>
    <w:rsid w:val="000525A3"/>
    <w:rsid w:val="00055694"/>
    <w:rsid w:val="000564D9"/>
    <w:rsid w:val="00063323"/>
    <w:rsid w:val="00064385"/>
    <w:rsid w:val="0006522D"/>
    <w:rsid w:val="00070C4C"/>
    <w:rsid w:val="000734D0"/>
    <w:rsid w:val="000749B0"/>
    <w:rsid w:val="00086FCF"/>
    <w:rsid w:val="00091199"/>
    <w:rsid w:val="0009522C"/>
    <w:rsid w:val="000A1BC2"/>
    <w:rsid w:val="000A4DA0"/>
    <w:rsid w:val="000A52C8"/>
    <w:rsid w:val="000A5C1D"/>
    <w:rsid w:val="000A5D31"/>
    <w:rsid w:val="000C38C6"/>
    <w:rsid w:val="000D0167"/>
    <w:rsid w:val="000D5130"/>
    <w:rsid w:val="000D5196"/>
    <w:rsid w:val="000E0C24"/>
    <w:rsid w:val="000F3A65"/>
    <w:rsid w:val="00104C5E"/>
    <w:rsid w:val="0010661C"/>
    <w:rsid w:val="00106674"/>
    <w:rsid w:val="00111063"/>
    <w:rsid w:val="00112B6B"/>
    <w:rsid w:val="00120296"/>
    <w:rsid w:val="00123F15"/>
    <w:rsid w:val="00124C2D"/>
    <w:rsid w:val="00131511"/>
    <w:rsid w:val="0013478B"/>
    <w:rsid w:val="00135A4E"/>
    <w:rsid w:val="001374EB"/>
    <w:rsid w:val="00153E2B"/>
    <w:rsid w:val="00162EFF"/>
    <w:rsid w:val="00172FE0"/>
    <w:rsid w:val="00176D2E"/>
    <w:rsid w:val="00180E7C"/>
    <w:rsid w:val="0018423A"/>
    <w:rsid w:val="00184891"/>
    <w:rsid w:val="00192113"/>
    <w:rsid w:val="00193CE4"/>
    <w:rsid w:val="001962A6"/>
    <w:rsid w:val="001A6F49"/>
    <w:rsid w:val="001B02CF"/>
    <w:rsid w:val="001D12E8"/>
    <w:rsid w:val="001E30D9"/>
    <w:rsid w:val="001F574B"/>
    <w:rsid w:val="00200223"/>
    <w:rsid w:val="00212CE6"/>
    <w:rsid w:val="002168F2"/>
    <w:rsid w:val="00217BE5"/>
    <w:rsid w:val="0022286A"/>
    <w:rsid w:val="0022349C"/>
    <w:rsid w:val="00223D3F"/>
    <w:rsid w:val="00224B82"/>
    <w:rsid w:val="0023226D"/>
    <w:rsid w:val="00235DB2"/>
    <w:rsid w:val="00241651"/>
    <w:rsid w:val="002431F6"/>
    <w:rsid w:val="00246A52"/>
    <w:rsid w:val="00246DFA"/>
    <w:rsid w:val="00247B79"/>
    <w:rsid w:val="00251D15"/>
    <w:rsid w:val="00252691"/>
    <w:rsid w:val="002532DA"/>
    <w:rsid w:val="00263BDD"/>
    <w:rsid w:val="00272B2C"/>
    <w:rsid w:val="00272EB9"/>
    <w:rsid w:val="00272FBD"/>
    <w:rsid w:val="00273AD3"/>
    <w:rsid w:val="002777B7"/>
    <w:rsid w:val="002842FE"/>
    <w:rsid w:val="00285B5E"/>
    <w:rsid w:val="002869BB"/>
    <w:rsid w:val="00292CCD"/>
    <w:rsid w:val="002A13B5"/>
    <w:rsid w:val="002A4DE1"/>
    <w:rsid w:val="002A6BCE"/>
    <w:rsid w:val="002B3143"/>
    <w:rsid w:val="002B4BA9"/>
    <w:rsid w:val="002B4EA0"/>
    <w:rsid w:val="002B6130"/>
    <w:rsid w:val="002B76BA"/>
    <w:rsid w:val="002C2D8C"/>
    <w:rsid w:val="002D04AF"/>
    <w:rsid w:val="002E3BFB"/>
    <w:rsid w:val="002E5572"/>
    <w:rsid w:val="002E6BDB"/>
    <w:rsid w:val="002E7D3B"/>
    <w:rsid w:val="002F17C1"/>
    <w:rsid w:val="002F360D"/>
    <w:rsid w:val="00301E92"/>
    <w:rsid w:val="00306203"/>
    <w:rsid w:val="00317229"/>
    <w:rsid w:val="0032119F"/>
    <w:rsid w:val="00321351"/>
    <w:rsid w:val="00322058"/>
    <w:rsid w:val="003311AC"/>
    <w:rsid w:val="00351F06"/>
    <w:rsid w:val="003537F1"/>
    <w:rsid w:val="00354768"/>
    <w:rsid w:val="00354D85"/>
    <w:rsid w:val="0036133F"/>
    <w:rsid w:val="003672A8"/>
    <w:rsid w:val="003716FD"/>
    <w:rsid w:val="00376D11"/>
    <w:rsid w:val="003843FB"/>
    <w:rsid w:val="003871FF"/>
    <w:rsid w:val="00391500"/>
    <w:rsid w:val="003A70C9"/>
    <w:rsid w:val="003D4886"/>
    <w:rsid w:val="003E3ADA"/>
    <w:rsid w:val="003E58C6"/>
    <w:rsid w:val="00405265"/>
    <w:rsid w:val="00407819"/>
    <w:rsid w:val="004236A3"/>
    <w:rsid w:val="004247D6"/>
    <w:rsid w:val="004303A4"/>
    <w:rsid w:val="00442C5D"/>
    <w:rsid w:val="00446115"/>
    <w:rsid w:val="00447611"/>
    <w:rsid w:val="00451802"/>
    <w:rsid w:val="00453BD9"/>
    <w:rsid w:val="00456CDF"/>
    <w:rsid w:val="00462843"/>
    <w:rsid w:val="00465B19"/>
    <w:rsid w:val="004704D4"/>
    <w:rsid w:val="00481AE0"/>
    <w:rsid w:val="004831FF"/>
    <w:rsid w:val="004835AC"/>
    <w:rsid w:val="004841C3"/>
    <w:rsid w:val="004845D8"/>
    <w:rsid w:val="00491D9E"/>
    <w:rsid w:val="004A383E"/>
    <w:rsid w:val="004A5320"/>
    <w:rsid w:val="004B62DE"/>
    <w:rsid w:val="004D31E9"/>
    <w:rsid w:val="004D3F99"/>
    <w:rsid w:val="004F1D2C"/>
    <w:rsid w:val="004F1FB5"/>
    <w:rsid w:val="004F4BDC"/>
    <w:rsid w:val="004F7E0E"/>
    <w:rsid w:val="0051511E"/>
    <w:rsid w:val="00521FAC"/>
    <w:rsid w:val="00526C81"/>
    <w:rsid w:val="00532D8E"/>
    <w:rsid w:val="0053307B"/>
    <w:rsid w:val="005347F1"/>
    <w:rsid w:val="005353A1"/>
    <w:rsid w:val="00535CF3"/>
    <w:rsid w:val="00536AB4"/>
    <w:rsid w:val="00540483"/>
    <w:rsid w:val="005544D0"/>
    <w:rsid w:val="00567598"/>
    <w:rsid w:val="00572ABE"/>
    <w:rsid w:val="00583DEC"/>
    <w:rsid w:val="00587BD7"/>
    <w:rsid w:val="005905F8"/>
    <w:rsid w:val="0059759B"/>
    <w:rsid w:val="005A0AE0"/>
    <w:rsid w:val="005A70BD"/>
    <w:rsid w:val="005B0C43"/>
    <w:rsid w:val="005B2BD7"/>
    <w:rsid w:val="005B4C1C"/>
    <w:rsid w:val="005B5756"/>
    <w:rsid w:val="005C3C63"/>
    <w:rsid w:val="005C4366"/>
    <w:rsid w:val="005C508A"/>
    <w:rsid w:val="005D14BF"/>
    <w:rsid w:val="005D4E24"/>
    <w:rsid w:val="005E3212"/>
    <w:rsid w:val="005E32F6"/>
    <w:rsid w:val="005E700F"/>
    <w:rsid w:val="005E7E29"/>
    <w:rsid w:val="005F3027"/>
    <w:rsid w:val="005F6E73"/>
    <w:rsid w:val="00600920"/>
    <w:rsid w:val="006035DC"/>
    <w:rsid w:val="006045A5"/>
    <w:rsid w:val="006060E5"/>
    <w:rsid w:val="00606344"/>
    <w:rsid w:val="00610FFB"/>
    <w:rsid w:val="00613ECB"/>
    <w:rsid w:val="00614921"/>
    <w:rsid w:val="00615DB3"/>
    <w:rsid w:val="00625503"/>
    <w:rsid w:val="00632D5F"/>
    <w:rsid w:val="00633170"/>
    <w:rsid w:val="0063468D"/>
    <w:rsid w:val="00634D64"/>
    <w:rsid w:val="00636BBD"/>
    <w:rsid w:val="00637CFE"/>
    <w:rsid w:val="00645555"/>
    <w:rsid w:val="006503C6"/>
    <w:rsid w:val="006705B5"/>
    <w:rsid w:val="00670FAD"/>
    <w:rsid w:val="0067190B"/>
    <w:rsid w:val="006771C8"/>
    <w:rsid w:val="006832DA"/>
    <w:rsid w:val="00685654"/>
    <w:rsid w:val="006A3CD9"/>
    <w:rsid w:val="006A6AAD"/>
    <w:rsid w:val="006B4036"/>
    <w:rsid w:val="006C09AB"/>
    <w:rsid w:val="006D0BAE"/>
    <w:rsid w:val="006D0E1A"/>
    <w:rsid w:val="006E03F0"/>
    <w:rsid w:val="006E4E02"/>
    <w:rsid w:val="006E76E1"/>
    <w:rsid w:val="006E77B9"/>
    <w:rsid w:val="006F1ADF"/>
    <w:rsid w:val="006F6780"/>
    <w:rsid w:val="006F7AAB"/>
    <w:rsid w:val="00701F50"/>
    <w:rsid w:val="00713A6B"/>
    <w:rsid w:val="0072468A"/>
    <w:rsid w:val="0072608E"/>
    <w:rsid w:val="00730BF7"/>
    <w:rsid w:val="00733751"/>
    <w:rsid w:val="00745349"/>
    <w:rsid w:val="00745E28"/>
    <w:rsid w:val="00746711"/>
    <w:rsid w:val="00755CD4"/>
    <w:rsid w:val="00756859"/>
    <w:rsid w:val="00763184"/>
    <w:rsid w:val="00765CF9"/>
    <w:rsid w:val="00774792"/>
    <w:rsid w:val="00774A32"/>
    <w:rsid w:val="00776226"/>
    <w:rsid w:val="00776F92"/>
    <w:rsid w:val="00777C54"/>
    <w:rsid w:val="007832FE"/>
    <w:rsid w:val="00793155"/>
    <w:rsid w:val="00793425"/>
    <w:rsid w:val="007979B0"/>
    <w:rsid w:val="007A0CCD"/>
    <w:rsid w:val="007A49B1"/>
    <w:rsid w:val="007A72FC"/>
    <w:rsid w:val="007B3F35"/>
    <w:rsid w:val="007B6BF0"/>
    <w:rsid w:val="007B7E6F"/>
    <w:rsid w:val="007D2D9D"/>
    <w:rsid w:val="007D64A6"/>
    <w:rsid w:val="007E7B12"/>
    <w:rsid w:val="007F5442"/>
    <w:rsid w:val="007F605C"/>
    <w:rsid w:val="00803E03"/>
    <w:rsid w:val="0080522B"/>
    <w:rsid w:val="008129F8"/>
    <w:rsid w:val="008142EF"/>
    <w:rsid w:val="00830F17"/>
    <w:rsid w:val="00840FCB"/>
    <w:rsid w:val="00843B83"/>
    <w:rsid w:val="00846B5F"/>
    <w:rsid w:val="0084715D"/>
    <w:rsid w:val="0085079A"/>
    <w:rsid w:val="008517F5"/>
    <w:rsid w:val="00860B06"/>
    <w:rsid w:val="00870BB7"/>
    <w:rsid w:val="0087148B"/>
    <w:rsid w:val="008873AA"/>
    <w:rsid w:val="008926EA"/>
    <w:rsid w:val="008975F2"/>
    <w:rsid w:val="008A20E3"/>
    <w:rsid w:val="008A3A5D"/>
    <w:rsid w:val="008A4667"/>
    <w:rsid w:val="008B0CAF"/>
    <w:rsid w:val="008B3C60"/>
    <w:rsid w:val="008C3815"/>
    <w:rsid w:val="008C4034"/>
    <w:rsid w:val="008C72DD"/>
    <w:rsid w:val="008D2AE1"/>
    <w:rsid w:val="008D642E"/>
    <w:rsid w:val="008E0F88"/>
    <w:rsid w:val="008E7A0E"/>
    <w:rsid w:val="008F3C62"/>
    <w:rsid w:val="008F3D90"/>
    <w:rsid w:val="008F6443"/>
    <w:rsid w:val="00903234"/>
    <w:rsid w:val="00905F3C"/>
    <w:rsid w:val="00910F71"/>
    <w:rsid w:val="009134A9"/>
    <w:rsid w:val="00913503"/>
    <w:rsid w:val="00916047"/>
    <w:rsid w:val="00917E2B"/>
    <w:rsid w:val="00926E3E"/>
    <w:rsid w:val="00930FF1"/>
    <w:rsid w:val="00934CB9"/>
    <w:rsid w:val="00936EC4"/>
    <w:rsid w:val="0094627A"/>
    <w:rsid w:val="00951DE2"/>
    <w:rsid w:val="0095409F"/>
    <w:rsid w:val="00954BA3"/>
    <w:rsid w:val="00954F65"/>
    <w:rsid w:val="00956441"/>
    <w:rsid w:val="00960142"/>
    <w:rsid w:val="009619DA"/>
    <w:rsid w:val="009619F2"/>
    <w:rsid w:val="00965752"/>
    <w:rsid w:val="009804CD"/>
    <w:rsid w:val="00985165"/>
    <w:rsid w:val="009900AC"/>
    <w:rsid w:val="009921CA"/>
    <w:rsid w:val="009A15CF"/>
    <w:rsid w:val="009A1A04"/>
    <w:rsid w:val="009A47A8"/>
    <w:rsid w:val="009B1F95"/>
    <w:rsid w:val="009C2363"/>
    <w:rsid w:val="009D46F9"/>
    <w:rsid w:val="009D789A"/>
    <w:rsid w:val="009E28D1"/>
    <w:rsid w:val="009F211A"/>
    <w:rsid w:val="00A01808"/>
    <w:rsid w:val="00A1514C"/>
    <w:rsid w:val="00A1519E"/>
    <w:rsid w:val="00A163DB"/>
    <w:rsid w:val="00A20B97"/>
    <w:rsid w:val="00A214C0"/>
    <w:rsid w:val="00A26554"/>
    <w:rsid w:val="00A317E9"/>
    <w:rsid w:val="00A31A77"/>
    <w:rsid w:val="00A32A6F"/>
    <w:rsid w:val="00A41391"/>
    <w:rsid w:val="00A41497"/>
    <w:rsid w:val="00A576D8"/>
    <w:rsid w:val="00A60F0A"/>
    <w:rsid w:val="00A64E33"/>
    <w:rsid w:val="00A67F29"/>
    <w:rsid w:val="00A74474"/>
    <w:rsid w:val="00A76F11"/>
    <w:rsid w:val="00A83931"/>
    <w:rsid w:val="00A85F31"/>
    <w:rsid w:val="00A913B3"/>
    <w:rsid w:val="00A925EC"/>
    <w:rsid w:val="00A92635"/>
    <w:rsid w:val="00A92657"/>
    <w:rsid w:val="00A938F9"/>
    <w:rsid w:val="00AA06E0"/>
    <w:rsid w:val="00AA0CD8"/>
    <w:rsid w:val="00AA250F"/>
    <w:rsid w:val="00AA3CA0"/>
    <w:rsid w:val="00AA5534"/>
    <w:rsid w:val="00AB17EC"/>
    <w:rsid w:val="00AB2041"/>
    <w:rsid w:val="00AC0698"/>
    <w:rsid w:val="00AC3ED4"/>
    <w:rsid w:val="00AC576E"/>
    <w:rsid w:val="00AD0580"/>
    <w:rsid w:val="00AD0BE8"/>
    <w:rsid w:val="00AD2FFA"/>
    <w:rsid w:val="00AD61A8"/>
    <w:rsid w:val="00AD6DEF"/>
    <w:rsid w:val="00AE2CB2"/>
    <w:rsid w:val="00AE2E91"/>
    <w:rsid w:val="00AF22A9"/>
    <w:rsid w:val="00AF5735"/>
    <w:rsid w:val="00AF5913"/>
    <w:rsid w:val="00AF7FB8"/>
    <w:rsid w:val="00AF7FED"/>
    <w:rsid w:val="00B002BE"/>
    <w:rsid w:val="00B05B87"/>
    <w:rsid w:val="00B157B1"/>
    <w:rsid w:val="00B2435F"/>
    <w:rsid w:val="00B35C21"/>
    <w:rsid w:val="00B438C3"/>
    <w:rsid w:val="00B50921"/>
    <w:rsid w:val="00B54C8A"/>
    <w:rsid w:val="00B5595E"/>
    <w:rsid w:val="00B60FCF"/>
    <w:rsid w:val="00B612B7"/>
    <w:rsid w:val="00B65618"/>
    <w:rsid w:val="00B75D2C"/>
    <w:rsid w:val="00B93F64"/>
    <w:rsid w:val="00BB1102"/>
    <w:rsid w:val="00BB22A2"/>
    <w:rsid w:val="00BB6A07"/>
    <w:rsid w:val="00BB6ACB"/>
    <w:rsid w:val="00BB6ADA"/>
    <w:rsid w:val="00BB7477"/>
    <w:rsid w:val="00BC4CE8"/>
    <w:rsid w:val="00BD4476"/>
    <w:rsid w:val="00BD5B9A"/>
    <w:rsid w:val="00BF1FA0"/>
    <w:rsid w:val="00BF2925"/>
    <w:rsid w:val="00BF3B97"/>
    <w:rsid w:val="00BF3E81"/>
    <w:rsid w:val="00BF63C5"/>
    <w:rsid w:val="00C04133"/>
    <w:rsid w:val="00C25106"/>
    <w:rsid w:val="00C26B87"/>
    <w:rsid w:val="00C42D88"/>
    <w:rsid w:val="00C44B76"/>
    <w:rsid w:val="00C627CD"/>
    <w:rsid w:val="00C633DD"/>
    <w:rsid w:val="00C72D03"/>
    <w:rsid w:val="00C8689E"/>
    <w:rsid w:val="00C87CE9"/>
    <w:rsid w:val="00C9036D"/>
    <w:rsid w:val="00C93EB7"/>
    <w:rsid w:val="00CA0261"/>
    <w:rsid w:val="00CA2402"/>
    <w:rsid w:val="00CA7E10"/>
    <w:rsid w:val="00CB4539"/>
    <w:rsid w:val="00CB6A7E"/>
    <w:rsid w:val="00CC709E"/>
    <w:rsid w:val="00CC78F6"/>
    <w:rsid w:val="00CD5536"/>
    <w:rsid w:val="00CE0573"/>
    <w:rsid w:val="00CE7886"/>
    <w:rsid w:val="00CF30A3"/>
    <w:rsid w:val="00D0027B"/>
    <w:rsid w:val="00D02828"/>
    <w:rsid w:val="00D05E22"/>
    <w:rsid w:val="00D11DBD"/>
    <w:rsid w:val="00D1263D"/>
    <w:rsid w:val="00D13637"/>
    <w:rsid w:val="00D251C1"/>
    <w:rsid w:val="00D35847"/>
    <w:rsid w:val="00D40524"/>
    <w:rsid w:val="00D41BFD"/>
    <w:rsid w:val="00D4655F"/>
    <w:rsid w:val="00D53180"/>
    <w:rsid w:val="00D620BD"/>
    <w:rsid w:val="00D66172"/>
    <w:rsid w:val="00D71468"/>
    <w:rsid w:val="00D87811"/>
    <w:rsid w:val="00D9139B"/>
    <w:rsid w:val="00D92D66"/>
    <w:rsid w:val="00DA12C9"/>
    <w:rsid w:val="00DB0B52"/>
    <w:rsid w:val="00DB3F5E"/>
    <w:rsid w:val="00DB56C8"/>
    <w:rsid w:val="00DC38CF"/>
    <w:rsid w:val="00DC3D0A"/>
    <w:rsid w:val="00DD0B81"/>
    <w:rsid w:val="00DD29B7"/>
    <w:rsid w:val="00DD3AE6"/>
    <w:rsid w:val="00DD6CE9"/>
    <w:rsid w:val="00DD72B2"/>
    <w:rsid w:val="00DD7553"/>
    <w:rsid w:val="00DE0044"/>
    <w:rsid w:val="00DE0052"/>
    <w:rsid w:val="00DF3C74"/>
    <w:rsid w:val="00E0097D"/>
    <w:rsid w:val="00E04923"/>
    <w:rsid w:val="00E06B29"/>
    <w:rsid w:val="00E15144"/>
    <w:rsid w:val="00E154F4"/>
    <w:rsid w:val="00E17023"/>
    <w:rsid w:val="00E1790D"/>
    <w:rsid w:val="00E35B32"/>
    <w:rsid w:val="00E40D1D"/>
    <w:rsid w:val="00E4763A"/>
    <w:rsid w:val="00E476BA"/>
    <w:rsid w:val="00E60D35"/>
    <w:rsid w:val="00E66C7B"/>
    <w:rsid w:val="00E83AD6"/>
    <w:rsid w:val="00E90582"/>
    <w:rsid w:val="00E90D51"/>
    <w:rsid w:val="00E914E0"/>
    <w:rsid w:val="00E93F70"/>
    <w:rsid w:val="00E955D8"/>
    <w:rsid w:val="00E96D08"/>
    <w:rsid w:val="00EA01F4"/>
    <w:rsid w:val="00EA1F41"/>
    <w:rsid w:val="00EB003A"/>
    <w:rsid w:val="00EB2B3D"/>
    <w:rsid w:val="00EB6A1E"/>
    <w:rsid w:val="00EB6FBF"/>
    <w:rsid w:val="00EC0DE5"/>
    <w:rsid w:val="00EC5DF4"/>
    <w:rsid w:val="00ED41EC"/>
    <w:rsid w:val="00ED57C8"/>
    <w:rsid w:val="00EE3FB6"/>
    <w:rsid w:val="00EE5EB4"/>
    <w:rsid w:val="00F01799"/>
    <w:rsid w:val="00F05763"/>
    <w:rsid w:val="00F06F8F"/>
    <w:rsid w:val="00F13BA2"/>
    <w:rsid w:val="00F24A34"/>
    <w:rsid w:val="00F24D2C"/>
    <w:rsid w:val="00F31036"/>
    <w:rsid w:val="00F319E8"/>
    <w:rsid w:val="00F338D8"/>
    <w:rsid w:val="00F36DC8"/>
    <w:rsid w:val="00F400F5"/>
    <w:rsid w:val="00F56132"/>
    <w:rsid w:val="00F6100B"/>
    <w:rsid w:val="00F716A8"/>
    <w:rsid w:val="00F71A05"/>
    <w:rsid w:val="00F75F9D"/>
    <w:rsid w:val="00F77942"/>
    <w:rsid w:val="00F83E03"/>
    <w:rsid w:val="00F87330"/>
    <w:rsid w:val="00F874E4"/>
    <w:rsid w:val="00FA0AE3"/>
    <w:rsid w:val="00FA54AC"/>
    <w:rsid w:val="00FB31B2"/>
    <w:rsid w:val="00FC1B41"/>
    <w:rsid w:val="00FD34A6"/>
    <w:rsid w:val="00FE1C21"/>
    <w:rsid w:val="00FE638D"/>
    <w:rsid w:val="00FE65DB"/>
    <w:rsid w:val="00FF07E6"/>
    <w:rsid w:val="00FF0CE2"/>
    <w:rsid w:val="00FF1D1A"/>
    <w:rsid w:val="00FF67F3"/>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rsid w:val="00252691"/>
    <w:pPr>
      <w:spacing w:before="120" w:after="0" w:line="240" w:lineRule="auto"/>
      <w:ind w:firstLine="567"/>
    </w:pPr>
    <w:rPr>
      <w:rFonts w:ascii="Antiqua" w:eastAsia="Times New Roman" w:hAnsi="Antiqua" w:cs="Times New Roman"/>
      <w:sz w:val="26"/>
      <w:szCs w:val="20"/>
      <w:lang w:eastAsia="ru-RU"/>
    </w:rPr>
  </w:style>
  <w:style w:type="paragraph" w:styleId="a7">
    <w:name w:val="No Spacing"/>
    <w:uiPriority w:val="1"/>
    <w:qFormat/>
    <w:rsid w:val="00456CDF"/>
    <w:pPr>
      <w:spacing w:after="0" w:line="240" w:lineRule="auto"/>
    </w:pPr>
  </w:style>
  <w:style w:type="paragraph" w:styleId="a8">
    <w:name w:val="header"/>
    <w:basedOn w:val="a"/>
    <w:link w:val="a9"/>
    <w:uiPriority w:val="99"/>
    <w:unhideWhenUsed/>
    <w:rsid w:val="00572ABE"/>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572ABE"/>
  </w:style>
  <w:style w:type="paragraph" w:styleId="aa">
    <w:name w:val="footer"/>
    <w:basedOn w:val="a"/>
    <w:link w:val="ab"/>
    <w:uiPriority w:val="99"/>
    <w:unhideWhenUsed/>
    <w:rsid w:val="00572ABE"/>
    <w:pPr>
      <w:tabs>
        <w:tab w:val="center" w:pos="4819"/>
        <w:tab w:val="right" w:pos="9639"/>
      </w:tabs>
      <w:spacing w:after="0" w:line="240" w:lineRule="auto"/>
    </w:pPr>
  </w:style>
  <w:style w:type="character" w:customStyle="1" w:styleId="ab">
    <w:name w:val="Нижний колонтитул Знак"/>
    <w:basedOn w:val="a0"/>
    <w:link w:val="aa"/>
    <w:uiPriority w:val="99"/>
    <w:rsid w:val="00572ABE"/>
  </w:style>
  <w:style w:type="paragraph" w:styleId="21">
    <w:name w:val="Quote"/>
    <w:basedOn w:val="a"/>
    <w:next w:val="a"/>
    <w:link w:val="22"/>
    <w:uiPriority w:val="29"/>
    <w:qFormat/>
    <w:rsid w:val="003716FD"/>
    <w:rPr>
      <w:rFonts w:ascii="Calibri" w:eastAsia="Calibri" w:hAnsi="Calibri" w:cs="Times New Roman"/>
      <w:i/>
      <w:iCs/>
      <w:color w:val="000000" w:themeColor="text1"/>
    </w:rPr>
  </w:style>
  <w:style w:type="character" w:customStyle="1" w:styleId="22">
    <w:name w:val="Цитата 2 Знак"/>
    <w:basedOn w:val="a0"/>
    <w:link w:val="21"/>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c">
    <w:name w:val="Body Text"/>
    <w:basedOn w:val="a"/>
    <w:link w:val="ad"/>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d">
    <w:name w:val="Основной текст Знак"/>
    <w:basedOn w:val="a0"/>
    <w:link w:val="ac"/>
    <w:rsid w:val="00A31A77"/>
    <w:rPr>
      <w:rFonts w:ascii="Times New Roman" w:eastAsia="Times New Roman" w:hAnsi="Times New Roman" w:cs="Times New Roman"/>
      <w:b/>
      <w:i/>
      <w:sz w:val="24"/>
      <w:szCs w:val="20"/>
      <w:lang w:eastAsia="ru-RU"/>
    </w:rPr>
  </w:style>
  <w:style w:type="paragraph" w:styleId="ae">
    <w:name w:val="Balloon Text"/>
    <w:basedOn w:val="a"/>
    <w:link w:val="af"/>
    <w:uiPriority w:val="99"/>
    <w:semiHidden/>
    <w:unhideWhenUsed/>
    <w:rsid w:val="000749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49B0"/>
    <w:rPr>
      <w:rFonts w:ascii="Tahoma" w:hAnsi="Tahoma" w:cs="Tahoma"/>
      <w:sz w:val="16"/>
      <w:szCs w:val="16"/>
    </w:rPr>
  </w:style>
  <w:style w:type="paragraph" w:styleId="af0">
    <w:name w:val="Normal (Web)"/>
    <w:basedOn w:val="a"/>
    <w:uiPriority w:val="99"/>
    <w:rsid w:val="002431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Hyperlink"/>
    <w:basedOn w:val="a0"/>
    <w:uiPriority w:val="99"/>
    <w:semiHidden/>
    <w:unhideWhenUsed/>
    <w:rsid w:val="00070C4C"/>
    <w:rPr>
      <w:color w:val="0000FF"/>
      <w:u w:val="single"/>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6D0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rsid w:val="00252691"/>
    <w:pPr>
      <w:spacing w:before="120" w:after="0" w:line="240" w:lineRule="auto"/>
      <w:ind w:firstLine="567"/>
    </w:pPr>
    <w:rPr>
      <w:rFonts w:ascii="Antiqua" w:eastAsia="Times New Roman" w:hAnsi="Antiqua" w:cs="Times New Roman"/>
      <w:sz w:val="26"/>
      <w:szCs w:val="20"/>
      <w:lang w:eastAsia="ru-RU"/>
    </w:rPr>
  </w:style>
  <w:style w:type="paragraph" w:styleId="a7">
    <w:name w:val="No Spacing"/>
    <w:uiPriority w:val="1"/>
    <w:qFormat/>
    <w:rsid w:val="00456CDF"/>
    <w:pPr>
      <w:spacing w:after="0" w:line="240" w:lineRule="auto"/>
    </w:pPr>
  </w:style>
  <w:style w:type="paragraph" w:styleId="a8">
    <w:name w:val="header"/>
    <w:basedOn w:val="a"/>
    <w:link w:val="a9"/>
    <w:uiPriority w:val="99"/>
    <w:unhideWhenUsed/>
    <w:rsid w:val="00572ABE"/>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572ABE"/>
  </w:style>
  <w:style w:type="paragraph" w:styleId="aa">
    <w:name w:val="footer"/>
    <w:basedOn w:val="a"/>
    <w:link w:val="ab"/>
    <w:uiPriority w:val="99"/>
    <w:unhideWhenUsed/>
    <w:rsid w:val="00572ABE"/>
    <w:pPr>
      <w:tabs>
        <w:tab w:val="center" w:pos="4819"/>
        <w:tab w:val="right" w:pos="9639"/>
      </w:tabs>
      <w:spacing w:after="0" w:line="240" w:lineRule="auto"/>
    </w:pPr>
  </w:style>
  <w:style w:type="character" w:customStyle="1" w:styleId="ab">
    <w:name w:val="Нижний колонтитул Знак"/>
    <w:basedOn w:val="a0"/>
    <w:link w:val="aa"/>
    <w:uiPriority w:val="99"/>
    <w:rsid w:val="00572ABE"/>
  </w:style>
  <w:style w:type="paragraph" w:styleId="21">
    <w:name w:val="Quote"/>
    <w:basedOn w:val="a"/>
    <w:next w:val="a"/>
    <w:link w:val="22"/>
    <w:uiPriority w:val="29"/>
    <w:qFormat/>
    <w:rsid w:val="003716FD"/>
    <w:rPr>
      <w:rFonts w:ascii="Calibri" w:eastAsia="Calibri" w:hAnsi="Calibri" w:cs="Times New Roman"/>
      <w:i/>
      <w:iCs/>
      <w:color w:val="000000" w:themeColor="text1"/>
    </w:rPr>
  </w:style>
  <w:style w:type="character" w:customStyle="1" w:styleId="22">
    <w:name w:val="Цитата 2 Знак"/>
    <w:basedOn w:val="a0"/>
    <w:link w:val="21"/>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c">
    <w:name w:val="Body Text"/>
    <w:basedOn w:val="a"/>
    <w:link w:val="ad"/>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d">
    <w:name w:val="Основной текст Знак"/>
    <w:basedOn w:val="a0"/>
    <w:link w:val="ac"/>
    <w:rsid w:val="00A31A77"/>
    <w:rPr>
      <w:rFonts w:ascii="Times New Roman" w:eastAsia="Times New Roman" w:hAnsi="Times New Roman" w:cs="Times New Roman"/>
      <w:b/>
      <w:i/>
      <w:sz w:val="24"/>
      <w:szCs w:val="20"/>
      <w:lang w:eastAsia="ru-RU"/>
    </w:rPr>
  </w:style>
  <w:style w:type="paragraph" w:styleId="ae">
    <w:name w:val="Balloon Text"/>
    <w:basedOn w:val="a"/>
    <w:link w:val="af"/>
    <w:uiPriority w:val="99"/>
    <w:semiHidden/>
    <w:unhideWhenUsed/>
    <w:rsid w:val="000749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49B0"/>
    <w:rPr>
      <w:rFonts w:ascii="Tahoma" w:hAnsi="Tahoma" w:cs="Tahoma"/>
      <w:sz w:val="16"/>
      <w:szCs w:val="16"/>
    </w:rPr>
  </w:style>
  <w:style w:type="paragraph" w:styleId="af0">
    <w:name w:val="Normal (Web)"/>
    <w:basedOn w:val="a"/>
    <w:uiPriority w:val="99"/>
    <w:rsid w:val="002431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Hyperlink"/>
    <w:basedOn w:val="a0"/>
    <w:uiPriority w:val="99"/>
    <w:semiHidden/>
    <w:unhideWhenUsed/>
    <w:rsid w:val="00070C4C"/>
    <w:rPr>
      <w:color w:val="0000FF"/>
      <w:u w:val="single"/>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6D0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83829">
      <w:bodyDiv w:val="1"/>
      <w:marLeft w:val="0"/>
      <w:marRight w:val="0"/>
      <w:marTop w:val="0"/>
      <w:marBottom w:val="0"/>
      <w:divBdr>
        <w:top w:val="none" w:sz="0" w:space="0" w:color="auto"/>
        <w:left w:val="none" w:sz="0" w:space="0" w:color="auto"/>
        <w:bottom w:val="none" w:sz="0" w:space="0" w:color="auto"/>
        <w:right w:val="none" w:sz="0" w:space="0" w:color="auto"/>
      </w:divBdr>
    </w:div>
    <w:div w:id="1554854181">
      <w:bodyDiv w:val="1"/>
      <w:marLeft w:val="0"/>
      <w:marRight w:val="0"/>
      <w:marTop w:val="0"/>
      <w:marBottom w:val="0"/>
      <w:divBdr>
        <w:top w:val="none" w:sz="0" w:space="0" w:color="auto"/>
        <w:left w:val="none" w:sz="0" w:space="0" w:color="auto"/>
        <w:bottom w:val="none" w:sz="0" w:space="0" w:color="auto"/>
        <w:right w:val="none" w:sz="0" w:space="0" w:color="auto"/>
      </w:divBdr>
    </w:div>
    <w:div w:id="21196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3D649-6D8D-4182-A47E-6C9DDA77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73</Pages>
  <Words>59866</Words>
  <Characters>34125</Characters>
  <Application>Microsoft Office Word</Application>
  <DocSecurity>0</DocSecurity>
  <Lines>284</Lines>
  <Paragraphs>187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93804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ВАЛІГУРСЬКА ВАЛЕНТИНА МИХАЙЛІВНА</dc:creator>
  <cp:lastModifiedBy>МУСІЄНКО МАРИНА МИКОЛАЇВНА</cp:lastModifiedBy>
  <cp:revision>90</cp:revision>
  <cp:lastPrinted>2020-09-10T11:48:00Z</cp:lastPrinted>
  <dcterms:created xsi:type="dcterms:W3CDTF">2020-08-25T06:16:00Z</dcterms:created>
  <dcterms:modified xsi:type="dcterms:W3CDTF">2020-09-14T10:31:00Z</dcterms:modified>
</cp:coreProperties>
</file>