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right" w:tblpY="2"/>
        <w:tblW w:w="2075" w:type="pct"/>
        <w:tblLook w:val="00A0" w:firstRow="1" w:lastRow="0" w:firstColumn="1" w:lastColumn="0" w:noHBand="0" w:noVBand="0"/>
      </w:tblPr>
      <w:tblGrid>
        <w:gridCol w:w="4060"/>
      </w:tblGrid>
      <w:tr w:rsidR="007411AD" w:rsidRPr="0077623F" w14:paraId="16AF7AF7" w14:textId="77777777" w:rsidTr="00566522">
        <w:tc>
          <w:tcPr>
            <w:tcW w:w="0" w:type="auto"/>
          </w:tcPr>
          <w:p w14:paraId="026C7ACB" w14:textId="77777777" w:rsidR="007411AD" w:rsidRPr="0077623F" w:rsidRDefault="007411AD" w:rsidP="00345923">
            <w:pPr>
              <w:pStyle w:val="a5"/>
              <w:rPr>
                <w:sz w:val="20"/>
                <w:szCs w:val="20"/>
                <w:lang w:val="uk-UA"/>
              </w:rPr>
            </w:pPr>
            <w:r w:rsidRPr="0077623F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623F">
              <w:rPr>
                <w:color w:val="000000"/>
                <w:sz w:val="20"/>
                <w:szCs w:val="20"/>
              </w:rPr>
              <w:t>В</w:t>
            </w:r>
            <w:r w:rsidRPr="0077623F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рядка 20АВ Податкової декларації</w:t>
            </w:r>
            <w:r>
              <w:rPr>
                <w:color w:val="000000"/>
                <w:sz w:val="20"/>
                <w:szCs w:val="20"/>
                <w:lang w:val="uk-UA"/>
              </w:rPr>
              <w:br/>
            </w:r>
            <w:r w:rsidRPr="0077623F">
              <w:rPr>
                <w:color w:val="000000"/>
                <w:sz w:val="20"/>
                <w:szCs w:val="20"/>
                <w:lang w:val="uk-UA"/>
              </w:rPr>
              <w:t xml:space="preserve">з податку на прибуток </w:t>
            </w:r>
            <w:r w:rsidRPr="0077623F">
              <w:rPr>
                <w:color w:val="000000"/>
                <w:sz w:val="20"/>
                <w:szCs w:val="20"/>
              </w:rPr>
              <w:t> </w:t>
            </w:r>
            <w:r w:rsidRPr="0077623F">
              <w:rPr>
                <w:color w:val="000000"/>
                <w:sz w:val="20"/>
                <w:szCs w:val="20"/>
                <w:lang w:val="uk-UA"/>
              </w:rPr>
              <w:t>підприємств</w:t>
            </w:r>
          </w:p>
        </w:tc>
      </w:tr>
    </w:tbl>
    <w:p w14:paraId="650D1891" w14:textId="77777777" w:rsidR="007411AD" w:rsidRPr="0077623F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77623F" w14:paraId="73DC07A2" w14:textId="77777777">
        <w:trPr>
          <w:trHeight w:val="262"/>
        </w:trPr>
        <w:tc>
          <w:tcPr>
            <w:tcW w:w="255" w:type="dxa"/>
          </w:tcPr>
          <w:p w14:paraId="4274646B" w14:textId="77777777" w:rsidR="007411AD" w:rsidRPr="0077623F" w:rsidRDefault="007411AD" w:rsidP="00345923"/>
        </w:tc>
        <w:tc>
          <w:tcPr>
            <w:tcW w:w="1482" w:type="dxa"/>
          </w:tcPr>
          <w:p w14:paraId="063D2C60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</w:t>
            </w:r>
          </w:p>
        </w:tc>
      </w:tr>
      <w:tr w:rsidR="007411AD" w:rsidRPr="0077623F" w14:paraId="085FFA3D" w14:textId="77777777">
        <w:trPr>
          <w:trHeight w:val="262"/>
        </w:trPr>
        <w:tc>
          <w:tcPr>
            <w:tcW w:w="255" w:type="dxa"/>
          </w:tcPr>
          <w:p w14:paraId="5B1DCADC" w14:textId="77777777" w:rsidR="007411AD" w:rsidRPr="0077623F" w:rsidRDefault="007411AD" w:rsidP="00345923"/>
        </w:tc>
        <w:tc>
          <w:tcPr>
            <w:tcW w:w="1482" w:type="dxa"/>
          </w:tcPr>
          <w:p w14:paraId="20FC4140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Звітна нова</w:t>
            </w:r>
          </w:p>
        </w:tc>
      </w:tr>
      <w:tr w:rsidR="007411AD" w:rsidRPr="0077623F" w14:paraId="52057451" w14:textId="77777777">
        <w:trPr>
          <w:trHeight w:val="262"/>
        </w:trPr>
        <w:tc>
          <w:tcPr>
            <w:tcW w:w="255" w:type="dxa"/>
          </w:tcPr>
          <w:p w14:paraId="650F9C4C" w14:textId="77777777" w:rsidR="007411AD" w:rsidRPr="0077623F" w:rsidRDefault="007411AD" w:rsidP="00345923"/>
        </w:tc>
        <w:tc>
          <w:tcPr>
            <w:tcW w:w="1482" w:type="dxa"/>
          </w:tcPr>
          <w:p w14:paraId="22EBFAE9" w14:textId="77777777" w:rsidR="007411AD" w:rsidRPr="0077623F" w:rsidRDefault="007411AD" w:rsidP="00345923">
            <w:pPr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Уточнююча</w:t>
            </w:r>
          </w:p>
        </w:tc>
      </w:tr>
    </w:tbl>
    <w:p w14:paraId="364C1FB1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2168A218" w14:textId="77777777" w:rsidR="007411AD" w:rsidRPr="00560F0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461F2F8F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35706DAC" w14:textId="77777777" w:rsidR="007411AD" w:rsidRPr="00BE7CE1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BE7CE1" w14:paraId="7A1933EB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52C2877" w14:textId="77777777" w:rsidR="007411AD" w:rsidRPr="0042651C" w:rsidRDefault="00E505F7" w:rsidP="0034592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1BE0">
              <w:rPr>
                <w:color w:val="FF0000"/>
                <w:sz w:val="18"/>
                <w:szCs w:val="18"/>
              </w:rPr>
              <w:t xml:space="preserve"> </w:t>
            </w:r>
            <w:r w:rsidRPr="0042651C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42651C">
              <w:rPr>
                <w:sz w:val="18"/>
                <w:szCs w:val="18"/>
              </w:rPr>
              <w:t xml:space="preserve"> </w:t>
            </w:r>
          </w:p>
        </w:tc>
      </w:tr>
      <w:tr w:rsidR="007411AD" w:rsidRPr="00BE7CE1" w14:paraId="2A29B49A" w14:textId="77777777">
        <w:trPr>
          <w:cantSplit/>
          <w:trHeight w:val="278"/>
        </w:trPr>
        <w:tc>
          <w:tcPr>
            <w:tcW w:w="3366" w:type="dxa"/>
          </w:tcPr>
          <w:p w14:paraId="33E9C4A5" w14:textId="77777777" w:rsidR="007411AD" w:rsidRPr="00BE7CE1" w:rsidRDefault="007411AD" w:rsidP="00345923"/>
        </w:tc>
      </w:tr>
    </w:tbl>
    <w:p w14:paraId="1D023670" w14:textId="77777777" w:rsidR="007411AD" w:rsidRPr="00BE7CE1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BE7CE1" w14:paraId="57FA8284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F2CE4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BE7CE1">
              <w:rPr>
                <w:sz w:val="18"/>
                <w:szCs w:val="18"/>
              </w:rPr>
              <w:t>Звітний (податковий) період 20___ року</w:t>
            </w:r>
          </w:p>
          <w:p w14:paraId="0A9A2E9A" w14:textId="77777777" w:rsidR="007411AD" w:rsidRPr="00BE7CE1" w:rsidRDefault="007411AD" w:rsidP="00345923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411AD" w:rsidRPr="00BE7CE1" w14:paraId="5261E33C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DE11D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</w:tr>
      <w:tr w:rsidR="007411AD" w:rsidRPr="00BE7CE1" w14:paraId="00FC17D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5C80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CF7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27A1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24D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10A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47E5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F2C" w14:textId="77777777" w:rsidR="007411AD" w:rsidRPr="00BE7CE1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2CD" w14:textId="77777777" w:rsidR="007411AD" w:rsidRPr="00BE7CE1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E7CE1">
              <w:rPr>
                <w:sz w:val="18"/>
                <w:szCs w:val="18"/>
              </w:rPr>
              <w:t>Рік</w:t>
            </w:r>
          </w:p>
        </w:tc>
      </w:tr>
    </w:tbl>
    <w:p w14:paraId="622A827E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3DD0640" w14:textId="77777777" w:rsidR="007411AD" w:rsidRPr="00BE7CE1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1458876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  <w:lang w:val="en-US"/>
        </w:rPr>
      </w:pPr>
    </w:p>
    <w:p w14:paraId="0390EE16" w14:textId="77777777" w:rsidR="007411AD" w:rsidRPr="00BE7CE1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6A0A85F3" w14:textId="77777777" w:rsidR="007411AD" w:rsidRPr="0077623F" w:rsidRDefault="007411AD" w:rsidP="00264B4D">
      <w:pPr>
        <w:jc w:val="center"/>
        <w:outlineLvl w:val="0"/>
        <w:rPr>
          <w:vertAlign w:val="superscript"/>
        </w:rPr>
      </w:pPr>
      <w:r w:rsidRPr="0077623F">
        <w:rPr>
          <w:b/>
          <w:bCs/>
        </w:rPr>
        <w:t>Розрахунок авансового внеску з податку на прибуток підприємств на суму виплачених дивідендів (прирівняних до них платежів)</w:t>
      </w:r>
    </w:p>
    <w:p w14:paraId="30C1B1D1" w14:textId="77777777" w:rsidR="007411AD" w:rsidRPr="00BE7CE1" w:rsidRDefault="007411AD" w:rsidP="00345923">
      <w:pPr>
        <w:pStyle w:val="2"/>
        <w:spacing w:after="0" w:line="240" w:lineRule="auto"/>
        <w:ind w:right="-5"/>
        <w:jc w:val="both"/>
        <w:rPr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8"/>
        <w:gridCol w:w="1409"/>
        <w:gridCol w:w="1375"/>
      </w:tblGrid>
      <w:tr w:rsidR="007411AD" w:rsidRPr="0077623F" w14:paraId="3EC05484" w14:textId="77777777" w:rsidTr="00944575">
        <w:trPr>
          <w:trHeight w:val="143"/>
        </w:trPr>
        <w:tc>
          <w:tcPr>
            <w:tcW w:w="7034" w:type="dxa"/>
          </w:tcPr>
          <w:p w14:paraId="11CF600B" w14:textId="77777777" w:rsidR="007411AD" w:rsidRPr="0077623F" w:rsidRDefault="007411AD" w:rsidP="00944575">
            <w:pPr>
              <w:jc w:val="center"/>
            </w:pPr>
            <w:r w:rsidRPr="0077623F">
              <w:t>ПОКАЗНИКИ</w:t>
            </w:r>
          </w:p>
        </w:tc>
        <w:tc>
          <w:tcPr>
            <w:tcW w:w="1416" w:type="dxa"/>
          </w:tcPr>
          <w:p w14:paraId="5BA4338D" w14:textId="77777777" w:rsidR="007411AD" w:rsidRPr="0077623F" w:rsidRDefault="007411AD" w:rsidP="00944575">
            <w:pPr>
              <w:jc w:val="center"/>
              <w:rPr>
                <w:sz w:val="20"/>
                <w:szCs w:val="20"/>
              </w:rPr>
            </w:pPr>
            <w:r w:rsidRPr="0077623F">
              <w:rPr>
                <w:sz w:val="20"/>
                <w:szCs w:val="20"/>
              </w:rPr>
              <w:t>Код рядка</w:t>
            </w:r>
          </w:p>
        </w:tc>
        <w:tc>
          <w:tcPr>
            <w:tcW w:w="1381" w:type="dxa"/>
          </w:tcPr>
          <w:p w14:paraId="455A92D8" w14:textId="77777777" w:rsidR="007411AD" w:rsidRPr="0077623F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  <w:r w:rsidRPr="0077623F">
              <w:rPr>
                <w:sz w:val="20"/>
                <w:szCs w:val="20"/>
              </w:rPr>
              <w:t>Сума</w:t>
            </w:r>
          </w:p>
        </w:tc>
      </w:tr>
      <w:tr w:rsidR="007411AD" w:rsidRPr="004E7AA4" w14:paraId="5A04A8DC" w14:textId="77777777" w:rsidTr="00944575">
        <w:trPr>
          <w:trHeight w:val="142"/>
        </w:trPr>
        <w:tc>
          <w:tcPr>
            <w:tcW w:w="7034" w:type="dxa"/>
          </w:tcPr>
          <w:p w14:paraId="737722F1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14:paraId="3C847355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4049606A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3</w:t>
            </w:r>
          </w:p>
        </w:tc>
      </w:tr>
      <w:tr w:rsidR="007411AD" w:rsidRPr="004E7AA4" w14:paraId="5B8C40FB" w14:textId="77777777" w:rsidTr="00944575">
        <w:trPr>
          <w:trHeight w:val="174"/>
        </w:trPr>
        <w:tc>
          <w:tcPr>
            <w:tcW w:w="7034" w:type="dxa"/>
          </w:tcPr>
          <w:p w14:paraId="7FCEDE67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виплачених у звітному (податковому) періоді дивідендів</w:t>
            </w:r>
            <w:r w:rsidR="00D25B90">
              <w:rPr>
                <w:sz w:val="20"/>
                <w:szCs w:val="20"/>
              </w:rPr>
              <w:t xml:space="preserve"> </w:t>
            </w:r>
            <w:r w:rsidRPr="002B16ED">
              <w:rPr>
                <w:sz w:val="20"/>
                <w:szCs w:val="20"/>
              </w:rPr>
              <w:t>(</w:t>
            </w:r>
            <w:r w:rsidRPr="004E7AA4">
              <w:rPr>
                <w:sz w:val="20"/>
                <w:szCs w:val="20"/>
              </w:rPr>
              <w:t>прирівняних до них платежів), у тому числі:</w:t>
            </w:r>
          </w:p>
        </w:tc>
        <w:tc>
          <w:tcPr>
            <w:tcW w:w="1416" w:type="dxa"/>
          </w:tcPr>
          <w:p w14:paraId="3E37177E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</w:tcPr>
          <w:p w14:paraId="628D2333" w14:textId="77777777" w:rsidR="007411AD" w:rsidRPr="004E7AA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411AD" w:rsidRPr="004E7AA4" w14:paraId="756718A2" w14:textId="77777777" w:rsidTr="00944575">
        <w:trPr>
          <w:trHeight w:val="240"/>
        </w:trPr>
        <w:tc>
          <w:tcPr>
            <w:tcW w:w="7034" w:type="dxa"/>
          </w:tcPr>
          <w:p w14:paraId="2EA5B4C7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фізичним особам</w:t>
            </w:r>
          </w:p>
        </w:tc>
        <w:tc>
          <w:tcPr>
            <w:tcW w:w="1416" w:type="dxa"/>
          </w:tcPr>
          <w:p w14:paraId="2614F6BC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1.1</w:t>
            </w:r>
          </w:p>
        </w:tc>
        <w:tc>
          <w:tcPr>
            <w:tcW w:w="1381" w:type="dxa"/>
          </w:tcPr>
          <w:p w14:paraId="0D4A45DE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6C733118" w14:textId="77777777" w:rsidTr="00944575">
        <w:tc>
          <w:tcPr>
            <w:tcW w:w="7034" w:type="dxa"/>
          </w:tcPr>
          <w:p w14:paraId="0F28E788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інститутом спільного інвестування</w:t>
            </w:r>
          </w:p>
        </w:tc>
        <w:tc>
          <w:tcPr>
            <w:tcW w:w="1416" w:type="dxa"/>
          </w:tcPr>
          <w:p w14:paraId="2F46F671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1.2</w:t>
            </w:r>
          </w:p>
        </w:tc>
        <w:tc>
          <w:tcPr>
            <w:tcW w:w="1381" w:type="dxa"/>
          </w:tcPr>
          <w:p w14:paraId="50692311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7ED1C1D3" w14:textId="77777777" w:rsidTr="00944575">
        <w:tc>
          <w:tcPr>
            <w:tcW w:w="7034" w:type="dxa"/>
          </w:tcPr>
          <w:p w14:paraId="1A2F5178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сума дивідендів, виплачена платником податку, прибуток якого звільнений від оподаткування відповідно до положень Податкового кодексу України, у розмірі прибутку, звільненого від оподаткування у періоді, за який виплачуються дивіденди</w:t>
            </w:r>
          </w:p>
        </w:tc>
        <w:tc>
          <w:tcPr>
            <w:tcW w:w="1416" w:type="dxa"/>
          </w:tcPr>
          <w:p w14:paraId="245523DD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714DA2C2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4A69E5A3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5B9B6D1D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1.3</w:t>
            </w:r>
          </w:p>
        </w:tc>
        <w:tc>
          <w:tcPr>
            <w:tcW w:w="1381" w:type="dxa"/>
          </w:tcPr>
          <w:p w14:paraId="74B5D5A3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36904528" w14:textId="77777777" w:rsidTr="00944575">
        <w:tc>
          <w:tcPr>
            <w:tcW w:w="7034" w:type="dxa"/>
          </w:tcPr>
          <w:p w14:paraId="5005C658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частина чистого прибутку (доходу), що підлягає сплаті до державного бюджету державними унітарними підприємствами та їх об'єднаннями відповідно до статті 11</w:t>
            </w:r>
            <w:r w:rsidRPr="004E7AA4">
              <w:rPr>
                <w:sz w:val="20"/>
                <w:szCs w:val="20"/>
                <w:vertAlign w:val="superscript"/>
              </w:rPr>
              <w:t>1</w:t>
            </w:r>
            <w:r w:rsidR="00BB26A7">
              <w:rPr>
                <w:sz w:val="20"/>
                <w:szCs w:val="20"/>
                <w:vertAlign w:val="superscript"/>
              </w:rPr>
              <w:t xml:space="preserve"> </w:t>
            </w:r>
            <w:r w:rsidRPr="004E7AA4">
              <w:rPr>
                <w:sz w:val="20"/>
                <w:szCs w:val="20"/>
              </w:rPr>
              <w:t>Закону України «Про управління об'єктами державної власності»</w:t>
            </w:r>
          </w:p>
        </w:tc>
        <w:tc>
          <w:tcPr>
            <w:tcW w:w="1416" w:type="dxa"/>
          </w:tcPr>
          <w:p w14:paraId="08970034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1.4</w:t>
            </w:r>
          </w:p>
        </w:tc>
        <w:tc>
          <w:tcPr>
            <w:tcW w:w="1381" w:type="dxa"/>
          </w:tcPr>
          <w:p w14:paraId="23EF8363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37887CC3" w14:textId="77777777" w:rsidTr="00944575">
        <w:tc>
          <w:tcPr>
            <w:tcW w:w="7034" w:type="dxa"/>
          </w:tcPr>
          <w:p w14:paraId="57B9E15A" w14:textId="77777777" w:rsidR="007411AD" w:rsidRPr="004E7AA4" w:rsidRDefault="007411AD" w:rsidP="00944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4E7AA4">
              <w:rPr>
                <w:sz w:val="20"/>
                <w:szCs w:val="20"/>
              </w:rPr>
              <w:t>ума дивідендів, що виплачена материнською компанією</w:t>
            </w:r>
          </w:p>
        </w:tc>
        <w:tc>
          <w:tcPr>
            <w:tcW w:w="1416" w:type="dxa"/>
          </w:tcPr>
          <w:p w14:paraId="11072106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1.5</w:t>
            </w:r>
          </w:p>
        </w:tc>
        <w:tc>
          <w:tcPr>
            <w:tcW w:w="1381" w:type="dxa"/>
          </w:tcPr>
          <w:p w14:paraId="598AA929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4E7AA4" w14:paraId="72275C6D" w14:textId="77777777" w:rsidTr="00944575">
        <w:tc>
          <w:tcPr>
            <w:tcW w:w="7034" w:type="dxa"/>
          </w:tcPr>
          <w:p w14:paraId="0A2709C7" w14:textId="77777777" w:rsidR="007411AD" w:rsidRPr="004E7AA4" w:rsidRDefault="007411AD" w:rsidP="00944575">
            <w:pPr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  <w:lang w:val="en-US"/>
              </w:rPr>
              <w:t>C</w:t>
            </w:r>
            <w:r w:rsidRPr="004E7AA4">
              <w:rPr>
                <w:sz w:val="20"/>
                <w:szCs w:val="20"/>
              </w:rPr>
              <w:t>ума дивідендів, що отримана материнською компанією</w:t>
            </w:r>
          </w:p>
        </w:tc>
        <w:tc>
          <w:tcPr>
            <w:tcW w:w="1416" w:type="dxa"/>
          </w:tcPr>
          <w:p w14:paraId="16AECEF8" w14:textId="77777777" w:rsidR="007411AD" w:rsidRPr="004E7AA4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4E7A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81" w:type="dxa"/>
          </w:tcPr>
          <w:p w14:paraId="4B46B1FF" w14:textId="77777777" w:rsidR="007411AD" w:rsidRPr="004E7AA4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288ACE02" w14:textId="77777777" w:rsidTr="00944575">
        <w:tc>
          <w:tcPr>
            <w:tcW w:w="7034" w:type="dxa"/>
          </w:tcPr>
          <w:p w14:paraId="6B11A4CD" w14:textId="77777777" w:rsidR="007411AD" w:rsidRPr="0027434C" w:rsidRDefault="007411AD" w:rsidP="00944575">
            <w:pPr>
              <w:jc w:val="both"/>
              <w:rPr>
                <w:sz w:val="20"/>
                <w:szCs w:val="20"/>
              </w:rPr>
            </w:pPr>
            <w:r w:rsidRPr="0027434C">
              <w:rPr>
                <w:sz w:val="20"/>
                <w:szCs w:val="20"/>
                <w:lang w:val="en-US"/>
              </w:rPr>
              <w:t>C</w:t>
            </w:r>
            <w:r w:rsidRPr="0027434C">
              <w:rPr>
                <w:sz w:val="20"/>
                <w:szCs w:val="20"/>
              </w:rPr>
              <w:t>ума перевищення отриманих над виплаченими материнською компанією дивідендів у попередньому звітному (податковому) році</w:t>
            </w:r>
          </w:p>
        </w:tc>
        <w:tc>
          <w:tcPr>
            <w:tcW w:w="1416" w:type="dxa"/>
          </w:tcPr>
          <w:p w14:paraId="1EEC3932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</w:tcPr>
          <w:p w14:paraId="675AFC38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28672FE4" w14:textId="77777777" w:rsidTr="00944575">
        <w:tc>
          <w:tcPr>
            <w:tcW w:w="7034" w:type="dxa"/>
          </w:tcPr>
          <w:p w14:paraId="700DD826" w14:textId="77777777" w:rsidR="007411AD" w:rsidRPr="0027434C" w:rsidRDefault="007411AD" w:rsidP="00B23622">
            <w:pPr>
              <w:jc w:val="both"/>
              <w:rPr>
                <w:sz w:val="20"/>
                <w:szCs w:val="20"/>
              </w:rPr>
            </w:pPr>
            <w:r w:rsidRPr="0027434C">
              <w:rPr>
                <w:sz w:val="20"/>
                <w:szCs w:val="20"/>
              </w:rPr>
              <w:t>Сума перевищення дивідендів, що підлягають виплаті, над значенням об'єкта оподаткування за відповідний(і) податковий(і) (звітний(і)) рік(роки), за результатами якого(</w:t>
            </w:r>
            <w:proofErr w:type="spellStart"/>
            <w:r w:rsidRPr="0027434C">
              <w:rPr>
                <w:sz w:val="20"/>
                <w:szCs w:val="20"/>
              </w:rPr>
              <w:t>их</w:t>
            </w:r>
            <w:proofErr w:type="spellEnd"/>
            <w:r w:rsidRPr="0027434C">
              <w:rPr>
                <w:sz w:val="20"/>
                <w:szCs w:val="20"/>
              </w:rPr>
              <w:t>) виплачуються дивіденди, позитивне значення (сума позитивних значень) (сума виплачених дивідендів  – (рядок 04 + рядок 07</w:t>
            </w:r>
            <w:r w:rsidR="00B23622" w:rsidRPr="00B23622">
              <w:rPr>
                <w:sz w:val="20"/>
                <w:szCs w:val="20"/>
              </w:rPr>
              <w:t xml:space="preserve">- </w:t>
            </w:r>
            <w:r w:rsidR="00B23622" w:rsidRPr="00E505F7">
              <w:rPr>
                <w:sz w:val="20"/>
                <w:szCs w:val="20"/>
              </w:rPr>
              <w:t>рядок 07.2</w:t>
            </w:r>
            <w:r w:rsidR="00B23622" w:rsidRPr="00B23622">
              <w:rPr>
                <w:sz w:val="20"/>
                <w:szCs w:val="20"/>
              </w:rPr>
              <w:t xml:space="preserve"> </w:t>
            </w:r>
            <w:r w:rsidRPr="0027434C">
              <w:rPr>
                <w:sz w:val="20"/>
                <w:szCs w:val="20"/>
              </w:rPr>
              <w:t>+ рядок 09 + рядок 11 + рядок 13 – рядок 14 Податкової декларації з податку на прибуток підприємств))</w:t>
            </w:r>
            <w:r w:rsidRPr="0027434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6" w:type="dxa"/>
          </w:tcPr>
          <w:p w14:paraId="5E2A1733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81" w:type="dxa"/>
          </w:tcPr>
          <w:p w14:paraId="0FC8E0DD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50FDB1DF" w14:textId="77777777" w:rsidTr="00944575">
        <w:tc>
          <w:tcPr>
            <w:tcW w:w="7034" w:type="dxa"/>
          </w:tcPr>
          <w:p w14:paraId="19A4FABF" w14:textId="77777777" w:rsidR="007411AD" w:rsidRPr="009224E7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9224E7">
              <w:rPr>
                <w:sz w:val="20"/>
                <w:szCs w:val="20"/>
              </w:rPr>
              <w:t xml:space="preserve">Сума дивідендів, з якої має бути сплачено авансовий внесок у звітному (податковому) періоді (рядок 1 – рядок 1.1 – рядок 1.2 – рядок 1.3 – рядок </w:t>
            </w:r>
            <w:r w:rsidRPr="009224E7">
              <w:rPr>
                <w:sz w:val="20"/>
                <w:szCs w:val="20"/>
                <w:lang w:val="ru-RU"/>
              </w:rPr>
              <w:t>2</w:t>
            </w:r>
            <w:r w:rsidRPr="009224E7">
              <w:rPr>
                <w:sz w:val="20"/>
                <w:szCs w:val="20"/>
              </w:rPr>
              <w:t xml:space="preserve"> – рядок </w:t>
            </w:r>
            <w:r w:rsidRPr="009224E7">
              <w:rPr>
                <w:sz w:val="20"/>
                <w:szCs w:val="20"/>
                <w:lang w:val="ru-RU"/>
              </w:rPr>
              <w:t>3</w:t>
            </w:r>
            <w:r w:rsidRPr="009224E7">
              <w:rPr>
                <w:sz w:val="20"/>
                <w:szCs w:val="20"/>
              </w:rPr>
              <w:t xml:space="preserve"> додатка АВ), але не більше значення рядка </w:t>
            </w:r>
            <w:r w:rsidRPr="009224E7">
              <w:rPr>
                <w:sz w:val="20"/>
                <w:szCs w:val="20"/>
                <w:lang w:val="ru-RU"/>
              </w:rPr>
              <w:t>4</w:t>
            </w:r>
            <w:r w:rsidRPr="009224E7">
              <w:rPr>
                <w:sz w:val="20"/>
                <w:szCs w:val="20"/>
              </w:rPr>
              <w:t xml:space="preserve"> додатка АВ </w:t>
            </w:r>
          </w:p>
        </w:tc>
        <w:tc>
          <w:tcPr>
            <w:tcW w:w="1416" w:type="dxa"/>
          </w:tcPr>
          <w:p w14:paraId="69343EB6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1456B758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</w:tcPr>
          <w:p w14:paraId="5DC45BAC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  <w:tr w:rsidR="007411AD" w:rsidRPr="009224E7" w14:paraId="45EFFC79" w14:textId="77777777" w:rsidTr="00944575">
        <w:tc>
          <w:tcPr>
            <w:tcW w:w="7034" w:type="dxa"/>
          </w:tcPr>
          <w:p w14:paraId="2F9D906E" w14:textId="77777777" w:rsidR="007411AD" w:rsidRPr="009224E7" w:rsidRDefault="007411AD" w:rsidP="00944575">
            <w:pPr>
              <w:jc w:val="both"/>
              <w:rPr>
                <w:sz w:val="20"/>
                <w:szCs w:val="20"/>
                <w:lang w:val="ru-RU"/>
              </w:rPr>
            </w:pPr>
            <w:r w:rsidRPr="009224E7">
              <w:rPr>
                <w:sz w:val="20"/>
                <w:szCs w:val="20"/>
              </w:rPr>
              <w:t xml:space="preserve">Сума авансового внеску у зв’язку із виплатою дивідендів (прирівняних до них платежів), що має бути сплачена у звітному (податковому) періоді (рядок </w:t>
            </w:r>
            <w:r w:rsidRPr="009224E7">
              <w:rPr>
                <w:sz w:val="20"/>
                <w:szCs w:val="20"/>
                <w:lang w:val="ru-RU"/>
              </w:rPr>
              <w:t>5</w:t>
            </w:r>
            <w:r w:rsidRPr="009224E7">
              <w:rPr>
                <w:sz w:val="20"/>
                <w:szCs w:val="20"/>
              </w:rPr>
              <w:t xml:space="preserve"> додатка АВ х </w:t>
            </w:r>
            <w:r w:rsidRPr="009224E7">
              <w:rPr>
                <w:sz w:val="20"/>
                <w:szCs w:val="20"/>
                <w:lang w:val="ru-RU"/>
              </w:rPr>
              <w:t>____</w:t>
            </w:r>
            <w:r w:rsidRPr="009224E7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224E7">
              <w:rPr>
                <w:sz w:val="20"/>
                <w:szCs w:val="20"/>
              </w:rPr>
              <w:t>/100) (переноситься в рядок 2</w:t>
            </w:r>
            <w:r w:rsidRPr="009224E7">
              <w:rPr>
                <w:sz w:val="20"/>
                <w:szCs w:val="20"/>
                <w:lang w:val="ru-RU"/>
              </w:rPr>
              <w:t xml:space="preserve">0АВ </w:t>
            </w:r>
            <w:r w:rsidRPr="009224E7">
              <w:rPr>
                <w:sz w:val="20"/>
                <w:szCs w:val="20"/>
              </w:rPr>
              <w:t>Податкової декларації з податку на прибуток підприємств)</w:t>
            </w:r>
          </w:p>
        </w:tc>
        <w:tc>
          <w:tcPr>
            <w:tcW w:w="1416" w:type="dxa"/>
          </w:tcPr>
          <w:p w14:paraId="4ABA8C53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1A6271D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E377102" w14:textId="77777777" w:rsidR="007411AD" w:rsidRPr="009224E7" w:rsidRDefault="007411AD" w:rsidP="00944575">
            <w:pPr>
              <w:jc w:val="center"/>
              <w:rPr>
                <w:sz w:val="20"/>
                <w:szCs w:val="20"/>
                <w:lang w:val="en-US"/>
              </w:rPr>
            </w:pPr>
            <w:r w:rsidRPr="009224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81" w:type="dxa"/>
          </w:tcPr>
          <w:p w14:paraId="7FF71BBC" w14:textId="77777777" w:rsidR="007411AD" w:rsidRPr="009224E7" w:rsidRDefault="007411AD" w:rsidP="00944575">
            <w:pPr>
              <w:rPr>
                <w:sz w:val="20"/>
                <w:szCs w:val="20"/>
              </w:rPr>
            </w:pPr>
          </w:p>
        </w:tc>
      </w:tr>
    </w:tbl>
    <w:p w14:paraId="22B58D7E" w14:textId="77777777" w:rsidR="007411AD" w:rsidRPr="009224E7" w:rsidRDefault="007411AD" w:rsidP="00264B4D">
      <w:pPr>
        <w:pStyle w:val="2"/>
        <w:spacing w:after="0" w:line="240" w:lineRule="auto"/>
        <w:ind w:right="-5"/>
        <w:rPr>
          <w:sz w:val="18"/>
          <w:szCs w:val="18"/>
          <w:vertAlign w:val="superscript"/>
        </w:rPr>
      </w:pPr>
      <w:r w:rsidRPr="009224E7">
        <w:rPr>
          <w:sz w:val="18"/>
          <w:szCs w:val="18"/>
          <w:vertAlign w:val="superscript"/>
        </w:rPr>
        <w:t>__________________________________________________________</w:t>
      </w:r>
    </w:p>
    <w:p w14:paraId="2A01E4F4" w14:textId="43171A96" w:rsidR="007411AD" w:rsidRDefault="007411AD" w:rsidP="00264B4D">
      <w:pPr>
        <w:pStyle w:val="2"/>
        <w:spacing w:after="0" w:line="240" w:lineRule="auto"/>
        <w:ind w:right="-5"/>
        <w:jc w:val="both"/>
        <w:rPr>
          <w:sz w:val="18"/>
          <w:szCs w:val="18"/>
        </w:rPr>
      </w:pPr>
      <w:r w:rsidRPr="004E7AA4">
        <w:rPr>
          <w:sz w:val="18"/>
          <w:szCs w:val="18"/>
          <w:vertAlign w:val="superscript"/>
        </w:rPr>
        <w:t xml:space="preserve">1  </w:t>
      </w:r>
      <w:r w:rsidRPr="0027434C">
        <w:rPr>
          <w:sz w:val="18"/>
          <w:szCs w:val="18"/>
        </w:rPr>
        <w:t>Формула застосовується у разі, якщо грошове(і) зобов'язання з податку на прибуток, нараховане(і) за звітний(і) рік (роки), за підсумками якого(</w:t>
      </w:r>
      <w:proofErr w:type="spellStart"/>
      <w:r w:rsidRPr="0027434C">
        <w:rPr>
          <w:sz w:val="18"/>
          <w:szCs w:val="18"/>
        </w:rPr>
        <w:t>их</w:t>
      </w:r>
      <w:proofErr w:type="spellEnd"/>
      <w:r w:rsidRPr="0027434C">
        <w:rPr>
          <w:sz w:val="18"/>
          <w:szCs w:val="18"/>
        </w:rPr>
        <w:t>) виплачуються дивіденди, погашене(і). У разі якщо грошове(і) зобов'язання з податку на прибуток, нараховане(і) за звітний(і) рік (роки), за підсумками якого(</w:t>
      </w:r>
      <w:proofErr w:type="spellStart"/>
      <w:r w:rsidRPr="0027434C">
        <w:rPr>
          <w:sz w:val="18"/>
          <w:szCs w:val="18"/>
        </w:rPr>
        <w:t>их</w:t>
      </w:r>
      <w:proofErr w:type="spellEnd"/>
      <w:r w:rsidRPr="0027434C">
        <w:rPr>
          <w:sz w:val="18"/>
          <w:szCs w:val="18"/>
        </w:rPr>
        <w:t xml:space="preserve">) виплачуються дивіденди, не погашене(і), то у рядку </w:t>
      </w:r>
      <w:r w:rsidRPr="004566C2">
        <w:rPr>
          <w:sz w:val="18"/>
          <w:szCs w:val="18"/>
        </w:rPr>
        <w:t>4</w:t>
      </w:r>
      <w:r w:rsidRPr="0027434C">
        <w:rPr>
          <w:sz w:val="18"/>
          <w:szCs w:val="18"/>
        </w:rPr>
        <w:t xml:space="preserve"> цього додатка зазначається вся сума дивідендів, що підлягає виплаті.  Якщо дивіденди виплачуються одразу за декілька років, сума перевищення обчислюється за формулою окремо за кожним роком та у рядку </w:t>
      </w:r>
      <w:r w:rsidRPr="0027434C">
        <w:rPr>
          <w:sz w:val="18"/>
          <w:szCs w:val="18"/>
          <w:lang w:val="ru-RU"/>
        </w:rPr>
        <w:t>4</w:t>
      </w:r>
      <w:r w:rsidRPr="0027434C">
        <w:rPr>
          <w:sz w:val="18"/>
          <w:szCs w:val="18"/>
        </w:rPr>
        <w:t xml:space="preserve"> цього додатка проставляється сума позитивних значень відповідних перевищень.</w:t>
      </w:r>
    </w:p>
    <w:p w14:paraId="48FA85FF" w14:textId="77777777" w:rsidR="00217CB6" w:rsidRPr="00C02CA7" w:rsidRDefault="00217CB6" w:rsidP="00217CB6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C02CA7">
        <w:rPr>
          <w:sz w:val="16"/>
          <w:szCs w:val="16"/>
          <w:vertAlign w:val="superscript"/>
        </w:rPr>
        <w:t>2</w:t>
      </w:r>
      <w:r w:rsidRPr="00C02CA7">
        <w:rPr>
          <w:sz w:val="16"/>
          <w:szCs w:val="16"/>
        </w:rPr>
        <w:t> 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4DF350B1" w14:textId="77777777" w:rsidR="00217CB6" w:rsidRPr="00C02CA7" w:rsidRDefault="00217CB6" w:rsidP="00217CB6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C02CA7">
        <w:rPr>
          <w:sz w:val="16"/>
          <w:szCs w:val="16"/>
        </w:rPr>
        <w:t>Фінансові установи (крім страховиків) зазначають базову (основну) ставку податку на прибуток у відсотках, встановлену пунктом 136.1</w:t>
      </w:r>
      <w:r w:rsidRPr="00C02CA7">
        <w:rPr>
          <w:sz w:val="16"/>
          <w:szCs w:val="16"/>
          <w:vertAlign w:val="superscript"/>
        </w:rPr>
        <w:t>1</w:t>
      </w:r>
      <w:r w:rsidRPr="00C02CA7">
        <w:rPr>
          <w:sz w:val="16"/>
          <w:szCs w:val="16"/>
        </w:rPr>
        <w:t xml:space="preserve"> статті 136 розділу ІІІ Податкового кодексу України.</w:t>
      </w:r>
    </w:p>
    <w:p w14:paraId="2B8463AE" w14:textId="0A6B73F7" w:rsidR="00217CB6" w:rsidRPr="00217CB6" w:rsidRDefault="00217CB6" w:rsidP="00217CB6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C02CA7">
        <w:rPr>
          <w:sz w:val="16"/>
          <w:szCs w:val="16"/>
        </w:rPr>
        <w:t>Банки зазначають базову (основну) ставку податку на прибуток у відсотках, встановлену пунктом 136.1</w:t>
      </w:r>
      <w:r w:rsidRPr="00C02CA7">
        <w:rPr>
          <w:sz w:val="16"/>
          <w:szCs w:val="16"/>
          <w:vertAlign w:val="superscript"/>
        </w:rPr>
        <w:t>1</w:t>
      </w:r>
      <w:r w:rsidRPr="00C02CA7">
        <w:rPr>
          <w:sz w:val="16"/>
          <w:szCs w:val="16"/>
        </w:rPr>
        <w:t xml:space="preserve"> статті 136 розділу ІІІ з урахуванням пунктів 68, 70 підрозділу 4 розділу ХХ Податкового кодексу України.</w:t>
      </w:r>
      <w:bookmarkStart w:id="0" w:name="_GoBack"/>
      <w:bookmarkEnd w:id="0"/>
    </w:p>
    <w:p w14:paraId="4D9C11FF" w14:textId="77777777" w:rsidR="007411AD" w:rsidRPr="0027434C" w:rsidRDefault="007411AD" w:rsidP="00264B4D">
      <w:pPr>
        <w:pStyle w:val="2"/>
        <w:spacing w:after="0" w:line="240" w:lineRule="auto"/>
        <w:ind w:right="-5"/>
        <w:rPr>
          <w:sz w:val="16"/>
          <w:szCs w:val="16"/>
          <w:vertAlign w:val="superscript"/>
        </w:rPr>
      </w:pPr>
      <w:r w:rsidRPr="0027434C">
        <w:rPr>
          <w:sz w:val="16"/>
          <w:szCs w:val="16"/>
          <w:vertAlign w:val="superscript"/>
          <w:lang w:val="en-US"/>
        </w:rPr>
        <w:t>_________________________</w:t>
      </w:r>
      <w:r w:rsidRPr="0027434C">
        <w:rPr>
          <w:sz w:val="16"/>
          <w:szCs w:val="16"/>
          <w:vertAlign w:val="superscript"/>
        </w:rPr>
        <w:t>_____________</w:t>
      </w:r>
    </w:p>
    <w:p w14:paraId="776B3049" w14:textId="77777777" w:rsidR="007411AD" w:rsidRPr="00B95CEE" w:rsidRDefault="007411AD" w:rsidP="00264B4D">
      <w:pPr>
        <w:pStyle w:val="2"/>
        <w:spacing w:after="0" w:line="240" w:lineRule="auto"/>
        <w:ind w:right="-5"/>
        <w:jc w:val="both"/>
        <w:rPr>
          <w:color w:val="000000"/>
          <w:sz w:val="10"/>
          <w:szCs w:val="10"/>
          <w:lang w:val="ru-RU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2963"/>
        <w:gridCol w:w="3528"/>
        <w:gridCol w:w="3291"/>
      </w:tblGrid>
      <w:tr w:rsidR="007411AD" w:rsidRPr="004E7AA4" w14:paraId="6010E20A" w14:textId="77777777" w:rsidTr="00EC1941">
        <w:trPr>
          <w:trHeight w:val="930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859C0" w14:textId="77777777" w:rsidR="007411AD" w:rsidRPr="004E7AA4" w:rsidRDefault="007411AD" w:rsidP="00EC1941">
            <w:pPr>
              <w:pStyle w:val="a5"/>
              <w:spacing w:before="240" w:beforeAutospacing="0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Керівник (уповноважена особа)</w:t>
            </w:r>
            <w:r w:rsidRPr="004E7A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170F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12695B0A" w14:textId="77777777" w:rsidR="007411AD" w:rsidRPr="004E7AA4" w:rsidRDefault="007411AD" w:rsidP="00944575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_______________________</w:t>
            </w:r>
            <w:r w:rsidRPr="004E7AA4">
              <w:rPr>
                <w:sz w:val="20"/>
                <w:szCs w:val="20"/>
              </w:rPr>
              <w:br/>
              <w:t>(підпис)</w:t>
            </w:r>
          </w:p>
          <w:p w14:paraId="6ED65823" w14:textId="77777777" w:rsidR="007411AD" w:rsidRPr="004E7AA4" w:rsidRDefault="007411AD" w:rsidP="00EC1941">
            <w:pPr>
              <w:spacing w:before="120"/>
              <w:jc w:val="center"/>
              <w:rPr>
                <w:sz w:val="20"/>
                <w:szCs w:val="20"/>
              </w:rPr>
            </w:pPr>
            <w:r w:rsidRPr="004E7AA4">
              <w:rPr>
                <w:color w:val="000000"/>
                <w:sz w:val="20"/>
                <w:szCs w:val="20"/>
              </w:rPr>
              <w:t>М. П. (за наявності)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017D3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  <w:p w14:paraId="0E9EBCB7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____________________</w:t>
            </w:r>
            <w:r w:rsidRPr="00634FED">
              <w:rPr>
                <w:sz w:val="20"/>
                <w:szCs w:val="20"/>
              </w:rPr>
              <w:br/>
              <w:t>(</w:t>
            </w:r>
            <w:r w:rsidR="00DA6D76" w:rsidRPr="00634FED">
              <w:rPr>
                <w:sz w:val="20"/>
                <w:szCs w:val="20"/>
              </w:rPr>
              <w:t xml:space="preserve">власне ім’я, </w:t>
            </w:r>
            <w:r w:rsidRPr="00634FED">
              <w:rPr>
                <w:sz w:val="20"/>
                <w:szCs w:val="20"/>
              </w:rPr>
              <w:t xml:space="preserve"> прізвище)</w:t>
            </w:r>
          </w:p>
          <w:p w14:paraId="7ABA81C2" w14:textId="77777777" w:rsidR="007411AD" w:rsidRPr="00634FED" w:rsidRDefault="007411AD" w:rsidP="00944575">
            <w:pPr>
              <w:jc w:val="center"/>
              <w:rPr>
                <w:sz w:val="20"/>
                <w:szCs w:val="20"/>
              </w:rPr>
            </w:pPr>
          </w:p>
        </w:tc>
      </w:tr>
      <w:tr w:rsidR="007411AD" w14:paraId="64B15FC8" w14:textId="77777777" w:rsidTr="0086662B">
        <w:trPr>
          <w:trHeight w:val="885"/>
          <w:tblCellSpacing w:w="15" w:type="dxa"/>
        </w:trPr>
        <w:tc>
          <w:tcPr>
            <w:tcW w:w="149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C8F80" w14:textId="77777777" w:rsidR="007411AD" w:rsidRPr="004E7AA4" w:rsidRDefault="007411AD" w:rsidP="0086662B">
            <w:pPr>
              <w:pStyle w:val="a5"/>
              <w:rPr>
                <w:sz w:val="20"/>
                <w:szCs w:val="20"/>
                <w:lang w:val="uk-UA"/>
              </w:rPr>
            </w:pPr>
            <w:r w:rsidRPr="004E7AA4">
              <w:rPr>
                <w:color w:val="000000"/>
                <w:sz w:val="20"/>
                <w:szCs w:val="20"/>
                <w:lang w:val="uk-UA"/>
              </w:rPr>
              <w:t>Головний</w:t>
            </w:r>
            <w:r w:rsidRPr="004E7AA4">
              <w:rPr>
                <w:color w:val="000000"/>
                <w:sz w:val="20"/>
                <w:szCs w:val="20"/>
              </w:rPr>
              <w:t xml:space="preserve"> бухгалтер </w:t>
            </w:r>
            <w:r w:rsidRPr="004E7AA4">
              <w:rPr>
                <w:color w:val="000000"/>
                <w:sz w:val="20"/>
                <w:szCs w:val="20"/>
                <w:lang w:val="uk-UA"/>
              </w:rPr>
              <w:t xml:space="preserve">(особа, відповідальна за ведення бухгалтерського обліку) </w:t>
            </w:r>
          </w:p>
        </w:tc>
        <w:tc>
          <w:tcPr>
            <w:tcW w:w="178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9CA44" w14:textId="77777777" w:rsidR="0086662B" w:rsidRDefault="0086662B" w:rsidP="00A41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3C313EFD" w14:textId="77777777" w:rsidR="007411AD" w:rsidRPr="004E7AA4" w:rsidRDefault="007411AD" w:rsidP="00A41148">
            <w:pPr>
              <w:jc w:val="center"/>
              <w:rPr>
                <w:sz w:val="20"/>
                <w:szCs w:val="20"/>
              </w:rPr>
            </w:pPr>
            <w:r w:rsidRPr="004E7AA4">
              <w:rPr>
                <w:sz w:val="20"/>
                <w:szCs w:val="20"/>
              </w:rPr>
              <w:t>(підпис)</w:t>
            </w:r>
          </w:p>
        </w:tc>
        <w:tc>
          <w:tcPr>
            <w:tcW w:w="16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47CD" w14:textId="77777777" w:rsidR="007411AD" w:rsidRPr="00634FED" w:rsidRDefault="007411AD" w:rsidP="00C950E0">
            <w:pPr>
              <w:jc w:val="center"/>
              <w:rPr>
                <w:sz w:val="20"/>
                <w:szCs w:val="20"/>
              </w:rPr>
            </w:pPr>
            <w:r w:rsidRPr="00634FED">
              <w:rPr>
                <w:sz w:val="20"/>
                <w:szCs w:val="20"/>
              </w:rPr>
              <w:t>__________________</w:t>
            </w:r>
            <w:r w:rsidRPr="00634FED">
              <w:rPr>
                <w:sz w:val="20"/>
                <w:szCs w:val="20"/>
              </w:rPr>
              <w:br/>
            </w:r>
            <w:r w:rsidR="00F3179F" w:rsidRPr="00634FED">
              <w:rPr>
                <w:sz w:val="20"/>
                <w:szCs w:val="20"/>
              </w:rPr>
              <w:t xml:space="preserve"> </w:t>
            </w:r>
            <w:r w:rsidRPr="00634FED">
              <w:rPr>
                <w:sz w:val="20"/>
                <w:szCs w:val="20"/>
              </w:rPr>
              <w:t>(</w:t>
            </w:r>
            <w:r w:rsidR="00DA6D76" w:rsidRPr="00634FED">
              <w:rPr>
                <w:sz w:val="20"/>
                <w:szCs w:val="20"/>
              </w:rPr>
              <w:t>власне ім’я</w:t>
            </w:r>
            <w:r w:rsidRPr="00634FED">
              <w:rPr>
                <w:sz w:val="20"/>
                <w:szCs w:val="20"/>
              </w:rPr>
              <w:t>, прізвище)</w:t>
            </w:r>
          </w:p>
        </w:tc>
      </w:tr>
    </w:tbl>
    <w:p w14:paraId="03B47378" w14:textId="77777777" w:rsidR="007411AD" w:rsidRPr="005A14B5" w:rsidRDefault="007411AD" w:rsidP="00F41FB3">
      <w:pPr>
        <w:rPr>
          <w:b/>
          <w:bCs/>
          <w:sz w:val="24"/>
          <w:szCs w:val="24"/>
        </w:rPr>
      </w:pPr>
    </w:p>
    <w:sectPr w:rsidR="007411AD" w:rsidRPr="005A14B5" w:rsidSect="00560F03">
      <w:pgSz w:w="11906" w:h="16838"/>
      <w:pgMar w:top="568" w:right="707" w:bottom="42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2EA28" w14:textId="77777777" w:rsidR="00A41C80" w:rsidRDefault="00A41C80">
      <w:r>
        <w:separator/>
      </w:r>
    </w:p>
  </w:endnote>
  <w:endnote w:type="continuationSeparator" w:id="0">
    <w:p w14:paraId="2D1B9311" w14:textId="77777777" w:rsidR="00A41C80" w:rsidRDefault="00A4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8714" w14:textId="77777777" w:rsidR="00A41C80" w:rsidRDefault="00A41C80">
      <w:r>
        <w:separator/>
      </w:r>
    </w:p>
  </w:footnote>
  <w:footnote w:type="continuationSeparator" w:id="0">
    <w:p w14:paraId="5E687030" w14:textId="77777777" w:rsidR="00A41C80" w:rsidRDefault="00A41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122CC"/>
    <w:rsid w:val="000141A1"/>
    <w:rsid w:val="00021E3F"/>
    <w:rsid w:val="00024F64"/>
    <w:rsid w:val="00030C7F"/>
    <w:rsid w:val="00030CC8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348E"/>
    <w:rsid w:val="00073C73"/>
    <w:rsid w:val="000859C5"/>
    <w:rsid w:val="00090949"/>
    <w:rsid w:val="000977C2"/>
    <w:rsid w:val="000B2BDC"/>
    <w:rsid w:val="000B3721"/>
    <w:rsid w:val="000B3CC5"/>
    <w:rsid w:val="000D5901"/>
    <w:rsid w:val="000D63E7"/>
    <w:rsid w:val="000F1C61"/>
    <w:rsid w:val="001069DD"/>
    <w:rsid w:val="001137E0"/>
    <w:rsid w:val="00126667"/>
    <w:rsid w:val="00127D7A"/>
    <w:rsid w:val="0013744B"/>
    <w:rsid w:val="00147107"/>
    <w:rsid w:val="00150364"/>
    <w:rsid w:val="00153DCA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7132"/>
    <w:rsid w:val="001C446E"/>
    <w:rsid w:val="001D0AA0"/>
    <w:rsid w:val="001F0040"/>
    <w:rsid w:val="001F12AF"/>
    <w:rsid w:val="001F555A"/>
    <w:rsid w:val="00200265"/>
    <w:rsid w:val="002021C9"/>
    <w:rsid w:val="00203B82"/>
    <w:rsid w:val="002126D8"/>
    <w:rsid w:val="00215DC0"/>
    <w:rsid w:val="00217236"/>
    <w:rsid w:val="00217CB6"/>
    <w:rsid w:val="002265B0"/>
    <w:rsid w:val="0023042E"/>
    <w:rsid w:val="00237C0E"/>
    <w:rsid w:val="00243853"/>
    <w:rsid w:val="00245F76"/>
    <w:rsid w:val="0024672A"/>
    <w:rsid w:val="00252990"/>
    <w:rsid w:val="00252DD0"/>
    <w:rsid w:val="002542BA"/>
    <w:rsid w:val="0026274D"/>
    <w:rsid w:val="00264B4D"/>
    <w:rsid w:val="0027434C"/>
    <w:rsid w:val="002753B5"/>
    <w:rsid w:val="00275817"/>
    <w:rsid w:val="00290A7A"/>
    <w:rsid w:val="0029254A"/>
    <w:rsid w:val="002973B7"/>
    <w:rsid w:val="002A2D47"/>
    <w:rsid w:val="002A3F7E"/>
    <w:rsid w:val="002B16ED"/>
    <w:rsid w:val="002B5116"/>
    <w:rsid w:val="002B63B9"/>
    <w:rsid w:val="002C341B"/>
    <w:rsid w:val="002C40D5"/>
    <w:rsid w:val="002C51C8"/>
    <w:rsid w:val="002C5C93"/>
    <w:rsid w:val="002D7134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22F88"/>
    <w:rsid w:val="003261BB"/>
    <w:rsid w:val="0033064F"/>
    <w:rsid w:val="00332DA4"/>
    <w:rsid w:val="0034558C"/>
    <w:rsid w:val="00345923"/>
    <w:rsid w:val="00347357"/>
    <w:rsid w:val="003526B6"/>
    <w:rsid w:val="00356D10"/>
    <w:rsid w:val="0036368E"/>
    <w:rsid w:val="0036516D"/>
    <w:rsid w:val="003801D4"/>
    <w:rsid w:val="00395F22"/>
    <w:rsid w:val="003B7833"/>
    <w:rsid w:val="003C1AED"/>
    <w:rsid w:val="003C5588"/>
    <w:rsid w:val="003C6B7D"/>
    <w:rsid w:val="003C7C72"/>
    <w:rsid w:val="003D4031"/>
    <w:rsid w:val="003E29AD"/>
    <w:rsid w:val="003F1FA0"/>
    <w:rsid w:val="0041190B"/>
    <w:rsid w:val="004125B7"/>
    <w:rsid w:val="00421F5D"/>
    <w:rsid w:val="004229DF"/>
    <w:rsid w:val="00423CF6"/>
    <w:rsid w:val="0042651C"/>
    <w:rsid w:val="00440404"/>
    <w:rsid w:val="00453BB6"/>
    <w:rsid w:val="004566C2"/>
    <w:rsid w:val="00470EEA"/>
    <w:rsid w:val="00471E67"/>
    <w:rsid w:val="00475814"/>
    <w:rsid w:val="004765BA"/>
    <w:rsid w:val="00491597"/>
    <w:rsid w:val="004A7E86"/>
    <w:rsid w:val="004B34E4"/>
    <w:rsid w:val="004B44CC"/>
    <w:rsid w:val="004B6F29"/>
    <w:rsid w:val="004C2488"/>
    <w:rsid w:val="004C27BD"/>
    <w:rsid w:val="004C52E3"/>
    <w:rsid w:val="004D280A"/>
    <w:rsid w:val="004D4E37"/>
    <w:rsid w:val="004E73EC"/>
    <w:rsid w:val="004E7AA4"/>
    <w:rsid w:val="004F2C8C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596C"/>
    <w:rsid w:val="0054335F"/>
    <w:rsid w:val="00544776"/>
    <w:rsid w:val="00551DC8"/>
    <w:rsid w:val="00556A9B"/>
    <w:rsid w:val="00560F03"/>
    <w:rsid w:val="0056180A"/>
    <w:rsid w:val="00566488"/>
    <w:rsid w:val="005664BC"/>
    <w:rsid w:val="00566522"/>
    <w:rsid w:val="00571350"/>
    <w:rsid w:val="005761B3"/>
    <w:rsid w:val="00576C06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34FED"/>
    <w:rsid w:val="00645890"/>
    <w:rsid w:val="006472AA"/>
    <w:rsid w:val="006534FF"/>
    <w:rsid w:val="0065783A"/>
    <w:rsid w:val="00663483"/>
    <w:rsid w:val="00671549"/>
    <w:rsid w:val="0067569E"/>
    <w:rsid w:val="00696985"/>
    <w:rsid w:val="00697D7D"/>
    <w:rsid w:val="006A128F"/>
    <w:rsid w:val="006A1893"/>
    <w:rsid w:val="006A1B1A"/>
    <w:rsid w:val="006A1D0F"/>
    <w:rsid w:val="006B2386"/>
    <w:rsid w:val="006B4DE7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5501"/>
    <w:rsid w:val="006E5C7F"/>
    <w:rsid w:val="006E6847"/>
    <w:rsid w:val="006F3393"/>
    <w:rsid w:val="00700F24"/>
    <w:rsid w:val="00701367"/>
    <w:rsid w:val="00723F95"/>
    <w:rsid w:val="00727978"/>
    <w:rsid w:val="007411AD"/>
    <w:rsid w:val="00741356"/>
    <w:rsid w:val="00763D38"/>
    <w:rsid w:val="007703A7"/>
    <w:rsid w:val="007723E9"/>
    <w:rsid w:val="0077623F"/>
    <w:rsid w:val="007867D4"/>
    <w:rsid w:val="00790B78"/>
    <w:rsid w:val="007A4846"/>
    <w:rsid w:val="007A5D72"/>
    <w:rsid w:val="007B092E"/>
    <w:rsid w:val="007C3C64"/>
    <w:rsid w:val="007D68CC"/>
    <w:rsid w:val="007D7447"/>
    <w:rsid w:val="007E2C75"/>
    <w:rsid w:val="007E3650"/>
    <w:rsid w:val="007E7D98"/>
    <w:rsid w:val="0080011C"/>
    <w:rsid w:val="00807C3D"/>
    <w:rsid w:val="008105B0"/>
    <w:rsid w:val="0081240B"/>
    <w:rsid w:val="00815801"/>
    <w:rsid w:val="00821A87"/>
    <w:rsid w:val="00823055"/>
    <w:rsid w:val="00827C19"/>
    <w:rsid w:val="00833E84"/>
    <w:rsid w:val="008367DA"/>
    <w:rsid w:val="00836819"/>
    <w:rsid w:val="00846106"/>
    <w:rsid w:val="0085123E"/>
    <w:rsid w:val="008520FD"/>
    <w:rsid w:val="0086404A"/>
    <w:rsid w:val="0086662B"/>
    <w:rsid w:val="0089035B"/>
    <w:rsid w:val="008A1650"/>
    <w:rsid w:val="008A1A78"/>
    <w:rsid w:val="008A7879"/>
    <w:rsid w:val="008B35B8"/>
    <w:rsid w:val="008B72B9"/>
    <w:rsid w:val="008C5AEF"/>
    <w:rsid w:val="008D2021"/>
    <w:rsid w:val="008D6CC6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44575"/>
    <w:rsid w:val="00947454"/>
    <w:rsid w:val="0095137B"/>
    <w:rsid w:val="0095154C"/>
    <w:rsid w:val="00952B4B"/>
    <w:rsid w:val="00966243"/>
    <w:rsid w:val="009717E8"/>
    <w:rsid w:val="00972D49"/>
    <w:rsid w:val="009730CC"/>
    <w:rsid w:val="0098041B"/>
    <w:rsid w:val="00995B07"/>
    <w:rsid w:val="009975FC"/>
    <w:rsid w:val="009A0824"/>
    <w:rsid w:val="009B2BE8"/>
    <w:rsid w:val="009B3BD7"/>
    <w:rsid w:val="009B74A4"/>
    <w:rsid w:val="009C61B7"/>
    <w:rsid w:val="009D433D"/>
    <w:rsid w:val="009E180C"/>
    <w:rsid w:val="009E3DC7"/>
    <w:rsid w:val="009E3F8A"/>
    <w:rsid w:val="009F1943"/>
    <w:rsid w:val="009F3181"/>
    <w:rsid w:val="009F3898"/>
    <w:rsid w:val="00A01814"/>
    <w:rsid w:val="00A035D1"/>
    <w:rsid w:val="00A11B94"/>
    <w:rsid w:val="00A14106"/>
    <w:rsid w:val="00A17BBB"/>
    <w:rsid w:val="00A27885"/>
    <w:rsid w:val="00A41148"/>
    <w:rsid w:val="00A41C80"/>
    <w:rsid w:val="00A44CEA"/>
    <w:rsid w:val="00A53B6F"/>
    <w:rsid w:val="00A54A7A"/>
    <w:rsid w:val="00A5731D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B2131"/>
    <w:rsid w:val="00AB2270"/>
    <w:rsid w:val="00AC4F96"/>
    <w:rsid w:val="00AC74DE"/>
    <w:rsid w:val="00AC7AF1"/>
    <w:rsid w:val="00AE100C"/>
    <w:rsid w:val="00AF5942"/>
    <w:rsid w:val="00AF7860"/>
    <w:rsid w:val="00B10CDA"/>
    <w:rsid w:val="00B15290"/>
    <w:rsid w:val="00B164ED"/>
    <w:rsid w:val="00B169FA"/>
    <w:rsid w:val="00B23622"/>
    <w:rsid w:val="00B23D7C"/>
    <w:rsid w:val="00B26CB8"/>
    <w:rsid w:val="00B30EE0"/>
    <w:rsid w:val="00B3257A"/>
    <w:rsid w:val="00B37F3C"/>
    <w:rsid w:val="00B403AB"/>
    <w:rsid w:val="00B440ED"/>
    <w:rsid w:val="00B44841"/>
    <w:rsid w:val="00B4760D"/>
    <w:rsid w:val="00B61036"/>
    <w:rsid w:val="00B619DD"/>
    <w:rsid w:val="00B70D5F"/>
    <w:rsid w:val="00B73754"/>
    <w:rsid w:val="00B779C0"/>
    <w:rsid w:val="00B82240"/>
    <w:rsid w:val="00B8225E"/>
    <w:rsid w:val="00B84D77"/>
    <w:rsid w:val="00B8624C"/>
    <w:rsid w:val="00B902C2"/>
    <w:rsid w:val="00B91F34"/>
    <w:rsid w:val="00B9338F"/>
    <w:rsid w:val="00B94CA7"/>
    <w:rsid w:val="00B956C9"/>
    <w:rsid w:val="00B95CEE"/>
    <w:rsid w:val="00BA08A1"/>
    <w:rsid w:val="00BA29E2"/>
    <w:rsid w:val="00BB26A7"/>
    <w:rsid w:val="00BB39C8"/>
    <w:rsid w:val="00BB62E0"/>
    <w:rsid w:val="00BB6F58"/>
    <w:rsid w:val="00BC005C"/>
    <w:rsid w:val="00BC0D31"/>
    <w:rsid w:val="00BC2BD1"/>
    <w:rsid w:val="00BD2F5A"/>
    <w:rsid w:val="00BD525F"/>
    <w:rsid w:val="00BE2083"/>
    <w:rsid w:val="00BE68F8"/>
    <w:rsid w:val="00BE7CE1"/>
    <w:rsid w:val="00BF32A8"/>
    <w:rsid w:val="00C02843"/>
    <w:rsid w:val="00C02CA7"/>
    <w:rsid w:val="00C16717"/>
    <w:rsid w:val="00C1678D"/>
    <w:rsid w:val="00C21FE6"/>
    <w:rsid w:val="00C32D9D"/>
    <w:rsid w:val="00C46ED7"/>
    <w:rsid w:val="00C51423"/>
    <w:rsid w:val="00C65493"/>
    <w:rsid w:val="00C8790F"/>
    <w:rsid w:val="00C942DB"/>
    <w:rsid w:val="00C950E0"/>
    <w:rsid w:val="00CA073E"/>
    <w:rsid w:val="00CA2AD4"/>
    <w:rsid w:val="00CA5995"/>
    <w:rsid w:val="00CB01B5"/>
    <w:rsid w:val="00CB35DA"/>
    <w:rsid w:val="00CB6BBC"/>
    <w:rsid w:val="00CC516F"/>
    <w:rsid w:val="00CD012F"/>
    <w:rsid w:val="00CD2B41"/>
    <w:rsid w:val="00CD40EF"/>
    <w:rsid w:val="00CD72D9"/>
    <w:rsid w:val="00CE635A"/>
    <w:rsid w:val="00CF600E"/>
    <w:rsid w:val="00CF7C0B"/>
    <w:rsid w:val="00D004B4"/>
    <w:rsid w:val="00D06990"/>
    <w:rsid w:val="00D22B2F"/>
    <w:rsid w:val="00D25621"/>
    <w:rsid w:val="00D259CF"/>
    <w:rsid w:val="00D25B90"/>
    <w:rsid w:val="00D3218C"/>
    <w:rsid w:val="00D3283A"/>
    <w:rsid w:val="00D371BF"/>
    <w:rsid w:val="00D44460"/>
    <w:rsid w:val="00D46DE0"/>
    <w:rsid w:val="00D503AB"/>
    <w:rsid w:val="00D56373"/>
    <w:rsid w:val="00D57510"/>
    <w:rsid w:val="00D664B5"/>
    <w:rsid w:val="00D66B55"/>
    <w:rsid w:val="00D7647B"/>
    <w:rsid w:val="00D83F9F"/>
    <w:rsid w:val="00D840E0"/>
    <w:rsid w:val="00D908B2"/>
    <w:rsid w:val="00D91C80"/>
    <w:rsid w:val="00D94B72"/>
    <w:rsid w:val="00DA4E31"/>
    <w:rsid w:val="00DA6D76"/>
    <w:rsid w:val="00DA7421"/>
    <w:rsid w:val="00DA7987"/>
    <w:rsid w:val="00DB0D4A"/>
    <w:rsid w:val="00DB1D3B"/>
    <w:rsid w:val="00DB26F4"/>
    <w:rsid w:val="00DB5314"/>
    <w:rsid w:val="00DC1C80"/>
    <w:rsid w:val="00DC1EA4"/>
    <w:rsid w:val="00DC6A19"/>
    <w:rsid w:val="00DD184B"/>
    <w:rsid w:val="00DD4AE8"/>
    <w:rsid w:val="00DD7D0C"/>
    <w:rsid w:val="00DE1DF9"/>
    <w:rsid w:val="00DE230B"/>
    <w:rsid w:val="00DE6E4E"/>
    <w:rsid w:val="00DF1AF5"/>
    <w:rsid w:val="00E0282A"/>
    <w:rsid w:val="00E06215"/>
    <w:rsid w:val="00E23D7B"/>
    <w:rsid w:val="00E24794"/>
    <w:rsid w:val="00E2592D"/>
    <w:rsid w:val="00E25F65"/>
    <w:rsid w:val="00E304B0"/>
    <w:rsid w:val="00E436AC"/>
    <w:rsid w:val="00E505F7"/>
    <w:rsid w:val="00E55C24"/>
    <w:rsid w:val="00E67AF6"/>
    <w:rsid w:val="00E67C7B"/>
    <w:rsid w:val="00E72032"/>
    <w:rsid w:val="00E7676D"/>
    <w:rsid w:val="00E82D3C"/>
    <w:rsid w:val="00E93515"/>
    <w:rsid w:val="00EA1313"/>
    <w:rsid w:val="00EA5775"/>
    <w:rsid w:val="00EB2C14"/>
    <w:rsid w:val="00EC1941"/>
    <w:rsid w:val="00EC7CE6"/>
    <w:rsid w:val="00EE56CA"/>
    <w:rsid w:val="00EF4772"/>
    <w:rsid w:val="00F04343"/>
    <w:rsid w:val="00F07D2B"/>
    <w:rsid w:val="00F159C2"/>
    <w:rsid w:val="00F243BC"/>
    <w:rsid w:val="00F26504"/>
    <w:rsid w:val="00F273A2"/>
    <w:rsid w:val="00F30952"/>
    <w:rsid w:val="00F3179F"/>
    <w:rsid w:val="00F34BFC"/>
    <w:rsid w:val="00F41FB3"/>
    <w:rsid w:val="00F42786"/>
    <w:rsid w:val="00F42828"/>
    <w:rsid w:val="00F4338C"/>
    <w:rsid w:val="00F46647"/>
    <w:rsid w:val="00F545C3"/>
    <w:rsid w:val="00F568D8"/>
    <w:rsid w:val="00F57159"/>
    <w:rsid w:val="00F60BD3"/>
    <w:rsid w:val="00F61C2E"/>
    <w:rsid w:val="00F63C2F"/>
    <w:rsid w:val="00F67161"/>
    <w:rsid w:val="00F7520B"/>
    <w:rsid w:val="00F96DB6"/>
    <w:rsid w:val="00F97AEE"/>
    <w:rsid w:val="00FA4CF4"/>
    <w:rsid w:val="00FB474D"/>
    <w:rsid w:val="00FB6BB5"/>
    <w:rsid w:val="00FC196A"/>
    <w:rsid w:val="00FC27E6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CBA9D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4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6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3333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Georgina</dc:creator>
  <cp:lastModifiedBy>ЧЕРНИШ ТЕТЯНА МИКОЛАЇВНА</cp:lastModifiedBy>
  <cp:revision>3</cp:revision>
  <cp:lastPrinted>2021-09-15T05:36:00Z</cp:lastPrinted>
  <dcterms:created xsi:type="dcterms:W3CDTF">2025-03-11T07:17:00Z</dcterms:created>
  <dcterms:modified xsi:type="dcterms:W3CDTF">2025-04-16T06:09:00Z</dcterms:modified>
</cp:coreProperties>
</file>